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A12CD" w14:textId="3A2CED8B" w:rsidR="00742EB5" w:rsidRPr="009D3D24" w:rsidRDefault="00DD340F" w:rsidP="009341A9">
      <w:pPr>
        <w:pStyle w:val="Title"/>
      </w:pPr>
      <w:bookmarkStart w:id="0" w:name="_GoBack"/>
      <w:bookmarkEnd w:id="0"/>
      <w:r>
        <w:t xml:space="preserve">Procurement Lifecycle Document for </w:t>
      </w:r>
      <w:r w:rsidR="008579BB">
        <w:t>Superstock Food Services Pty Ltd</w:t>
      </w:r>
    </w:p>
    <w:p w14:paraId="12373380" w14:textId="786B62B8" w:rsidR="00B26B7C" w:rsidRPr="008579BB" w:rsidRDefault="009341A9" w:rsidP="008579BB">
      <w:pPr>
        <w:pStyle w:val="Subtitle"/>
      </w:pPr>
      <w:r w:rsidRPr="009341A9">
        <w:t>CU</w:t>
      </w:r>
      <w:r w:rsidR="008579BB">
        <w:t>AGRO2019</w:t>
      </w:r>
      <w:r w:rsidRPr="009341A9">
        <w:t xml:space="preserve"> – Common Use Arrangement for</w:t>
      </w:r>
      <w:r w:rsidR="008579BB">
        <w:t xml:space="preserve"> Bulk Groceries and Fresh Produce</w:t>
      </w:r>
    </w:p>
    <w:p w14:paraId="6B8FA049" w14:textId="77777777" w:rsidR="0087319F" w:rsidRDefault="00F16208">
      <w:pPr>
        <w:pStyle w:val="TOC1"/>
        <w:tabs>
          <w:tab w:val="right" w:leader="dot" w:pos="9016"/>
        </w:tabs>
        <w:rPr>
          <w:rFonts w:asciiTheme="minorHAnsi" w:eastAsiaTheme="minorEastAsia" w:hAnsiTheme="minorHAnsi" w:cstheme="minorBidi"/>
          <w:b w:val="0"/>
          <w:noProof/>
          <w:sz w:val="22"/>
          <w:szCs w:val="22"/>
          <w:lang w:eastAsia="en-AU"/>
        </w:rPr>
      </w:pPr>
      <w:r>
        <w:rPr>
          <w:rFonts w:eastAsiaTheme="majorEastAsia"/>
        </w:rPr>
        <w:fldChar w:fldCharType="begin"/>
      </w:r>
      <w:r>
        <w:rPr>
          <w:rFonts w:eastAsiaTheme="majorEastAsia"/>
        </w:rPr>
        <w:instrText xml:space="preserve"> TOC \o "2-2" \n \h \z \t "Heading 1,1" </w:instrText>
      </w:r>
      <w:r>
        <w:rPr>
          <w:rFonts w:eastAsiaTheme="majorEastAsia"/>
        </w:rPr>
        <w:fldChar w:fldCharType="separate"/>
      </w:r>
      <w:hyperlink w:anchor="_Toc66457348" w:history="1">
        <w:r w:rsidR="0087319F" w:rsidRPr="006732F6">
          <w:rPr>
            <w:rStyle w:val="Hyperlink"/>
            <w:noProof/>
          </w:rPr>
          <w:t>Company name</w:t>
        </w:r>
      </w:hyperlink>
    </w:p>
    <w:p w14:paraId="0004F873" w14:textId="77777777" w:rsidR="0087319F" w:rsidRDefault="00233015">
      <w:pPr>
        <w:pStyle w:val="TOC2"/>
        <w:tabs>
          <w:tab w:val="right" w:leader="dot" w:pos="9016"/>
        </w:tabs>
        <w:rPr>
          <w:rFonts w:asciiTheme="minorHAnsi" w:eastAsiaTheme="minorEastAsia" w:hAnsiTheme="minorHAnsi" w:cstheme="minorBidi"/>
          <w:noProof/>
          <w:sz w:val="22"/>
          <w:szCs w:val="22"/>
          <w:lang w:eastAsia="en-AU"/>
        </w:rPr>
      </w:pPr>
      <w:hyperlink w:anchor="_Toc66457349" w:history="1">
        <w:r w:rsidR="0087319F" w:rsidRPr="006732F6">
          <w:rPr>
            <w:rStyle w:val="Hyperlink"/>
            <w:noProof/>
          </w:rPr>
          <w:t>Contact information</w:t>
        </w:r>
      </w:hyperlink>
    </w:p>
    <w:p w14:paraId="59BC04DB" w14:textId="77777777" w:rsidR="0087319F" w:rsidRDefault="00233015">
      <w:pPr>
        <w:pStyle w:val="TOC1"/>
        <w:tabs>
          <w:tab w:val="right" w:leader="dot" w:pos="9016"/>
        </w:tabs>
        <w:rPr>
          <w:rFonts w:asciiTheme="minorHAnsi" w:eastAsiaTheme="minorEastAsia" w:hAnsiTheme="minorHAnsi" w:cstheme="minorBidi"/>
          <w:b w:val="0"/>
          <w:noProof/>
          <w:sz w:val="22"/>
          <w:szCs w:val="22"/>
          <w:lang w:eastAsia="en-AU"/>
        </w:rPr>
      </w:pPr>
      <w:hyperlink w:anchor="_Toc66457350" w:history="1">
        <w:r w:rsidR="0087319F" w:rsidRPr="006732F6">
          <w:rPr>
            <w:rStyle w:val="Hyperlink"/>
            <w:noProof/>
          </w:rPr>
          <w:t>Buying methods</w:t>
        </w:r>
      </w:hyperlink>
    </w:p>
    <w:p w14:paraId="1D131E6D" w14:textId="77777777" w:rsidR="0087319F" w:rsidRDefault="00233015">
      <w:pPr>
        <w:pStyle w:val="TOC2"/>
        <w:tabs>
          <w:tab w:val="right" w:leader="dot" w:pos="9016"/>
        </w:tabs>
        <w:rPr>
          <w:rFonts w:asciiTheme="minorHAnsi" w:eastAsiaTheme="minorEastAsia" w:hAnsiTheme="minorHAnsi" w:cstheme="minorBidi"/>
          <w:noProof/>
          <w:sz w:val="22"/>
          <w:szCs w:val="22"/>
          <w:lang w:eastAsia="en-AU"/>
        </w:rPr>
      </w:pPr>
      <w:hyperlink w:anchor="_Toc66457351" w:history="1">
        <w:r w:rsidR="0087319F" w:rsidRPr="006732F6">
          <w:rPr>
            <w:rStyle w:val="Hyperlink"/>
            <w:noProof/>
          </w:rPr>
          <w:t>Place an Order</w:t>
        </w:r>
      </w:hyperlink>
    </w:p>
    <w:p w14:paraId="01830D46" w14:textId="77777777" w:rsidR="0087319F" w:rsidRDefault="00233015">
      <w:pPr>
        <w:pStyle w:val="TOC2"/>
        <w:tabs>
          <w:tab w:val="right" w:leader="dot" w:pos="9016"/>
        </w:tabs>
        <w:rPr>
          <w:rFonts w:asciiTheme="minorHAnsi" w:eastAsiaTheme="minorEastAsia" w:hAnsiTheme="minorHAnsi" w:cstheme="minorBidi"/>
          <w:noProof/>
          <w:sz w:val="22"/>
          <w:szCs w:val="22"/>
          <w:lang w:eastAsia="en-AU"/>
        </w:rPr>
      </w:pPr>
      <w:hyperlink w:anchor="_Toc66457352" w:history="1">
        <w:r w:rsidR="0087319F" w:rsidRPr="006732F6">
          <w:rPr>
            <w:rStyle w:val="Hyperlink"/>
            <w:noProof/>
          </w:rPr>
          <w:t>Minimum Order Thresholds</w:t>
        </w:r>
      </w:hyperlink>
    </w:p>
    <w:p w14:paraId="1BA0E975" w14:textId="77777777" w:rsidR="0087319F" w:rsidRDefault="00233015">
      <w:pPr>
        <w:pStyle w:val="TOC2"/>
        <w:tabs>
          <w:tab w:val="right" w:leader="dot" w:pos="9016"/>
        </w:tabs>
        <w:rPr>
          <w:rFonts w:asciiTheme="minorHAnsi" w:eastAsiaTheme="minorEastAsia" w:hAnsiTheme="minorHAnsi" w:cstheme="minorBidi"/>
          <w:noProof/>
          <w:sz w:val="22"/>
          <w:szCs w:val="22"/>
          <w:lang w:eastAsia="en-AU"/>
        </w:rPr>
      </w:pPr>
      <w:hyperlink w:anchor="_Toc66457353" w:history="1">
        <w:r w:rsidR="0087319F" w:rsidRPr="006732F6">
          <w:rPr>
            <w:rStyle w:val="Hyperlink"/>
            <w:noProof/>
          </w:rPr>
          <w:t>Payment of invoices</w:t>
        </w:r>
      </w:hyperlink>
    </w:p>
    <w:p w14:paraId="0728FBBC" w14:textId="77777777" w:rsidR="0087319F" w:rsidRDefault="00233015">
      <w:pPr>
        <w:pStyle w:val="TOC2"/>
        <w:tabs>
          <w:tab w:val="right" w:leader="dot" w:pos="9016"/>
        </w:tabs>
        <w:rPr>
          <w:rFonts w:asciiTheme="minorHAnsi" w:eastAsiaTheme="minorEastAsia" w:hAnsiTheme="minorHAnsi" w:cstheme="minorBidi"/>
          <w:noProof/>
          <w:sz w:val="22"/>
          <w:szCs w:val="22"/>
          <w:lang w:eastAsia="en-AU"/>
        </w:rPr>
      </w:pPr>
      <w:hyperlink w:anchor="_Toc66457354" w:history="1">
        <w:r w:rsidR="0087319F" w:rsidRPr="006732F6">
          <w:rPr>
            <w:rStyle w:val="Hyperlink"/>
            <w:noProof/>
          </w:rPr>
          <w:t>Delivery</w:t>
        </w:r>
      </w:hyperlink>
    </w:p>
    <w:p w14:paraId="4A4E0C30" w14:textId="77777777" w:rsidR="0087319F" w:rsidRDefault="00233015">
      <w:pPr>
        <w:pStyle w:val="TOC2"/>
        <w:tabs>
          <w:tab w:val="right" w:leader="dot" w:pos="9016"/>
        </w:tabs>
        <w:rPr>
          <w:rFonts w:asciiTheme="minorHAnsi" w:eastAsiaTheme="minorEastAsia" w:hAnsiTheme="minorHAnsi" w:cstheme="minorBidi"/>
          <w:noProof/>
          <w:sz w:val="22"/>
          <w:szCs w:val="22"/>
          <w:lang w:eastAsia="en-AU"/>
        </w:rPr>
      </w:pPr>
      <w:hyperlink w:anchor="_Toc66457355" w:history="1">
        <w:r w:rsidR="0087319F" w:rsidRPr="006732F6">
          <w:rPr>
            <w:rStyle w:val="Hyperlink"/>
            <w:noProof/>
          </w:rPr>
          <w:t>Discounting</w:t>
        </w:r>
      </w:hyperlink>
    </w:p>
    <w:p w14:paraId="2F366811" w14:textId="77777777" w:rsidR="0087319F" w:rsidRDefault="00233015">
      <w:pPr>
        <w:pStyle w:val="TOC2"/>
        <w:tabs>
          <w:tab w:val="right" w:leader="dot" w:pos="9016"/>
        </w:tabs>
        <w:rPr>
          <w:rFonts w:asciiTheme="minorHAnsi" w:eastAsiaTheme="minorEastAsia" w:hAnsiTheme="minorHAnsi" w:cstheme="minorBidi"/>
          <w:noProof/>
          <w:sz w:val="22"/>
          <w:szCs w:val="22"/>
          <w:lang w:eastAsia="en-AU"/>
        </w:rPr>
      </w:pPr>
      <w:hyperlink w:anchor="_Toc66457356" w:history="1">
        <w:r w:rsidR="0087319F" w:rsidRPr="006732F6">
          <w:rPr>
            <w:rStyle w:val="Hyperlink"/>
            <w:noProof/>
          </w:rPr>
          <w:t>Disposal and recycling</w:t>
        </w:r>
      </w:hyperlink>
    </w:p>
    <w:p w14:paraId="55430F12" w14:textId="77777777" w:rsidR="0087319F" w:rsidRDefault="00233015">
      <w:pPr>
        <w:pStyle w:val="TOC2"/>
        <w:tabs>
          <w:tab w:val="right" w:leader="dot" w:pos="9016"/>
        </w:tabs>
        <w:rPr>
          <w:rFonts w:asciiTheme="minorHAnsi" w:eastAsiaTheme="minorEastAsia" w:hAnsiTheme="minorHAnsi" w:cstheme="minorBidi"/>
          <w:noProof/>
          <w:sz w:val="22"/>
          <w:szCs w:val="22"/>
          <w:lang w:eastAsia="en-AU"/>
        </w:rPr>
      </w:pPr>
      <w:hyperlink w:anchor="_Toc66457357" w:history="1">
        <w:r w:rsidR="0087319F" w:rsidRPr="006732F6">
          <w:rPr>
            <w:rStyle w:val="Hyperlink"/>
            <w:noProof/>
          </w:rPr>
          <w:t>Return of rejected goods</w:t>
        </w:r>
      </w:hyperlink>
    </w:p>
    <w:p w14:paraId="08A5F68A" w14:textId="77777777" w:rsidR="0087319F" w:rsidRDefault="00233015">
      <w:pPr>
        <w:pStyle w:val="TOC2"/>
        <w:tabs>
          <w:tab w:val="right" w:leader="dot" w:pos="9016"/>
        </w:tabs>
        <w:rPr>
          <w:rFonts w:asciiTheme="minorHAnsi" w:eastAsiaTheme="minorEastAsia" w:hAnsiTheme="minorHAnsi" w:cstheme="minorBidi"/>
          <w:noProof/>
          <w:sz w:val="22"/>
          <w:szCs w:val="22"/>
          <w:lang w:eastAsia="en-AU"/>
        </w:rPr>
      </w:pPr>
      <w:hyperlink w:anchor="_Toc66457358" w:history="1">
        <w:r w:rsidR="0087319F" w:rsidRPr="006732F6">
          <w:rPr>
            <w:rStyle w:val="Hyperlink"/>
            <w:noProof/>
          </w:rPr>
          <w:t>Account management and invoicing</w:t>
        </w:r>
      </w:hyperlink>
    </w:p>
    <w:p w14:paraId="61EFCD2B" w14:textId="77777777" w:rsidR="0087319F" w:rsidRDefault="00233015">
      <w:pPr>
        <w:pStyle w:val="TOC1"/>
        <w:tabs>
          <w:tab w:val="right" w:leader="dot" w:pos="9016"/>
        </w:tabs>
        <w:rPr>
          <w:rFonts w:asciiTheme="minorHAnsi" w:eastAsiaTheme="minorEastAsia" w:hAnsiTheme="minorHAnsi" w:cstheme="minorBidi"/>
          <w:b w:val="0"/>
          <w:noProof/>
          <w:sz w:val="22"/>
          <w:szCs w:val="22"/>
          <w:lang w:eastAsia="en-AU"/>
        </w:rPr>
      </w:pPr>
      <w:hyperlink w:anchor="_Toc66457359" w:history="1">
        <w:r w:rsidR="0087319F" w:rsidRPr="006732F6">
          <w:rPr>
            <w:rStyle w:val="Hyperlink"/>
            <w:noProof/>
          </w:rPr>
          <w:t>Contact information</w:t>
        </w:r>
      </w:hyperlink>
    </w:p>
    <w:p w14:paraId="479EDDF0" w14:textId="77777777" w:rsidR="0087319F" w:rsidRDefault="00233015">
      <w:pPr>
        <w:pStyle w:val="TOC2"/>
        <w:tabs>
          <w:tab w:val="right" w:leader="dot" w:pos="9016"/>
        </w:tabs>
        <w:rPr>
          <w:rFonts w:asciiTheme="minorHAnsi" w:eastAsiaTheme="minorEastAsia" w:hAnsiTheme="minorHAnsi" w:cstheme="minorBidi"/>
          <w:noProof/>
          <w:sz w:val="22"/>
          <w:szCs w:val="22"/>
          <w:lang w:eastAsia="en-AU"/>
        </w:rPr>
      </w:pPr>
      <w:hyperlink w:anchor="_Toc66457360" w:history="1">
        <w:r w:rsidR="0087319F" w:rsidRPr="006732F6">
          <w:rPr>
            <w:rStyle w:val="Hyperlink"/>
            <w:noProof/>
          </w:rPr>
          <w:t>General enquiries</w:t>
        </w:r>
      </w:hyperlink>
    </w:p>
    <w:p w14:paraId="34B50892" w14:textId="77777777" w:rsidR="0087319F" w:rsidRDefault="00233015">
      <w:pPr>
        <w:pStyle w:val="TOC2"/>
        <w:tabs>
          <w:tab w:val="right" w:leader="dot" w:pos="9016"/>
        </w:tabs>
        <w:rPr>
          <w:rFonts w:asciiTheme="minorHAnsi" w:eastAsiaTheme="minorEastAsia" w:hAnsiTheme="minorHAnsi" w:cstheme="minorBidi"/>
          <w:noProof/>
          <w:sz w:val="22"/>
          <w:szCs w:val="22"/>
          <w:lang w:eastAsia="en-AU"/>
        </w:rPr>
      </w:pPr>
      <w:hyperlink w:anchor="_Toc66457361" w:history="1">
        <w:r w:rsidR="0087319F" w:rsidRPr="006732F6">
          <w:rPr>
            <w:rStyle w:val="Hyperlink"/>
            <w:noProof/>
          </w:rPr>
          <w:t>Accounts</w:t>
        </w:r>
      </w:hyperlink>
    </w:p>
    <w:p w14:paraId="7D3282EA" w14:textId="20168E5A" w:rsidR="00F16208" w:rsidRPr="00F16208" w:rsidRDefault="00F16208" w:rsidP="00F16208">
      <w:pPr>
        <w:rPr>
          <w:rFonts w:eastAsiaTheme="majorEastAsia"/>
        </w:rPr>
      </w:pPr>
      <w:r>
        <w:rPr>
          <w:rFonts w:eastAsiaTheme="majorEastAsia"/>
        </w:rPr>
        <w:fldChar w:fldCharType="end"/>
      </w:r>
    </w:p>
    <w:p w14:paraId="372F8CC2" w14:textId="4452D641" w:rsidR="005E08F0" w:rsidRPr="007C71A2" w:rsidRDefault="009F308D" w:rsidP="00121E49">
      <w:pPr>
        <w:spacing w:before="1080"/>
        <w:jc w:val="right"/>
        <w:rPr>
          <w:rFonts w:eastAsiaTheme="majorEastAsia"/>
          <w:b/>
          <w:bCs/>
        </w:rPr>
      </w:pPr>
      <w:r w:rsidRPr="007C71A2">
        <w:rPr>
          <w:rFonts w:eastAsiaTheme="majorEastAsia"/>
          <w:b/>
          <w:bCs/>
        </w:rPr>
        <w:t xml:space="preserve">Last updated: </w:t>
      </w:r>
      <w:r w:rsidR="00BF4067">
        <w:rPr>
          <w:rFonts w:eastAsiaTheme="majorEastAsia"/>
          <w:b/>
          <w:bCs/>
        </w:rPr>
        <w:t>17 November</w:t>
      </w:r>
      <w:r w:rsidR="00303A14" w:rsidRPr="007C71A2">
        <w:rPr>
          <w:rFonts w:eastAsiaTheme="majorEastAsia"/>
          <w:b/>
          <w:bCs/>
        </w:rPr>
        <w:t xml:space="preserve"> 2021</w:t>
      </w:r>
    </w:p>
    <w:p w14:paraId="7F4590D3" w14:textId="49CE64FC" w:rsidR="009F308D" w:rsidRPr="009F308D" w:rsidRDefault="009F308D" w:rsidP="00121E49">
      <w:pPr>
        <w:spacing w:before="1080"/>
        <w:jc w:val="right"/>
        <w:rPr>
          <w:rFonts w:eastAsiaTheme="majorEastAsia"/>
        </w:rPr>
        <w:sectPr w:rsidR="009F308D" w:rsidRPr="009F308D" w:rsidSect="00742EB5">
          <w:headerReference w:type="default" r:id="rId11"/>
          <w:footerReference w:type="default" r:id="rId12"/>
          <w:headerReference w:type="first" r:id="rId13"/>
          <w:pgSz w:w="11906" w:h="16838" w:code="9"/>
          <w:pgMar w:top="1440" w:right="1440" w:bottom="1440" w:left="1440" w:header="454" w:footer="0" w:gutter="0"/>
          <w:cols w:space="708"/>
          <w:titlePg/>
          <w:docGrid w:linePitch="360"/>
        </w:sectPr>
      </w:pPr>
    </w:p>
    <w:p w14:paraId="0B14967B" w14:textId="6EEFE9B8" w:rsidR="00652568" w:rsidRDefault="008579BB" w:rsidP="006B2455">
      <w:pPr>
        <w:pStyle w:val="Heading1"/>
      </w:pPr>
      <w:bookmarkStart w:id="1" w:name="_About_the_Contract"/>
      <w:bookmarkStart w:id="2" w:name="_CUA_information_and"/>
      <w:bookmarkStart w:id="3" w:name="_Who_Are_The"/>
      <w:bookmarkStart w:id="4" w:name="_Contractors_by_Category"/>
      <w:bookmarkStart w:id="5" w:name="_Contractor_1"/>
      <w:bookmarkStart w:id="6" w:name="_Contractor_Profiles"/>
      <w:bookmarkStart w:id="7" w:name="_Contractor_2_1"/>
      <w:bookmarkStart w:id="8" w:name="_Contact_information"/>
      <w:bookmarkStart w:id="9" w:name="_Odeum_Produce_Pty"/>
      <w:bookmarkEnd w:id="1"/>
      <w:bookmarkEnd w:id="2"/>
      <w:bookmarkEnd w:id="3"/>
      <w:bookmarkEnd w:id="4"/>
      <w:bookmarkEnd w:id="5"/>
      <w:bookmarkEnd w:id="6"/>
      <w:bookmarkEnd w:id="7"/>
      <w:bookmarkEnd w:id="8"/>
      <w:bookmarkEnd w:id="9"/>
      <w:r>
        <w:lastRenderedPageBreak/>
        <w:t>Superstock Food Services Pty Ltd</w:t>
      </w:r>
    </w:p>
    <w:p w14:paraId="3A6B28A7" w14:textId="76D3E609" w:rsidR="00847D07" w:rsidRPr="002B1A54" w:rsidRDefault="001F6953" w:rsidP="0006376F">
      <w:r w:rsidRPr="0032684D">
        <w:rPr>
          <w:noProof/>
        </w:rPr>
        <w:drawing>
          <wp:anchor distT="0" distB="0" distL="114300" distR="114300" simplePos="0" relativeHeight="251658240" behindDoc="1" locked="0" layoutInCell="1" allowOverlap="1" wp14:anchorId="772E201C" wp14:editId="0370E264">
            <wp:simplePos x="0" y="0"/>
            <wp:positionH relativeFrom="margin">
              <wp:align>right</wp:align>
            </wp:positionH>
            <wp:positionV relativeFrom="paragraph">
              <wp:posOffset>216411</wp:posOffset>
            </wp:positionV>
            <wp:extent cx="2144395" cy="723900"/>
            <wp:effectExtent l="0" t="0" r="8255" b="0"/>
            <wp:wrapTight wrapText="bothSides">
              <wp:wrapPolygon edited="0">
                <wp:start x="0" y="0"/>
                <wp:lineTo x="0" y="21032"/>
                <wp:lineTo x="21491" y="21032"/>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439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7D07">
        <w:rPr>
          <w:b/>
          <w:bCs/>
        </w:rPr>
        <w:t>ABN:</w:t>
      </w:r>
      <w:r w:rsidR="006E54EE">
        <w:rPr>
          <w:spacing w:val="1"/>
          <w:sz w:val="22"/>
        </w:rPr>
        <w:t xml:space="preserve"> </w:t>
      </w:r>
      <w:r w:rsidR="008579BB">
        <w:t>34 442 265 923</w:t>
      </w:r>
    </w:p>
    <w:p w14:paraId="5EF6B3DE" w14:textId="08BE19C7" w:rsidR="00847D07" w:rsidRPr="002B1A54" w:rsidRDefault="00847D07" w:rsidP="00847D07">
      <w:r>
        <w:rPr>
          <w:b/>
          <w:bCs/>
        </w:rPr>
        <w:t>ACN:</w:t>
      </w:r>
      <w:r w:rsidR="002B1A54" w:rsidRPr="002B1A54">
        <w:rPr>
          <w:sz w:val="22"/>
        </w:rPr>
        <w:t xml:space="preserve"> </w:t>
      </w:r>
      <w:r w:rsidR="002B1A54" w:rsidRPr="002B1A54">
        <w:t>009</w:t>
      </w:r>
      <w:r w:rsidR="008579BB">
        <w:t xml:space="preserve"> 181 373</w:t>
      </w:r>
    </w:p>
    <w:p w14:paraId="380D6808" w14:textId="770B6733" w:rsidR="00074B45" w:rsidRDefault="009F308D" w:rsidP="008235F4">
      <w:pPr>
        <w:pStyle w:val="Heading2"/>
      </w:pPr>
      <w:bookmarkStart w:id="10" w:name="_Toc66457349"/>
      <w:r>
        <w:t>Contact information</w:t>
      </w:r>
      <w:bookmarkEnd w:id="10"/>
    </w:p>
    <w:p w14:paraId="38403AC0" w14:textId="443E90EA" w:rsidR="008579BB" w:rsidRDefault="00233015" w:rsidP="00A61A30">
      <w:pPr>
        <w:rPr>
          <w:b/>
          <w:bCs/>
        </w:rPr>
      </w:pPr>
      <w:r>
        <w:rPr>
          <w:b/>
          <w:bCs/>
        </w:rPr>
        <w:t>Nathalie Vodicka</w:t>
      </w:r>
    </w:p>
    <w:p w14:paraId="7102B109" w14:textId="028A2F28" w:rsidR="000753FF" w:rsidRPr="008579BB" w:rsidRDefault="00847D07" w:rsidP="000753FF">
      <w:r w:rsidRPr="00A61A30">
        <w:rPr>
          <w:b/>
          <w:bCs/>
        </w:rPr>
        <w:t>P</w:t>
      </w:r>
      <w:r w:rsidR="00EE7856" w:rsidRPr="00A61A30">
        <w:rPr>
          <w:b/>
          <w:bCs/>
        </w:rPr>
        <w:t>hone</w:t>
      </w:r>
      <w:r w:rsidR="000753FF" w:rsidRPr="00A61A30">
        <w:rPr>
          <w:b/>
          <w:bCs/>
        </w:rPr>
        <w:t>:</w:t>
      </w:r>
      <w:r w:rsidR="000753FF" w:rsidRPr="00A61A30">
        <w:t xml:space="preserve"> </w:t>
      </w:r>
      <w:r w:rsidR="00BF251F" w:rsidRPr="00A61A30">
        <w:t xml:space="preserve">(08) </w:t>
      </w:r>
      <w:r w:rsidR="008579BB">
        <w:t>6244 0150</w:t>
      </w:r>
    </w:p>
    <w:p w14:paraId="5483C217" w14:textId="5B7DE9BF" w:rsidR="000753FF" w:rsidRDefault="000753FF" w:rsidP="000753FF">
      <w:r w:rsidRPr="00F77BFA">
        <w:rPr>
          <w:rStyle w:val="Strong"/>
        </w:rPr>
        <w:t>E</w:t>
      </w:r>
      <w:r w:rsidR="00EE7856">
        <w:rPr>
          <w:rStyle w:val="Strong"/>
        </w:rPr>
        <w:t>mail</w:t>
      </w:r>
      <w:r w:rsidRPr="00F77BFA">
        <w:rPr>
          <w:rStyle w:val="Strong"/>
        </w:rPr>
        <w:t>:</w:t>
      </w:r>
      <w:r w:rsidRPr="008F1283">
        <w:rPr>
          <w:lang w:val="fr-FR"/>
        </w:rPr>
        <w:t xml:space="preserve"> </w:t>
      </w:r>
      <w:hyperlink r:id="rId15" w:history="1">
        <w:r w:rsidR="00233015" w:rsidRPr="005E2878">
          <w:rPr>
            <w:rStyle w:val="Hyperlink"/>
            <w:rFonts w:cs="Arial"/>
          </w:rPr>
          <w:t>nathalie.vodicka@superstock.com.au</w:t>
        </w:r>
      </w:hyperlink>
      <w:r w:rsidR="008579BB">
        <w:t xml:space="preserve"> </w:t>
      </w:r>
    </w:p>
    <w:p w14:paraId="356E08E6" w14:textId="0A2D49FD" w:rsidR="008579BB" w:rsidRPr="008F1283" w:rsidRDefault="008579BB" w:rsidP="000753FF">
      <w:pPr>
        <w:rPr>
          <w:lang w:val="fr-FR"/>
        </w:rPr>
      </w:pPr>
      <w:r w:rsidRPr="008579BB">
        <w:rPr>
          <w:b/>
          <w:bCs/>
        </w:rPr>
        <w:t>Orders / Enquiries</w:t>
      </w:r>
      <w:r>
        <w:t xml:space="preserve">: </w:t>
      </w:r>
      <w:hyperlink r:id="rId16" w:history="1">
        <w:r w:rsidRPr="00DA02EE">
          <w:rPr>
            <w:rStyle w:val="Hyperlink"/>
            <w:rFonts w:cs="Arial"/>
          </w:rPr>
          <w:t>orders@superstock.com.au</w:t>
        </w:r>
      </w:hyperlink>
      <w:r>
        <w:t xml:space="preserve"> </w:t>
      </w:r>
    </w:p>
    <w:p w14:paraId="5DB9C452" w14:textId="452A2E3A" w:rsidR="000753FF" w:rsidRPr="004E71D1" w:rsidRDefault="000753FF" w:rsidP="000753FF">
      <w:r w:rsidRPr="00F77BFA">
        <w:rPr>
          <w:rStyle w:val="Strong"/>
        </w:rPr>
        <w:t>Website</w:t>
      </w:r>
      <w:r w:rsidR="00345DF3">
        <w:rPr>
          <w:rStyle w:val="Strong"/>
        </w:rPr>
        <w:t>s</w:t>
      </w:r>
      <w:r w:rsidRPr="00F77BFA">
        <w:rPr>
          <w:rStyle w:val="Strong"/>
        </w:rPr>
        <w:t>:</w:t>
      </w:r>
      <w:r w:rsidRPr="004E71D1">
        <w:t xml:space="preserve"> </w:t>
      </w:r>
      <w:hyperlink r:id="rId17" w:history="1">
        <w:r w:rsidR="008579BB" w:rsidRPr="00DA02EE">
          <w:rPr>
            <w:rStyle w:val="Hyperlink"/>
            <w:rFonts w:cs="Arial"/>
          </w:rPr>
          <w:t>www.superstock.com.au</w:t>
        </w:r>
      </w:hyperlink>
      <w:r w:rsidR="008579BB">
        <w:t xml:space="preserve"> </w:t>
      </w:r>
    </w:p>
    <w:p w14:paraId="5329ACDC" w14:textId="14036DC6" w:rsidR="008579BB" w:rsidRDefault="00F51386" w:rsidP="000753FF">
      <w:pPr>
        <w:rPr>
          <w:rStyle w:val="Strong"/>
        </w:rPr>
      </w:pPr>
      <w:r>
        <w:rPr>
          <w:rStyle w:val="Strong"/>
        </w:rPr>
        <w:t xml:space="preserve">Postal </w:t>
      </w:r>
      <w:r w:rsidR="008579BB">
        <w:rPr>
          <w:rStyle w:val="Strong"/>
        </w:rPr>
        <w:t xml:space="preserve">Address: </w:t>
      </w:r>
      <w:r w:rsidR="008579BB" w:rsidRPr="008579BB">
        <w:rPr>
          <w:rStyle w:val="Strong"/>
          <w:b w:val="0"/>
          <w:bCs w:val="0"/>
        </w:rPr>
        <w:t>PO Box 1078 Wangara DC, WA 6947</w:t>
      </w:r>
    </w:p>
    <w:p w14:paraId="48760502" w14:textId="77777777" w:rsidR="000753FF" w:rsidRDefault="00345DF3" w:rsidP="000753FF">
      <w:r>
        <w:rPr>
          <w:rStyle w:val="Strong"/>
        </w:rPr>
        <w:t>Admin h</w:t>
      </w:r>
      <w:r w:rsidR="000753FF" w:rsidRPr="00F77BFA">
        <w:rPr>
          <w:rStyle w:val="Strong"/>
        </w:rPr>
        <w:t>ours:</w:t>
      </w:r>
      <w:r w:rsidR="00EE7856">
        <w:rPr>
          <w:rStyle w:val="Strong"/>
        </w:rPr>
        <w:t xml:space="preserve"> </w:t>
      </w:r>
      <w:r w:rsidR="00D10CF7" w:rsidRPr="00D10CF7">
        <w:t xml:space="preserve">Monday to </w:t>
      </w:r>
      <w:r w:rsidR="008579BB">
        <w:t>Thursday</w:t>
      </w:r>
      <w:r w:rsidR="00D10CF7">
        <w:t xml:space="preserve"> </w:t>
      </w:r>
      <w:r w:rsidR="008579BB">
        <w:t>7</w:t>
      </w:r>
      <w:r w:rsidR="00D10CF7" w:rsidRPr="00D10CF7">
        <w:t xml:space="preserve">.00am to </w:t>
      </w:r>
      <w:r w:rsidR="008579BB">
        <w:t>5</w:t>
      </w:r>
      <w:r w:rsidR="00D10CF7" w:rsidRPr="00D10CF7">
        <w:t>.00pm</w:t>
      </w:r>
      <w:r w:rsidR="00D10CF7">
        <w:t>,</w:t>
      </w:r>
      <w:r w:rsidR="00D10CF7" w:rsidRPr="00D10CF7">
        <w:t xml:space="preserve"> </w:t>
      </w:r>
      <w:r w:rsidR="008579BB">
        <w:t>Friday</w:t>
      </w:r>
      <w:r w:rsidR="00D10CF7" w:rsidRPr="00D10CF7">
        <w:t xml:space="preserve"> </w:t>
      </w:r>
      <w:r w:rsidR="008579BB">
        <w:t>7</w:t>
      </w:r>
      <w:r w:rsidR="00D10CF7" w:rsidRPr="00D10CF7">
        <w:t>.00</w:t>
      </w:r>
      <w:r w:rsidR="008579BB">
        <w:t>a</w:t>
      </w:r>
      <w:r w:rsidR="00D10CF7" w:rsidRPr="00D10CF7">
        <w:t xml:space="preserve">m to </w:t>
      </w:r>
      <w:r w:rsidR="008579BB">
        <w:t>4.00pm</w:t>
      </w:r>
      <w:r w:rsidR="00D10CF7" w:rsidRPr="00D10CF7">
        <w:t xml:space="preserve"> </w:t>
      </w:r>
    </w:p>
    <w:p w14:paraId="07137045" w14:textId="184D86FA" w:rsidR="00652568" w:rsidRDefault="008235F4" w:rsidP="00783567">
      <w:pPr>
        <w:pStyle w:val="Heading1"/>
      </w:pPr>
      <w:bookmarkStart w:id="11" w:name="_Buying_processes"/>
      <w:bookmarkStart w:id="12" w:name="_Buying_methods"/>
      <w:bookmarkStart w:id="13" w:name="_Toc66457350"/>
      <w:bookmarkEnd w:id="11"/>
      <w:bookmarkEnd w:id="12"/>
      <w:r>
        <w:lastRenderedPageBreak/>
        <w:t>B</w:t>
      </w:r>
      <w:r w:rsidR="00397047">
        <w:t xml:space="preserve">uying </w:t>
      </w:r>
      <w:r w:rsidR="007E57E3">
        <w:t>methods</w:t>
      </w:r>
      <w:bookmarkEnd w:id="13"/>
    </w:p>
    <w:p w14:paraId="5FF08D8C" w14:textId="788D83CC" w:rsidR="00941DD0" w:rsidRDefault="00695F58" w:rsidP="00941DD0">
      <w:pPr>
        <w:pStyle w:val="Heading2"/>
      </w:pPr>
      <w:bookmarkStart w:id="14" w:name="_Toc66457351"/>
      <w:r>
        <w:t>P</w:t>
      </w:r>
      <w:r w:rsidR="00941DD0" w:rsidRPr="00941DD0">
        <w:t>lac</w:t>
      </w:r>
      <w:r w:rsidR="003F1A0E">
        <w:t>e</w:t>
      </w:r>
      <w:r w:rsidR="00941DD0" w:rsidRPr="00941DD0">
        <w:t xml:space="preserve"> </w:t>
      </w:r>
      <w:r w:rsidR="00941DD0">
        <w:t>a</w:t>
      </w:r>
      <w:r w:rsidR="00941DD0" w:rsidRPr="00941DD0">
        <w:t>n Order</w:t>
      </w:r>
      <w:bookmarkEnd w:id="14"/>
    </w:p>
    <w:p w14:paraId="68131C49" w14:textId="11E5F950" w:rsidR="00FF264F" w:rsidRDefault="00FF264F" w:rsidP="00FF264F">
      <w:pPr>
        <w:jc w:val="both"/>
      </w:pPr>
      <w:r w:rsidRPr="00FF264F">
        <w:t xml:space="preserve">You can use the CUA Order Form or your organisation’s own order form to make a purchase from Superstock Food Services Pty Ltd. Please make sure that </w:t>
      </w:r>
      <w:r w:rsidR="001F6953">
        <w:t>you quote</w:t>
      </w:r>
      <w:r w:rsidRPr="00FF264F">
        <w:t xml:space="preserve"> the CUA number “CUAGRO2019”.</w:t>
      </w:r>
    </w:p>
    <w:p w14:paraId="6A57A25B" w14:textId="77777777" w:rsidR="00FF264F" w:rsidRPr="00FF264F" w:rsidRDefault="00FF264F" w:rsidP="00FF264F">
      <w:pPr>
        <w:jc w:val="both"/>
      </w:pPr>
    </w:p>
    <w:p w14:paraId="6BAE352E" w14:textId="77777777" w:rsidR="00FF264F" w:rsidRPr="00FF264F" w:rsidRDefault="00FF264F" w:rsidP="00FF264F">
      <w:pPr>
        <w:jc w:val="both"/>
        <w:rPr>
          <w:b/>
          <w:u w:val="single"/>
        </w:rPr>
      </w:pPr>
      <w:r w:rsidRPr="00FF264F">
        <w:rPr>
          <w:b/>
          <w:u w:val="single"/>
        </w:rPr>
        <w:t>OPTION A – Use CUA Order Form or Agency Order Form:</w:t>
      </w:r>
    </w:p>
    <w:p w14:paraId="3B9B664B" w14:textId="4BB6FA79" w:rsidR="00FF264F" w:rsidRPr="00FF264F" w:rsidRDefault="00FF264F" w:rsidP="00FF264F">
      <w:pPr>
        <w:jc w:val="both"/>
      </w:pPr>
      <w:r w:rsidRPr="00FF264F">
        <w:rPr>
          <w:b/>
          <w:bCs/>
        </w:rPr>
        <w:t>STEP 1</w:t>
      </w:r>
      <w:r w:rsidRPr="00FF264F">
        <w:t xml:space="preserve"> (if required): Use email or phone to communicate with the Contact Person for Customer Orders – </w:t>
      </w:r>
      <w:r w:rsidR="00233015">
        <w:t>Nathalie Vodicka</w:t>
      </w:r>
      <w:r w:rsidRPr="00FF264F">
        <w:t xml:space="preserve"> – via the enquiries email address as per the contact details on page 2 to set up a CUAGRO2019 Account. </w:t>
      </w:r>
    </w:p>
    <w:p w14:paraId="2643DD69" w14:textId="77777777" w:rsidR="00FF264F" w:rsidRPr="00FF264F" w:rsidRDefault="00FF264F" w:rsidP="00FF264F">
      <w:pPr>
        <w:jc w:val="both"/>
      </w:pPr>
      <w:r w:rsidRPr="00FF264F">
        <w:rPr>
          <w:b/>
          <w:bCs/>
        </w:rPr>
        <w:t>STEP 2</w:t>
      </w:r>
      <w:r w:rsidRPr="00FF264F">
        <w:t xml:space="preserve">: Fill in the CUA Order Form or your organisation’s own order form with the products you require. </w:t>
      </w:r>
    </w:p>
    <w:p w14:paraId="36BD6DEA" w14:textId="6DA7F246" w:rsidR="00FF264F" w:rsidRPr="00FF264F" w:rsidRDefault="00FF264F" w:rsidP="00FF264F">
      <w:pPr>
        <w:jc w:val="both"/>
      </w:pPr>
      <w:r w:rsidRPr="00FF264F">
        <w:rPr>
          <w:b/>
          <w:bCs/>
        </w:rPr>
        <w:t>STEP 3</w:t>
      </w:r>
      <w:r w:rsidRPr="00FF264F">
        <w:t xml:space="preserve">: Send the CUA Order Form to Superstock Food Services Pty Ltd via a dedicated email address – </w:t>
      </w:r>
      <w:hyperlink r:id="rId18" w:history="1">
        <w:r w:rsidRPr="00FF264F">
          <w:rPr>
            <w:rStyle w:val="Hyperlink"/>
            <w:rFonts w:eastAsiaTheme="majorEastAsia"/>
          </w:rPr>
          <w:t>orders@superstock.com.au</w:t>
        </w:r>
      </w:hyperlink>
      <w:r w:rsidRPr="00FF264F">
        <w:t xml:space="preserve"> for fulfilment. If you have any questions, contact </w:t>
      </w:r>
      <w:r w:rsidR="00233015">
        <w:t>Nathalie Vodicka</w:t>
      </w:r>
      <w:r w:rsidR="00F000ED" w:rsidRPr="00FF264F">
        <w:t xml:space="preserve"> </w:t>
      </w:r>
      <w:r w:rsidRPr="00FF264F">
        <w:t xml:space="preserve">via the details on page 2 for further information. </w:t>
      </w:r>
    </w:p>
    <w:p w14:paraId="1C2E8799" w14:textId="77777777" w:rsidR="00FF264F" w:rsidRPr="00FF264F" w:rsidRDefault="00FF264F" w:rsidP="00FF264F">
      <w:pPr>
        <w:jc w:val="both"/>
      </w:pPr>
    </w:p>
    <w:p w14:paraId="4014A70A" w14:textId="77777777" w:rsidR="00FF264F" w:rsidRPr="00FF264F" w:rsidRDefault="00FF264F" w:rsidP="00FF264F">
      <w:pPr>
        <w:jc w:val="both"/>
        <w:rPr>
          <w:b/>
          <w:u w:val="single"/>
        </w:rPr>
      </w:pPr>
      <w:r w:rsidRPr="00FF264F">
        <w:rPr>
          <w:b/>
          <w:u w:val="single"/>
        </w:rPr>
        <w:t>OPTION B – Use Superstock Food Services Pty Ltd Website Ordering System:</w:t>
      </w:r>
    </w:p>
    <w:p w14:paraId="64645275" w14:textId="62D67894" w:rsidR="00FF264F" w:rsidRPr="00FF264F" w:rsidRDefault="00FF264F" w:rsidP="00FF264F">
      <w:pPr>
        <w:jc w:val="both"/>
      </w:pPr>
      <w:r w:rsidRPr="00FF264F">
        <w:rPr>
          <w:b/>
          <w:bCs/>
        </w:rPr>
        <w:t>STEP 1</w:t>
      </w:r>
      <w:r w:rsidRPr="00FF264F">
        <w:t xml:space="preserve"> (if required): Use email or phone to communicate with the Contact Person for Customer Orders – </w:t>
      </w:r>
      <w:r w:rsidR="00233015">
        <w:t>Nathalie Vodicka</w:t>
      </w:r>
      <w:r w:rsidR="00F000ED" w:rsidRPr="00FF264F">
        <w:t xml:space="preserve"> </w:t>
      </w:r>
      <w:r w:rsidRPr="00FF264F">
        <w:t xml:space="preserve">– via the enquiries email address as per contact details on page 2 to set up a CUAGRO2019 Account and Login details for the Superstock Food Services Pty Ltd website. </w:t>
      </w:r>
    </w:p>
    <w:p w14:paraId="09D593F2" w14:textId="77777777" w:rsidR="00FF264F" w:rsidRPr="00FF264F" w:rsidRDefault="00FF264F" w:rsidP="00FF264F">
      <w:pPr>
        <w:jc w:val="both"/>
      </w:pPr>
      <w:r w:rsidRPr="00FF264F">
        <w:rPr>
          <w:b/>
          <w:bCs/>
        </w:rPr>
        <w:t>STEP 2</w:t>
      </w:r>
      <w:r w:rsidRPr="00FF264F">
        <w:t xml:space="preserve">: Browse the Superstock Food Services Pty Ltd website and select the required products. </w:t>
      </w:r>
    </w:p>
    <w:p w14:paraId="440FCED5" w14:textId="2135FCA2" w:rsidR="00FF264F" w:rsidRPr="00FF264F" w:rsidRDefault="00FF264F" w:rsidP="00FF264F">
      <w:r w:rsidRPr="00FF264F">
        <w:rPr>
          <w:b/>
          <w:bCs/>
        </w:rPr>
        <w:t>STEP 3</w:t>
      </w:r>
      <w:r w:rsidRPr="00FF264F">
        <w:t xml:space="preserve">: Orders will be placed on your Account to be paid in the near future. If you have any questions, contact </w:t>
      </w:r>
      <w:r w:rsidR="00233015">
        <w:t>Nathalie Vodicka</w:t>
      </w:r>
      <w:r w:rsidR="00F000ED" w:rsidRPr="00FF264F">
        <w:t xml:space="preserve"> </w:t>
      </w:r>
      <w:r w:rsidRPr="00FF264F">
        <w:t>via the details on page 2 for further information.</w:t>
      </w:r>
    </w:p>
    <w:p w14:paraId="22BC96F9" w14:textId="77777777" w:rsidR="00FF264F" w:rsidRDefault="00FF264F">
      <w:pPr>
        <w:spacing w:after="0"/>
        <w:rPr>
          <w:rFonts w:eastAsiaTheme="majorEastAsia"/>
          <w:b/>
          <w:bCs/>
          <w:color w:val="360B41" w:themeColor="text2"/>
          <w:sz w:val="36"/>
        </w:rPr>
      </w:pPr>
      <w:bookmarkStart w:id="15" w:name="_Freshcorp_Farms_App"/>
      <w:bookmarkStart w:id="16" w:name="_Freshcorp_Farms_Online"/>
      <w:bookmarkStart w:id="17" w:name="_Email_with_Product"/>
      <w:bookmarkStart w:id="18" w:name="_Minimum_Order_Thresholds"/>
      <w:bookmarkStart w:id="19" w:name="_Toc66457352"/>
      <w:bookmarkEnd w:id="15"/>
      <w:bookmarkEnd w:id="16"/>
      <w:bookmarkEnd w:id="17"/>
      <w:bookmarkEnd w:id="18"/>
      <w:r>
        <w:br w:type="page"/>
      </w:r>
    </w:p>
    <w:p w14:paraId="244E273A" w14:textId="5114B6FB" w:rsidR="00997FFA" w:rsidRDefault="001B32B3" w:rsidP="000D11BC">
      <w:pPr>
        <w:pStyle w:val="Heading2"/>
      </w:pPr>
      <w:r>
        <w:lastRenderedPageBreak/>
        <w:t>Minimum Order Thresholds</w:t>
      </w:r>
      <w:bookmarkEnd w:id="19"/>
    </w:p>
    <w:p w14:paraId="70420D5A" w14:textId="7F440ADE" w:rsidR="00997FFA" w:rsidRDefault="00D402CD" w:rsidP="00941DD0">
      <w:r w:rsidRPr="00D402CD">
        <w:t>The following Minimum Order Thresholds apply:</w:t>
      </w:r>
    </w:p>
    <w:tbl>
      <w:tblPr>
        <w:tblW w:w="5000" w:type="pct"/>
        <w:jc w:val="center"/>
        <w:tblLook w:val="04A0" w:firstRow="1" w:lastRow="0" w:firstColumn="1" w:lastColumn="0" w:noHBand="0" w:noVBand="1"/>
      </w:tblPr>
      <w:tblGrid>
        <w:gridCol w:w="2269"/>
        <w:gridCol w:w="1898"/>
        <w:gridCol w:w="2629"/>
        <w:gridCol w:w="2408"/>
      </w:tblGrid>
      <w:tr w:rsidR="00FF264F" w:rsidRPr="00FF264F" w14:paraId="62172FD1" w14:textId="77777777" w:rsidTr="00FF264F">
        <w:trPr>
          <w:trHeight w:val="1896"/>
          <w:jc w:val="center"/>
        </w:trPr>
        <w:tc>
          <w:tcPr>
            <w:tcW w:w="1233"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53AECA1F" w14:textId="77777777" w:rsidR="00FF264F" w:rsidRPr="00FF264F" w:rsidRDefault="00FF264F" w:rsidP="00B148F1">
            <w:pPr>
              <w:spacing w:after="0"/>
              <w:jc w:val="center"/>
              <w:rPr>
                <w:b/>
                <w:bCs/>
                <w:color w:val="FFFFFF" w:themeColor="background1"/>
              </w:rPr>
            </w:pPr>
            <w:r w:rsidRPr="00FF264F">
              <w:rPr>
                <w:b/>
                <w:bCs/>
                <w:color w:val="FFFFFF" w:themeColor="background1"/>
              </w:rPr>
              <w:t xml:space="preserve">Minimum Order Threshold Product Conditions </w:t>
            </w:r>
          </w:p>
        </w:tc>
        <w:tc>
          <w:tcPr>
            <w:tcW w:w="1031"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14:paraId="738CF268" w14:textId="77777777" w:rsidR="00FF264F" w:rsidRPr="00FF264F" w:rsidRDefault="00FF264F" w:rsidP="00B148F1">
            <w:pPr>
              <w:spacing w:after="0"/>
              <w:jc w:val="center"/>
              <w:rPr>
                <w:b/>
                <w:bCs/>
                <w:color w:val="FFFFFF" w:themeColor="background1"/>
              </w:rPr>
            </w:pPr>
            <w:r w:rsidRPr="00FF264F">
              <w:rPr>
                <w:b/>
                <w:bCs/>
                <w:color w:val="FFFFFF" w:themeColor="background1"/>
              </w:rPr>
              <w:t xml:space="preserve">$ Threshold </w:t>
            </w:r>
          </w:p>
        </w:tc>
        <w:tc>
          <w:tcPr>
            <w:tcW w:w="1428"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14:paraId="013C763F" w14:textId="77777777" w:rsidR="00FF264F" w:rsidRPr="00FF264F" w:rsidRDefault="00FF264F" w:rsidP="00B148F1">
            <w:pPr>
              <w:spacing w:after="0"/>
              <w:jc w:val="center"/>
              <w:rPr>
                <w:b/>
                <w:bCs/>
                <w:color w:val="FFFFFF" w:themeColor="background1"/>
              </w:rPr>
            </w:pPr>
            <w:r w:rsidRPr="00FF264F">
              <w:rPr>
                <w:b/>
                <w:bCs/>
                <w:color w:val="FFFFFF" w:themeColor="background1"/>
              </w:rPr>
              <w:t>Orders Below Threshold Accepted</w:t>
            </w:r>
            <w:r w:rsidRPr="00FF264F">
              <w:rPr>
                <w:b/>
                <w:bCs/>
                <w:color w:val="FFFFFF" w:themeColor="background1"/>
              </w:rPr>
              <w:br/>
              <w:t>(YES/NO)</w:t>
            </w:r>
          </w:p>
        </w:tc>
        <w:tc>
          <w:tcPr>
            <w:tcW w:w="1308"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14:paraId="0791091C" w14:textId="77777777" w:rsidR="00FF264F" w:rsidRPr="00FF264F" w:rsidRDefault="00FF264F" w:rsidP="00B148F1">
            <w:pPr>
              <w:spacing w:after="0"/>
              <w:jc w:val="center"/>
              <w:rPr>
                <w:b/>
                <w:bCs/>
                <w:color w:val="FFFFFF" w:themeColor="background1"/>
              </w:rPr>
            </w:pPr>
            <w:r w:rsidRPr="00FF264F">
              <w:rPr>
                <w:b/>
                <w:bCs/>
                <w:color w:val="FFFFFF" w:themeColor="background1"/>
              </w:rPr>
              <w:t>Delivery Fee (for Orders below threshold)</w:t>
            </w:r>
          </w:p>
        </w:tc>
      </w:tr>
      <w:tr w:rsidR="00FF264F" w:rsidRPr="00FF264F" w14:paraId="119BAC79" w14:textId="77777777" w:rsidTr="00FF264F">
        <w:trPr>
          <w:trHeight w:val="1332"/>
          <w:jc w:val="center"/>
        </w:trPr>
        <w:tc>
          <w:tcPr>
            <w:tcW w:w="1233" w:type="pct"/>
            <w:tcBorders>
              <w:top w:val="nil"/>
              <w:left w:val="single" w:sz="4" w:space="0" w:color="auto"/>
              <w:bottom w:val="single" w:sz="4" w:space="0" w:color="auto"/>
              <w:right w:val="single" w:sz="4" w:space="0" w:color="auto"/>
            </w:tcBorders>
            <w:shd w:val="clear" w:color="auto" w:fill="auto"/>
            <w:vAlign w:val="center"/>
            <w:hideMark/>
          </w:tcPr>
          <w:p w14:paraId="2E92568E" w14:textId="77777777" w:rsidR="00FF264F" w:rsidRPr="00617A20" w:rsidRDefault="00FF264F" w:rsidP="00B148F1">
            <w:pPr>
              <w:spacing w:after="0"/>
              <w:ind w:firstLineChars="100" w:firstLine="200"/>
              <w:jc w:val="center"/>
              <w:rPr>
                <w:sz w:val="20"/>
                <w:szCs w:val="20"/>
              </w:rPr>
            </w:pPr>
            <w:r w:rsidRPr="00617A20">
              <w:rPr>
                <w:sz w:val="20"/>
                <w:szCs w:val="20"/>
              </w:rPr>
              <w:t>N/A</w:t>
            </w:r>
          </w:p>
        </w:tc>
        <w:tc>
          <w:tcPr>
            <w:tcW w:w="1031" w:type="pct"/>
            <w:tcBorders>
              <w:top w:val="nil"/>
              <w:left w:val="nil"/>
              <w:bottom w:val="single" w:sz="4" w:space="0" w:color="auto"/>
              <w:right w:val="single" w:sz="4" w:space="0" w:color="auto"/>
            </w:tcBorders>
            <w:shd w:val="clear" w:color="auto" w:fill="auto"/>
            <w:vAlign w:val="center"/>
            <w:hideMark/>
          </w:tcPr>
          <w:p w14:paraId="3F0F5DDA" w14:textId="77777777" w:rsidR="00FF264F" w:rsidRPr="00617A20" w:rsidRDefault="00FF264F" w:rsidP="00B148F1">
            <w:pPr>
              <w:spacing w:after="0"/>
              <w:ind w:firstLineChars="100" w:firstLine="200"/>
              <w:jc w:val="center"/>
              <w:rPr>
                <w:sz w:val="20"/>
                <w:szCs w:val="20"/>
              </w:rPr>
            </w:pPr>
            <w:r w:rsidRPr="00617A20">
              <w:rPr>
                <w:sz w:val="20"/>
                <w:szCs w:val="20"/>
              </w:rPr>
              <w:t>$150.00</w:t>
            </w:r>
          </w:p>
        </w:tc>
        <w:tc>
          <w:tcPr>
            <w:tcW w:w="1428" w:type="pct"/>
            <w:tcBorders>
              <w:top w:val="nil"/>
              <w:left w:val="nil"/>
              <w:bottom w:val="single" w:sz="4" w:space="0" w:color="auto"/>
              <w:right w:val="single" w:sz="4" w:space="0" w:color="auto"/>
            </w:tcBorders>
            <w:shd w:val="clear" w:color="auto" w:fill="auto"/>
            <w:noWrap/>
            <w:vAlign w:val="center"/>
            <w:hideMark/>
          </w:tcPr>
          <w:p w14:paraId="4B904CFC" w14:textId="77777777" w:rsidR="00FF264F" w:rsidRPr="00617A20" w:rsidRDefault="00FF264F" w:rsidP="00B148F1">
            <w:pPr>
              <w:spacing w:after="0"/>
              <w:jc w:val="center"/>
              <w:rPr>
                <w:sz w:val="20"/>
                <w:szCs w:val="20"/>
              </w:rPr>
            </w:pPr>
            <w:r w:rsidRPr="00617A20">
              <w:rPr>
                <w:sz w:val="20"/>
                <w:szCs w:val="20"/>
              </w:rPr>
              <w:t>YES</w:t>
            </w:r>
          </w:p>
        </w:tc>
        <w:tc>
          <w:tcPr>
            <w:tcW w:w="1308" w:type="pct"/>
            <w:tcBorders>
              <w:top w:val="nil"/>
              <w:left w:val="nil"/>
              <w:bottom w:val="single" w:sz="4" w:space="0" w:color="auto"/>
              <w:right w:val="single" w:sz="4" w:space="0" w:color="auto"/>
            </w:tcBorders>
            <w:shd w:val="clear" w:color="auto" w:fill="auto"/>
            <w:noWrap/>
            <w:vAlign w:val="center"/>
            <w:hideMark/>
          </w:tcPr>
          <w:p w14:paraId="79E642C0" w14:textId="77777777" w:rsidR="00FF264F" w:rsidRPr="00617A20" w:rsidRDefault="00FF264F" w:rsidP="00B148F1">
            <w:pPr>
              <w:spacing w:after="0"/>
              <w:jc w:val="center"/>
              <w:rPr>
                <w:sz w:val="20"/>
                <w:szCs w:val="20"/>
              </w:rPr>
            </w:pPr>
            <w:r w:rsidRPr="00617A20">
              <w:rPr>
                <w:sz w:val="20"/>
                <w:szCs w:val="20"/>
              </w:rPr>
              <w:t>$40.00</w:t>
            </w:r>
          </w:p>
        </w:tc>
      </w:tr>
    </w:tbl>
    <w:p w14:paraId="71E6C899" w14:textId="0F89D6E9" w:rsidR="00D729AC" w:rsidRDefault="00D729AC" w:rsidP="00D729AC">
      <w:pPr>
        <w:pStyle w:val="Heading2"/>
      </w:pPr>
      <w:bookmarkStart w:id="20" w:name="_Payment_of_invoices"/>
      <w:bookmarkStart w:id="21" w:name="_Toc66457353"/>
      <w:bookmarkEnd w:id="20"/>
      <w:r>
        <w:t>Payment of invoices</w:t>
      </w:r>
      <w:bookmarkEnd w:id="21"/>
    </w:p>
    <w:p w14:paraId="66E6E417" w14:textId="77777777" w:rsidR="00FF264F" w:rsidRPr="00FF264F" w:rsidRDefault="00FF264F" w:rsidP="00FF264F">
      <w:pPr>
        <w:jc w:val="both"/>
      </w:pPr>
      <w:r w:rsidRPr="00FF264F">
        <w:t>Pay on your Account via EFT – Account details as follows:</w:t>
      </w:r>
    </w:p>
    <w:p w14:paraId="42C92CC8" w14:textId="77777777" w:rsidR="00FF264F" w:rsidRPr="00FF264F" w:rsidRDefault="00FF264F" w:rsidP="00FF264F">
      <w:pPr>
        <w:jc w:val="both"/>
      </w:pPr>
      <w:r w:rsidRPr="0006376F">
        <w:rPr>
          <w:b/>
          <w:bCs/>
        </w:rPr>
        <w:t>BSB:</w:t>
      </w:r>
      <w:r w:rsidRPr="00FF264F">
        <w:t xml:space="preserve"> 086-420 </w:t>
      </w:r>
    </w:p>
    <w:p w14:paraId="3AC7DA1C" w14:textId="77777777" w:rsidR="00FF264F" w:rsidRPr="00FF264F" w:rsidRDefault="00FF264F" w:rsidP="00FF264F">
      <w:pPr>
        <w:jc w:val="both"/>
      </w:pPr>
      <w:r w:rsidRPr="0006376F">
        <w:rPr>
          <w:b/>
          <w:bCs/>
        </w:rPr>
        <w:t>Account Number:</w:t>
      </w:r>
      <w:r w:rsidRPr="00FF264F">
        <w:t xml:space="preserve"> 340006265</w:t>
      </w:r>
    </w:p>
    <w:p w14:paraId="628F903A" w14:textId="20073BC4" w:rsidR="007C1110" w:rsidRDefault="00FF264F" w:rsidP="00FF264F">
      <w:r w:rsidRPr="00FF264F">
        <w:t xml:space="preserve">Contact Supplier Name – </w:t>
      </w:r>
      <w:hyperlink r:id="rId19" w:history="1">
        <w:r w:rsidRPr="00FF264F">
          <w:rPr>
            <w:rStyle w:val="Hyperlink"/>
            <w:rFonts w:eastAsiaTheme="majorEastAsia"/>
          </w:rPr>
          <w:t>accounts@superstock.com.au</w:t>
        </w:r>
      </w:hyperlink>
    </w:p>
    <w:p w14:paraId="670072A8" w14:textId="12142534" w:rsidR="007C1110" w:rsidRDefault="007C1110" w:rsidP="007C1110">
      <w:pPr>
        <w:pStyle w:val="Heading2"/>
      </w:pPr>
      <w:bookmarkStart w:id="22" w:name="_Delivery"/>
      <w:bookmarkStart w:id="23" w:name="_Toc66457354"/>
      <w:bookmarkEnd w:id="22"/>
      <w:r>
        <w:t>Delivery</w:t>
      </w:r>
      <w:bookmarkEnd w:id="23"/>
    </w:p>
    <w:p w14:paraId="173B8494" w14:textId="10A54D29" w:rsidR="007C1110" w:rsidRDefault="007C1110" w:rsidP="007C1110">
      <w:pPr>
        <w:pStyle w:val="Heading3"/>
      </w:pPr>
      <w:r>
        <w:t xml:space="preserve">Perth metropolitan </w:t>
      </w:r>
      <w:r w:rsidR="007E57E3">
        <w:t>area</w:t>
      </w:r>
      <w:r w:rsidR="00D95029">
        <w:t xml:space="preserve"> </w:t>
      </w:r>
      <w:r w:rsidR="00982619">
        <w:t xml:space="preserve">and the </w:t>
      </w:r>
      <w:r w:rsidR="00D95029">
        <w:t>City of Mandurah</w:t>
      </w:r>
    </w:p>
    <w:p w14:paraId="1DB97C80" w14:textId="77777777" w:rsidR="00D95029" w:rsidRPr="00D95029" w:rsidRDefault="00D95029" w:rsidP="00D95029">
      <w:pPr>
        <w:jc w:val="both"/>
      </w:pPr>
      <w:r w:rsidRPr="00D95029">
        <w:t>Free delivery is available to any nominated delivery point located within the Perth Region and the City of Mandurah, including any nominated carrier’s depot where consignment to country areas is involved. Free delivery to these locations applies for both Standard Products and Non-Standard Products.</w:t>
      </w:r>
    </w:p>
    <w:p w14:paraId="6FE9F0F8" w14:textId="77777777" w:rsidR="00D95029" w:rsidRPr="00D95029" w:rsidRDefault="00D95029" w:rsidP="00D95029">
      <w:pPr>
        <w:jc w:val="both"/>
      </w:pPr>
      <w:r w:rsidRPr="00D95029">
        <w:t>Products will be delivered free-of-charge to your site within 24 hours of ordering.</w:t>
      </w:r>
    </w:p>
    <w:p w14:paraId="75075ABF" w14:textId="7CCE5C51" w:rsidR="00D95029" w:rsidRPr="00D95029" w:rsidRDefault="00D95029" w:rsidP="00D95029">
      <w:r w:rsidRPr="00D95029">
        <w:t>Order cut off for next delivery day is 12pm prior.</w:t>
      </w:r>
    </w:p>
    <w:p w14:paraId="44E26FCD" w14:textId="27354BE2" w:rsidR="007C1110" w:rsidRDefault="007C1110" w:rsidP="007C1110">
      <w:pPr>
        <w:pStyle w:val="Heading3"/>
      </w:pPr>
      <w:r>
        <w:t>Regional Deliveries</w:t>
      </w:r>
    </w:p>
    <w:p w14:paraId="43EF8CD2" w14:textId="77777777" w:rsidR="00D95029" w:rsidRPr="00D95029" w:rsidRDefault="00D95029" w:rsidP="00D95029">
      <w:pPr>
        <w:jc w:val="both"/>
      </w:pPr>
      <w:bookmarkStart w:id="24" w:name="_Discounting"/>
      <w:bookmarkEnd w:id="24"/>
      <w:r w:rsidRPr="00D95029">
        <w:t>For Regional orders, the order timeframes are as follows:</w:t>
      </w:r>
    </w:p>
    <w:p w14:paraId="57FA26DC" w14:textId="77777777" w:rsidR="00D95029" w:rsidRPr="00D95029" w:rsidRDefault="00D95029" w:rsidP="00D95029">
      <w:pPr>
        <w:numPr>
          <w:ilvl w:val="0"/>
          <w:numId w:val="18"/>
        </w:numPr>
        <w:jc w:val="both"/>
      </w:pPr>
      <w:r w:rsidRPr="00D95029">
        <w:t>South West: 24 Hours</w:t>
      </w:r>
    </w:p>
    <w:p w14:paraId="32B1A635" w14:textId="77777777" w:rsidR="00D95029" w:rsidRPr="00D95029" w:rsidRDefault="00D95029" w:rsidP="00D95029">
      <w:pPr>
        <w:numPr>
          <w:ilvl w:val="0"/>
          <w:numId w:val="18"/>
        </w:numPr>
        <w:jc w:val="both"/>
      </w:pPr>
      <w:r w:rsidRPr="00D95029">
        <w:t>All other regions: 48 hours</w:t>
      </w:r>
    </w:p>
    <w:p w14:paraId="64420263" w14:textId="4203C890" w:rsidR="00D95029" w:rsidRPr="00237F5B" w:rsidRDefault="00D95029" w:rsidP="00D95029">
      <w:pPr>
        <w:ind w:left="720"/>
        <w:jc w:val="both"/>
        <w:rPr>
          <w:sz w:val="28"/>
          <w:szCs w:val="28"/>
        </w:rPr>
      </w:pPr>
      <w:r w:rsidRPr="00D95029">
        <w:t xml:space="preserve">If you have any questions, contact </w:t>
      </w:r>
      <w:r w:rsidR="00233015">
        <w:t>Nathalie Vodicka</w:t>
      </w:r>
      <w:r w:rsidR="00F000ED">
        <w:t xml:space="preserve"> </w:t>
      </w:r>
      <w:r w:rsidRPr="00D95029">
        <w:t>via –</w:t>
      </w:r>
      <w:r w:rsidRPr="00D95029">
        <w:rPr>
          <w:color w:val="FF0000"/>
        </w:rPr>
        <w:t xml:space="preserve"> </w:t>
      </w:r>
      <w:hyperlink r:id="rId20" w:history="1">
        <w:r w:rsidRPr="00D95029">
          <w:rPr>
            <w:rStyle w:val="Hyperlink"/>
            <w:rFonts w:eastAsiaTheme="majorEastAsia"/>
          </w:rPr>
          <w:t>orders@superstock.com.au</w:t>
        </w:r>
      </w:hyperlink>
      <w:r w:rsidRPr="00D95029">
        <w:rPr>
          <w:color w:val="FF0000"/>
        </w:rPr>
        <w:t xml:space="preserve"> </w:t>
      </w:r>
      <w:r w:rsidRPr="00D95029">
        <w:t>or phone – (08) 6244 0150 for further information.</w:t>
      </w:r>
      <w:r w:rsidRPr="00237F5B">
        <w:rPr>
          <w:sz w:val="28"/>
          <w:szCs w:val="28"/>
        </w:rPr>
        <w:t xml:space="preserve"> </w:t>
      </w:r>
    </w:p>
    <w:p w14:paraId="2B0A446B" w14:textId="77777777" w:rsidR="00D95029" w:rsidRDefault="00D95029" w:rsidP="00CD4E73"/>
    <w:p w14:paraId="317CCDBC" w14:textId="6E872F8F" w:rsidR="009B428C" w:rsidRDefault="009B428C" w:rsidP="009B428C">
      <w:pPr>
        <w:pStyle w:val="Heading2"/>
      </w:pPr>
      <w:bookmarkStart w:id="25" w:name="_Toc66457355"/>
      <w:r>
        <w:lastRenderedPageBreak/>
        <w:t>Discounting</w:t>
      </w:r>
      <w:bookmarkEnd w:id="25"/>
    </w:p>
    <w:p w14:paraId="0A31CC77" w14:textId="751CEFBA" w:rsidR="009B428C" w:rsidRDefault="00277990" w:rsidP="00277990">
      <w:pPr>
        <w:pStyle w:val="Heading3"/>
      </w:pPr>
      <w:r>
        <w:t>Non-Standard product discounts</w:t>
      </w:r>
    </w:p>
    <w:p w14:paraId="55611AA6" w14:textId="77777777" w:rsidR="00D95029" w:rsidRPr="00D95029" w:rsidRDefault="00D95029" w:rsidP="00D95029">
      <w:pPr>
        <w:jc w:val="both"/>
      </w:pPr>
      <w:r w:rsidRPr="00D95029">
        <w:t>The following discounts apply to Products supplied by Superstock Food Services Pty Ltd</w:t>
      </w:r>
      <w:r w:rsidRPr="00D95029">
        <w:rPr>
          <w:color w:val="FF0000"/>
        </w:rPr>
        <w:t xml:space="preserve"> </w:t>
      </w:r>
      <w:r w:rsidRPr="00D95029">
        <w:t>that are not listed in the Price Schedule.</w:t>
      </w:r>
    </w:p>
    <w:tbl>
      <w:tblPr>
        <w:tblW w:w="9820" w:type="dxa"/>
        <w:tblInd w:w="113" w:type="dxa"/>
        <w:tblLook w:val="04A0" w:firstRow="1" w:lastRow="0" w:firstColumn="1" w:lastColumn="0" w:noHBand="0" w:noVBand="1"/>
      </w:tblPr>
      <w:tblGrid>
        <w:gridCol w:w="3460"/>
        <w:gridCol w:w="3880"/>
        <w:gridCol w:w="2480"/>
      </w:tblGrid>
      <w:tr w:rsidR="00D95029" w:rsidRPr="00AE4981" w14:paraId="7B60EACF" w14:textId="77777777" w:rsidTr="00D95029">
        <w:trPr>
          <w:trHeight w:val="525"/>
        </w:trPr>
        <w:tc>
          <w:tcPr>
            <w:tcW w:w="9820" w:type="dxa"/>
            <w:gridSpan w:val="3"/>
            <w:tcBorders>
              <w:top w:val="single" w:sz="4" w:space="0" w:color="auto"/>
              <w:left w:val="single" w:sz="4" w:space="0" w:color="auto"/>
              <w:bottom w:val="single" w:sz="4" w:space="0" w:color="auto"/>
              <w:right w:val="single" w:sz="4" w:space="0" w:color="000000"/>
            </w:tcBorders>
            <w:shd w:val="clear" w:color="auto" w:fill="595959" w:themeFill="text1" w:themeFillTint="A6"/>
            <w:vAlign w:val="center"/>
            <w:hideMark/>
          </w:tcPr>
          <w:p w14:paraId="29AD60A2" w14:textId="1F70DC39" w:rsidR="00D95029" w:rsidRPr="00AE4981" w:rsidRDefault="00D95029" w:rsidP="00B148F1">
            <w:pPr>
              <w:spacing w:after="0"/>
              <w:jc w:val="center"/>
              <w:rPr>
                <w:b/>
                <w:bCs/>
                <w:color w:val="FFFFFF"/>
                <w:sz w:val="28"/>
                <w:szCs w:val="28"/>
              </w:rPr>
            </w:pPr>
            <w:r w:rsidRPr="00AE4981">
              <w:rPr>
                <w:b/>
                <w:bCs/>
                <w:color w:val="FFFFFF"/>
                <w:sz w:val="28"/>
                <w:szCs w:val="28"/>
              </w:rPr>
              <w:t>Non-Standard Product Discounts</w:t>
            </w:r>
          </w:p>
        </w:tc>
      </w:tr>
      <w:tr w:rsidR="00D95029" w:rsidRPr="00AE4981" w14:paraId="3584423D" w14:textId="77777777" w:rsidTr="00D95029">
        <w:trPr>
          <w:trHeight w:val="705"/>
        </w:trPr>
        <w:tc>
          <w:tcPr>
            <w:tcW w:w="3460" w:type="dxa"/>
            <w:tcBorders>
              <w:top w:val="nil"/>
              <w:left w:val="single" w:sz="4" w:space="0" w:color="auto"/>
              <w:bottom w:val="single" w:sz="4" w:space="0" w:color="auto"/>
              <w:right w:val="single" w:sz="4" w:space="0" w:color="auto"/>
            </w:tcBorders>
            <w:shd w:val="clear" w:color="auto" w:fill="595959" w:themeFill="text1" w:themeFillTint="A6"/>
            <w:vAlign w:val="center"/>
            <w:hideMark/>
          </w:tcPr>
          <w:p w14:paraId="501CFDBC" w14:textId="77777777" w:rsidR="00D95029" w:rsidRPr="00D95029" w:rsidRDefault="00D95029" w:rsidP="00B148F1">
            <w:pPr>
              <w:spacing w:after="0"/>
              <w:jc w:val="center"/>
              <w:rPr>
                <w:b/>
                <w:bCs/>
                <w:color w:val="FFFFFF" w:themeColor="background1"/>
              </w:rPr>
            </w:pPr>
            <w:r w:rsidRPr="00D95029">
              <w:rPr>
                <w:b/>
                <w:bCs/>
                <w:color w:val="FFFFFF" w:themeColor="background1"/>
              </w:rPr>
              <w:t>Category</w:t>
            </w:r>
          </w:p>
        </w:tc>
        <w:tc>
          <w:tcPr>
            <w:tcW w:w="3880" w:type="dxa"/>
            <w:tcBorders>
              <w:top w:val="nil"/>
              <w:left w:val="nil"/>
              <w:bottom w:val="single" w:sz="4" w:space="0" w:color="auto"/>
              <w:right w:val="single" w:sz="4" w:space="0" w:color="auto"/>
            </w:tcBorders>
            <w:shd w:val="clear" w:color="auto" w:fill="595959" w:themeFill="text1" w:themeFillTint="A6"/>
            <w:vAlign w:val="center"/>
            <w:hideMark/>
          </w:tcPr>
          <w:p w14:paraId="033EFCED" w14:textId="77777777" w:rsidR="00D95029" w:rsidRPr="00D95029" w:rsidRDefault="00D95029" w:rsidP="00B148F1">
            <w:pPr>
              <w:spacing w:after="0"/>
              <w:jc w:val="center"/>
              <w:rPr>
                <w:b/>
                <w:bCs/>
                <w:color w:val="FFFFFF" w:themeColor="background1"/>
              </w:rPr>
            </w:pPr>
            <w:r w:rsidRPr="00D95029">
              <w:rPr>
                <w:b/>
                <w:bCs/>
                <w:color w:val="FFFFFF" w:themeColor="background1"/>
              </w:rPr>
              <w:t>Subcategory</w:t>
            </w:r>
          </w:p>
        </w:tc>
        <w:tc>
          <w:tcPr>
            <w:tcW w:w="2480" w:type="dxa"/>
            <w:tcBorders>
              <w:top w:val="nil"/>
              <w:left w:val="nil"/>
              <w:bottom w:val="single" w:sz="4" w:space="0" w:color="auto"/>
              <w:right w:val="single" w:sz="4" w:space="0" w:color="auto"/>
            </w:tcBorders>
            <w:shd w:val="clear" w:color="auto" w:fill="595959" w:themeFill="text1" w:themeFillTint="A6"/>
            <w:vAlign w:val="center"/>
            <w:hideMark/>
          </w:tcPr>
          <w:p w14:paraId="2279CB98" w14:textId="77777777" w:rsidR="00D95029" w:rsidRPr="00D95029" w:rsidRDefault="00D95029" w:rsidP="00B148F1">
            <w:pPr>
              <w:spacing w:after="0"/>
              <w:jc w:val="center"/>
              <w:rPr>
                <w:b/>
                <w:bCs/>
                <w:color w:val="FFFFFF" w:themeColor="background1"/>
              </w:rPr>
            </w:pPr>
            <w:r w:rsidRPr="00D95029">
              <w:rPr>
                <w:b/>
                <w:bCs/>
                <w:color w:val="FFFFFF" w:themeColor="background1"/>
              </w:rPr>
              <w:t>% Minimum Discount (e.g. 10%)</w:t>
            </w:r>
          </w:p>
        </w:tc>
      </w:tr>
      <w:tr w:rsidR="00D95029" w:rsidRPr="00AE4981" w14:paraId="2BE21D56" w14:textId="77777777" w:rsidTr="00D95029">
        <w:trPr>
          <w:trHeight w:val="705"/>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2DEDFB99" w14:textId="77777777" w:rsidR="00D95029" w:rsidRPr="00AE4981" w:rsidRDefault="00D95029" w:rsidP="00B148F1">
            <w:pPr>
              <w:spacing w:after="0"/>
              <w:ind w:left="22"/>
              <w:rPr>
                <w:sz w:val="20"/>
                <w:szCs w:val="20"/>
              </w:rPr>
            </w:pPr>
            <w:r w:rsidRPr="00AE4981">
              <w:rPr>
                <w:sz w:val="20"/>
                <w:szCs w:val="20"/>
              </w:rPr>
              <w:t xml:space="preserve">Category 1 </w:t>
            </w:r>
            <w:r>
              <w:rPr>
                <w:sz w:val="20"/>
                <w:szCs w:val="20"/>
              </w:rPr>
              <w:t>–</w:t>
            </w:r>
            <w:r w:rsidRPr="00AE4981">
              <w:rPr>
                <w:sz w:val="20"/>
                <w:szCs w:val="20"/>
              </w:rPr>
              <w:t xml:space="preserve"> Shelf Stable, Non Perishable and Dried Goods</w:t>
            </w:r>
          </w:p>
        </w:tc>
        <w:tc>
          <w:tcPr>
            <w:tcW w:w="3880" w:type="dxa"/>
            <w:tcBorders>
              <w:top w:val="nil"/>
              <w:left w:val="nil"/>
              <w:bottom w:val="single" w:sz="4" w:space="0" w:color="auto"/>
              <w:right w:val="single" w:sz="4" w:space="0" w:color="auto"/>
            </w:tcBorders>
            <w:shd w:val="clear" w:color="auto" w:fill="auto"/>
            <w:vAlign w:val="center"/>
            <w:hideMark/>
          </w:tcPr>
          <w:p w14:paraId="1DD9E377" w14:textId="77777777" w:rsidR="00D95029" w:rsidRPr="00AE4981" w:rsidRDefault="00D95029" w:rsidP="00B148F1">
            <w:pPr>
              <w:spacing w:after="0"/>
              <w:rPr>
                <w:sz w:val="20"/>
                <w:szCs w:val="20"/>
              </w:rPr>
            </w:pPr>
            <w:r w:rsidRPr="00AE4981">
              <w:rPr>
                <w:sz w:val="20"/>
                <w:szCs w:val="20"/>
              </w:rPr>
              <w:t>Basil &amp; Oregano</w:t>
            </w:r>
          </w:p>
        </w:tc>
        <w:tc>
          <w:tcPr>
            <w:tcW w:w="2480" w:type="dxa"/>
            <w:tcBorders>
              <w:top w:val="nil"/>
              <w:left w:val="nil"/>
              <w:bottom w:val="single" w:sz="4" w:space="0" w:color="auto"/>
              <w:right w:val="single" w:sz="4" w:space="0" w:color="auto"/>
            </w:tcBorders>
            <w:shd w:val="clear" w:color="auto" w:fill="auto"/>
            <w:noWrap/>
            <w:vAlign w:val="center"/>
            <w:hideMark/>
          </w:tcPr>
          <w:p w14:paraId="4AF81FA0" w14:textId="77777777" w:rsidR="00D95029" w:rsidRPr="00AE4981" w:rsidRDefault="00D95029" w:rsidP="00B148F1">
            <w:pPr>
              <w:spacing w:after="0"/>
              <w:jc w:val="center"/>
              <w:rPr>
                <w:szCs w:val="22"/>
              </w:rPr>
            </w:pPr>
            <w:r w:rsidRPr="00AE4981">
              <w:rPr>
                <w:szCs w:val="22"/>
              </w:rPr>
              <w:t> </w:t>
            </w:r>
            <w:r>
              <w:rPr>
                <w:szCs w:val="22"/>
              </w:rPr>
              <w:t>10%</w:t>
            </w:r>
          </w:p>
        </w:tc>
      </w:tr>
      <w:tr w:rsidR="00D95029" w:rsidRPr="00AE4981" w14:paraId="20EDF1B8" w14:textId="77777777" w:rsidTr="00D95029">
        <w:trPr>
          <w:trHeight w:val="51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1C8C2869" w14:textId="77777777" w:rsidR="00D95029" w:rsidRPr="00AE4981" w:rsidRDefault="00D95029" w:rsidP="00B148F1">
            <w:pPr>
              <w:spacing w:after="0"/>
              <w:ind w:left="22"/>
              <w:rPr>
                <w:sz w:val="20"/>
                <w:szCs w:val="20"/>
              </w:rPr>
            </w:pPr>
            <w:r w:rsidRPr="00AE4981">
              <w:rPr>
                <w:sz w:val="20"/>
                <w:szCs w:val="20"/>
              </w:rPr>
              <w:t>Category 2 - Bread and Bakery Products</w:t>
            </w:r>
          </w:p>
        </w:tc>
        <w:tc>
          <w:tcPr>
            <w:tcW w:w="3880" w:type="dxa"/>
            <w:tcBorders>
              <w:top w:val="nil"/>
              <w:left w:val="nil"/>
              <w:bottom w:val="single" w:sz="4" w:space="0" w:color="auto"/>
              <w:right w:val="single" w:sz="4" w:space="0" w:color="auto"/>
            </w:tcBorders>
            <w:shd w:val="clear" w:color="auto" w:fill="auto"/>
            <w:vAlign w:val="center"/>
            <w:hideMark/>
          </w:tcPr>
          <w:p w14:paraId="47F71883" w14:textId="77777777" w:rsidR="00D95029" w:rsidRPr="00AE4981" w:rsidRDefault="00D95029" w:rsidP="00B148F1">
            <w:pPr>
              <w:spacing w:after="0"/>
              <w:rPr>
                <w:sz w:val="20"/>
                <w:szCs w:val="20"/>
              </w:rPr>
            </w:pPr>
            <w:r w:rsidRPr="00AE4981">
              <w:rPr>
                <w:sz w:val="20"/>
                <w:szCs w:val="20"/>
              </w:rPr>
              <w:t>Fresh Bread</w:t>
            </w:r>
          </w:p>
        </w:tc>
        <w:tc>
          <w:tcPr>
            <w:tcW w:w="2480" w:type="dxa"/>
            <w:tcBorders>
              <w:top w:val="nil"/>
              <w:left w:val="nil"/>
              <w:bottom w:val="single" w:sz="4" w:space="0" w:color="auto"/>
              <w:right w:val="single" w:sz="4" w:space="0" w:color="auto"/>
            </w:tcBorders>
            <w:shd w:val="clear" w:color="auto" w:fill="auto"/>
            <w:noWrap/>
            <w:vAlign w:val="center"/>
            <w:hideMark/>
          </w:tcPr>
          <w:p w14:paraId="6D7447A8" w14:textId="77777777" w:rsidR="00D95029" w:rsidRPr="00AE4981" w:rsidRDefault="00D95029" w:rsidP="00B148F1">
            <w:pPr>
              <w:spacing w:after="0"/>
              <w:jc w:val="center"/>
              <w:rPr>
                <w:szCs w:val="22"/>
              </w:rPr>
            </w:pPr>
            <w:r>
              <w:rPr>
                <w:szCs w:val="22"/>
              </w:rPr>
              <w:t>10%</w:t>
            </w:r>
          </w:p>
        </w:tc>
      </w:tr>
      <w:tr w:rsidR="00D95029" w:rsidRPr="00AE4981" w14:paraId="4652EA94" w14:textId="77777777" w:rsidTr="00D95029">
        <w:trPr>
          <w:trHeight w:val="51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635ED2B8" w14:textId="77777777" w:rsidR="00D95029" w:rsidRPr="00AE4981" w:rsidRDefault="00D95029" w:rsidP="00B148F1">
            <w:pPr>
              <w:spacing w:after="0"/>
              <w:ind w:left="22"/>
              <w:rPr>
                <w:sz w:val="20"/>
                <w:szCs w:val="20"/>
              </w:rPr>
            </w:pPr>
            <w:r w:rsidRPr="00AE4981">
              <w:rPr>
                <w:sz w:val="20"/>
                <w:szCs w:val="20"/>
              </w:rPr>
              <w:t>Category 2 - Bread and Bakery Products</w:t>
            </w:r>
          </w:p>
        </w:tc>
        <w:tc>
          <w:tcPr>
            <w:tcW w:w="3880" w:type="dxa"/>
            <w:tcBorders>
              <w:top w:val="nil"/>
              <w:left w:val="nil"/>
              <w:bottom w:val="single" w:sz="4" w:space="0" w:color="auto"/>
              <w:right w:val="single" w:sz="4" w:space="0" w:color="auto"/>
            </w:tcBorders>
            <w:shd w:val="clear" w:color="auto" w:fill="auto"/>
            <w:vAlign w:val="center"/>
            <w:hideMark/>
          </w:tcPr>
          <w:p w14:paraId="47C6C37F" w14:textId="77777777" w:rsidR="00D95029" w:rsidRPr="00AE4981" w:rsidRDefault="00D95029" w:rsidP="00B148F1">
            <w:pPr>
              <w:spacing w:after="0"/>
              <w:rPr>
                <w:sz w:val="20"/>
                <w:szCs w:val="20"/>
              </w:rPr>
            </w:pPr>
            <w:r w:rsidRPr="00AE4981">
              <w:rPr>
                <w:sz w:val="20"/>
                <w:szCs w:val="20"/>
              </w:rPr>
              <w:t>Cake and Bakery Products</w:t>
            </w:r>
          </w:p>
        </w:tc>
        <w:tc>
          <w:tcPr>
            <w:tcW w:w="2480" w:type="dxa"/>
            <w:tcBorders>
              <w:top w:val="nil"/>
              <w:left w:val="nil"/>
              <w:bottom w:val="single" w:sz="4" w:space="0" w:color="auto"/>
              <w:right w:val="single" w:sz="4" w:space="0" w:color="auto"/>
            </w:tcBorders>
            <w:shd w:val="clear" w:color="auto" w:fill="auto"/>
            <w:noWrap/>
            <w:vAlign w:val="center"/>
            <w:hideMark/>
          </w:tcPr>
          <w:p w14:paraId="2F46B322" w14:textId="77777777" w:rsidR="00D95029" w:rsidRPr="00AE4981" w:rsidRDefault="00D95029" w:rsidP="00B148F1">
            <w:pPr>
              <w:spacing w:after="0"/>
              <w:jc w:val="center"/>
              <w:rPr>
                <w:szCs w:val="22"/>
              </w:rPr>
            </w:pPr>
            <w:r w:rsidRPr="00AE4981">
              <w:rPr>
                <w:szCs w:val="22"/>
              </w:rPr>
              <w:t> </w:t>
            </w:r>
            <w:r>
              <w:rPr>
                <w:szCs w:val="22"/>
              </w:rPr>
              <w:t>10%</w:t>
            </w:r>
          </w:p>
        </w:tc>
      </w:tr>
      <w:tr w:rsidR="00D95029" w:rsidRPr="00AE4981" w14:paraId="3676297D" w14:textId="77777777" w:rsidTr="00D95029">
        <w:trPr>
          <w:trHeight w:val="525"/>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75FE17B0" w14:textId="77777777" w:rsidR="00D95029" w:rsidRPr="00AE4981" w:rsidRDefault="00D95029" w:rsidP="00B148F1">
            <w:pPr>
              <w:spacing w:after="0"/>
              <w:ind w:left="22"/>
              <w:rPr>
                <w:sz w:val="20"/>
                <w:szCs w:val="20"/>
              </w:rPr>
            </w:pPr>
            <w:r w:rsidRPr="00AE4981">
              <w:rPr>
                <w:sz w:val="20"/>
                <w:szCs w:val="20"/>
              </w:rPr>
              <w:t>Category 3 - Ready-to-Drink Beverages</w:t>
            </w:r>
          </w:p>
        </w:tc>
        <w:tc>
          <w:tcPr>
            <w:tcW w:w="3880" w:type="dxa"/>
            <w:tcBorders>
              <w:top w:val="nil"/>
              <w:left w:val="nil"/>
              <w:bottom w:val="single" w:sz="4" w:space="0" w:color="auto"/>
              <w:right w:val="single" w:sz="4" w:space="0" w:color="auto"/>
            </w:tcBorders>
            <w:shd w:val="clear" w:color="auto" w:fill="auto"/>
            <w:vAlign w:val="center"/>
            <w:hideMark/>
          </w:tcPr>
          <w:p w14:paraId="2FDFB8AB" w14:textId="77777777" w:rsidR="00D95029" w:rsidRPr="00AE4981" w:rsidRDefault="00D95029" w:rsidP="00B148F1">
            <w:pPr>
              <w:spacing w:after="0"/>
              <w:rPr>
                <w:sz w:val="20"/>
                <w:szCs w:val="20"/>
              </w:rPr>
            </w:pPr>
            <w:r w:rsidRPr="00AE4981">
              <w:rPr>
                <w:sz w:val="20"/>
                <w:szCs w:val="20"/>
              </w:rPr>
              <w:t>Fruit Juices</w:t>
            </w:r>
          </w:p>
        </w:tc>
        <w:tc>
          <w:tcPr>
            <w:tcW w:w="2480" w:type="dxa"/>
            <w:tcBorders>
              <w:top w:val="nil"/>
              <w:left w:val="nil"/>
              <w:bottom w:val="single" w:sz="4" w:space="0" w:color="auto"/>
              <w:right w:val="single" w:sz="4" w:space="0" w:color="auto"/>
            </w:tcBorders>
            <w:shd w:val="clear" w:color="auto" w:fill="auto"/>
            <w:noWrap/>
            <w:vAlign w:val="center"/>
            <w:hideMark/>
          </w:tcPr>
          <w:p w14:paraId="34BC4A2B" w14:textId="77777777" w:rsidR="00D95029" w:rsidRPr="00AE4981" w:rsidRDefault="00D95029" w:rsidP="00B148F1">
            <w:pPr>
              <w:spacing w:after="0"/>
              <w:jc w:val="center"/>
              <w:rPr>
                <w:szCs w:val="22"/>
              </w:rPr>
            </w:pPr>
            <w:r w:rsidRPr="00AE4981">
              <w:rPr>
                <w:szCs w:val="22"/>
              </w:rPr>
              <w:t> </w:t>
            </w:r>
            <w:r>
              <w:rPr>
                <w:szCs w:val="22"/>
              </w:rPr>
              <w:t>10%</w:t>
            </w:r>
          </w:p>
        </w:tc>
      </w:tr>
      <w:tr w:rsidR="00D95029" w:rsidRPr="00AE4981" w14:paraId="3D8D4F7A" w14:textId="77777777" w:rsidTr="00D95029">
        <w:trPr>
          <w:trHeight w:val="555"/>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6E228064" w14:textId="77777777" w:rsidR="00D95029" w:rsidRPr="00AE4981" w:rsidRDefault="00D95029" w:rsidP="00B148F1">
            <w:pPr>
              <w:spacing w:after="0"/>
              <w:ind w:left="22"/>
              <w:rPr>
                <w:sz w:val="20"/>
                <w:szCs w:val="20"/>
              </w:rPr>
            </w:pPr>
            <w:r w:rsidRPr="00AE4981">
              <w:rPr>
                <w:sz w:val="20"/>
                <w:szCs w:val="20"/>
              </w:rPr>
              <w:t>Category 3 - Ready-to-Drink Beverages</w:t>
            </w:r>
          </w:p>
        </w:tc>
        <w:tc>
          <w:tcPr>
            <w:tcW w:w="3880" w:type="dxa"/>
            <w:tcBorders>
              <w:top w:val="nil"/>
              <w:left w:val="nil"/>
              <w:bottom w:val="single" w:sz="4" w:space="0" w:color="auto"/>
              <w:right w:val="single" w:sz="4" w:space="0" w:color="auto"/>
            </w:tcBorders>
            <w:shd w:val="clear" w:color="auto" w:fill="auto"/>
            <w:vAlign w:val="center"/>
            <w:hideMark/>
          </w:tcPr>
          <w:p w14:paraId="3CA47051" w14:textId="77777777" w:rsidR="00D95029" w:rsidRPr="00AE4981" w:rsidRDefault="00D95029" w:rsidP="00B148F1">
            <w:pPr>
              <w:spacing w:after="0"/>
              <w:rPr>
                <w:sz w:val="20"/>
                <w:szCs w:val="20"/>
              </w:rPr>
            </w:pPr>
            <w:r w:rsidRPr="00AE4981">
              <w:rPr>
                <w:sz w:val="20"/>
                <w:szCs w:val="20"/>
              </w:rPr>
              <w:t>Bottled Water</w:t>
            </w:r>
          </w:p>
        </w:tc>
        <w:tc>
          <w:tcPr>
            <w:tcW w:w="2480" w:type="dxa"/>
            <w:tcBorders>
              <w:top w:val="nil"/>
              <w:left w:val="nil"/>
              <w:bottom w:val="single" w:sz="4" w:space="0" w:color="auto"/>
              <w:right w:val="single" w:sz="4" w:space="0" w:color="auto"/>
            </w:tcBorders>
            <w:shd w:val="clear" w:color="auto" w:fill="auto"/>
            <w:noWrap/>
            <w:vAlign w:val="center"/>
            <w:hideMark/>
          </w:tcPr>
          <w:p w14:paraId="0B75B429" w14:textId="77777777" w:rsidR="00D95029" w:rsidRPr="00AE4981" w:rsidRDefault="00D95029" w:rsidP="00B148F1">
            <w:pPr>
              <w:spacing w:after="0"/>
              <w:jc w:val="center"/>
              <w:rPr>
                <w:szCs w:val="22"/>
              </w:rPr>
            </w:pPr>
            <w:r>
              <w:rPr>
                <w:szCs w:val="22"/>
              </w:rPr>
              <w:t>10%</w:t>
            </w:r>
            <w:r w:rsidRPr="00AE4981">
              <w:rPr>
                <w:szCs w:val="22"/>
              </w:rPr>
              <w:t> </w:t>
            </w:r>
          </w:p>
        </w:tc>
      </w:tr>
      <w:tr w:rsidR="00D95029" w:rsidRPr="00AE4981" w14:paraId="71835859" w14:textId="77777777" w:rsidTr="00D95029">
        <w:trPr>
          <w:trHeight w:val="105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712ED934" w14:textId="77777777" w:rsidR="00D95029" w:rsidRPr="00AE4981" w:rsidRDefault="00D95029" w:rsidP="00B148F1">
            <w:pPr>
              <w:spacing w:after="0"/>
              <w:ind w:left="22"/>
              <w:rPr>
                <w:sz w:val="20"/>
                <w:szCs w:val="20"/>
              </w:rPr>
            </w:pPr>
            <w:r w:rsidRPr="00AE4981">
              <w:rPr>
                <w:sz w:val="20"/>
                <w:szCs w:val="20"/>
              </w:rPr>
              <w:t>Category 4 - Fresh Meat, Poultry and Smallgoods</w:t>
            </w:r>
          </w:p>
        </w:tc>
        <w:tc>
          <w:tcPr>
            <w:tcW w:w="3880" w:type="dxa"/>
            <w:tcBorders>
              <w:top w:val="nil"/>
              <w:left w:val="nil"/>
              <w:bottom w:val="single" w:sz="4" w:space="0" w:color="auto"/>
              <w:right w:val="single" w:sz="4" w:space="0" w:color="auto"/>
            </w:tcBorders>
            <w:shd w:val="clear" w:color="auto" w:fill="auto"/>
            <w:vAlign w:val="center"/>
            <w:hideMark/>
          </w:tcPr>
          <w:p w14:paraId="2D4F9096" w14:textId="77777777" w:rsidR="00D95029" w:rsidRPr="00AE4981" w:rsidRDefault="00D95029" w:rsidP="00B148F1">
            <w:pPr>
              <w:spacing w:after="0"/>
              <w:rPr>
                <w:sz w:val="20"/>
                <w:szCs w:val="20"/>
              </w:rPr>
            </w:pPr>
            <w:proofErr w:type="spellStart"/>
            <w:r w:rsidRPr="00AE4981">
              <w:rPr>
                <w:sz w:val="20"/>
                <w:szCs w:val="20"/>
              </w:rPr>
              <w:t>Refridgerated</w:t>
            </w:r>
            <w:proofErr w:type="spellEnd"/>
            <w:r w:rsidRPr="00AE4981">
              <w:rPr>
                <w:sz w:val="20"/>
                <w:szCs w:val="20"/>
              </w:rPr>
              <w:t xml:space="preserve"> processed meats and smallgoods</w:t>
            </w:r>
          </w:p>
        </w:tc>
        <w:tc>
          <w:tcPr>
            <w:tcW w:w="2480" w:type="dxa"/>
            <w:tcBorders>
              <w:top w:val="nil"/>
              <w:left w:val="nil"/>
              <w:bottom w:val="single" w:sz="4" w:space="0" w:color="auto"/>
              <w:right w:val="single" w:sz="4" w:space="0" w:color="auto"/>
            </w:tcBorders>
            <w:shd w:val="clear" w:color="auto" w:fill="auto"/>
            <w:noWrap/>
            <w:vAlign w:val="center"/>
            <w:hideMark/>
          </w:tcPr>
          <w:p w14:paraId="606A8529" w14:textId="77777777" w:rsidR="00D95029" w:rsidRPr="00AE4981" w:rsidRDefault="00D95029" w:rsidP="00B148F1">
            <w:pPr>
              <w:spacing w:after="0"/>
              <w:jc w:val="center"/>
              <w:rPr>
                <w:szCs w:val="22"/>
              </w:rPr>
            </w:pPr>
            <w:r>
              <w:rPr>
                <w:szCs w:val="22"/>
              </w:rPr>
              <w:t>10%</w:t>
            </w:r>
            <w:r w:rsidRPr="00AE4981">
              <w:rPr>
                <w:szCs w:val="22"/>
              </w:rPr>
              <w:t> </w:t>
            </w:r>
          </w:p>
        </w:tc>
      </w:tr>
      <w:tr w:rsidR="00D95029" w:rsidRPr="00AE4981" w14:paraId="7FA43481" w14:textId="77777777" w:rsidTr="00D95029">
        <w:trPr>
          <w:trHeight w:val="117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56E14218" w14:textId="77777777" w:rsidR="00D95029" w:rsidRPr="00AE4981" w:rsidRDefault="00D95029" w:rsidP="00B148F1">
            <w:pPr>
              <w:spacing w:after="0"/>
              <w:ind w:left="22"/>
              <w:rPr>
                <w:sz w:val="20"/>
                <w:szCs w:val="20"/>
              </w:rPr>
            </w:pPr>
            <w:r w:rsidRPr="00AE4981">
              <w:rPr>
                <w:sz w:val="20"/>
                <w:szCs w:val="20"/>
              </w:rPr>
              <w:t>Category 5 - Frozen Meat, Poultry, Seafood and Savoury Products</w:t>
            </w:r>
          </w:p>
        </w:tc>
        <w:tc>
          <w:tcPr>
            <w:tcW w:w="3880" w:type="dxa"/>
            <w:tcBorders>
              <w:top w:val="nil"/>
              <w:left w:val="nil"/>
              <w:bottom w:val="single" w:sz="4" w:space="0" w:color="auto"/>
              <w:right w:val="single" w:sz="4" w:space="0" w:color="auto"/>
            </w:tcBorders>
            <w:shd w:val="clear" w:color="auto" w:fill="auto"/>
            <w:vAlign w:val="center"/>
            <w:hideMark/>
          </w:tcPr>
          <w:p w14:paraId="1AB184FD" w14:textId="77777777" w:rsidR="00D95029" w:rsidRPr="00AE4981" w:rsidRDefault="00D95029" w:rsidP="00B148F1">
            <w:pPr>
              <w:spacing w:after="0"/>
              <w:rPr>
                <w:sz w:val="20"/>
                <w:szCs w:val="20"/>
              </w:rPr>
            </w:pPr>
            <w:r w:rsidRPr="00AE4981">
              <w:rPr>
                <w:sz w:val="20"/>
                <w:szCs w:val="20"/>
              </w:rPr>
              <w:t>Frozen Seafood</w:t>
            </w:r>
          </w:p>
        </w:tc>
        <w:tc>
          <w:tcPr>
            <w:tcW w:w="2480" w:type="dxa"/>
            <w:tcBorders>
              <w:top w:val="nil"/>
              <w:left w:val="nil"/>
              <w:bottom w:val="single" w:sz="4" w:space="0" w:color="auto"/>
              <w:right w:val="single" w:sz="4" w:space="0" w:color="auto"/>
            </w:tcBorders>
            <w:shd w:val="clear" w:color="auto" w:fill="auto"/>
            <w:noWrap/>
            <w:vAlign w:val="center"/>
            <w:hideMark/>
          </w:tcPr>
          <w:p w14:paraId="27479176" w14:textId="77777777" w:rsidR="00D95029" w:rsidRPr="00AE4981" w:rsidRDefault="00D95029" w:rsidP="00B148F1">
            <w:pPr>
              <w:spacing w:after="0"/>
              <w:jc w:val="center"/>
              <w:rPr>
                <w:szCs w:val="22"/>
              </w:rPr>
            </w:pPr>
            <w:r w:rsidRPr="00AE4981">
              <w:rPr>
                <w:szCs w:val="22"/>
              </w:rPr>
              <w:t> </w:t>
            </w:r>
            <w:r>
              <w:rPr>
                <w:szCs w:val="22"/>
              </w:rPr>
              <w:t>10%</w:t>
            </w:r>
          </w:p>
        </w:tc>
      </w:tr>
      <w:tr w:rsidR="00D95029" w:rsidRPr="00AE4981" w14:paraId="629F5858" w14:textId="77777777" w:rsidTr="00D95029">
        <w:trPr>
          <w:trHeight w:val="117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597F347E" w14:textId="77777777" w:rsidR="00D95029" w:rsidRPr="00AE4981" w:rsidRDefault="00D95029" w:rsidP="00B148F1">
            <w:pPr>
              <w:spacing w:after="0"/>
              <w:ind w:left="22"/>
              <w:rPr>
                <w:sz w:val="20"/>
                <w:szCs w:val="20"/>
              </w:rPr>
            </w:pPr>
            <w:r w:rsidRPr="00AE4981">
              <w:rPr>
                <w:sz w:val="20"/>
                <w:szCs w:val="20"/>
              </w:rPr>
              <w:t>Category 5 - Frozen Meat, Poultry, Seafood and Savoury Products</w:t>
            </w:r>
          </w:p>
        </w:tc>
        <w:tc>
          <w:tcPr>
            <w:tcW w:w="3880" w:type="dxa"/>
            <w:tcBorders>
              <w:top w:val="nil"/>
              <w:left w:val="nil"/>
              <w:bottom w:val="single" w:sz="4" w:space="0" w:color="auto"/>
              <w:right w:val="single" w:sz="4" w:space="0" w:color="auto"/>
            </w:tcBorders>
            <w:shd w:val="clear" w:color="auto" w:fill="auto"/>
            <w:vAlign w:val="center"/>
            <w:hideMark/>
          </w:tcPr>
          <w:p w14:paraId="000DBAE4" w14:textId="77777777" w:rsidR="00D95029" w:rsidRPr="00AE4981" w:rsidRDefault="00D95029" w:rsidP="00B148F1">
            <w:pPr>
              <w:spacing w:after="0"/>
              <w:rPr>
                <w:sz w:val="20"/>
                <w:szCs w:val="20"/>
              </w:rPr>
            </w:pPr>
            <w:r w:rsidRPr="00AE4981">
              <w:rPr>
                <w:sz w:val="20"/>
                <w:szCs w:val="20"/>
              </w:rPr>
              <w:t>Frozen Savoury Products</w:t>
            </w:r>
          </w:p>
        </w:tc>
        <w:tc>
          <w:tcPr>
            <w:tcW w:w="2480" w:type="dxa"/>
            <w:tcBorders>
              <w:top w:val="nil"/>
              <w:left w:val="nil"/>
              <w:bottom w:val="single" w:sz="4" w:space="0" w:color="auto"/>
              <w:right w:val="single" w:sz="4" w:space="0" w:color="auto"/>
            </w:tcBorders>
            <w:shd w:val="clear" w:color="auto" w:fill="auto"/>
            <w:noWrap/>
            <w:vAlign w:val="center"/>
            <w:hideMark/>
          </w:tcPr>
          <w:p w14:paraId="29C76CA2" w14:textId="77777777" w:rsidR="00D95029" w:rsidRPr="00AE4981" w:rsidRDefault="00D95029" w:rsidP="00B148F1">
            <w:pPr>
              <w:spacing w:after="0"/>
              <w:jc w:val="center"/>
              <w:rPr>
                <w:szCs w:val="22"/>
              </w:rPr>
            </w:pPr>
            <w:r>
              <w:rPr>
                <w:szCs w:val="22"/>
              </w:rPr>
              <w:t>10%</w:t>
            </w:r>
            <w:r w:rsidRPr="00AE4981">
              <w:rPr>
                <w:szCs w:val="22"/>
              </w:rPr>
              <w:t> </w:t>
            </w:r>
          </w:p>
        </w:tc>
      </w:tr>
      <w:tr w:rsidR="00D95029" w:rsidRPr="00AE4981" w14:paraId="212A6BB5" w14:textId="77777777" w:rsidTr="00D95029">
        <w:trPr>
          <w:trHeight w:val="117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160D191D" w14:textId="77777777" w:rsidR="00D95029" w:rsidRPr="00AE4981" w:rsidRDefault="00D95029" w:rsidP="00B148F1">
            <w:pPr>
              <w:spacing w:after="0"/>
              <w:ind w:left="22"/>
              <w:rPr>
                <w:sz w:val="20"/>
                <w:szCs w:val="20"/>
              </w:rPr>
            </w:pPr>
            <w:r w:rsidRPr="00AE4981">
              <w:rPr>
                <w:sz w:val="20"/>
                <w:szCs w:val="20"/>
              </w:rPr>
              <w:t>Category 6 - Fresh Fruit and Vegetables, including Prepared Vegetables</w:t>
            </w:r>
          </w:p>
        </w:tc>
        <w:tc>
          <w:tcPr>
            <w:tcW w:w="3880" w:type="dxa"/>
            <w:tcBorders>
              <w:top w:val="nil"/>
              <w:left w:val="nil"/>
              <w:bottom w:val="single" w:sz="4" w:space="0" w:color="auto"/>
              <w:right w:val="single" w:sz="4" w:space="0" w:color="auto"/>
            </w:tcBorders>
            <w:shd w:val="clear" w:color="auto" w:fill="auto"/>
            <w:vAlign w:val="center"/>
            <w:hideMark/>
          </w:tcPr>
          <w:p w14:paraId="0F892BA7" w14:textId="77777777" w:rsidR="00D95029" w:rsidRPr="00AE4981" w:rsidRDefault="00D95029" w:rsidP="00B148F1">
            <w:pPr>
              <w:spacing w:after="0"/>
              <w:rPr>
                <w:sz w:val="20"/>
                <w:szCs w:val="20"/>
              </w:rPr>
            </w:pPr>
            <w:r w:rsidRPr="00AE4981">
              <w:rPr>
                <w:sz w:val="20"/>
                <w:szCs w:val="20"/>
              </w:rPr>
              <w:t>Fresh Vegetables</w:t>
            </w:r>
          </w:p>
        </w:tc>
        <w:tc>
          <w:tcPr>
            <w:tcW w:w="2480" w:type="dxa"/>
            <w:tcBorders>
              <w:top w:val="nil"/>
              <w:left w:val="nil"/>
              <w:bottom w:val="single" w:sz="4" w:space="0" w:color="auto"/>
              <w:right w:val="single" w:sz="4" w:space="0" w:color="auto"/>
            </w:tcBorders>
            <w:shd w:val="clear" w:color="auto" w:fill="auto"/>
            <w:noWrap/>
            <w:vAlign w:val="center"/>
            <w:hideMark/>
          </w:tcPr>
          <w:p w14:paraId="1C5C6F66" w14:textId="77777777" w:rsidR="00D95029" w:rsidRPr="00AE4981" w:rsidRDefault="00D95029" w:rsidP="00B148F1">
            <w:pPr>
              <w:spacing w:after="0"/>
              <w:jc w:val="center"/>
              <w:rPr>
                <w:szCs w:val="22"/>
              </w:rPr>
            </w:pPr>
            <w:r>
              <w:rPr>
                <w:szCs w:val="22"/>
              </w:rPr>
              <w:t>10%</w:t>
            </w:r>
            <w:r w:rsidRPr="00AE4981">
              <w:rPr>
                <w:szCs w:val="22"/>
              </w:rPr>
              <w:t> </w:t>
            </w:r>
          </w:p>
        </w:tc>
      </w:tr>
      <w:tr w:rsidR="00D95029" w:rsidRPr="00AE4981" w14:paraId="6B1E2757" w14:textId="77777777" w:rsidTr="00D95029">
        <w:trPr>
          <w:trHeight w:val="117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7372B573" w14:textId="77777777" w:rsidR="00D95029" w:rsidRPr="00AE4981" w:rsidRDefault="00D95029" w:rsidP="00B148F1">
            <w:pPr>
              <w:spacing w:after="0"/>
              <w:ind w:left="22"/>
              <w:rPr>
                <w:sz w:val="20"/>
                <w:szCs w:val="20"/>
              </w:rPr>
            </w:pPr>
            <w:r w:rsidRPr="00AE4981">
              <w:rPr>
                <w:sz w:val="20"/>
                <w:szCs w:val="20"/>
              </w:rPr>
              <w:t>Category 6 - Fresh Fruit and Vegetables, including Prepared Vegetables</w:t>
            </w:r>
          </w:p>
        </w:tc>
        <w:tc>
          <w:tcPr>
            <w:tcW w:w="3880" w:type="dxa"/>
            <w:tcBorders>
              <w:top w:val="nil"/>
              <w:left w:val="nil"/>
              <w:bottom w:val="single" w:sz="4" w:space="0" w:color="auto"/>
              <w:right w:val="single" w:sz="4" w:space="0" w:color="auto"/>
            </w:tcBorders>
            <w:shd w:val="clear" w:color="auto" w:fill="auto"/>
            <w:vAlign w:val="center"/>
            <w:hideMark/>
          </w:tcPr>
          <w:p w14:paraId="12A7ED8C" w14:textId="77777777" w:rsidR="00D95029" w:rsidRPr="00AE4981" w:rsidRDefault="00D95029" w:rsidP="00B148F1">
            <w:pPr>
              <w:spacing w:after="0"/>
              <w:rPr>
                <w:sz w:val="20"/>
                <w:szCs w:val="20"/>
              </w:rPr>
            </w:pPr>
            <w:r w:rsidRPr="00AE4981">
              <w:rPr>
                <w:sz w:val="20"/>
                <w:szCs w:val="20"/>
              </w:rPr>
              <w:t>Fresh Fruit</w:t>
            </w:r>
          </w:p>
        </w:tc>
        <w:tc>
          <w:tcPr>
            <w:tcW w:w="2480" w:type="dxa"/>
            <w:tcBorders>
              <w:top w:val="nil"/>
              <w:left w:val="nil"/>
              <w:bottom w:val="single" w:sz="4" w:space="0" w:color="auto"/>
              <w:right w:val="single" w:sz="4" w:space="0" w:color="auto"/>
            </w:tcBorders>
            <w:shd w:val="clear" w:color="auto" w:fill="auto"/>
            <w:noWrap/>
            <w:vAlign w:val="center"/>
            <w:hideMark/>
          </w:tcPr>
          <w:p w14:paraId="4F50D592" w14:textId="77777777" w:rsidR="00D95029" w:rsidRPr="00AE4981" w:rsidRDefault="00D95029" w:rsidP="00B148F1">
            <w:pPr>
              <w:spacing w:after="0"/>
              <w:jc w:val="center"/>
              <w:rPr>
                <w:szCs w:val="22"/>
              </w:rPr>
            </w:pPr>
            <w:r>
              <w:rPr>
                <w:szCs w:val="22"/>
              </w:rPr>
              <w:t>10%</w:t>
            </w:r>
            <w:r w:rsidRPr="00AE4981">
              <w:rPr>
                <w:szCs w:val="22"/>
              </w:rPr>
              <w:t> </w:t>
            </w:r>
          </w:p>
        </w:tc>
      </w:tr>
      <w:tr w:rsidR="00D95029" w:rsidRPr="00AE4981" w14:paraId="1A2A999C" w14:textId="77777777" w:rsidTr="00D95029">
        <w:trPr>
          <w:trHeight w:val="117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7ED8249F" w14:textId="77777777" w:rsidR="00D95029" w:rsidRPr="00AE4981" w:rsidRDefault="00D95029" w:rsidP="00B148F1">
            <w:pPr>
              <w:spacing w:after="0"/>
              <w:ind w:left="22"/>
              <w:rPr>
                <w:sz w:val="20"/>
                <w:szCs w:val="20"/>
              </w:rPr>
            </w:pPr>
            <w:r w:rsidRPr="00AE4981">
              <w:rPr>
                <w:sz w:val="20"/>
                <w:szCs w:val="20"/>
              </w:rPr>
              <w:t>Category 6 - Fresh Fruit and Vegetables, including Prepared Vegetables</w:t>
            </w:r>
          </w:p>
        </w:tc>
        <w:tc>
          <w:tcPr>
            <w:tcW w:w="3880" w:type="dxa"/>
            <w:tcBorders>
              <w:top w:val="nil"/>
              <w:left w:val="nil"/>
              <w:bottom w:val="single" w:sz="4" w:space="0" w:color="auto"/>
              <w:right w:val="single" w:sz="4" w:space="0" w:color="auto"/>
            </w:tcBorders>
            <w:shd w:val="clear" w:color="auto" w:fill="auto"/>
            <w:vAlign w:val="center"/>
            <w:hideMark/>
          </w:tcPr>
          <w:p w14:paraId="4501D6E1" w14:textId="77777777" w:rsidR="00D95029" w:rsidRPr="00AE4981" w:rsidRDefault="00D95029" w:rsidP="00B148F1">
            <w:pPr>
              <w:spacing w:after="0"/>
              <w:rPr>
                <w:sz w:val="20"/>
                <w:szCs w:val="20"/>
              </w:rPr>
            </w:pPr>
            <w:r w:rsidRPr="00AE4981">
              <w:rPr>
                <w:sz w:val="20"/>
                <w:szCs w:val="20"/>
              </w:rPr>
              <w:t>Frozen Vegetables</w:t>
            </w:r>
          </w:p>
        </w:tc>
        <w:tc>
          <w:tcPr>
            <w:tcW w:w="2480" w:type="dxa"/>
            <w:tcBorders>
              <w:top w:val="nil"/>
              <w:left w:val="nil"/>
              <w:bottom w:val="single" w:sz="4" w:space="0" w:color="auto"/>
              <w:right w:val="single" w:sz="4" w:space="0" w:color="auto"/>
            </w:tcBorders>
            <w:shd w:val="clear" w:color="auto" w:fill="auto"/>
            <w:noWrap/>
            <w:vAlign w:val="center"/>
            <w:hideMark/>
          </w:tcPr>
          <w:p w14:paraId="729D5DF6" w14:textId="77777777" w:rsidR="00D95029" w:rsidRPr="00AE4981" w:rsidRDefault="00D95029" w:rsidP="00B148F1">
            <w:pPr>
              <w:spacing w:after="0"/>
              <w:jc w:val="center"/>
              <w:rPr>
                <w:szCs w:val="22"/>
              </w:rPr>
            </w:pPr>
            <w:r w:rsidRPr="00AE4981">
              <w:rPr>
                <w:szCs w:val="22"/>
              </w:rPr>
              <w:t> </w:t>
            </w:r>
            <w:r>
              <w:rPr>
                <w:szCs w:val="22"/>
              </w:rPr>
              <w:t>10%</w:t>
            </w:r>
          </w:p>
        </w:tc>
      </w:tr>
      <w:tr w:rsidR="00D95029" w:rsidRPr="00AE4981" w14:paraId="7D57DF46" w14:textId="77777777" w:rsidTr="00D95029">
        <w:trPr>
          <w:trHeight w:val="117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6F53B73B" w14:textId="77777777" w:rsidR="00D95029" w:rsidRPr="00AE4981" w:rsidRDefault="00D95029" w:rsidP="00B148F1">
            <w:pPr>
              <w:spacing w:after="0"/>
              <w:ind w:left="22"/>
              <w:rPr>
                <w:sz w:val="20"/>
                <w:szCs w:val="20"/>
              </w:rPr>
            </w:pPr>
            <w:r w:rsidRPr="00AE4981">
              <w:rPr>
                <w:sz w:val="20"/>
                <w:szCs w:val="20"/>
              </w:rPr>
              <w:lastRenderedPageBreak/>
              <w:t>Category 6 - Fresh Fruit and Vegetables, including Prepared Vegetables</w:t>
            </w:r>
          </w:p>
        </w:tc>
        <w:tc>
          <w:tcPr>
            <w:tcW w:w="3880" w:type="dxa"/>
            <w:tcBorders>
              <w:top w:val="nil"/>
              <w:left w:val="nil"/>
              <w:bottom w:val="single" w:sz="4" w:space="0" w:color="auto"/>
              <w:right w:val="single" w:sz="4" w:space="0" w:color="auto"/>
            </w:tcBorders>
            <w:shd w:val="clear" w:color="auto" w:fill="auto"/>
            <w:vAlign w:val="center"/>
            <w:hideMark/>
          </w:tcPr>
          <w:p w14:paraId="79A95029" w14:textId="77777777" w:rsidR="00D95029" w:rsidRPr="00AE4981" w:rsidRDefault="00D95029" w:rsidP="00B148F1">
            <w:pPr>
              <w:spacing w:after="0"/>
              <w:rPr>
                <w:sz w:val="20"/>
                <w:szCs w:val="20"/>
              </w:rPr>
            </w:pPr>
            <w:r w:rsidRPr="00AE4981">
              <w:rPr>
                <w:sz w:val="20"/>
                <w:szCs w:val="20"/>
              </w:rPr>
              <w:t>Frozen Fruit</w:t>
            </w:r>
          </w:p>
        </w:tc>
        <w:tc>
          <w:tcPr>
            <w:tcW w:w="2480" w:type="dxa"/>
            <w:tcBorders>
              <w:top w:val="nil"/>
              <w:left w:val="nil"/>
              <w:bottom w:val="single" w:sz="4" w:space="0" w:color="auto"/>
              <w:right w:val="single" w:sz="4" w:space="0" w:color="auto"/>
            </w:tcBorders>
            <w:shd w:val="clear" w:color="auto" w:fill="auto"/>
            <w:noWrap/>
            <w:vAlign w:val="center"/>
            <w:hideMark/>
          </w:tcPr>
          <w:p w14:paraId="6F752D4D" w14:textId="77777777" w:rsidR="00D95029" w:rsidRPr="00AE4981" w:rsidRDefault="00D95029" w:rsidP="00B148F1">
            <w:pPr>
              <w:spacing w:after="0"/>
              <w:jc w:val="center"/>
              <w:rPr>
                <w:szCs w:val="22"/>
              </w:rPr>
            </w:pPr>
            <w:r w:rsidRPr="00AE4981">
              <w:rPr>
                <w:szCs w:val="22"/>
              </w:rPr>
              <w:t> </w:t>
            </w:r>
            <w:r>
              <w:rPr>
                <w:szCs w:val="22"/>
              </w:rPr>
              <w:t>10%</w:t>
            </w:r>
          </w:p>
        </w:tc>
      </w:tr>
      <w:tr w:rsidR="00D95029" w:rsidRPr="00AE4981" w14:paraId="1E82DC58" w14:textId="77777777" w:rsidTr="00D95029">
        <w:trPr>
          <w:trHeight w:val="1170"/>
        </w:trPr>
        <w:tc>
          <w:tcPr>
            <w:tcW w:w="3460" w:type="dxa"/>
            <w:tcBorders>
              <w:top w:val="nil"/>
              <w:left w:val="single" w:sz="4" w:space="0" w:color="auto"/>
              <w:bottom w:val="single" w:sz="4" w:space="0" w:color="auto"/>
              <w:right w:val="single" w:sz="4" w:space="0" w:color="auto"/>
            </w:tcBorders>
            <w:shd w:val="clear" w:color="auto" w:fill="auto"/>
            <w:vAlign w:val="center"/>
            <w:hideMark/>
          </w:tcPr>
          <w:p w14:paraId="2F1D8DD2" w14:textId="77777777" w:rsidR="00D95029" w:rsidRPr="00AE4981" w:rsidRDefault="00D95029" w:rsidP="00B148F1">
            <w:pPr>
              <w:spacing w:after="0"/>
              <w:ind w:left="22"/>
              <w:rPr>
                <w:sz w:val="20"/>
                <w:szCs w:val="20"/>
              </w:rPr>
            </w:pPr>
            <w:r w:rsidRPr="00AE4981">
              <w:rPr>
                <w:sz w:val="20"/>
                <w:szCs w:val="20"/>
              </w:rPr>
              <w:t>Category 7 - Dairy Products, including Yoghurt, Milk, Cheese and Eggs</w:t>
            </w:r>
          </w:p>
        </w:tc>
        <w:tc>
          <w:tcPr>
            <w:tcW w:w="3880" w:type="dxa"/>
            <w:tcBorders>
              <w:top w:val="nil"/>
              <w:left w:val="nil"/>
              <w:bottom w:val="single" w:sz="4" w:space="0" w:color="auto"/>
              <w:right w:val="single" w:sz="4" w:space="0" w:color="auto"/>
            </w:tcBorders>
            <w:shd w:val="clear" w:color="auto" w:fill="auto"/>
            <w:vAlign w:val="center"/>
            <w:hideMark/>
          </w:tcPr>
          <w:p w14:paraId="1BD681D7" w14:textId="77777777" w:rsidR="00D95029" w:rsidRPr="00AE4981" w:rsidRDefault="00D95029" w:rsidP="00B148F1">
            <w:pPr>
              <w:spacing w:after="0"/>
              <w:rPr>
                <w:sz w:val="20"/>
                <w:szCs w:val="20"/>
              </w:rPr>
            </w:pPr>
            <w:r>
              <w:rPr>
                <w:sz w:val="20"/>
                <w:szCs w:val="20"/>
              </w:rPr>
              <w:t>All categories</w:t>
            </w:r>
          </w:p>
        </w:tc>
        <w:tc>
          <w:tcPr>
            <w:tcW w:w="2480" w:type="dxa"/>
            <w:tcBorders>
              <w:top w:val="nil"/>
              <w:left w:val="nil"/>
              <w:bottom w:val="single" w:sz="4" w:space="0" w:color="auto"/>
              <w:right w:val="single" w:sz="4" w:space="0" w:color="auto"/>
            </w:tcBorders>
            <w:shd w:val="clear" w:color="auto" w:fill="auto"/>
            <w:noWrap/>
            <w:vAlign w:val="center"/>
            <w:hideMark/>
          </w:tcPr>
          <w:p w14:paraId="0F3FD2B3" w14:textId="77777777" w:rsidR="00D95029" w:rsidRPr="00AE4981" w:rsidRDefault="00D95029" w:rsidP="00B148F1">
            <w:pPr>
              <w:spacing w:after="0"/>
              <w:jc w:val="center"/>
              <w:rPr>
                <w:szCs w:val="22"/>
              </w:rPr>
            </w:pPr>
            <w:r w:rsidRPr="00AE4981">
              <w:rPr>
                <w:szCs w:val="22"/>
              </w:rPr>
              <w:t> </w:t>
            </w:r>
            <w:r>
              <w:rPr>
                <w:szCs w:val="22"/>
              </w:rPr>
              <w:t>10%</w:t>
            </w:r>
          </w:p>
        </w:tc>
      </w:tr>
    </w:tbl>
    <w:p w14:paraId="59106A30" w14:textId="7EECB29C" w:rsidR="002C232A" w:rsidRDefault="004C2410" w:rsidP="004C2410">
      <w:pPr>
        <w:pStyle w:val="Heading2"/>
      </w:pPr>
      <w:bookmarkStart w:id="26" w:name="_Disposal_and_recycling"/>
      <w:bookmarkStart w:id="27" w:name="_Toc66457357"/>
      <w:bookmarkEnd w:id="26"/>
      <w:r>
        <w:t>Return of rejected goods</w:t>
      </w:r>
      <w:bookmarkEnd w:id="27"/>
    </w:p>
    <w:p w14:paraId="4EDA6497" w14:textId="77777777" w:rsidR="00D95029" w:rsidRPr="00D95029" w:rsidRDefault="00D95029" w:rsidP="00D95029">
      <w:pPr>
        <w:keepNext/>
        <w:spacing w:before="40" w:after="80"/>
        <w:jc w:val="both"/>
        <w:outlineLvl w:val="2"/>
      </w:pPr>
      <w:bookmarkStart w:id="28" w:name="_Account_management_and"/>
      <w:bookmarkEnd w:id="28"/>
      <w:r w:rsidRPr="00D95029">
        <w:t>Where prior to acceptance, the Products delivered are found to be unsuitable for acceptance due to sub-standard quality, the Customer may reject any or all of the Products ordered.</w:t>
      </w:r>
    </w:p>
    <w:p w14:paraId="2B51E03B" w14:textId="77777777" w:rsidR="00D95029" w:rsidRPr="00D95029" w:rsidRDefault="00D95029" w:rsidP="00D95029">
      <w:pPr>
        <w:keepNext/>
        <w:spacing w:before="40" w:after="80"/>
        <w:jc w:val="both"/>
        <w:outlineLvl w:val="2"/>
      </w:pPr>
      <w:r w:rsidRPr="00D95029">
        <w:t>To reject the Products, the Customer must notify the Contractor within three (3) Business Days for non-perishable and one (1) Business Day for perishable or fresh produce. The Products must be removed at the Contractor’s expense within such reasonable time as the Customer may direct.</w:t>
      </w:r>
    </w:p>
    <w:p w14:paraId="7F13F612" w14:textId="77777777" w:rsidR="00D95029" w:rsidRPr="00D95029" w:rsidRDefault="00D95029" w:rsidP="00D95029">
      <w:pPr>
        <w:keepNext/>
        <w:spacing w:before="40" w:after="80"/>
        <w:jc w:val="both"/>
        <w:outlineLvl w:val="2"/>
      </w:pPr>
      <w:r w:rsidRPr="00D95029">
        <w:t xml:space="preserve">Should the Contractor fail to duly and properly remove the rejected Products within the time specified by the Customer, the Customer shall be entitled to have the rejected Products returned at the Contractor’s risk and expense to the Contractor’s premises, whereby the Contractor must afford every facility to accept the return of the Products. </w:t>
      </w:r>
    </w:p>
    <w:p w14:paraId="50B8A499" w14:textId="77777777" w:rsidR="00D95029" w:rsidRPr="00D95029" w:rsidRDefault="00D95029" w:rsidP="00D95029">
      <w:pPr>
        <w:jc w:val="both"/>
      </w:pPr>
      <w:r w:rsidRPr="00D95029">
        <w:rPr>
          <w:b/>
          <w:bCs/>
        </w:rPr>
        <w:t>STEP 1</w:t>
      </w:r>
      <w:r w:rsidRPr="00D95029">
        <w:t>:  Use email or phone to communicate with the Contact Person or Customer Service via the enquiries email address as per contact details on page2 to notify Superstock Food Service Pty Ltd of goods to be returned or rejected and reason why.</w:t>
      </w:r>
    </w:p>
    <w:p w14:paraId="569E99CA" w14:textId="77777777" w:rsidR="00D95029" w:rsidRPr="00D95029" w:rsidRDefault="00D95029" w:rsidP="00D95029">
      <w:pPr>
        <w:jc w:val="both"/>
      </w:pPr>
      <w:r w:rsidRPr="00D95029">
        <w:rPr>
          <w:b/>
          <w:bCs/>
        </w:rPr>
        <w:t>STEP 2</w:t>
      </w:r>
      <w:r w:rsidRPr="00D95029">
        <w:t>: Superstock Food Services Pty Ltd will organise pickup of goods as soon as possible or with next order.</w:t>
      </w:r>
    </w:p>
    <w:p w14:paraId="7E2BE3D9" w14:textId="01BC8A55" w:rsidR="002C232A" w:rsidRDefault="00D74E63" w:rsidP="00D74E63">
      <w:pPr>
        <w:pStyle w:val="Heading2"/>
      </w:pPr>
      <w:bookmarkStart w:id="29" w:name="_Toc66457358"/>
      <w:r>
        <w:t>Account management and invoicing</w:t>
      </w:r>
      <w:bookmarkEnd w:id="29"/>
    </w:p>
    <w:p w14:paraId="77167713" w14:textId="379789C0" w:rsidR="00DD609E" w:rsidRPr="00DD609E" w:rsidRDefault="00DD609E" w:rsidP="00DD609E">
      <w:pPr>
        <w:jc w:val="both"/>
      </w:pPr>
      <w:bookmarkStart w:id="30" w:name="_General_enquiries"/>
      <w:bookmarkStart w:id="31" w:name="_Toc66457359"/>
      <w:bookmarkEnd w:id="30"/>
      <w:r w:rsidRPr="00DD609E">
        <w:t xml:space="preserve">If required, Superstock Food Services Pty Ltd must provide consolidated invoicing in specific formats as agreed with the Customer. The Account Manager for Customer queries and invoicing is </w:t>
      </w:r>
      <w:r w:rsidR="00233015">
        <w:t>Nathalie Vodicka</w:t>
      </w:r>
      <w:r w:rsidR="00F000ED" w:rsidRPr="00FF264F">
        <w:t xml:space="preserve"> </w:t>
      </w:r>
      <w:r w:rsidRPr="00DD609E">
        <w:t xml:space="preserve">who can be contacted via the details on page 2. </w:t>
      </w:r>
    </w:p>
    <w:p w14:paraId="5AC257E0" w14:textId="7AB74291" w:rsidR="00E1710E" w:rsidRDefault="004C0B56" w:rsidP="004C0B56">
      <w:pPr>
        <w:pStyle w:val="Heading1"/>
      </w:pPr>
      <w:r>
        <w:lastRenderedPageBreak/>
        <w:t>Contact information</w:t>
      </w:r>
      <w:bookmarkEnd w:id="31"/>
    </w:p>
    <w:p w14:paraId="395888D0" w14:textId="66977076" w:rsidR="0030084D" w:rsidRDefault="00DF4A10" w:rsidP="00DF4A10">
      <w:pPr>
        <w:pStyle w:val="Heading2"/>
      </w:pPr>
      <w:bookmarkStart w:id="32" w:name="_Toc66457360"/>
      <w:r>
        <w:t>General enquiries</w:t>
      </w:r>
      <w:bookmarkEnd w:id="32"/>
    </w:p>
    <w:p w14:paraId="7BB205B4" w14:textId="7C6E3860" w:rsidR="00DF4A10" w:rsidRDefault="00DF4A10" w:rsidP="00DF4A10">
      <w:pPr>
        <w:pStyle w:val="Heading3"/>
      </w:pPr>
      <w:r>
        <w:t>Admin</w:t>
      </w:r>
    </w:p>
    <w:p w14:paraId="046070DF" w14:textId="38DB7B0F" w:rsidR="00F000ED" w:rsidRDefault="00233015" w:rsidP="00F000ED">
      <w:pPr>
        <w:rPr>
          <w:b/>
          <w:bCs/>
        </w:rPr>
      </w:pPr>
      <w:bookmarkStart w:id="33" w:name="_Contract_Management_and"/>
      <w:bookmarkEnd w:id="33"/>
      <w:r>
        <w:rPr>
          <w:b/>
          <w:bCs/>
        </w:rPr>
        <w:t>Nathalie Vodicka</w:t>
      </w:r>
    </w:p>
    <w:p w14:paraId="02D6CA4C" w14:textId="77777777" w:rsidR="00F000ED" w:rsidRPr="008579BB" w:rsidRDefault="00F000ED" w:rsidP="00F000ED">
      <w:r w:rsidRPr="00A61A30">
        <w:rPr>
          <w:b/>
          <w:bCs/>
        </w:rPr>
        <w:t>Phone:</w:t>
      </w:r>
      <w:r w:rsidRPr="00A61A30">
        <w:t xml:space="preserve"> (08) </w:t>
      </w:r>
      <w:r>
        <w:t>6244 0150</w:t>
      </w:r>
    </w:p>
    <w:p w14:paraId="051B6A54" w14:textId="2C1B7000" w:rsidR="00F000ED" w:rsidRDefault="00F000ED" w:rsidP="00F000ED">
      <w:r w:rsidRPr="00F77BFA">
        <w:rPr>
          <w:rStyle w:val="Strong"/>
        </w:rPr>
        <w:t>E</w:t>
      </w:r>
      <w:r>
        <w:rPr>
          <w:rStyle w:val="Strong"/>
        </w:rPr>
        <w:t>mail</w:t>
      </w:r>
      <w:r w:rsidRPr="00F77BFA">
        <w:rPr>
          <w:rStyle w:val="Strong"/>
        </w:rPr>
        <w:t>:</w:t>
      </w:r>
      <w:r w:rsidRPr="008F1283">
        <w:rPr>
          <w:lang w:val="fr-FR"/>
        </w:rPr>
        <w:t xml:space="preserve"> </w:t>
      </w:r>
      <w:hyperlink r:id="rId21" w:history="1">
        <w:r w:rsidR="00233015" w:rsidRPr="005E2878">
          <w:rPr>
            <w:rStyle w:val="Hyperlink"/>
            <w:rFonts w:cs="Arial"/>
          </w:rPr>
          <w:t>nathalie.vodicka@superstock.com.au</w:t>
        </w:r>
      </w:hyperlink>
      <w:r>
        <w:t xml:space="preserve"> </w:t>
      </w:r>
    </w:p>
    <w:p w14:paraId="07CACC26" w14:textId="77777777" w:rsidR="00F000ED" w:rsidRPr="008F1283" w:rsidRDefault="00F000ED" w:rsidP="00F000ED">
      <w:pPr>
        <w:rPr>
          <w:lang w:val="fr-FR"/>
        </w:rPr>
      </w:pPr>
      <w:r w:rsidRPr="008579BB">
        <w:rPr>
          <w:b/>
          <w:bCs/>
        </w:rPr>
        <w:t>Orders / Enquiries</w:t>
      </w:r>
      <w:r>
        <w:t xml:space="preserve">: </w:t>
      </w:r>
      <w:hyperlink r:id="rId22" w:history="1">
        <w:r w:rsidRPr="00DA02EE">
          <w:rPr>
            <w:rStyle w:val="Hyperlink"/>
            <w:rFonts w:cs="Arial"/>
          </w:rPr>
          <w:t>orders@superstock.com.au</w:t>
        </w:r>
      </w:hyperlink>
      <w:r>
        <w:t xml:space="preserve"> </w:t>
      </w:r>
    </w:p>
    <w:p w14:paraId="0A0677AF" w14:textId="77777777" w:rsidR="00F000ED" w:rsidRPr="004E71D1" w:rsidRDefault="00F000ED" w:rsidP="00F000ED">
      <w:r w:rsidRPr="00F77BFA">
        <w:rPr>
          <w:rStyle w:val="Strong"/>
        </w:rPr>
        <w:t>Website</w:t>
      </w:r>
      <w:r>
        <w:rPr>
          <w:rStyle w:val="Strong"/>
        </w:rPr>
        <w:t>s</w:t>
      </w:r>
      <w:r w:rsidRPr="00F77BFA">
        <w:rPr>
          <w:rStyle w:val="Strong"/>
        </w:rPr>
        <w:t>:</w:t>
      </w:r>
      <w:r w:rsidRPr="004E71D1">
        <w:t xml:space="preserve"> </w:t>
      </w:r>
      <w:hyperlink r:id="rId23" w:history="1">
        <w:r w:rsidRPr="00DA02EE">
          <w:rPr>
            <w:rStyle w:val="Hyperlink"/>
            <w:rFonts w:cs="Arial"/>
          </w:rPr>
          <w:t>www.superstock.com.au</w:t>
        </w:r>
      </w:hyperlink>
      <w:r>
        <w:t xml:space="preserve"> </w:t>
      </w:r>
    </w:p>
    <w:p w14:paraId="352A2D66" w14:textId="77777777" w:rsidR="00F000ED" w:rsidRDefault="00F000ED" w:rsidP="00F000ED">
      <w:pPr>
        <w:rPr>
          <w:rStyle w:val="Strong"/>
        </w:rPr>
      </w:pPr>
      <w:r>
        <w:rPr>
          <w:rStyle w:val="Strong"/>
        </w:rPr>
        <w:t xml:space="preserve">Postal Address: </w:t>
      </w:r>
      <w:r w:rsidRPr="008579BB">
        <w:rPr>
          <w:rStyle w:val="Strong"/>
          <w:b w:val="0"/>
          <w:bCs w:val="0"/>
        </w:rPr>
        <w:t>PO Box 1078 Wangara DC, WA 6947</w:t>
      </w:r>
    </w:p>
    <w:p w14:paraId="2E1C772A" w14:textId="77777777" w:rsidR="00F000ED" w:rsidRDefault="00F000ED" w:rsidP="00F000ED">
      <w:r>
        <w:rPr>
          <w:rStyle w:val="Strong"/>
        </w:rPr>
        <w:t>Admin h</w:t>
      </w:r>
      <w:r w:rsidRPr="00F77BFA">
        <w:rPr>
          <w:rStyle w:val="Strong"/>
        </w:rPr>
        <w:t>ours:</w:t>
      </w:r>
      <w:r>
        <w:rPr>
          <w:rStyle w:val="Strong"/>
        </w:rPr>
        <w:t xml:space="preserve"> </w:t>
      </w:r>
      <w:r w:rsidRPr="00D10CF7">
        <w:t xml:space="preserve">Monday to </w:t>
      </w:r>
      <w:r>
        <w:t>Thursday 7</w:t>
      </w:r>
      <w:r w:rsidRPr="00D10CF7">
        <w:t xml:space="preserve">.00am to </w:t>
      </w:r>
      <w:r>
        <w:t>5</w:t>
      </w:r>
      <w:r w:rsidRPr="00D10CF7">
        <w:t>.00pm</w:t>
      </w:r>
      <w:r>
        <w:t>,</w:t>
      </w:r>
      <w:r w:rsidRPr="00D10CF7">
        <w:t xml:space="preserve"> </w:t>
      </w:r>
      <w:r>
        <w:t>Friday</w:t>
      </w:r>
      <w:r w:rsidRPr="00D10CF7">
        <w:t xml:space="preserve"> </w:t>
      </w:r>
      <w:r>
        <w:t>7</w:t>
      </w:r>
      <w:r w:rsidRPr="00D10CF7">
        <w:t>.00</w:t>
      </w:r>
      <w:r>
        <w:t>a</w:t>
      </w:r>
      <w:r w:rsidRPr="00D10CF7">
        <w:t xml:space="preserve">m to </w:t>
      </w:r>
      <w:r>
        <w:t>4.00pm</w:t>
      </w:r>
      <w:r w:rsidRPr="00D10CF7">
        <w:t xml:space="preserve"> </w:t>
      </w:r>
    </w:p>
    <w:p w14:paraId="215CFEDB" w14:textId="7B234C08" w:rsidR="007C637B" w:rsidRPr="007C637B" w:rsidRDefault="00DD609E" w:rsidP="007C637B">
      <w:pPr>
        <w:pStyle w:val="Heading3"/>
      </w:pPr>
      <w:r>
        <w:t xml:space="preserve">Sales Reporting </w:t>
      </w:r>
    </w:p>
    <w:p w14:paraId="51C1A32B" w14:textId="0A168D1E" w:rsidR="00F00129" w:rsidRDefault="00F00129" w:rsidP="00F00129">
      <w:pPr>
        <w:rPr>
          <w:b/>
          <w:bCs/>
        </w:rPr>
      </w:pPr>
      <w:r>
        <w:rPr>
          <w:b/>
          <w:bCs/>
        </w:rPr>
        <w:t>Aaron Griffith</w:t>
      </w:r>
    </w:p>
    <w:p w14:paraId="0C9D8E14" w14:textId="1E3065D5" w:rsidR="00F00129" w:rsidRDefault="00F00129" w:rsidP="00F00129">
      <w:r w:rsidRPr="00A61A30">
        <w:rPr>
          <w:b/>
          <w:bCs/>
        </w:rPr>
        <w:t>Phone:</w:t>
      </w:r>
      <w:r w:rsidRPr="00A61A30">
        <w:t xml:space="preserve"> (08) </w:t>
      </w:r>
      <w:r>
        <w:t>6244 0150</w:t>
      </w:r>
    </w:p>
    <w:p w14:paraId="1360467F" w14:textId="708F0679" w:rsidR="00F00129" w:rsidRPr="00F000ED" w:rsidRDefault="00F00129" w:rsidP="00F00129">
      <w:r w:rsidRPr="00F00129">
        <w:rPr>
          <w:b/>
          <w:bCs/>
        </w:rPr>
        <w:t>Mobile:</w:t>
      </w:r>
      <w:r>
        <w:t xml:space="preserve"> 0408 114 963</w:t>
      </w:r>
    </w:p>
    <w:p w14:paraId="6F7D3693" w14:textId="3DEC6AEC" w:rsidR="00F00129" w:rsidRDefault="00F00129" w:rsidP="00F00129">
      <w:r w:rsidRPr="00F77BFA">
        <w:rPr>
          <w:rStyle w:val="Strong"/>
        </w:rPr>
        <w:t>E</w:t>
      </w:r>
      <w:r>
        <w:rPr>
          <w:rStyle w:val="Strong"/>
        </w:rPr>
        <w:t>mail</w:t>
      </w:r>
      <w:r w:rsidRPr="00F77BFA">
        <w:rPr>
          <w:rStyle w:val="Strong"/>
        </w:rPr>
        <w:t>:</w:t>
      </w:r>
      <w:r w:rsidRPr="008F1283">
        <w:rPr>
          <w:lang w:val="fr-FR"/>
        </w:rPr>
        <w:t xml:space="preserve"> </w:t>
      </w:r>
      <w:hyperlink r:id="rId24" w:history="1">
        <w:r w:rsidRPr="00DA02EE">
          <w:rPr>
            <w:rStyle w:val="Hyperlink"/>
            <w:rFonts w:cs="Arial"/>
          </w:rPr>
          <w:t>aaron.griffith@superstock.com.au</w:t>
        </w:r>
      </w:hyperlink>
      <w:r>
        <w:t xml:space="preserve"> </w:t>
      </w:r>
    </w:p>
    <w:p w14:paraId="31A38756" w14:textId="77777777" w:rsidR="00F00129" w:rsidRPr="008F1283" w:rsidRDefault="00F00129" w:rsidP="00F00129">
      <w:pPr>
        <w:rPr>
          <w:lang w:val="fr-FR"/>
        </w:rPr>
      </w:pPr>
      <w:r w:rsidRPr="008579BB">
        <w:rPr>
          <w:b/>
          <w:bCs/>
        </w:rPr>
        <w:t>Orders / Enquiries</w:t>
      </w:r>
      <w:r>
        <w:t xml:space="preserve">: </w:t>
      </w:r>
      <w:hyperlink r:id="rId25" w:history="1">
        <w:r w:rsidRPr="00DA02EE">
          <w:rPr>
            <w:rStyle w:val="Hyperlink"/>
            <w:rFonts w:cs="Arial"/>
          </w:rPr>
          <w:t>orders@superstock.com.au</w:t>
        </w:r>
      </w:hyperlink>
      <w:r>
        <w:t xml:space="preserve"> </w:t>
      </w:r>
    </w:p>
    <w:p w14:paraId="698BB14D" w14:textId="77777777" w:rsidR="00F00129" w:rsidRPr="004E71D1" w:rsidRDefault="00F00129" w:rsidP="00F00129">
      <w:r w:rsidRPr="00F77BFA">
        <w:rPr>
          <w:rStyle w:val="Strong"/>
        </w:rPr>
        <w:t>Website</w:t>
      </w:r>
      <w:r>
        <w:rPr>
          <w:rStyle w:val="Strong"/>
        </w:rPr>
        <w:t>s</w:t>
      </w:r>
      <w:r w:rsidRPr="00F77BFA">
        <w:rPr>
          <w:rStyle w:val="Strong"/>
        </w:rPr>
        <w:t>:</w:t>
      </w:r>
      <w:r w:rsidRPr="004E71D1">
        <w:t xml:space="preserve"> </w:t>
      </w:r>
      <w:hyperlink r:id="rId26" w:history="1">
        <w:r w:rsidRPr="00DA02EE">
          <w:rPr>
            <w:rStyle w:val="Hyperlink"/>
            <w:rFonts w:cs="Arial"/>
          </w:rPr>
          <w:t>www.superstock.com.au</w:t>
        </w:r>
      </w:hyperlink>
      <w:r>
        <w:t xml:space="preserve"> </w:t>
      </w:r>
    </w:p>
    <w:p w14:paraId="2F1DC69E" w14:textId="52861DA8" w:rsidR="00F00129" w:rsidRDefault="00F000ED" w:rsidP="00F00129">
      <w:pPr>
        <w:rPr>
          <w:rStyle w:val="Strong"/>
        </w:rPr>
      </w:pPr>
      <w:r>
        <w:rPr>
          <w:rStyle w:val="Strong"/>
        </w:rPr>
        <w:t xml:space="preserve">Postal </w:t>
      </w:r>
      <w:r w:rsidR="00F00129">
        <w:rPr>
          <w:rStyle w:val="Strong"/>
        </w:rPr>
        <w:t xml:space="preserve">Address: </w:t>
      </w:r>
      <w:r w:rsidR="00F00129" w:rsidRPr="008579BB">
        <w:rPr>
          <w:rStyle w:val="Strong"/>
          <w:b w:val="0"/>
          <w:bCs w:val="0"/>
        </w:rPr>
        <w:t>PO Box 1078 Wangara DC, WA 6947</w:t>
      </w:r>
    </w:p>
    <w:p w14:paraId="0EA9AC4A" w14:textId="217FC248" w:rsidR="00E8704C" w:rsidRDefault="008C6917" w:rsidP="008C6917">
      <w:r>
        <w:t xml:space="preserve"> </w:t>
      </w:r>
    </w:p>
    <w:sectPr w:rsidR="00E8704C" w:rsidSect="007A616F">
      <w:headerReference w:type="default" r:id="rId27"/>
      <w:footerReference w:type="default" r:id="rId28"/>
      <w:headerReference w:type="first" r:id="rId29"/>
      <w:footerReference w:type="first" r:id="rId30"/>
      <w:pgSz w:w="11906" w:h="16838" w:code="9"/>
      <w:pgMar w:top="1560" w:right="1274" w:bottom="1276" w:left="851" w:header="567" w:footer="825"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8C29C" w14:textId="77777777" w:rsidR="007244AB" w:rsidRDefault="007244AB" w:rsidP="00DE64D5">
      <w:pPr>
        <w:spacing w:after="0"/>
      </w:pPr>
      <w:r>
        <w:separator/>
      </w:r>
    </w:p>
    <w:p w14:paraId="221E9904" w14:textId="77777777" w:rsidR="007244AB" w:rsidRDefault="007244AB"/>
    <w:p w14:paraId="0AE0E6BA" w14:textId="77777777" w:rsidR="007244AB" w:rsidRDefault="007244AB"/>
  </w:endnote>
  <w:endnote w:type="continuationSeparator" w:id="0">
    <w:p w14:paraId="2F5F1FBF" w14:textId="77777777" w:rsidR="007244AB" w:rsidRDefault="007244AB" w:rsidP="00DE64D5">
      <w:pPr>
        <w:spacing w:after="0"/>
      </w:pPr>
      <w:r>
        <w:continuationSeparator/>
      </w:r>
    </w:p>
    <w:p w14:paraId="6F51A24C" w14:textId="77777777" w:rsidR="007244AB" w:rsidRDefault="007244AB"/>
    <w:p w14:paraId="29CC3B7E" w14:textId="77777777" w:rsidR="007244AB" w:rsidRDefault="00724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0856" w14:textId="4DA0DC66" w:rsidR="007F2D3D" w:rsidRPr="005E08F0" w:rsidRDefault="005E08F0" w:rsidP="005E08F0">
    <w:pPr>
      <w:pStyle w:val="Footer"/>
    </w:pPr>
    <w:r w:rsidRPr="005E08F0">
      <w:t xml:space="preserve">CUAGRO2019 - Procurement Lifecycle Document - </w:t>
    </w:r>
    <w:proofErr w:type="spellStart"/>
    <w:r w:rsidRPr="005E08F0">
      <w:t>Odeum</w:t>
    </w:r>
    <w:proofErr w:type="spellEnd"/>
    <w:r w:rsidRPr="005E08F0">
      <w:t xml:space="preserve"> Produce Pty Ltd Trading as </w:t>
    </w:r>
    <w:proofErr w:type="spellStart"/>
    <w:r w:rsidRPr="005E08F0">
      <w:t>Freshcorp</w:t>
    </w:r>
    <w:proofErr w:type="spellEnd"/>
    <w:r w:rsidRPr="005E08F0">
      <w:t xml:space="preserve"> Farms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B15F" w14:textId="12AD8204" w:rsidR="005E08F0" w:rsidRDefault="005E08F0" w:rsidP="006E34C2">
    <w:pPr>
      <w:pStyle w:val="Footer"/>
      <w:pBdr>
        <w:top w:val="single" w:sz="6" w:space="8" w:color="6F2671" w:themeColor="accent1"/>
      </w:pBdr>
      <w:tabs>
        <w:tab w:val="clear" w:pos="4513"/>
        <w:tab w:val="clear" w:pos="9026"/>
      </w:tabs>
      <w:ind w:right="-425"/>
    </w:pPr>
    <w:r w:rsidRPr="005E08F0">
      <w:t>Procurement Lifecycle Document</w:t>
    </w:r>
    <w:r w:rsidR="007A616F">
      <w:t xml:space="preserve"> (</w:t>
    </w:r>
    <w:r w:rsidR="007A616F" w:rsidRPr="005E08F0">
      <w:t>CUA</w:t>
    </w:r>
    <w:r w:rsidR="008579BB">
      <w:t>GRO2019</w:t>
    </w:r>
    <w:r w:rsidR="007A616F">
      <w:t>)</w:t>
    </w:r>
    <w:r w:rsidRPr="005E08F0">
      <w:t xml:space="preserve"> </w:t>
    </w:r>
    <w:r w:rsidR="008E47B9">
      <w:t>–</w:t>
    </w:r>
    <w:r w:rsidRPr="005E08F0">
      <w:t xml:space="preserve"> </w:t>
    </w:r>
    <w:r w:rsidR="008579BB">
      <w:t>Superstock Food Services Pty Ltd</w:t>
    </w:r>
  </w:p>
  <w:p w14:paraId="0ABDAD81" w14:textId="42148508" w:rsidR="00D66A16" w:rsidRPr="005E08F0" w:rsidRDefault="00A81352" w:rsidP="00F4111D">
    <w:pPr>
      <w:pStyle w:val="Footer"/>
      <w:tabs>
        <w:tab w:val="clear" w:pos="4513"/>
        <w:tab w:val="clear" w:pos="9026"/>
      </w:tabs>
      <w:ind w:right="-41"/>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0860" w14:textId="7E59F524" w:rsidR="007F2D3D" w:rsidRDefault="007F2D3D" w:rsidP="00B41E77">
    <w:pPr>
      <w:pStyle w:val="Footer"/>
      <w:tabs>
        <w:tab w:val="clear" w:pos="4513"/>
        <w:tab w:val="clear" w:pos="9026"/>
        <w:tab w:val="center" w:pos="4962"/>
        <w:tab w:val="right" w:pos="9639"/>
      </w:tabs>
      <w:ind w:right="113"/>
    </w:pPr>
    <w:r w:rsidRPr="00B41E77">
      <w:t>Department of Finance</w:t>
    </w:r>
    <w:r w:rsidRPr="00B41E77">
      <w:tab/>
    </w:r>
    <w:r w:rsidRPr="00B41E77">
      <w:tab/>
      <w:t xml:space="preserve">Page </w:t>
    </w:r>
    <w:r w:rsidRPr="00B41E77">
      <w:fldChar w:fldCharType="begin"/>
    </w:r>
    <w:r w:rsidRPr="00B41E77">
      <w:instrText xml:space="preserve"> PAGE </w:instrText>
    </w:r>
    <w:r w:rsidRPr="00B41E77">
      <w:fldChar w:fldCharType="separate"/>
    </w:r>
    <w:r w:rsidR="00C07300">
      <w:rPr>
        <w:noProof/>
      </w:rPr>
      <w:t>30</w:t>
    </w:r>
    <w:r w:rsidRPr="00B41E77">
      <w:fldChar w:fldCharType="end"/>
    </w:r>
  </w:p>
  <w:p w14:paraId="070C3138" w14:textId="77777777" w:rsidR="007F2D3D" w:rsidRDefault="007F2D3D"/>
  <w:p w14:paraId="7E7FCD32" w14:textId="77777777" w:rsidR="007B75E2" w:rsidRDefault="007B75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6EFAF" w14:textId="77777777" w:rsidR="007244AB" w:rsidRDefault="007244AB" w:rsidP="00DE64D5">
      <w:pPr>
        <w:spacing w:after="0"/>
      </w:pPr>
      <w:r>
        <w:separator/>
      </w:r>
    </w:p>
    <w:p w14:paraId="7BC5C1EB" w14:textId="77777777" w:rsidR="007244AB" w:rsidRDefault="007244AB"/>
    <w:p w14:paraId="6CAD6129" w14:textId="77777777" w:rsidR="007244AB" w:rsidRDefault="007244AB"/>
  </w:footnote>
  <w:footnote w:type="continuationSeparator" w:id="0">
    <w:p w14:paraId="7841D8DE" w14:textId="77777777" w:rsidR="007244AB" w:rsidRDefault="007244AB" w:rsidP="00DE64D5">
      <w:pPr>
        <w:spacing w:after="0"/>
      </w:pPr>
      <w:r>
        <w:continuationSeparator/>
      </w:r>
    </w:p>
    <w:p w14:paraId="1129A64D" w14:textId="77777777" w:rsidR="007244AB" w:rsidRDefault="007244AB"/>
    <w:p w14:paraId="05DD8FF3" w14:textId="77777777" w:rsidR="007244AB" w:rsidRDefault="007244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44E6" w14:textId="5DC5DAC7" w:rsidR="007F2D3D" w:rsidRDefault="007F2D3D" w:rsidP="00AF1A7E">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0857" w14:textId="6345BA31" w:rsidR="007F2D3D" w:rsidRDefault="00742EB5" w:rsidP="00993191">
    <w:pPr>
      <w:pStyle w:val="Header"/>
      <w:rPr>
        <w:b/>
      </w:rPr>
    </w:pPr>
    <w:r>
      <w:rPr>
        <w:b/>
        <w:noProof/>
      </w:rPr>
      <mc:AlternateContent>
        <mc:Choice Requires="wps">
          <w:drawing>
            <wp:anchor distT="0" distB="0" distL="114300" distR="114300" simplePos="0" relativeHeight="251659264" behindDoc="1" locked="1" layoutInCell="1" allowOverlap="0" wp14:anchorId="0504E0DE" wp14:editId="306299E6">
              <wp:simplePos x="0" y="0"/>
              <wp:positionH relativeFrom="page">
                <wp:posOffset>-265814</wp:posOffset>
              </wp:positionH>
              <wp:positionV relativeFrom="page">
                <wp:posOffset>10322</wp:posOffset>
              </wp:positionV>
              <wp:extent cx="12747600" cy="370800"/>
              <wp:effectExtent l="0" t="0" r="16510" b="10795"/>
              <wp:wrapNone/>
              <wp:docPr id="2" name="Rectangle 2"/>
              <wp:cNvGraphicFramePr/>
              <a:graphic xmlns:a="http://schemas.openxmlformats.org/drawingml/2006/main">
                <a:graphicData uri="http://schemas.microsoft.com/office/word/2010/wordprocessingShape">
                  <wps:wsp>
                    <wps:cNvSpPr/>
                    <wps:spPr>
                      <a:xfrm>
                        <a:off x="0" y="0"/>
                        <a:ext cx="12747600" cy="3708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A92E7DE" id="Rectangle 2" o:spid="_x0000_s1026" style="position:absolute;margin-left:-20.95pt;margin-top:.8pt;width:1003.75pt;height:2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" o:allowoverlap="f" fillcolor="#360b41 [3215]" strokecolor="#361338 [1604]"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A5D0" w14:textId="77777777" w:rsidR="005E08F0" w:rsidRDefault="005E08F0" w:rsidP="00AF1A7E">
    <w:pPr>
      <w:pStyle w:val="Header"/>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085F" w14:textId="77777777" w:rsidR="007F2D3D" w:rsidRPr="00BA438D" w:rsidRDefault="007F2D3D" w:rsidP="00BA438D">
    <w:r w:rsidRPr="00BA438D">
      <w:rPr>
        <w:noProof/>
        <w:lang w:eastAsia="en-AU"/>
      </w:rPr>
      <mc:AlternateContent>
        <mc:Choice Requires="wps">
          <w:drawing>
            <wp:anchor distT="0" distB="0" distL="114300" distR="114300" simplePos="0" relativeHeight="251655168" behindDoc="0" locked="0" layoutInCell="1" allowOverlap="1" wp14:anchorId="2EB4086B" wp14:editId="0A1DEF06">
              <wp:simplePos x="0" y="0"/>
              <wp:positionH relativeFrom="column">
                <wp:posOffset>-1181100</wp:posOffset>
              </wp:positionH>
              <wp:positionV relativeFrom="paragraph">
                <wp:posOffset>-438785</wp:posOffset>
              </wp:positionV>
              <wp:extent cx="11170920" cy="335280"/>
              <wp:effectExtent l="0" t="0" r="11430" b="266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0920" cy="335280"/>
                      </a:xfrm>
                      <a:prstGeom prst="rect">
                        <a:avLst/>
                      </a:prstGeom>
                      <a:solidFill>
                        <a:srgbClr val="475B29"/>
                      </a:solidFill>
                      <a:ln w="9525">
                        <a:solidFill>
                          <a:srgbClr val="4E6A5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DB58DCB" id="Rectangle 28" o:spid="_x0000_s1026" style="position:absolute;margin-left:-93pt;margin-top:-34.55pt;width:879.6pt;height:2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" fillcolor="#475b29" strokecolor="#4e6a5d"/>
          </w:pict>
        </mc:Fallback>
      </mc:AlternateContent>
    </w:r>
  </w:p>
  <w:p w14:paraId="5758EAE8" w14:textId="77777777" w:rsidR="007F2D3D" w:rsidRDefault="007F2D3D"/>
  <w:p w14:paraId="45D99042" w14:textId="77777777" w:rsidR="007B75E2" w:rsidRDefault="007B75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DB8"/>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0A6B11"/>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1CB21EA"/>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6148F1"/>
    <w:multiLevelType w:val="multilevel"/>
    <w:tmpl w:val="F484050E"/>
    <w:lvl w:ilvl="0">
      <w:start w:val="1"/>
      <w:numFmt w:val="decimal"/>
      <w:lvlText w:val="%1."/>
      <w:lvlJc w:val="left"/>
      <w:pPr>
        <w:ind w:left="36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96C5525"/>
    <w:multiLevelType w:val="hybridMultilevel"/>
    <w:tmpl w:val="6F8CB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88036F"/>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421059"/>
    <w:multiLevelType w:val="multilevel"/>
    <w:tmpl w:val="C6CE6C86"/>
    <w:lvl w:ilvl="0">
      <w:start w:val="1"/>
      <w:numFmt w:val="bullet"/>
      <w:pStyle w:val="ListParagraph"/>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C8C18D3"/>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E3426A"/>
    <w:multiLevelType w:val="multilevel"/>
    <w:tmpl w:val="5F28FCA2"/>
    <w:lvl w:ilvl="0">
      <w:start w:val="1"/>
      <w:numFmt w:val="bullet"/>
      <w:pStyle w:val="Table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F415371"/>
    <w:multiLevelType w:val="hybridMultilevel"/>
    <w:tmpl w:val="CDBAE0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A75BC8"/>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2F87413"/>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0D6EB5"/>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0214235"/>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7D67D2E"/>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8DA5A72"/>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07A7AA3"/>
    <w:multiLevelType w:val="hybridMultilevel"/>
    <w:tmpl w:val="C4DA5D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3800169"/>
    <w:multiLevelType w:val="multilevel"/>
    <w:tmpl w:val="6A467A3A"/>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6"/>
  </w:num>
  <w:num w:numId="3">
    <w:abstractNumId w:val="2"/>
  </w:num>
  <w:num w:numId="4">
    <w:abstractNumId w:val="13"/>
  </w:num>
  <w:num w:numId="5">
    <w:abstractNumId w:val="14"/>
  </w:num>
  <w:num w:numId="6">
    <w:abstractNumId w:val="12"/>
  </w:num>
  <w:num w:numId="7">
    <w:abstractNumId w:val="3"/>
  </w:num>
  <w:num w:numId="8">
    <w:abstractNumId w:val="7"/>
  </w:num>
  <w:num w:numId="9">
    <w:abstractNumId w:val="0"/>
  </w:num>
  <w:num w:numId="10">
    <w:abstractNumId w:val="5"/>
  </w:num>
  <w:num w:numId="11">
    <w:abstractNumId w:val="9"/>
  </w:num>
  <w:num w:numId="12">
    <w:abstractNumId w:val="16"/>
  </w:num>
  <w:num w:numId="13">
    <w:abstractNumId w:val="15"/>
  </w:num>
  <w:num w:numId="14">
    <w:abstractNumId w:val="11"/>
  </w:num>
  <w:num w:numId="15">
    <w:abstractNumId w:val="10"/>
  </w:num>
  <w:num w:numId="16">
    <w:abstractNumId w:val="17"/>
  </w:num>
  <w:num w:numId="17">
    <w:abstractNumId w:val="1"/>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4D5"/>
    <w:rsid w:val="00002692"/>
    <w:rsid w:val="00013B85"/>
    <w:rsid w:val="000303FE"/>
    <w:rsid w:val="00051A02"/>
    <w:rsid w:val="00053B4B"/>
    <w:rsid w:val="00053E69"/>
    <w:rsid w:val="00060356"/>
    <w:rsid w:val="0006376F"/>
    <w:rsid w:val="000656A8"/>
    <w:rsid w:val="00070A72"/>
    <w:rsid w:val="00074B45"/>
    <w:rsid w:val="000753FF"/>
    <w:rsid w:val="00081EE1"/>
    <w:rsid w:val="00085FB8"/>
    <w:rsid w:val="000865A0"/>
    <w:rsid w:val="00090720"/>
    <w:rsid w:val="00090C9B"/>
    <w:rsid w:val="00097EF7"/>
    <w:rsid w:val="000A2C48"/>
    <w:rsid w:val="000C256F"/>
    <w:rsid w:val="000D11BC"/>
    <w:rsid w:val="000E1210"/>
    <w:rsid w:val="000F7FC4"/>
    <w:rsid w:val="0010402C"/>
    <w:rsid w:val="00120854"/>
    <w:rsid w:val="0012138A"/>
    <w:rsid w:val="00121E49"/>
    <w:rsid w:val="00135D1F"/>
    <w:rsid w:val="00136C98"/>
    <w:rsid w:val="001523AA"/>
    <w:rsid w:val="00156BD7"/>
    <w:rsid w:val="0015789E"/>
    <w:rsid w:val="001736C3"/>
    <w:rsid w:val="00182D38"/>
    <w:rsid w:val="00190993"/>
    <w:rsid w:val="00192A17"/>
    <w:rsid w:val="00192FA7"/>
    <w:rsid w:val="001939D5"/>
    <w:rsid w:val="001A589E"/>
    <w:rsid w:val="001B32B3"/>
    <w:rsid w:val="001B61F6"/>
    <w:rsid w:val="001C1EF8"/>
    <w:rsid w:val="001C2687"/>
    <w:rsid w:val="001E7296"/>
    <w:rsid w:val="001F6953"/>
    <w:rsid w:val="002214C0"/>
    <w:rsid w:val="00222173"/>
    <w:rsid w:val="00224FAC"/>
    <w:rsid w:val="00233015"/>
    <w:rsid w:val="00241175"/>
    <w:rsid w:val="00262451"/>
    <w:rsid w:val="00277990"/>
    <w:rsid w:val="002814BD"/>
    <w:rsid w:val="002832E8"/>
    <w:rsid w:val="002A0068"/>
    <w:rsid w:val="002A1C6E"/>
    <w:rsid w:val="002A4F7D"/>
    <w:rsid w:val="002B1A54"/>
    <w:rsid w:val="002C232A"/>
    <w:rsid w:val="002F2CAC"/>
    <w:rsid w:val="002F6DE1"/>
    <w:rsid w:val="0030084D"/>
    <w:rsid w:val="00303A14"/>
    <w:rsid w:val="00326D40"/>
    <w:rsid w:val="00335333"/>
    <w:rsid w:val="00345DF3"/>
    <w:rsid w:val="00355E72"/>
    <w:rsid w:val="003652BC"/>
    <w:rsid w:val="00365330"/>
    <w:rsid w:val="0037439E"/>
    <w:rsid w:val="00385601"/>
    <w:rsid w:val="00386B39"/>
    <w:rsid w:val="0039477F"/>
    <w:rsid w:val="00396B34"/>
    <w:rsid w:val="00397047"/>
    <w:rsid w:val="00397FE2"/>
    <w:rsid w:val="003A19EA"/>
    <w:rsid w:val="003B324D"/>
    <w:rsid w:val="003C5096"/>
    <w:rsid w:val="003C70B2"/>
    <w:rsid w:val="003F1A0E"/>
    <w:rsid w:val="003F57C2"/>
    <w:rsid w:val="00401377"/>
    <w:rsid w:val="004047EA"/>
    <w:rsid w:val="00414FD8"/>
    <w:rsid w:val="004175C5"/>
    <w:rsid w:val="0044577B"/>
    <w:rsid w:val="00470043"/>
    <w:rsid w:val="00471D4C"/>
    <w:rsid w:val="00481E56"/>
    <w:rsid w:val="00487BCD"/>
    <w:rsid w:val="00490FB7"/>
    <w:rsid w:val="00491F2A"/>
    <w:rsid w:val="00493C3D"/>
    <w:rsid w:val="004A1027"/>
    <w:rsid w:val="004A6F28"/>
    <w:rsid w:val="004B6F8E"/>
    <w:rsid w:val="004C0B56"/>
    <w:rsid w:val="004C2410"/>
    <w:rsid w:val="004C6CB1"/>
    <w:rsid w:val="004E21B2"/>
    <w:rsid w:val="0051137A"/>
    <w:rsid w:val="00514F81"/>
    <w:rsid w:val="0052018F"/>
    <w:rsid w:val="00530DA8"/>
    <w:rsid w:val="00554277"/>
    <w:rsid w:val="00561565"/>
    <w:rsid w:val="00561C4F"/>
    <w:rsid w:val="00577E7A"/>
    <w:rsid w:val="00585D7A"/>
    <w:rsid w:val="00594971"/>
    <w:rsid w:val="00595816"/>
    <w:rsid w:val="005B0219"/>
    <w:rsid w:val="005B48AE"/>
    <w:rsid w:val="005C6418"/>
    <w:rsid w:val="005D0771"/>
    <w:rsid w:val="005D3C1B"/>
    <w:rsid w:val="005D4286"/>
    <w:rsid w:val="005E08F0"/>
    <w:rsid w:val="005E2558"/>
    <w:rsid w:val="00615DDC"/>
    <w:rsid w:val="00617A20"/>
    <w:rsid w:val="00645750"/>
    <w:rsid w:val="00652568"/>
    <w:rsid w:val="00664B92"/>
    <w:rsid w:val="00677B8C"/>
    <w:rsid w:val="0068486E"/>
    <w:rsid w:val="00685948"/>
    <w:rsid w:val="0069048C"/>
    <w:rsid w:val="00694940"/>
    <w:rsid w:val="00695F58"/>
    <w:rsid w:val="006A17B6"/>
    <w:rsid w:val="006A6EDE"/>
    <w:rsid w:val="006B2455"/>
    <w:rsid w:val="006B2ABD"/>
    <w:rsid w:val="006C1C9D"/>
    <w:rsid w:val="006C2AA2"/>
    <w:rsid w:val="006C2F92"/>
    <w:rsid w:val="006E34C2"/>
    <w:rsid w:val="006E54EE"/>
    <w:rsid w:val="006F19BC"/>
    <w:rsid w:val="006F4E84"/>
    <w:rsid w:val="007024BA"/>
    <w:rsid w:val="007208E5"/>
    <w:rsid w:val="007244AB"/>
    <w:rsid w:val="0073399B"/>
    <w:rsid w:val="0074168E"/>
    <w:rsid w:val="00742EB5"/>
    <w:rsid w:val="007457B2"/>
    <w:rsid w:val="00761452"/>
    <w:rsid w:val="0077231F"/>
    <w:rsid w:val="00774484"/>
    <w:rsid w:val="00783567"/>
    <w:rsid w:val="007908CA"/>
    <w:rsid w:val="00790DB4"/>
    <w:rsid w:val="007A2699"/>
    <w:rsid w:val="007A49A3"/>
    <w:rsid w:val="007A616F"/>
    <w:rsid w:val="007A7245"/>
    <w:rsid w:val="007B092D"/>
    <w:rsid w:val="007B6145"/>
    <w:rsid w:val="007B75E2"/>
    <w:rsid w:val="007C1110"/>
    <w:rsid w:val="007C637B"/>
    <w:rsid w:val="007C7189"/>
    <w:rsid w:val="007C71A2"/>
    <w:rsid w:val="007D3F88"/>
    <w:rsid w:val="007E57E3"/>
    <w:rsid w:val="007F2D3D"/>
    <w:rsid w:val="00802CC4"/>
    <w:rsid w:val="008235F4"/>
    <w:rsid w:val="00847D07"/>
    <w:rsid w:val="008579BB"/>
    <w:rsid w:val="0086696C"/>
    <w:rsid w:val="008721C0"/>
    <w:rsid w:val="0087319F"/>
    <w:rsid w:val="00880FE1"/>
    <w:rsid w:val="00884456"/>
    <w:rsid w:val="00892B8E"/>
    <w:rsid w:val="008A1273"/>
    <w:rsid w:val="008A13B0"/>
    <w:rsid w:val="008A42F6"/>
    <w:rsid w:val="008A7C06"/>
    <w:rsid w:val="008C0627"/>
    <w:rsid w:val="008C6917"/>
    <w:rsid w:val="008E47B9"/>
    <w:rsid w:val="008E768D"/>
    <w:rsid w:val="008F7A7C"/>
    <w:rsid w:val="0091599C"/>
    <w:rsid w:val="009167DB"/>
    <w:rsid w:val="00933D61"/>
    <w:rsid w:val="009341A9"/>
    <w:rsid w:val="00941A9C"/>
    <w:rsid w:val="00941DD0"/>
    <w:rsid w:val="009425F3"/>
    <w:rsid w:val="00944430"/>
    <w:rsid w:val="0096278F"/>
    <w:rsid w:val="00963C15"/>
    <w:rsid w:val="0096495E"/>
    <w:rsid w:val="00970457"/>
    <w:rsid w:val="00977F37"/>
    <w:rsid w:val="00982619"/>
    <w:rsid w:val="009917B1"/>
    <w:rsid w:val="00993191"/>
    <w:rsid w:val="00995203"/>
    <w:rsid w:val="00997FFA"/>
    <w:rsid w:val="009A06E8"/>
    <w:rsid w:val="009A3139"/>
    <w:rsid w:val="009B1C0D"/>
    <w:rsid w:val="009B428C"/>
    <w:rsid w:val="009B5F3D"/>
    <w:rsid w:val="009B6719"/>
    <w:rsid w:val="009C3FA3"/>
    <w:rsid w:val="009D3D24"/>
    <w:rsid w:val="009E4419"/>
    <w:rsid w:val="009E741C"/>
    <w:rsid w:val="009F308D"/>
    <w:rsid w:val="009F3864"/>
    <w:rsid w:val="00A1361B"/>
    <w:rsid w:val="00A13EE1"/>
    <w:rsid w:val="00A140F0"/>
    <w:rsid w:val="00A14B8B"/>
    <w:rsid w:val="00A179D8"/>
    <w:rsid w:val="00A22CAC"/>
    <w:rsid w:val="00A238B2"/>
    <w:rsid w:val="00A3714A"/>
    <w:rsid w:val="00A4235D"/>
    <w:rsid w:val="00A44ACC"/>
    <w:rsid w:val="00A5228E"/>
    <w:rsid w:val="00A579D6"/>
    <w:rsid w:val="00A61A30"/>
    <w:rsid w:val="00A72E3D"/>
    <w:rsid w:val="00A758C6"/>
    <w:rsid w:val="00A80615"/>
    <w:rsid w:val="00A81352"/>
    <w:rsid w:val="00A85920"/>
    <w:rsid w:val="00A926DE"/>
    <w:rsid w:val="00AA2CDB"/>
    <w:rsid w:val="00AA7448"/>
    <w:rsid w:val="00AB520B"/>
    <w:rsid w:val="00AC7262"/>
    <w:rsid w:val="00AF1A7E"/>
    <w:rsid w:val="00B14B48"/>
    <w:rsid w:val="00B247E7"/>
    <w:rsid w:val="00B26B7C"/>
    <w:rsid w:val="00B30136"/>
    <w:rsid w:val="00B334ED"/>
    <w:rsid w:val="00B37628"/>
    <w:rsid w:val="00B41E77"/>
    <w:rsid w:val="00B422A5"/>
    <w:rsid w:val="00B535E2"/>
    <w:rsid w:val="00B6223F"/>
    <w:rsid w:val="00B63A50"/>
    <w:rsid w:val="00B76F40"/>
    <w:rsid w:val="00B92AF5"/>
    <w:rsid w:val="00BA297D"/>
    <w:rsid w:val="00BA438D"/>
    <w:rsid w:val="00BA6972"/>
    <w:rsid w:val="00BB681B"/>
    <w:rsid w:val="00BC4D41"/>
    <w:rsid w:val="00BC5AB1"/>
    <w:rsid w:val="00BE374D"/>
    <w:rsid w:val="00BE52EA"/>
    <w:rsid w:val="00BF0EE6"/>
    <w:rsid w:val="00BF0EF1"/>
    <w:rsid w:val="00BF251F"/>
    <w:rsid w:val="00BF4067"/>
    <w:rsid w:val="00C07300"/>
    <w:rsid w:val="00C2088E"/>
    <w:rsid w:val="00C349FB"/>
    <w:rsid w:val="00C35504"/>
    <w:rsid w:val="00C36C31"/>
    <w:rsid w:val="00C42F6F"/>
    <w:rsid w:val="00C43D17"/>
    <w:rsid w:val="00C52E09"/>
    <w:rsid w:val="00C54B18"/>
    <w:rsid w:val="00C55CFE"/>
    <w:rsid w:val="00C65D00"/>
    <w:rsid w:val="00C6724E"/>
    <w:rsid w:val="00C9798B"/>
    <w:rsid w:val="00CA4DDF"/>
    <w:rsid w:val="00CB7AB4"/>
    <w:rsid w:val="00CC7C99"/>
    <w:rsid w:val="00CD3A0F"/>
    <w:rsid w:val="00CD471C"/>
    <w:rsid w:val="00CD4E73"/>
    <w:rsid w:val="00CE1886"/>
    <w:rsid w:val="00CE293C"/>
    <w:rsid w:val="00CF0FA5"/>
    <w:rsid w:val="00CF714F"/>
    <w:rsid w:val="00D03E2A"/>
    <w:rsid w:val="00D10CF7"/>
    <w:rsid w:val="00D2779F"/>
    <w:rsid w:val="00D27E16"/>
    <w:rsid w:val="00D402CD"/>
    <w:rsid w:val="00D426FA"/>
    <w:rsid w:val="00D6448D"/>
    <w:rsid w:val="00D66A16"/>
    <w:rsid w:val="00D66FE7"/>
    <w:rsid w:val="00D729AC"/>
    <w:rsid w:val="00D74E63"/>
    <w:rsid w:val="00D82557"/>
    <w:rsid w:val="00D85BBD"/>
    <w:rsid w:val="00D95029"/>
    <w:rsid w:val="00D975EC"/>
    <w:rsid w:val="00D97C86"/>
    <w:rsid w:val="00DA69C4"/>
    <w:rsid w:val="00DA7154"/>
    <w:rsid w:val="00DB05C4"/>
    <w:rsid w:val="00DB25C3"/>
    <w:rsid w:val="00DB5270"/>
    <w:rsid w:val="00DC0329"/>
    <w:rsid w:val="00DC735C"/>
    <w:rsid w:val="00DD340F"/>
    <w:rsid w:val="00DD609E"/>
    <w:rsid w:val="00DE1647"/>
    <w:rsid w:val="00DE2668"/>
    <w:rsid w:val="00DE3AC1"/>
    <w:rsid w:val="00DE64D5"/>
    <w:rsid w:val="00DF3225"/>
    <w:rsid w:val="00DF4A10"/>
    <w:rsid w:val="00E16B81"/>
    <w:rsid w:val="00E1710E"/>
    <w:rsid w:val="00E26EDC"/>
    <w:rsid w:val="00E33AB3"/>
    <w:rsid w:val="00E64110"/>
    <w:rsid w:val="00E664F5"/>
    <w:rsid w:val="00E82D2E"/>
    <w:rsid w:val="00E8704C"/>
    <w:rsid w:val="00E920C6"/>
    <w:rsid w:val="00E964A8"/>
    <w:rsid w:val="00EA1F91"/>
    <w:rsid w:val="00EA42C2"/>
    <w:rsid w:val="00EB15C9"/>
    <w:rsid w:val="00EC59DA"/>
    <w:rsid w:val="00EC5FAF"/>
    <w:rsid w:val="00EC73F6"/>
    <w:rsid w:val="00ED3F11"/>
    <w:rsid w:val="00ED44CF"/>
    <w:rsid w:val="00EE7856"/>
    <w:rsid w:val="00EF3DD3"/>
    <w:rsid w:val="00F000ED"/>
    <w:rsid w:val="00F00129"/>
    <w:rsid w:val="00F16208"/>
    <w:rsid w:val="00F22835"/>
    <w:rsid w:val="00F25C82"/>
    <w:rsid w:val="00F33C31"/>
    <w:rsid w:val="00F35E93"/>
    <w:rsid w:val="00F4111D"/>
    <w:rsid w:val="00F4542B"/>
    <w:rsid w:val="00F51386"/>
    <w:rsid w:val="00F54450"/>
    <w:rsid w:val="00F70405"/>
    <w:rsid w:val="00F73433"/>
    <w:rsid w:val="00F86E80"/>
    <w:rsid w:val="00F930CB"/>
    <w:rsid w:val="00F95019"/>
    <w:rsid w:val="00F95A7E"/>
    <w:rsid w:val="00FC407A"/>
    <w:rsid w:val="00FD0187"/>
    <w:rsid w:val="00FF264F"/>
    <w:rsid w:val="00FF7C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EB4077E"/>
  <w15:chartTrackingRefBased/>
  <w15:docId w15:val="{094B8627-E6D4-42B0-9E89-7546C089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10E"/>
    <w:pPr>
      <w:spacing w:after="120"/>
    </w:pPr>
    <w:rPr>
      <w:rFonts w:cs="Arial"/>
      <w:sz w:val="24"/>
      <w:szCs w:val="24"/>
    </w:rPr>
  </w:style>
  <w:style w:type="paragraph" w:styleId="Heading1">
    <w:name w:val="heading 1"/>
    <w:basedOn w:val="Normal"/>
    <w:next w:val="Normal"/>
    <w:link w:val="Heading1Char"/>
    <w:qFormat/>
    <w:rsid w:val="00241175"/>
    <w:pPr>
      <w:keepNext/>
      <w:pageBreakBefore/>
      <w:spacing w:before="120" w:after="240"/>
      <w:outlineLvl w:val="0"/>
    </w:pPr>
    <w:rPr>
      <w:rFonts w:asciiTheme="majorHAnsi" w:eastAsiaTheme="majorEastAsia" w:hAnsiTheme="majorHAnsi"/>
      <w:b/>
      <w:bCs/>
      <w:color w:val="360B41" w:themeColor="text2"/>
      <w:sz w:val="56"/>
    </w:rPr>
  </w:style>
  <w:style w:type="paragraph" w:styleId="Heading2">
    <w:name w:val="heading 2"/>
    <w:basedOn w:val="Normal"/>
    <w:next w:val="Normal"/>
    <w:link w:val="Heading2Char"/>
    <w:qFormat/>
    <w:rsid w:val="007C7189"/>
    <w:pPr>
      <w:keepNext/>
      <w:spacing w:before="360"/>
      <w:outlineLvl w:val="1"/>
    </w:pPr>
    <w:rPr>
      <w:rFonts w:eastAsiaTheme="majorEastAsia"/>
      <w:b/>
      <w:bCs/>
      <w:color w:val="360B41" w:themeColor="text2"/>
      <w:sz w:val="36"/>
    </w:rPr>
  </w:style>
  <w:style w:type="paragraph" w:styleId="Heading3">
    <w:name w:val="heading 3"/>
    <w:basedOn w:val="Normal"/>
    <w:next w:val="Normal"/>
    <w:link w:val="Heading3Char"/>
    <w:uiPriority w:val="9"/>
    <w:unhideWhenUsed/>
    <w:qFormat/>
    <w:rsid w:val="00D03E2A"/>
    <w:pPr>
      <w:keepNext/>
      <w:spacing w:before="360"/>
      <w:outlineLvl w:val="2"/>
    </w:pPr>
    <w:rPr>
      <w:rFonts w:eastAsiaTheme="majorEastAsia" w:cstheme="majorBidi"/>
      <w:b/>
      <w:bCs/>
      <w:color w:val="541165" w:themeColor="text2" w:themeTint="E6"/>
      <w:sz w:val="30"/>
    </w:rPr>
  </w:style>
  <w:style w:type="paragraph" w:styleId="Heading4">
    <w:name w:val="heading 4"/>
    <w:basedOn w:val="Normal"/>
    <w:next w:val="Normal"/>
    <w:link w:val="Heading4Char"/>
    <w:uiPriority w:val="9"/>
    <w:unhideWhenUsed/>
    <w:qFormat/>
    <w:rsid w:val="00DE1647"/>
    <w:pPr>
      <w:keepNext/>
      <w:spacing w:before="240"/>
      <w:outlineLvl w:val="3"/>
    </w:pPr>
    <w:rPr>
      <w:rFonts w:eastAsiaTheme="majorEastAsia" w:cstheme="majorBidi"/>
      <w:b/>
      <w:bCs/>
      <w:iCs/>
      <w:color w:val="541165" w:themeColor="text2" w:themeTint="E6"/>
    </w:rPr>
  </w:style>
  <w:style w:type="paragraph" w:styleId="Heading5">
    <w:name w:val="heading 5"/>
    <w:basedOn w:val="Normal"/>
    <w:next w:val="Normal"/>
    <w:link w:val="Heading5Char"/>
    <w:uiPriority w:val="9"/>
    <w:unhideWhenUsed/>
    <w:qFormat/>
    <w:rsid w:val="00970457"/>
    <w:pPr>
      <w:spacing w:before="240"/>
      <w:outlineLvl w:val="4"/>
    </w:pPr>
    <w:rPr>
      <w:rFonts w:eastAsiaTheme="majorEastAsia" w:cstheme="majorBidi"/>
      <w:b/>
      <w:bCs/>
      <w:color w:val="360B41" w:themeColor="text2"/>
    </w:rPr>
  </w:style>
  <w:style w:type="paragraph" w:styleId="Heading6">
    <w:name w:val="heading 6"/>
    <w:basedOn w:val="Normal"/>
    <w:next w:val="Normal"/>
    <w:link w:val="Heading6Char"/>
    <w:uiPriority w:val="9"/>
    <w:semiHidden/>
    <w:unhideWhenUsed/>
    <w:rsid w:val="00970457"/>
    <w:pPr>
      <w:spacing w:after="0" w:line="271"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rsid w:val="00585D7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585D7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585D7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175"/>
    <w:rPr>
      <w:rFonts w:asciiTheme="majorHAnsi" w:eastAsiaTheme="majorEastAsia" w:hAnsiTheme="majorHAnsi" w:cs="Arial"/>
      <w:b/>
      <w:bCs/>
      <w:color w:val="360B41" w:themeColor="text2"/>
      <w:sz w:val="56"/>
      <w:szCs w:val="24"/>
    </w:rPr>
  </w:style>
  <w:style w:type="character" w:customStyle="1" w:styleId="Heading2Char">
    <w:name w:val="Heading 2 Char"/>
    <w:basedOn w:val="DefaultParagraphFont"/>
    <w:link w:val="Heading2"/>
    <w:rsid w:val="007C7189"/>
    <w:rPr>
      <w:rFonts w:eastAsiaTheme="majorEastAsia" w:cs="Arial"/>
      <w:b/>
      <w:bCs/>
      <w:color w:val="360B41" w:themeColor="text2"/>
      <w:sz w:val="36"/>
      <w:szCs w:val="24"/>
    </w:rPr>
  </w:style>
  <w:style w:type="character" w:customStyle="1" w:styleId="Heading3Char">
    <w:name w:val="Heading 3 Char"/>
    <w:basedOn w:val="DefaultParagraphFont"/>
    <w:link w:val="Heading3"/>
    <w:uiPriority w:val="9"/>
    <w:rsid w:val="00D03E2A"/>
    <w:rPr>
      <w:rFonts w:eastAsiaTheme="majorEastAsia" w:cstheme="majorBidi"/>
      <w:b/>
      <w:bCs/>
      <w:color w:val="541165" w:themeColor="text2" w:themeTint="E6"/>
      <w:sz w:val="30"/>
      <w:szCs w:val="24"/>
    </w:rPr>
  </w:style>
  <w:style w:type="character" w:customStyle="1" w:styleId="Heading4Char">
    <w:name w:val="Heading 4 Char"/>
    <w:basedOn w:val="DefaultParagraphFont"/>
    <w:link w:val="Heading4"/>
    <w:uiPriority w:val="9"/>
    <w:rsid w:val="00DE1647"/>
    <w:rPr>
      <w:rFonts w:eastAsiaTheme="majorEastAsia" w:cstheme="majorBidi"/>
      <w:b/>
      <w:bCs/>
      <w:iCs/>
      <w:color w:val="541165" w:themeColor="text2" w:themeTint="E6"/>
      <w:sz w:val="24"/>
      <w:szCs w:val="24"/>
    </w:rPr>
  </w:style>
  <w:style w:type="character" w:customStyle="1" w:styleId="Heading5Char">
    <w:name w:val="Heading 5 Char"/>
    <w:basedOn w:val="DefaultParagraphFont"/>
    <w:link w:val="Heading5"/>
    <w:uiPriority w:val="9"/>
    <w:rsid w:val="00970457"/>
    <w:rPr>
      <w:rFonts w:eastAsiaTheme="majorEastAsia" w:cstheme="majorBidi"/>
      <w:b/>
      <w:bCs/>
      <w:color w:val="360B41" w:themeColor="text2"/>
      <w:sz w:val="23"/>
      <w:szCs w:val="24"/>
    </w:rPr>
  </w:style>
  <w:style w:type="character" w:customStyle="1" w:styleId="Heading6Char">
    <w:name w:val="Heading 6 Char"/>
    <w:basedOn w:val="DefaultParagraphFont"/>
    <w:link w:val="Heading6"/>
    <w:uiPriority w:val="9"/>
    <w:semiHidden/>
    <w:rsid w:val="00970457"/>
    <w:rPr>
      <w:rFonts w:asciiTheme="majorHAnsi" w:eastAsiaTheme="majorEastAsia" w:hAnsiTheme="majorHAnsi" w:cstheme="majorBidi"/>
      <w:b/>
      <w:bCs/>
      <w:i/>
      <w:iCs/>
      <w:sz w:val="23"/>
      <w:szCs w:val="24"/>
    </w:rPr>
  </w:style>
  <w:style w:type="character" w:customStyle="1" w:styleId="Heading7Char">
    <w:name w:val="Heading 7 Char"/>
    <w:basedOn w:val="DefaultParagraphFont"/>
    <w:link w:val="Heading7"/>
    <w:uiPriority w:val="9"/>
    <w:semiHidden/>
    <w:rsid w:val="00585D7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85D7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85D7A"/>
    <w:rPr>
      <w:rFonts w:asciiTheme="majorHAnsi" w:eastAsiaTheme="majorEastAsia" w:hAnsiTheme="majorHAnsi" w:cstheme="majorBidi"/>
      <w:i/>
      <w:iCs/>
      <w:spacing w:val="5"/>
      <w:sz w:val="20"/>
      <w:szCs w:val="20"/>
    </w:rPr>
  </w:style>
  <w:style w:type="paragraph" w:styleId="Title">
    <w:name w:val="Title"/>
    <w:basedOn w:val="Normal"/>
    <w:link w:val="TitleChar"/>
    <w:rsid w:val="00365330"/>
    <w:pPr>
      <w:spacing w:before="1800" w:after="240" w:line="300" w:lineRule="auto"/>
      <w:contextualSpacing/>
      <w:outlineLvl w:val="0"/>
    </w:pPr>
    <w:rPr>
      <w:rFonts w:eastAsiaTheme="majorEastAsia"/>
      <w:b/>
      <w:bCs/>
      <w:color w:val="371338" w:themeColor="accent1" w:themeShade="80"/>
      <w:kern w:val="28"/>
      <w:sz w:val="48"/>
      <w:szCs w:val="32"/>
    </w:rPr>
  </w:style>
  <w:style w:type="character" w:customStyle="1" w:styleId="TitleChar">
    <w:name w:val="Title Char"/>
    <w:basedOn w:val="DefaultParagraphFont"/>
    <w:link w:val="Title"/>
    <w:rsid w:val="00365330"/>
    <w:rPr>
      <w:rFonts w:eastAsiaTheme="majorEastAsia" w:cs="Arial"/>
      <w:b/>
      <w:bCs/>
      <w:color w:val="371338" w:themeColor="accent1" w:themeShade="80"/>
      <w:kern w:val="28"/>
      <w:sz w:val="48"/>
      <w:szCs w:val="32"/>
    </w:rPr>
  </w:style>
  <w:style w:type="paragraph" w:styleId="Subtitle">
    <w:name w:val="Subtitle"/>
    <w:basedOn w:val="Normal"/>
    <w:next w:val="Normal"/>
    <w:link w:val="SubtitleChar"/>
    <w:rsid w:val="00365330"/>
    <w:pPr>
      <w:spacing w:before="480" w:after="1800" w:line="276" w:lineRule="auto"/>
      <w:contextualSpacing/>
    </w:pPr>
    <w:rPr>
      <w:rFonts w:eastAsiaTheme="majorEastAsia" w:cstheme="majorBidi"/>
      <w:iCs/>
      <w:spacing w:val="13"/>
      <w:sz w:val="36"/>
    </w:rPr>
  </w:style>
  <w:style w:type="character" w:customStyle="1" w:styleId="SubtitleChar">
    <w:name w:val="Subtitle Char"/>
    <w:basedOn w:val="DefaultParagraphFont"/>
    <w:link w:val="Subtitle"/>
    <w:rsid w:val="00365330"/>
    <w:rPr>
      <w:rFonts w:eastAsiaTheme="majorEastAsia" w:cstheme="majorBidi"/>
      <w:iCs/>
      <w:spacing w:val="13"/>
      <w:sz w:val="36"/>
      <w:szCs w:val="24"/>
    </w:rPr>
  </w:style>
  <w:style w:type="paragraph" w:styleId="NoSpacing">
    <w:name w:val="No Spacing"/>
    <w:basedOn w:val="Normal"/>
    <w:uiPriority w:val="1"/>
    <w:rsid w:val="00585D7A"/>
    <w:pPr>
      <w:spacing w:after="0"/>
    </w:pPr>
  </w:style>
  <w:style w:type="paragraph" w:styleId="ListParagraph">
    <w:name w:val="List Paragraph"/>
    <w:basedOn w:val="Normal"/>
    <w:link w:val="ListParagraphChar"/>
    <w:uiPriority w:val="34"/>
    <w:qFormat/>
    <w:rsid w:val="003652BC"/>
    <w:pPr>
      <w:numPr>
        <w:numId w:val="2"/>
      </w:numPr>
      <w:tabs>
        <w:tab w:val="left" w:pos="567"/>
      </w:tabs>
    </w:pPr>
    <w:rPr>
      <w:rFonts w:cstheme="minorHAnsi"/>
      <w:szCs w:val="20"/>
      <w:lang w:eastAsia="en-AU"/>
    </w:rPr>
  </w:style>
  <w:style w:type="paragraph" w:styleId="Quote">
    <w:name w:val="Quote"/>
    <w:basedOn w:val="Normal"/>
    <w:next w:val="Normal"/>
    <w:link w:val="QuoteChar"/>
    <w:uiPriority w:val="29"/>
    <w:rsid w:val="00585D7A"/>
    <w:pPr>
      <w:spacing w:before="200" w:after="0"/>
      <w:ind w:left="360" w:right="360"/>
    </w:pPr>
    <w:rPr>
      <w:i/>
      <w:iCs/>
    </w:rPr>
  </w:style>
  <w:style w:type="character" w:customStyle="1" w:styleId="QuoteChar">
    <w:name w:val="Quote Char"/>
    <w:basedOn w:val="DefaultParagraphFont"/>
    <w:link w:val="Quote"/>
    <w:uiPriority w:val="29"/>
    <w:rsid w:val="00585D7A"/>
    <w:rPr>
      <w:i/>
      <w:iCs/>
    </w:rPr>
  </w:style>
  <w:style w:type="paragraph" w:styleId="TOCHeading">
    <w:name w:val="TOC Heading"/>
    <w:basedOn w:val="Heading1"/>
    <w:next w:val="Normal"/>
    <w:uiPriority w:val="39"/>
    <w:unhideWhenUsed/>
    <w:rsid w:val="00DE1647"/>
    <w:pPr>
      <w:spacing w:before="240" w:after="60"/>
      <w:outlineLvl w:val="9"/>
    </w:pPr>
    <w:rPr>
      <w:rFonts w:ascii="Arial" w:hAnsi="Arial"/>
      <w:smallCaps/>
      <w:color w:val="auto"/>
      <w:kern w:val="32"/>
      <w:sz w:val="32"/>
      <w:szCs w:val="32"/>
      <w:lang w:eastAsia="en-AU"/>
    </w:rPr>
  </w:style>
  <w:style w:type="character" w:customStyle="1" w:styleId="ListParagraphChar">
    <w:name w:val="List Paragraph Char"/>
    <w:basedOn w:val="DefaultParagraphFont"/>
    <w:link w:val="ListParagraph"/>
    <w:uiPriority w:val="34"/>
    <w:locked/>
    <w:rsid w:val="003652BC"/>
    <w:rPr>
      <w:rFonts w:cstheme="minorHAnsi"/>
      <w:sz w:val="24"/>
      <w:lang w:eastAsia="en-AU"/>
    </w:rPr>
  </w:style>
  <w:style w:type="paragraph" w:customStyle="1" w:styleId="Table">
    <w:name w:val="Table"/>
    <w:basedOn w:val="Normal"/>
    <w:rsid w:val="001C2687"/>
    <w:pPr>
      <w:spacing w:after="80"/>
    </w:pPr>
  </w:style>
  <w:style w:type="character" w:styleId="Hyperlink">
    <w:name w:val="Hyperlink"/>
    <w:basedOn w:val="DefaultParagraphFont"/>
    <w:uiPriority w:val="99"/>
    <w:qFormat/>
    <w:rsid w:val="00CD471C"/>
    <w:rPr>
      <w:rFonts w:ascii="Arial" w:hAnsi="Arial" w:cs="Times New Roman"/>
      <w:b w:val="0"/>
      <w:color w:val="6F2671" w:themeColor="accent1"/>
      <w:sz w:val="24"/>
      <w:u w:val="single"/>
    </w:rPr>
  </w:style>
  <w:style w:type="character" w:styleId="Strong">
    <w:name w:val="Strong"/>
    <w:basedOn w:val="DefaultParagraphFont"/>
    <w:rsid w:val="00DE64D5"/>
    <w:rPr>
      <w:rFonts w:ascii="Arial" w:hAnsi="Arial"/>
      <w:b/>
      <w:bCs/>
    </w:rPr>
  </w:style>
  <w:style w:type="paragraph" w:styleId="Header">
    <w:name w:val="header"/>
    <w:basedOn w:val="Normal"/>
    <w:link w:val="HeaderChar"/>
    <w:unhideWhenUsed/>
    <w:rsid w:val="00A179D8"/>
    <w:pPr>
      <w:tabs>
        <w:tab w:val="center" w:pos="4513"/>
        <w:tab w:val="right" w:pos="9026"/>
      </w:tabs>
      <w:spacing w:before="120" w:after="0"/>
      <w:jc w:val="right"/>
    </w:pPr>
    <w:rPr>
      <w:color w:val="404040" w:themeColor="text1" w:themeTint="BF"/>
      <w:sz w:val="22"/>
    </w:rPr>
  </w:style>
  <w:style w:type="character" w:customStyle="1" w:styleId="HeaderChar">
    <w:name w:val="Header Char"/>
    <w:basedOn w:val="DefaultParagraphFont"/>
    <w:link w:val="Header"/>
    <w:rsid w:val="00A179D8"/>
    <w:rPr>
      <w:rFonts w:cs="Arial"/>
      <w:color w:val="404040" w:themeColor="text1" w:themeTint="BF"/>
      <w:sz w:val="22"/>
      <w:szCs w:val="24"/>
    </w:rPr>
  </w:style>
  <w:style w:type="paragraph" w:styleId="Footer">
    <w:name w:val="footer"/>
    <w:basedOn w:val="Normal"/>
    <w:link w:val="FooterChar"/>
    <w:unhideWhenUsed/>
    <w:rsid w:val="00F4111D"/>
    <w:pPr>
      <w:tabs>
        <w:tab w:val="center" w:pos="4513"/>
        <w:tab w:val="right" w:pos="9026"/>
      </w:tabs>
      <w:spacing w:before="120"/>
      <w:ind w:left="-567" w:right="567"/>
      <w:jc w:val="center"/>
    </w:pPr>
    <w:rPr>
      <w:sz w:val="20"/>
    </w:rPr>
  </w:style>
  <w:style w:type="character" w:customStyle="1" w:styleId="FooterChar">
    <w:name w:val="Footer Char"/>
    <w:basedOn w:val="DefaultParagraphFont"/>
    <w:link w:val="Footer"/>
    <w:rsid w:val="00F4111D"/>
    <w:rPr>
      <w:rFonts w:cs="Arial"/>
      <w:szCs w:val="24"/>
    </w:rPr>
  </w:style>
  <w:style w:type="character" w:customStyle="1" w:styleId="Instructions">
    <w:name w:val="Instructions"/>
    <w:rsid w:val="00EF3DD3"/>
    <w:rPr>
      <w:rFonts w:ascii="Arial" w:hAnsi="Arial"/>
      <w:b w:val="0"/>
      <w:bCs/>
      <w:i w:val="0"/>
      <w:color w:val="AA1A16"/>
    </w:rPr>
  </w:style>
  <w:style w:type="character" w:styleId="PageNumber">
    <w:name w:val="page number"/>
    <w:semiHidden/>
    <w:rsid w:val="00DE64D5"/>
    <w:rPr>
      <w:rFonts w:ascii="Arial Narrow" w:hAnsi="Arial Narrow"/>
      <w:sz w:val="20"/>
    </w:rPr>
  </w:style>
  <w:style w:type="table" w:styleId="PlainTable2">
    <w:name w:val="Plain Table 2"/>
    <w:basedOn w:val="TableNormal"/>
    <w:uiPriority w:val="42"/>
    <w:rsid w:val="004047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511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onal">
    <w:name w:val="Optional"/>
    <w:basedOn w:val="DefaultParagraphFont"/>
    <w:uiPriority w:val="1"/>
    <w:rsid w:val="0012138A"/>
    <w:rPr>
      <w:color w:val="0000CC"/>
    </w:rPr>
  </w:style>
  <w:style w:type="paragraph" w:styleId="BodyText">
    <w:name w:val="Body Text"/>
    <w:basedOn w:val="Normal"/>
    <w:link w:val="BodyTextChar"/>
    <w:uiPriority w:val="99"/>
    <w:semiHidden/>
    <w:unhideWhenUsed/>
    <w:rsid w:val="00A179D8"/>
  </w:style>
  <w:style w:type="character" w:customStyle="1" w:styleId="BodyTextChar">
    <w:name w:val="Body Text Char"/>
    <w:basedOn w:val="DefaultParagraphFont"/>
    <w:link w:val="BodyText"/>
    <w:uiPriority w:val="99"/>
    <w:semiHidden/>
    <w:rsid w:val="00A179D8"/>
    <w:rPr>
      <w:rFonts w:cs="Arial"/>
      <w:sz w:val="23"/>
      <w:szCs w:val="24"/>
    </w:rPr>
  </w:style>
  <w:style w:type="table" w:styleId="ListTable4-Accent6">
    <w:name w:val="List Table 4 Accent 6"/>
    <w:basedOn w:val="TableNormal"/>
    <w:uiPriority w:val="49"/>
    <w:rsid w:val="001C1EF8"/>
    <w:tblPr>
      <w:tblStyleRowBandSize w:val="1"/>
      <w:tblStyleColBandSize w:val="1"/>
      <w:tblBorders>
        <w:top w:val="single" w:sz="4" w:space="0" w:color="B2B2B2" w:themeColor="accent6" w:themeTint="99"/>
        <w:left w:val="single" w:sz="4" w:space="0" w:color="B2B2B2" w:themeColor="accent6" w:themeTint="99"/>
        <w:bottom w:val="single" w:sz="4" w:space="0" w:color="B2B2B2" w:themeColor="accent6" w:themeTint="99"/>
        <w:right w:val="single" w:sz="4" w:space="0" w:color="B2B2B2" w:themeColor="accent6" w:themeTint="99"/>
        <w:insideH w:val="single" w:sz="4" w:space="0" w:color="B2B2B2" w:themeColor="accent6" w:themeTint="99"/>
      </w:tblBorders>
    </w:tblPr>
    <w:tblStylePr w:type="firstRow">
      <w:rPr>
        <w:b/>
        <w:bCs/>
        <w:color w:val="FFFFFF" w:themeColor="background1"/>
      </w:rPr>
      <w:tblPr/>
      <w:tcPr>
        <w:tcBorders>
          <w:top w:val="single" w:sz="4" w:space="0" w:color="7F7F7F" w:themeColor="accent6"/>
          <w:left w:val="single" w:sz="4" w:space="0" w:color="7F7F7F" w:themeColor="accent6"/>
          <w:bottom w:val="single" w:sz="4" w:space="0" w:color="7F7F7F" w:themeColor="accent6"/>
          <w:right w:val="single" w:sz="4" w:space="0" w:color="7F7F7F" w:themeColor="accent6"/>
          <w:insideH w:val="nil"/>
        </w:tcBorders>
        <w:shd w:val="clear" w:color="auto" w:fill="7F7F7F" w:themeFill="accent6"/>
      </w:tcPr>
    </w:tblStylePr>
    <w:tblStylePr w:type="lastRow">
      <w:rPr>
        <w:b/>
        <w:bCs/>
      </w:rPr>
      <w:tblPr/>
      <w:tcPr>
        <w:tcBorders>
          <w:top w:val="double" w:sz="4" w:space="0" w:color="B2B2B2" w:themeColor="accent6" w:themeTint="99"/>
        </w:tcBorders>
      </w:tcPr>
    </w:tblStylePr>
    <w:tblStylePr w:type="firstCol">
      <w:rPr>
        <w:b/>
        <w:bCs/>
      </w:rPr>
    </w:tblStylePr>
    <w:tblStylePr w:type="lastCol">
      <w:rPr>
        <w:b/>
        <w:bCs/>
      </w:rPr>
    </w:tblStylePr>
    <w:tblStylePr w:type="band1Vert">
      <w:tblPr/>
      <w:tcPr>
        <w:shd w:val="clear" w:color="auto" w:fill="E5E5E5" w:themeFill="accent6" w:themeFillTint="33"/>
      </w:tcPr>
    </w:tblStylePr>
    <w:tblStylePr w:type="band1Horz">
      <w:tblPr/>
      <w:tcPr>
        <w:shd w:val="clear" w:color="auto" w:fill="E5E5E5" w:themeFill="accent6" w:themeFillTint="33"/>
      </w:tcPr>
    </w:tblStylePr>
  </w:style>
  <w:style w:type="table" w:styleId="PlainTable1">
    <w:name w:val="Plain Table 1"/>
    <w:basedOn w:val="TableNormal"/>
    <w:uiPriority w:val="41"/>
    <w:rsid w:val="005201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bullet">
    <w:name w:val="Table bullet"/>
    <w:basedOn w:val="ListParagraph"/>
    <w:rsid w:val="00685948"/>
    <w:pPr>
      <w:numPr>
        <w:numId w:val="1"/>
      </w:numPr>
      <w:tabs>
        <w:tab w:val="clear" w:pos="720"/>
      </w:tabs>
      <w:spacing w:after="80"/>
      <w:ind w:left="306" w:hanging="306"/>
    </w:pPr>
  </w:style>
  <w:style w:type="table" w:styleId="TableGridLight">
    <w:name w:val="Grid Table Light"/>
    <w:aliases w:val="Finance table 1"/>
    <w:basedOn w:val="TableNormal"/>
    <w:uiPriority w:val="40"/>
    <w:rsid w:val="00E26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vAlign w:val="center"/>
    </w:tcPr>
    <w:tblStylePr w:type="firstRow">
      <w:rPr>
        <w:b/>
        <w:color w:val="FFFFFF" w:themeColor="background1"/>
      </w:rPr>
      <w:tblPr>
        <w:tblCellMar>
          <w:top w:w="57" w:type="dxa"/>
          <w:left w:w="57" w:type="dxa"/>
          <w:bottom w:w="57" w:type="dxa"/>
          <w:right w:w="57" w:type="dxa"/>
        </w:tblCellMar>
      </w:tblPr>
      <w:tcPr>
        <w:shd w:val="clear" w:color="auto" w:fill="595959" w:themeFill="text1" w:themeFillTint="A6"/>
      </w:tcPr>
    </w:tblStylePr>
  </w:style>
  <w:style w:type="table" w:styleId="ListTable3-Accent6">
    <w:name w:val="List Table 3 Accent 6"/>
    <w:basedOn w:val="TableNormal"/>
    <w:uiPriority w:val="48"/>
    <w:rsid w:val="00490FB7"/>
    <w:tblPr>
      <w:tblStyleRowBandSize w:val="1"/>
      <w:tblStyleColBandSize w:val="1"/>
      <w:tblBorders>
        <w:top w:val="single" w:sz="4" w:space="0" w:color="7F7F7F" w:themeColor="accent6"/>
        <w:left w:val="single" w:sz="4" w:space="0" w:color="7F7F7F" w:themeColor="accent6"/>
        <w:bottom w:val="single" w:sz="4" w:space="0" w:color="7F7F7F" w:themeColor="accent6"/>
        <w:right w:val="single" w:sz="4" w:space="0" w:color="7F7F7F" w:themeColor="accent6"/>
      </w:tblBorders>
    </w:tblPr>
    <w:tblStylePr w:type="firstRow">
      <w:rPr>
        <w:b/>
        <w:bCs/>
        <w:color w:val="FFFFFF" w:themeColor="background1"/>
      </w:rPr>
      <w:tblPr/>
      <w:tcPr>
        <w:shd w:val="clear" w:color="auto" w:fill="7F7F7F" w:themeFill="accent6"/>
      </w:tcPr>
    </w:tblStylePr>
    <w:tblStylePr w:type="lastRow">
      <w:rPr>
        <w:b/>
        <w:bCs/>
      </w:rPr>
      <w:tblPr/>
      <w:tcPr>
        <w:tcBorders>
          <w:top w:val="double" w:sz="4" w:space="0" w:color="7F7F7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7F7F" w:themeColor="accent6"/>
          <w:right w:val="single" w:sz="4" w:space="0" w:color="7F7F7F" w:themeColor="accent6"/>
        </w:tcBorders>
      </w:tcPr>
    </w:tblStylePr>
    <w:tblStylePr w:type="band1Horz">
      <w:tblPr/>
      <w:tcPr>
        <w:tcBorders>
          <w:top w:val="single" w:sz="4" w:space="0" w:color="7F7F7F" w:themeColor="accent6"/>
          <w:bottom w:val="single" w:sz="4" w:space="0" w:color="7F7F7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F7F" w:themeColor="accent6"/>
          <w:left w:val="nil"/>
        </w:tcBorders>
      </w:tcPr>
    </w:tblStylePr>
    <w:tblStylePr w:type="swCell">
      <w:tblPr/>
      <w:tcPr>
        <w:tcBorders>
          <w:top w:val="double" w:sz="4" w:space="0" w:color="7F7F7F" w:themeColor="accent6"/>
          <w:right w:val="nil"/>
        </w:tcBorders>
      </w:tcPr>
    </w:tblStylePr>
  </w:style>
  <w:style w:type="paragraph" w:styleId="FootnoteText">
    <w:name w:val="footnote text"/>
    <w:basedOn w:val="Normal"/>
    <w:link w:val="FootnoteTextChar"/>
    <w:uiPriority w:val="99"/>
    <w:semiHidden/>
    <w:unhideWhenUsed/>
    <w:rsid w:val="00D66FE7"/>
    <w:pPr>
      <w:spacing w:after="0"/>
    </w:pPr>
    <w:rPr>
      <w:sz w:val="20"/>
      <w:szCs w:val="20"/>
    </w:rPr>
  </w:style>
  <w:style w:type="character" w:customStyle="1" w:styleId="FootnoteTextChar">
    <w:name w:val="Footnote Text Char"/>
    <w:basedOn w:val="DefaultParagraphFont"/>
    <w:link w:val="FootnoteText"/>
    <w:uiPriority w:val="99"/>
    <w:semiHidden/>
    <w:rsid w:val="00D66FE7"/>
    <w:rPr>
      <w:rFonts w:cs="Arial"/>
    </w:rPr>
  </w:style>
  <w:style w:type="character" w:styleId="FootnoteReference">
    <w:name w:val="footnote reference"/>
    <w:basedOn w:val="DefaultParagraphFont"/>
    <w:uiPriority w:val="99"/>
    <w:semiHidden/>
    <w:unhideWhenUsed/>
    <w:rsid w:val="00D66FE7"/>
    <w:rPr>
      <w:vertAlign w:val="superscript"/>
    </w:rPr>
  </w:style>
  <w:style w:type="paragraph" w:styleId="TOC1">
    <w:name w:val="toc 1"/>
    <w:basedOn w:val="Normal"/>
    <w:next w:val="Normal"/>
    <w:uiPriority w:val="39"/>
    <w:unhideWhenUsed/>
    <w:rsid w:val="00F16208"/>
    <w:pPr>
      <w:spacing w:after="100"/>
    </w:pPr>
    <w:rPr>
      <w:b/>
    </w:rPr>
  </w:style>
  <w:style w:type="paragraph" w:styleId="TOC2">
    <w:name w:val="toc 2"/>
    <w:basedOn w:val="Normal"/>
    <w:next w:val="Normal"/>
    <w:uiPriority w:val="39"/>
    <w:unhideWhenUsed/>
    <w:rsid w:val="00F16208"/>
    <w:pPr>
      <w:spacing w:before="120"/>
      <w:ind w:left="567"/>
    </w:pPr>
  </w:style>
  <w:style w:type="paragraph" w:styleId="TOC3">
    <w:name w:val="toc 3"/>
    <w:basedOn w:val="Normal"/>
    <w:next w:val="Normal"/>
    <w:autoRedefine/>
    <w:uiPriority w:val="39"/>
    <w:unhideWhenUsed/>
    <w:rsid w:val="00DE1647"/>
    <w:pPr>
      <w:spacing w:after="100"/>
      <w:ind w:left="460"/>
    </w:pPr>
  </w:style>
  <w:style w:type="character" w:styleId="UnresolvedMention">
    <w:name w:val="Unresolved Mention"/>
    <w:basedOn w:val="DefaultParagraphFont"/>
    <w:uiPriority w:val="99"/>
    <w:semiHidden/>
    <w:unhideWhenUsed/>
    <w:rsid w:val="00847D07"/>
    <w:rPr>
      <w:color w:val="605E5C"/>
      <w:shd w:val="clear" w:color="auto" w:fill="E1DFDD"/>
    </w:rPr>
  </w:style>
  <w:style w:type="table" w:styleId="GridTable4-Accent4">
    <w:name w:val="Grid Table 4 Accent 4"/>
    <w:basedOn w:val="TableNormal"/>
    <w:uiPriority w:val="49"/>
    <w:rsid w:val="007208E5"/>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85" w:type="dxa"/>
        <w:bottom w:w="85" w:type="dxa"/>
      </w:tblCellMar>
    </w:tblPr>
    <w:tblStylePr w:type="firstRow">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595959" w:themeFill="accent4"/>
      </w:tcPr>
    </w:tblStylePr>
    <w:tblStylePr w:type="lastRow">
      <w:rPr>
        <w:b/>
        <w:bCs/>
      </w:rPr>
      <w:tblPr/>
      <w:tcPr>
        <w:tcBorders>
          <w:top w:val="double" w:sz="4" w:space="0" w:color="595959"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character" w:styleId="FollowedHyperlink">
    <w:name w:val="FollowedHyperlink"/>
    <w:basedOn w:val="DefaultParagraphFont"/>
    <w:uiPriority w:val="99"/>
    <w:semiHidden/>
    <w:unhideWhenUsed/>
    <w:rsid w:val="00AC7262"/>
    <w:rPr>
      <w:color w:val="6F267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orders@superstock.com.au" TargetMode="External"/><Relationship Id="rId26" Type="http://schemas.openxmlformats.org/officeDocument/2006/relationships/hyperlink" Target="http://www.superstock.com.au" TargetMode="External"/><Relationship Id="rId3" Type="http://schemas.openxmlformats.org/officeDocument/2006/relationships/customXml" Target="../customXml/item3.xml"/><Relationship Id="rId21" Type="http://schemas.openxmlformats.org/officeDocument/2006/relationships/hyperlink" Target="mailto:nathalie.vodicka@superstock.com.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uperstock.com.au" TargetMode="External"/><Relationship Id="rId25" Type="http://schemas.openxmlformats.org/officeDocument/2006/relationships/hyperlink" Target="mailto:orders@superstock.com.au" TargetMode="External"/><Relationship Id="rId2" Type="http://schemas.openxmlformats.org/officeDocument/2006/relationships/customXml" Target="../customXml/item2.xml"/><Relationship Id="rId16" Type="http://schemas.openxmlformats.org/officeDocument/2006/relationships/hyperlink" Target="mailto:orders@superstock.com.au" TargetMode="External"/><Relationship Id="rId20" Type="http://schemas.openxmlformats.org/officeDocument/2006/relationships/hyperlink" Target="mailto:orders@superstock.com.a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aaron.griffith@superstock.com.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athalie.vodicka@superstock.com.au" TargetMode="External"/><Relationship Id="rId23" Type="http://schemas.openxmlformats.org/officeDocument/2006/relationships/hyperlink" Target="http://www.superstock.com.a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accounts@superstock.com.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mailto:orders@superstock.com.au" TargetMode="External"/><Relationship Id="rId27" Type="http://schemas.openxmlformats.org/officeDocument/2006/relationships/header" Target="header3.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NEW Finance colours 1">
      <a:dk1>
        <a:sysClr val="windowText" lastClr="000000"/>
      </a:dk1>
      <a:lt1>
        <a:sysClr val="window" lastClr="FFFFFF"/>
      </a:lt1>
      <a:dk2>
        <a:srgbClr val="360B41"/>
      </a:dk2>
      <a:lt2>
        <a:srgbClr val="F1F2F1"/>
      </a:lt2>
      <a:accent1>
        <a:srgbClr val="6F2671"/>
      </a:accent1>
      <a:accent2>
        <a:srgbClr val="CED787"/>
      </a:accent2>
      <a:accent3>
        <a:srgbClr val="475B29"/>
      </a:accent3>
      <a:accent4>
        <a:srgbClr val="595959"/>
      </a:accent4>
      <a:accent5>
        <a:srgbClr val="AEBD37"/>
      </a:accent5>
      <a:accent6>
        <a:srgbClr val="7F7F7F"/>
      </a:accent6>
      <a:hlink>
        <a:srgbClr val="475B29"/>
      </a:hlink>
      <a:folHlink>
        <a:srgbClr val="6F2671"/>
      </a:folHlink>
    </a:clrScheme>
    <a:fontScheme name="Finan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9050">
          <a:solidFill>
            <a:srgbClr val="AA1A16"/>
          </a:solidFill>
          <a:miter lim="800000"/>
          <a:headEnd/>
          <a:tailEnd/>
        </a:ln>
      </a:spPr>
      <a:bodyPr rot="0" vert="horz" wrap="square" lIns="180000" tIns="180000" rIns="180000" bIns="18000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curement Documents" ma:contentTypeID="0x010100FCEDB82CE5AD1A41A64EC5C0BE6D6DFD007FA78EE12A2F8546847F98E2FAAC2CB8" ma:contentTypeVersion="37" ma:contentTypeDescription="" ma:contentTypeScope="" ma:versionID="c5be01cffa2081097573b8e7c976b333">
  <xsd:schema xmlns:xsd="http://www.w3.org/2001/XMLSchema" xmlns:xs="http://www.w3.org/2001/XMLSchema" xmlns:p="http://schemas.microsoft.com/office/2006/metadata/properties" xmlns:ns1="http://schemas.microsoft.com/sharepoint/v3" xmlns:ns2="8b85dadf-3f3e-4b65-8a83-63911e69dcfe" xmlns:ns3="7A4492E4-6A8A-4AD5-878F-C1BED48357F0" xmlns:ns4="281c3ae9-db0c-43c4-9666-ab577aa855a1" targetNamespace="http://schemas.microsoft.com/office/2006/metadata/properties" ma:root="true" ma:fieldsID="b3a547d3e77daef824763589dfa6e85a" ns1:_="" ns2:_="" ns3:_="" ns4:_="">
    <xsd:import namespace="http://schemas.microsoft.com/sharepoint/v3"/>
    <xsd:import namespace="8b85dadf-3f3e-4b65-8a83-63911e69dcfe"/>
    <xsd:import namespace="7A4492E4-6A8A-4AD5-878F-C1BED48357F0"/>
    <xsd:import namespace="281c3ae9-db0c-43c4-9666-ab577aa855a1"/>
    <xsd:element name="properties">
      <xsd:complexType>
        <xsd:sequence>
          <xsd:element name="documentManagement">
            <xsd:complexType>
              <xsd:all>
                <xsd:element ref="ns2:TRIM_x0020_Document_x0020_Number" minOccurs="0"/>
                <xsd:element ref="ns2:Contract_x0020_Type" minOccurs="0"/>
                <xsd:element ref="ns2:Contract_x0020_Category" minOccurs="0"/>
                <xsd:element ref="ns2:Process_x0020_Order" minOccurs="0"/>
                <xsd:element ref="ns2:Document_x0020_Type" minOccurs="0"/>
                <xsd:element ref="ns3:OwnerTeam" minOccurs="0"/>
                <xsd:element ref="ns1:RoutingRuleDescription" minOccurs="0"/>
                <xsd:element ref="ns4:Archiv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4"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85dadf-3f3e-4b65-8a83-63911e69dcfe" elementFormDefault="qualified">
    <xsd:import namespace="http://schemas.microsoft.com/office/2006/documentManagement/types"/>
    <xsd:import namespace="http://schemas.microsoft.com/office/infopath/2007/PartnerControls"/>
    <xsd:element name="TRIM_x0020_Document_x0020_Number" ma:index="2" nillable="true" ma:displayName="Document Number" ma:description="Document management system reference number (TRIM/RM8)" ma:internalName="TRIM_x0020_Document_x0020_Number">
      <xsd:simpleType>
        <xsd:restriction base="dms:Text">
          <xsd:maxLength value="255"/>
        </xsd:restriction>
      </xsd:simpleType>
    </xsd:element>
    <xsd:element name="Contract_x0020_Type" ma:index="3" nillable="true" ma:displayName="Procurement Activity" ma:default="Other" ma:description="Procurement Activity - all documents must have one. If not sure use &quot;Other&quot;. If it will be listed in Process maps or under Agency templates, label appropriately." ma:format="Dropdown" ma:internalName="Contract_x0020_Type">
      <xsd:simpleType>
        <xsd:restriction base="dms:Choice">
          <xsd:enumeration value="Other"/>
          <xsd:enumeration value="Agency"/>
          <xsd:enumeration value="CUA"/>
          <xsd:enumeration value="Agency and CUA"/>
          <xsd:enumeration value="Delegations"/>
          <xsd:enumeration value="Not-For-Profit"/>
        </xsd:restriction>
      </xsd:simpleType>
    </xsd:element>
    <xsd:element name="Contract_x0020_Category" ma:index="4" nillable="true" ma:displayName="Contract Category" ma:default="Other" ma:description="Special reference - Use this description to allocate document to the Procurement Templates specific lists. Choose &quot;Other&quot; if it is NOT to be included in specific list." ma:format="Dropdown" ma:internalName="Contract_x0020_Category">
      <xsd:simpleType>
        <xsd:restriction base="dms:Choice">
          <xsd:enumeration value="1 Planning"/>
          <xsd:enumeration value="2 Formation"/>
          <xsd:enumeration value="3 Management"/>
          <xsd:enumeration value="Procurement practice"/>
          <xsd:enumeration value="Other"/>
          <xsd:enumeration value="Archive"/>
        </xsd:restriction>
      </xsd:simpleType>
    </xsd:element>
    <xsd:element name="Process_x0020_Order" ma:index="5" nillable="true" ma:displayName="Process Order" ma:description="Process order for procurement templates" ma:internalName="Process_x0020_Order">
      <xsd:simpleType>
        <xsd:restriction base="dms:Number"/>
      </xsd:simpleType>
    </xsd:element>
    <xsd:element name="Document_x0020_Type" ma:index="6" nillable="true" ma:displayName="Document Type" ma:description="Specific type of document" ma:format="Dropdown" ma:internalName="Document_x0020_Type">
      <xsd:simpleType>
        <xsd:restriction base="dms:Choice">
          <xsd:enumeration value="Briefing Note"/>
          <xsd:enumeration value="Checklist"/>
          <xsd:enumeration value="Circular"/>
          <xsd:enumeration value="Fax"/>
          <xsd:enumeration value="File Note"/>
          <xsd:enumeration value="Form"/>
          <xsd:enumeration value="Framework"/>
          <xsd:enumeration value="Guideline"/>
          <xsd:enumeration value="Letter"/>
          <xsd:enumeration value="Memo"/>
          <xsd:enumeration value="Plan"/>
          <xsd:enumeration value="Policy"/>
          <xsd:enumeration value="Procedure"/>
          <xsd:enumeration value="Process Map"/>
          <xsd:enumeration value="Reference"/>
          <xsd:enumeration value="Template"/>
          <xsd:enumeration value="Fact Sheet"/>
          <xsd:enumeration value="Capability Assessment 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7A4492E4-6A8A-4AD5-878F-C1BED48357F0" elementFormDefault="qualified">
    <xsd:import namespace="http://schemas.microsoft.com/office/2006/documentManagement/types"/>
    <xsd:import namespace="http://schemas.microsoft.com/office/infopath/2007/PartnerControls"/>
    <xsd:element name="OwnerTeam" ma:index="7" nillable="true" ma:displayName="Owner Team" ma:internalName="OwnerTea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1c3ae9-db0c-43c4-9666-ab577aa855a1" elementFormDefault="qualified">
    <xsd:import namespace="http://schemas.microsoft.com/office/2006/documentManagement/types"/>
    <xsd:import namespace="http://schemas.microsoft.com/office/infopath/2007/PartnerControls"/>
    <xsd:element name="Archive_x0020_Date" ma:index="15" nillable="true" ma:displayName="Archive Date" ma:format="DateOnly" ma:internalName="Archiv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Team xmlns="7A4492E4-6A8A-4AD5-878F-C1BED48357F0" xsi:nil="true"/>
    <Process_x0020_Order xmlns="8b85dadf-3f3e-4b65-8a83-63911e69dcfe" xsi:nil="true"/>
    <Contract_x0020_Type xmlns="8b85dadf-3f3e-4b65-8a83-63911e69dcfe">Other</Contract_x0020_Type>
    <Archive_x0020_Date xmlns="281c3ae9-db0c-43c4-9666-ab577aa855a1" xsi:nil="true"/>
    <TRIM_x0020_Document_x0020_Number xmlns="8b85dadf-3f3e-4b65-8a83-63911e69dcfe" xsi:nil="true"/>
    <Document_x0020_Type xmlns="8b85dadf-3f3e-4b65-8a83-63911e69dcfe">Template</Document_x0020_Type>
    <RoutingRuleDescription xmlns="http://schemas.microsoft.com/sharepoint/v3" xsi:nil="true"/>
    <Contract_x0020_Category xmlns="8b85dadf-3f3e-4b65-8a83-63911e69dcfe">Other</Contract_x0020_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F0328-7A47-4CC7-845A-438300EB9BAD}">
  <ds:schemaRefs>
    <ds:schemaRef ds:uri="http://schemas.microsoft.com/sharepoint/v3/contenttype/forms"/>
  </ds:schemaRefs>
</ds:datastoreItem>
</file>

<file path=customXml/itemProps2.xml><?xml version="1.0" encoding="utf-8"?>
<ds:datastoreItem xmlns:ds="http://schemas.openxmlformats.org/officeDocument/2006/customXml" ds:itemID="{93BD2B82-667E-4DAB-A4A9-156E61A0A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85dadf-3f3e-4b65-8a83-63911e69dcfe"/>
    <ds:schemaRef ds:uri="7A4492E4-6A8A-4AD5-878F-C1BED48357F0"/>
    <ds:schemaRef ds:uri="281c3ae9-db0c-43c4-9666-ab577aa85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0AFED-4E86-4D86-B8EA-CED842441F86}">
  <ds:schemaRefs>
    <ds:schemaRef ds:uri="http://schemas.microsoft.com/office/2006/metadata/properties"/>
    <ds:schemaRef ds:uri="http://schemas.microsoft.com/office/infopath/2007/PartnerControls"/>
    <ds:schemaRef ds:uri="7A4492E4-6A8A-4AD5-878F-C1BED48357F0"/>
    <ds:schemaRef ds:uri="8b85dadf-3f3e-4b65-8a83-63911e69dcfe"/>
    <ds:schemaRef ds:uri="281c3ae9-db0c-43c4-9666-ab577aa855a1"/>
    <ds:schemaRef ds:uri="http://schemas.microsoft.com/sharepoint/v3"/>
  </ds:schemaRefs>
</ds:datastoreItem>
</file>

<file path=customXml/itemProps4.xml><?xml version="1.0" encoding="utf-8"?>
<ds:datastoreItem xmlns:ds="http://schemas.openxmlformats.org/officeDocument/2006/customXml" ds:itemID="{61C87DEF-E510-47C9-ADD7-1DF69C91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Procurement Lifecycle Document</vt:lpstr>
    </vt:vector>
  </TitlesOfParts>
  <Company>Department of Finance</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Lifecycle Document</dc:title>
  <dc:subject/>
  <dc:creator>Department of Finance WA</dc:creator>
  <cp:keywords/>
  <dc:description>Department of Finance WA</dc:description>
  <cp:lastModifiedBy>Aaron Griffith</cp:lastModifiedBy>
  <cp:revision>11</cp:revision>
  <dcterms:created xsi:type="dcterms:W3CDTF">2021-10-22T02:59:00Z</dcterms:created>
  <dcterms:modified xsi:type="dcterms:W3CDTF">2023-04-17T07:31:00Z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0x010100FCEDB82CE5AD1A41A64EC5C0BE6D6DFD007FA78EE12A2F8546847F98E2FAAC2CB8</vt:lpwstr>
  </property>
</Properties>
</file>