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0EB20D93" w:rsidR="00604E0B" w:rsidRPr="00E17C5E" w:rsidRDefault="00A26F02" w:rsidP="00A26F02">
      <w:pPr>
        <w:pStyle w:val="Title"/>
        <w:rPr>
          <w:color w:val="00833E"/>
        </w:rPr>
      </w:pPr>
      <w:bookmarkStart w:id="0" w:name="_Toc501711837"/>
      <w:r w:rsidRPr="00A26F02">
        <w:rPr>
          <w:color w:val="00833E"/>
        </w:rPr>
        <w:t>Suspension</w:t>
      </w:r>
      <w:r w:rsidR="00C95FC0">
        <w:rPr>
          <w:color w:val="00833E"/>
        </w:rPr>
        <w:t xml:space="preserve"> – p</w:t>
      </w:r>
      <w:r w:rsidR="00C95FC0" w:rsidRPr="00C95FC0">
        <w:rPr>
          <w:color w:val="00833E"/>
        </w:rPr>
        <w:t xml:space="preserve">resumptively </w:t>
      </w:r>
      <w:r w:rsidR="00C95FC0">
        <w:rPr>
          <w:color w:val="00833E"/>
        </w:rPr>
        <w:t>d</w:t>
      </w:r>
      <w:r w:rsidR="00C95FC0" w:rsidRPr="00C95FC0">
        <w:rPr>
          <w:color w:val="00833E"/>
        </w:rPr>
        <w:t xml:space="preserve">isqualified </w:t>
      </w:r>
      <w:r w:rsidR="00C95FC0">
        <w:rPr>
          <w:color w:val="00833E"/>
        </w:rPr>
        <w:t>p</w:t>
      </w:r>
      <w:r w:rsidR="00C95FC0" w:rsidRPr="00C95FC0">
        <w:rPr>
          <w:color w:val="00833E"/>
        </w:rPr>
        <w:t>erson</w:t>
      </w:r>
    </w:p>
    <w:bookmarkEnd w:id="0"/>
    <w:p w14:paraId="279C2BAA" w14:textId="77777777" w:rsidR="00C95FC0" w:rsidRPr="0011573D" w:rsidRDefault="00C95FC0" w:rsidP="0011573D">
      <w:pPr>
        <w:rPr>
          <w:rFonts w:cs="Arial"/>
          <w:color w:val="000000" w:themeColor="text1"/>
        </w:rPr>
      </w:pPr>
      <w:r w:rsidRPr="0011573D">
        <w:rPr>
          <w:rFonts w:cs="Arial"/>
          <w:color w:val="000000" w:themeColor="text1"/>
        </w:rPr>
        <w:t>A suspension is a temporary decision. It prevents you from continuing work in risk assessed roles for a registered NDIS provider, until a final decision on your clearance is made.</w:t>
      </w:r>
    </w:p>
    <w:p w14:paraId="0DA052BA" w14:textId="77777777" w:rsidR="0011573D" w:rsidRPr="0011573D" w:rsidRDefault="0011573D" w:rsidP="0011573D">
      <w:pPr>
        <w:spacing w:before="400" w:after="80" w:line="240" w:lineRule="auto"/>
        <w:rPr>
          <w:rFonts w:cs="Arial"/>
          <w:b/>
          <w:bCs/>
          <w:color w:val="85367B"/>
          <w:sz w:val="36"/>
          <w:szCs w:val="36"/>
        </w:rPr>
      </w:pPr>
      <w:r w:rsidRPr="0011573D">
        <w:rPr>
          <w:rFonts w:cs="Arial"/>
          <w:b/>
          <w:bCs/>
          <w:color w:val="85367B"/>
          <w:sz w:val="36"/>
          <w:szCs w:val="36"/>
        </w:rPr>
        <w:t xml:space="preserve">What is a suspension for? </w:t>
      </w:r>
    </w:p>
    <w:p w14:paraId="5A926549" w14:textId="77777777" w:rsidR="0011573D" w:rsidRPr="0011573D" w:rsidRDefault="0011573D" w:rsidP="0011573D">
      <w:pPr>
        <w:rPr>
          <w:rFonts w:eastAsiaTheme="minorEastAsia" w:cs="Arial"/>
          <w:lang w:val="en-US"/>
        </w:rPr>
      </w:pPr>
      <w:r w:rsidRPr="0011573D">
        <w:rPr>
          <w:rFonts w:eastAsiaTheme="minorEastAsia" w:cs="Arial"/>
          <w:lang w:val="en-US"/>
        </w:rPr>
        <w:t xml:space="preserve">A suspension is a temporary measure that is put in place to protect people with disability while a risk assessment is conducted and a decision about whether you can continue to hold a clearance is made. </w:t>
      </w:r>
    </w:p>
    <w:p w14:paraId="0BA6F746" w14:textId="77777777" w:rsidR="0011573D" w:rsidRPr="0011573D" w:rsidRDefault="0011573D" w:rsidP="0011573D">
      <w:pPr>
        <w:rPr>
          <w:rFonts w:eastAsiaTheme="minorEastAsia" w:cs="Arial"/>
          <w:lang w:val="en-US"/>
        </w:rPr>
      </w:pPr>
      <w:r w:rsidRPr="0011573D">
        <w:rPr>
          <w:rFonts w:eastAsiaTheme="minorEastAsia" w:cs="Arial"/>
          <w:lang w:val="en-US"/>
        </w:rPr>
        <w:t xml:space="preserve">The </w:t>
      </w:r>
      <w:r w:rsidRPr="0011573D">
        <w:rPr>
          <w:rFonts w:eastAsiaTheme="minorEastAsia" w:cs="Arial"/>
          <w:i/>
          <w:iCs/>
          <w:lang w:val="en-US"/>
        </w:rPr>
        <w:t>National Disability Insurance Scheme (Worker Screening) Act 2020</w:t>
      </w:r>
      <w:r w:rsidRPr="0011573D">
        <w:rPr>
          <w:rFonts w:eastAsiaTheme="minorEastAsia" w:cs="Arial"/>
          <w:lang w:val="en-US"/>
        </w:rPr>
        <w:t xml:space="preserve"> (the Act) views the safety and wellbeing of people with disability as the primary concern. People with disability have a right to live free from abuse, violence, neglect, and exploitation.</w:t>
      </w:r>
    </w:p>
    <w:p w14:paraId="15DEA416" w14:textId="77777777" w:rsidR="0011573D" w:rsidRPr="0011573D" w:rsidRDefault="0011573D" w:rsidP="0011573D">
      <w:pPr>
        <w:rPr>
          <w:rFonts w:eastAsiaTheme="minorEastAsia" w:cs="Arial"/>
          <w:lang w:val="en-US"/>
        </w:rPr>
      </w:pPr>
      <w:r w:rsidRPr="0011573D">
        <w:rPr>
          <w:rFonts w:eastAsiaTheme="minorEastAsia" w:cs="Arial"/>
          <w:lang w:val="en-US"/>
        </w:rPr>
        <w:t>This comes ahead of any potential benefit that may come from your work with people with disability.</w:t>
      </w:r>
    </w:p>
    <w:p w14:paraId="39DE6F69" w14:textId="77777777" w:rsidR="0011573D" w:rsidRPr="0011573D" w:rsidRDefault="0011573D" w:rsidP="0011573D">
      <w:pPr>
        <w:spacing w:before="400" w:after="80" w:line="240" w:lineRule="auto"/>
        <w:rPr>
          <w:rFonts w:cs="Arial"/>
          <w:b/>
          <w:bCs/>
          <w:color w:val="85367B"/>
          <w:sz w:val="36"/>
          <w:szCs w:val="36"/>
        </w:rPr>
      </w:pPr>
      <w:r w:rsidRPr="0011573D">
        <w:rPr>
          <w:rFonts w:cs="Arial"/>
          <w:b/>
          <w:bCs/>
          <w:color w:val="85367B"/>
          <w:sz w:val="36"/>
          <w:szCs w:val="36"/>
        </w:rPr>
        <w:t>Why was my clearance suspended?</w:t>
      </w:r>
    </w:p>
    <w:p w14:paraId="6C0B5B74" w14:textId="77777777" w:rsidR="0011573D" w:rsidRDefault="0011573D" w:rsidP="0011573D">
      <w:pPr>
        <w:rPr>
          <w:rFonts w:cs="Arial"/>
          <w:color w:val="000000" w:themeColor="text1"/>
        </w:rPr>
      </w:pPr>
      <w:r w:rsidRPr="0011573D">
        <w:rPr>
          <w:rFonts w:cs="Arial"/>
          <w:color w:val="000000" w:themeColor="text1"/>
        </w:rPr>
        <w:t xml:space="preserve">A review of your criminal history record indicates that since the clearance was granted you have recorded at least one of the following: </w:t>
      </w:r>
    </w:p>
    <w:p w14:paraId="6FA53D49" w14:textId="77777777" w:rsidR="0011573D" w:rsidRDefault="0011573D" w:rsidP="0011573D">
      <w:pPr>
        <w:pStyle w:val="ListParagraph"/>
        <w:numPr>
          <w:ilvl w:val="0"/>
          <w:numId w:val="11"/>
        </w:numPr>
        <w:ind w:left="714" w:hanging="357"/>
        <w:contextualSpacing w:val="0"/>
        <w:rPr>
          <w:color w:val="000000" w:themeColor="text1"/>
        </w:rPr>
      </w:pPr>
      <w:r w:rsidRPr="0011573D">
        <w:rPr>
          <w:color w:val="000000" w:themeColor="text1"/>
        </w:rPr>
        <w:t>A conviction or a pending charge for a Class 2 offence.</w:t>
      </w:r>
    </w:p>
    <w:p w14:paraId="51A50F63" w14:textId="77777777" w:rsidR="0011573D" w:rsidRDefault="0011573D" w:rsidP="0011573D">
      <w:pPr>
        <w:pStyle w:val="ListParagraph"/>
        <w:numPr>
          <w:ilvl w:val="0"/>
          <w:numId w:val="11"/>
        </w:numPr>
        <w:ind w:left="714" w:hanging="357"/>
        <w:contextualSpacing w:val="0"/>
        <w:rPr>
          <w:color w:val="000000" w:themeColor="text1"/>
        </w:rPr>
      </w:pPr>
      <w:r w:rsidRPr="0011573D">
        <w:rPr>
          <w:color w:val="000000" w:themeColor="text1"/>
        </w:rPr>
        <w:t>A pending charge for a Class 1 offence.</w:t>
      </w:r>
    </w:p>
    <w:p w14:paraId="1C2E1770" w14:textId="7DD4393F" w:rsidR="0011573D" w:rsidRPr="0011573D" w:rsidRDefault="0011573D" w:rsidP="0011573D">
      <w:pPr>
        <w:pStyle w:val="ListParagraph"/>
        <w:numPr>
          <w:ilvl w:val="0"/>
          <w:numId w:val="11"/>
        </w:numPr>
        <w:ind w:left="714" w:hanging="357"/>
        <w:contextualSpacing w:val="0"/>
        <w:rPr>
          <w:color w:val="000000" w:themeColor="text1"/>
        </w:rPr>
      </w:pPr>
      <w:r w:rsidRPr="0011573D">
        <w:rPr>
          <w:color w:val="000000" w:themeColor="text1"/>
        </w:rPr>
        <w:t>A conviction for a specific Class 3 offence.</w:t>
      </w:r>
    </w:p>
    <w:p w14:paraId="2F45DAFC" w14:textId="77777777" w:rsidR="0011573D" w:rsidRPr="0011573D" w:rsidRDefault="0011573D" w:rsidP="0011573D">
      <w:pPr>
        <w:rPr>
          <w:rFonts w:cs="Arial"/>
          <w:color w:val="000000" w:themeColor="text1"/>
        </w:rPr>
      </w:pPr>
      <w:r w:rsidRPr="0011573D">
        <w:rPr>
          <w:rFonts w:cs="Arial"/>
          <w:color w:val="000000" w:themeColor="text1"/>
        </w:rPr>
        <w:t>AND</w:t>
      </w:r>
    </w:p>
    <w:p w14:paraId="25EED156" w14:textId="77777777" w:rsidR="0011573D" w:rsidRPr="0011573D" w:rsidRDefault="0011573D" w:rsidP="0011573D">
      <w:pPr>
        <w:pStyle w:val="ListParagraph"/>
        <w:numPr>
          <w:ilvl w:val="0"/>
          <w:numId w:val="12"/>
        </w:numPr>
        <w:ind w:left="714" w:hanging="357"/>
        <w:rPr>
          <w:color w:val="000000" w:themeColor="text1"/>
        </w:rPr>
      </w:pPr>
      <w:r w:rsidRPr="0011573D">
        <w:rPr>
          <w:color w:val="000000" w:themeColor="text1"/>
        </w:rPr>
        <w:t xml:space="preserve">That offence was committed by you as an adult. </w:t>
      </w:r>
    </w:p>
    <w:p w14:paraId="55E19746" w14:textId="77777777" w:rsidR="0011573D" w:rsidRPr="0011573D" w:rsidRDefault="0011573D" w:rsidP="0011573D">
      <w:pPr>
        <w:rPr>
          <w:rFonts w:cs="Arial"/>
          <w:color w:val="000000" w:themeColor="text1"/>
        </w:rPr>
      </w:pPr>
      <w:r w:rsidRPr="0011573D">
        <w:rPr>
          <w:rFonts w:cs="Arial"/>
          <w:color w:val="000000" w:themeColor="text1"/>
        </w:rPr>
        <w:t>This means you are a presumptively disqualified person. The Act says your clearance MUST be suspended while a re-assessment of your records takes place.</w:t>
      </w:r>
    </w:p>
    <w:p w14:paraId="549E4D87" w14:textId="2B7542DA" w:rsidR="0011573D" w:rsidRPr="0011573D" w:rsidRDefault="0011573D" w:rsidP="0011573D">
      <w:pPr>
        <w:rPr>
          <w:rFonts w:cs="Arial"/>
          <w:color w:val="000000" w:themeColor="text1"/>
        </w:rPr>
      </w:pPr>
      <w:r w:rsidRPr="0011573D">
        <w:rPr>
          <w:rFonts w:eastAsiaTheme="minorEastAsia" w:cs="Arial"/>
          <w:lang w:val="en-US"/>
        </w:rPr>
        <w:t>You will have received a letter that advises you of the decision to suspend your clearance, the reason for this decision and information on what happens next.</w:t>
      </w:r>
    </w:p>
    <w:p w14:paraId="61665636" w14:textId="77777777" w:rsidR="0011573D" w:rsidRDefault="0011573D" w:rsidP="0011573D">
      <w:pPr>
        <w:spacing w:before="400" w:after="80" w:line="240" w:lineRule="auto"/>
        <w:rPr>
          <w:rFonts w:cs="Arial"/>
          <w:b/>
          <w:bCs/>
          <w:color w:val="85367B"/>
          <w:sz w:val="36"/>
          <w:szCs w:val="36"/>
        </w:rPr>
      </w:pPr>
      <w:r>
        <w:rPr>
          <w:rFonts w:cs="Arial"/>
          <w:b/>
          <w:bCs/>
          <w:color w:val="85367B"/>
          <w:sz w:val="36"/>
          <w:szCs w:val="36"/>
        </w:rPr>
        <w:br w:type="page"/>
      </w:r>
    </w:p>
    <w:p w14:paraId="5811106E" w14:textId="6874BC3D" w:rsidR="0011573D" w:rsidRPr="0011573D" w:rsidRDefault="0011573D" w:rsidP="0011573D">
      <w:pPr>
        <w:spacing w:before="400" w:after="80" w:line="240" w:lineRule="auto"/>
        <w:rPr>
          <w:rFonts w:cs="Arial"/>
          <w:b/>
          <w:bCs/>
          <w:color w:val="85367B"/>
          <w:sz w:val="36"/>
          <w:szCs w:val="36"/>
        </w:rPr>
      </w:pPr>
      <w:r w:rsidRPr="0011573D">
        <w:rPr>
          <w:rFonts w:cs="Arial"/>
          <w:b/>
          <w:bCs/>
          <w:color w:val="85367B"/>
          <w:sz w:val="36"/>
          <w:szCs w:val="36"/>
        </w:rPr>
        <w:lastRenderedPageBreak/>
        <w:t>How is a suspension decided?</w:t>
      </w:r>
    </w:p>
    <w:p w14:paraId="21B02461" w14:textId="77777777" w:rsidR="0011573D" w:rsidRPr="0011573D" w:rsidRDefault="0011573D" w:rsidP="0011573D">
      <w:pPr>
        <w:rPr>
          <w:rFonts w:eastAsiaTheme="minorEastAsia" w:cs="Arial"/>
          <w:lang w:val="en-US"/>
        </w:rPr>
      </w:pPr>
      <w:bookmarkStart w:id="1" w:name="_Hlk149731406"/>
      <w:r w:rsidRPr="0011573D">
        <w:rPr>
          <w:rFonts w:eastAsiaTheme="minorEastAsia" w:cs="Arial"/>
          <w:lang w:val="en-US"/>
        </w:rPr>
        <w:t xml:space="preserve">The Act requires us to automatically suspend the clearance of people with convictions for certain </w:t>
      </w:r>
      <w:bookmarkEnd w:id="1"/>
      <w:r w:rsidRPr="0011573D">
        <w:rPr>
          <w:rFonts w:eastAsiaTheme="minorEastAsia" w:cs="Arial"/>
          <w:lang w:val="en-US"/>
        </w:rPr>
        <w:t xml:space="preserve">offences including but not limited to: </w:t>
      </w:r>
    </w:p>
    <w:p w14:paraId="08A3DA64" w14:textId="77777777" w:rsidR="0011573D" w:rsidRDefault="0011573D" w:rsidP="0011573D">
      <w:pPr>
        <w:pStyle w:val="ListParagraph"/>
        <w:numPr>
          <w:ilvl w:val="0"/>
          <w:numId w:val="12"/>
        </w:numPr>
        <w:ind w:left="714" w:hanging="357"/>
        <w:contextualSpacing w:val="0"/>
        <w:rPr>
          <w:rFonts w:eastAsiaTheme="minorEastAsia"/>
          <w:lang w:val="en-US"/>
        </w:rPr>
      </w:pPr>
      <w:r w:rsidRPr="0011573D">
        <w:rPr>
          <w:rFonts w:eastAsiaTheme="minorEastAsia"/>
          <w:lang w:val="en-US"/>
        </w:rPr>
        <w:t xml:space="preserve">Serious physical or sexual assault </w:t>
      </w:r>
    </w:p>
    <w:p w14:paraId="29995053" w14:textId="77777777" w:rsidR="0011573D" w:rsidRDefault="0011573D" w:rsidP="0011573D">
      <w:pPr>
        <w:pStyle w:val="ListParagraph"/>
        <w:numPr>
          <w:ilvl w:val="0"/>
          <w:numId w:val="12"/>
        </w:numPr>
        <w:ind w:left="714" w:hanging="357"/>
        <w:contextualSpacing w:val="0"/>
        <w:rPr>
          <w:rFonts w:eastAsiaTheme="minorEastAsia"/>
          <w:lang w:val="en-US"/>
        </w:rPr>
      </w:pPr>
      <w:r w:rsidRPr="0011573D">
        <w:rPr>
          <w:rFonts w:eastAsiaTheme="minorEastAsia"/>
          <w:lang w:val="en-US"/>
        </w:rPr>
        <w:t>Fraud offences involving a child or vulnerable person.</w:t>
      </w:r>
    </w:p>
    <w:p w14:paraId="7B86C158" w14:textId="77777777" w:rsidR="0011573D" w:rsidRDefault="0011573D" w:rsidP="0011573D">
      <w:pPr>
        <w:pStyle w:val="ListParagraph"/>
        <w:numPr>
          <w:ilvl w:val="0"/>
          <w:numId w:val="12"/>
        </w:numPr>
        <w:ind w:left="714" w:hanging="357"/>
        <w:contextualSpacing w:val="0"/>
        <w:rPr>
          <w:rFonts w:eastAsiaTheme="minorEastAsia"/>
          <w:lang w:val="en-US"/>
        </w:rPr>
      </w:pPr>
      <w:r w:rsidRPr="0011573D">
        <w:rPr>
          <w:rFonts w:eastAsiaTheme="minorEastAsia"/>
          <w:lang w:val="en-US"/>
        </w:rPr>
        <w:t xml:space="preserve">Cruelty to animals </w:t>
      </w:r>
    </w:p>
    <w:p w14:paraId="0100B23C" w14:textId="77777777" w:rsidR="0011573D" w:rsidRDefault="0011573D" w:rsidP="0011573D">
      <w:pPr>
        <w:pStyle w:val="ListParagraph"/>
        <w:numPr>
          <w:ilvl w:val="0"/>
          <w:numId w:val="12"/>
        </w:numPr>
        <w:ind w:left="714" w:hanging="357"/>
        <w:contextualSpacing w:val="0"/>
        <w:rPr>
          <w:rFonts w:eastAsiaTheme="minorEastAsia"/>
          <w:lang w:val="en-US"/>
        </w:rPr>
      </w:pPr>
      <w:r w:rsidRPr="0011573D">
        <w:rPr>
          <w:rFonts w:eastAsiaTheme="minorEastAsia"/>
          <w:lang w:val="en-US"/>
        </w:rPr>
        <w:t xml:space="preserve">Certain drug offences </w:t>
      </w:r>
    </w:p>
    <w:p w14:paraId="1615B387" w14:textId="77777777" w:rsidR="0011573D" w:rsidRDefault="0011573D" w:rsidP="0011573D">
      <w:pPr>
        <w:pStyle w:val="ListParagraph"/>
        <w:numPr>
          <w:ilvl w:val="0"/>
          <w:numId w:val="12"/>
        </w:numPr>
        <w:ind w:left="714" w:hanging="357"/>
        <w:contextualSpacing w:val="0"/>
        <w:rPr>
          <w:rFonts w:eastAsiaTheme="minorEastAsia"/>
          <w:lang w:val="en-US"/>
        </w:rPr>
      </w:pPr>
      <w:r w:rsidRPr="0011573D">
        <w:rPr>
          <w:rFonts w:eastAsiaTheme="minorEastAsia"/>
          <w:lang w:val="en-US"/>
        </w:rPr>
        <w:t>Serious driving offences</w:t>
      </w:r>
    </w:p>
    <w:p w14:paraId="76E3FA13" w14:textId="62A3B8B5" w:rsidR="0011573D" w:rsidRPr="0011573D" w:rsidRDefault="0011573D" w:rsidP="0011573D">
      <w:pPr>
        <w:pStyle w:val="ListParagraph"/>
        <w:numPr>
          <w:ilvl w:val="0"/>
          <w:numId w:val="12"/>
        </w:numPr>
        <w:ind w:left="714" w:hanging="357"/>
        <w:contextualSpacing w:val="0"/>
        <w:rPr>
          <w:rFonts w:eastAsiaTheme="minorEastAsia"/>
          <w:lang w:val="en-US"/>
        </w:rPr>
      </w:pPr>
      <w:r w:rsidRPr="0011573D">
        <w:rPr>
          <w:rFonts w:eastAsiaTheme="minorEastAsia"/>
          <w:lang w:val="en-US"/>
        </w:rPr>
        <w:t>Pending charges for Class 1 offences</w:t>
      </w:r>
    </w:p>
    <w:p w14:paraId="22FDB4EC" w14:textId="77777777" w:rsidR="0011573D" w:rsidRPr="0011573D" w:rsidRDefault="0011573D" w:rsidP="0011573D">
      <w:pPr>
        <w:rPr>
          <w:rFonts w:eastAsiaTheme="minorEastAsia" w:cs="Arial"/>
          <w:lang w:val="en-US"/>
        </w:rPr>
      </w:pPr>
      <w:r w:rsidRPr="0011573D">
        <w:rPr>
          <w:rFonts w:eastAsiaTheme="minorEastAsia" w:cs="Arial"/>
          <w:lang w:val="en-US"/>
        </w:rPr>
        <w:t xml:space="preserve">Your criminal history record includes at least one of these offences. </w:t>
      </w:r>
    </w:p>
    <w:p w14:paraId="3485C37E" w14:textId="77777777" w:rsidR="0011573D" w:rsidRPr="0011573D" w:rsidRDefault="0011573D" w:rsidP="0011573D">
      <w:pPr>
        <w:rPr>
          <w:rFonts w:eastAsiaTheme="minorEastAsia" w:cs="Arial"/>
          <w:lang w:val="en-US"/>
        </w:rPr>
      </w:pPr>
      <w:r w:rsidRPr="0011573D">
        <w:rPr>
          <w:rFonts w:eastAsiaTheme="minorEastAsia" w:cs="Arial"/>
          <w:lang w:val="en-US"/>
        </w:rPr>
        <w:t xml:space="preserve">More detailed information about these types of offences can be found in the </w:t>
      </w:r>
      <w:hyperlink r:id="rId11" w:history="1">
        <w:r w:rsidRPr="0011573D">
          <w:rPr>
            <w:rFonts w:cs="Arial"/>
            <w:color w:val="0000FF"/>
            <w:u w:val="single"/>
          </w:rPr>
          <w:t>Classification of Offences Factsheet</w:t>
        </w:r>
      </w:hyperlink>
      <w:r w:rsidRPr="0011573D">
        <w:rPr>
          <w:rFonts w:cs="Arial"/>
        </w:rPr>
        <w:t xml:space="preserve"> </w:t>
      </w:r>
      <w:r w:rsidRPr="0011573D">
        <w:rPr>
          <w:rFonts w:eastAsiaTheme="minorEastAsia" w:cs="Arial"/>
          <w:lang w:val="en-US"/>
        </w:rPr>
        <w:t xml:space="preserve">and in </w:t>
      </w:r>
      <w:hyperlink r:id="rId12" w:history="1">
        <w:r w:rsidRPr="0011573D">
          <w:rPr>
            <w:rFonts w:cs="Arial"/>
            <w:color w:val="0000FF"/>
            <w:u w:val="single"/>
          </w:rPr>
          <w:t>Schedule 2 of the Act</w:t>
        </w:r>
      </w:hyperlink>
      <w:r w:rsidRPr="0011573D">
        <w:rPr>
          <w:rFonts w:eastAsiaTheme="minorEastAsia" w:cs="Arial"/>
          <w:lang w:val="en-US"/>
        </w:rPr>
        <w:t>.</w:t>
      </w:r>
    </w:p>
    <w:p w14:paraId="2511723A" w14:textId="77777777" w:rsidR="0011573D" w:rsidRPr="0011573D" w:rsidRDefault="0011573D" w:rsidP="0011573D">
      <w:pPr>
        <w:spacing w:before="400" w:after="80" w:line="240" w:lineRule="auto"/>
        <w:rPr>
          <w:rFonts w:cs="Arial"/>
          <w:b/>
          <w:bCs/>
          <w:color w:val="85367B"/>
          <w:sz w:val="36"/>
          <w:szCs w:val="36"/>
        </w:rPr>
      </w:pPr>
      <w:r w:rsidRPr="0011573D">
        <w:rPr>
          <w:rFonts w:cs="Arial"/>
          <w:b/>
          <w:bCs/>
          <w:color w:val="85367B"/>
          <w:sz w:val="36"/>
          <w:szCs w:val="36"/>
        </w:rPr>
        <w:t xml:space="preserve">What is a conviction? </w:t>
      </w:r>
    </w:p>
    <w:p w14:paraId="2957F044" w14:textId="77777777" w:rsidR="0011573D" w:rsidRPr="0011573D" w:rsidRDefault="0011573D" w:rsidP="0011573D">
      <w:pPr>
        <w:rPr>
          <w:rFonts w:eastAsiaTheme="minorEastAsia" w:cs="Arial"/>
          <w:lang w:val="en-US"/>
        </w:rPr>
      </w:pPr>
      <w:r w:rsidRPr="0011573D">
        <w:rPr>
          <w:rFonts w:eastAsiaTheme="minorEastAsia" w:cs="Arial"/>
          <w:lang w:val="en-US"/>
        </w:rPr>
        <w:t xml:space="preserve">Convictions under the Act include spent convictions. They also include formal findings of guilt, acceptance of a plea of guilty and acquittals based on unsoundness of mind. </w:t>
      </w:r>
    </w:p>
    <w:p w14:paraId="4D7D3798" w14:textId="428E7301" w:rsidR="0011573D" w:rsidRPr="0011573D" w:rsidRDefault="0011573D" w:rsidP="0011573D">
      <w:pPr>
        <w:spacing w:before="400" w:after="80" w:line="240" w:lineRule="auto"/>
        <w:rPr>
          <w:rFonts w:cs="Arial"/>
          <w:b/>
          <w:bCs/>
          <w:color w:val="85367B"/>
          <w:sz w:val="36"/>
          <w:szCs w:val="36"/>
        </w:rPr>
      </w:pPr>
      <w:r w:rsidRPr="0011573D">
        <w:rPr>
          <w:rFonts w:cs="Arial"/>
          <w:b/>
          <w:bCs/>
          <w:color w:val="85367B"/>
          <w:sz w:val="36"/>
          <w:szCs w:val="36"/>
        </w:rPr>
        <w:t>My employer has agreed to supervise me, can I still work?</w:t>
      </w:r>
    </w:p>
    <w:p w14:paraId="57CA9F94" w14:textId="77777777" w:rsidR="0011573D" w:rsidRPr="0011573D" w:rsidRDefault="0011573D" w:rsidP="0011573D">
      <w:pPr>
        <w:rPr>
          <w:rFonts w:eastAsiaTheme="minorEastAsia" w:cs="Arial"/>
          <w:lang w:val="en-US"/>
        </w:rPr>
      </w:pPr>
      <w:r w:rsidRPr="0011573D">
        <w:rPr>
          <w:rFonts w:eastAsiaTheme="minorEastAsia" w:cs="Arial"/>
          <w:lang w:val="en-US"/>
        </w:rPr>
        <w:t xml:space="preserve">No, you cannot undertake any work that is a risk assessed role for a registered NDIS provider while a suspension is in place. </w:t>
      </w:r>
    </w:p>
    <w:p w14:paraId="523E9883" w14:textId="77777777" w:rsidR="0011573D" w:rsidRPr="0011573D" w:rsidRDefault="0011573D" w:rsidP="0011573D">
      <w:pPr>
        <w:rPr>
          <w:rFonts w:cs="Arial"/>
        </w:rPr>
      </w:pPr>
      <w:r w:rsidRPr="0011573D">
        <w:rPr>
          <w:rFonts w:cs="Arial"/>
        </w:rPr>
        <w:t xml:space="preserve">NDIS Check decisions apply to many different types of roles and covers NDIS work all around Australia. This means that the NDIS Worker Screening Unit (Screening Unit) cannot factor in any individual arrangements you may have put in place to address </w:t>
      </w:r>
      <w:proofErr w:type="gramStart"/>
      <w:r w:rsidRPr="0011573D">
        <w:rPr>
          <w:rFonts w:cs="Arial"/>
        </w:rPr>
        <w:t>particular risks</w:t>
      </w:r>
      <w:proofErr w:type="gramEnd"/>
      <w:r w:rsidRPr="0011573D">
        <w:rPr>
          <w:rFonts w:cs="Arial"/>
        </w:rPr>
        <w:t>.</w:t>
      </w:r>
    </w:p>
    <w:p w14:paraId="466DB96C" w14:textId="77777777" w:rsidR="0011573D" w:rsidRPr="0011573D" w:rsidRDefault="0011573D" w:rsidP="0011573D">
      <w:pPr>
        <w:spacing w:before="400" w:after="80" w:line="240" w:lineRule="auto"/>
        <w:rPr>
          <w:rFonts w:cs="Arial"/>
          <w:b/>
          <w:bCs/>
          <w:color w:val="85367B"/>
          <w:sz w:val="36"/>
          <w:szCs w:val="36"/>
        </w:rPr>
      </w:pPr>
      <w:bookmarkStart w:id="2" w:name="_Hlk147311255"/>
      <w:r w:rsidRPr="0011573D">
        <w:rPr>
          <w:rFonts w:cs="Arial"/>
          <w:b/>
          <w:bCs/>
          <w:color w:val="85367B"/>
          <w:sz w:val="36"/>
          <w:szCs w:val="36"/>
        </w:rPr>
        <w:t>How long will my clearance be suspended for?</w:t>
      </w:r>
    </w:p>
    <w:p w14:paraId="7A6F4A49" w14:textId="77777777" w:rsidR="0011573D" w:rsidRPr="0011573D" w:rsidRDefault="0011573D" w:rsidP="0011573D">
      <w:pPr>
        <w:rPr>
          <w:rFonts w:eastAsiaTheme="minorEastAsia" w:cs="Arial"/>
          <w:lang w:val="en-US"/>
        </w:rPr>
      </w:pPr>
      <w:r w:rsidRPr="0011573D">
        <w:rPr>
          <w:rFonts w:eastAsiaTheme="minorEastAsia" w:cs="Arial"/>
          <w:lang w:val="en-US"/>
        </w:rPr>
        <w:t>The suspension remains in place until a final decision is made to either retain your clearance or to cancel your clearance and issue you with an exclusion.</w:t>
      </w:r>
    </w:p>
    <w:bookmarkEnd w:id="2"/>
    <w:p w14:paraId="7E02BD0B" w14:textId="77777777" w:rsidR="0011573D" w:rsidRPr="0011573D" w:rsidRDefault="0011573D" w:rsidP="0011573D">
      <w:pPr>
        <w:rPr>
          <w:rFonts w:eastAsiaTheme="minorEastAsia" w:cs="Arial"/>
          <w:lang w:val="en-US"/>
        </w:rPr>
      </w:pPr>
      <w:r w:rsidRPr="0011573D">
        <w:rPr>
          <w:rFonts w:eastAsiaTheme="minorEastAsia" w:cs="Arial"/>
          <w:lang w:val="en-US"/>
        </w:rPr>
        <w:t xml:space="preserve">As every case is different, the time it takes to reach a final decision varies. </w:t>
      </w:r>
      <w:r w:rsidRPr="0011573D">
        <w:rPr>
          <w:rFonts w:cs="Arial"/>
        </w:rPr>
        <w:t xml:space="preserve">The Screening Unit must take the time necessary to obtain and properly consider relevant information. Decisions will take longer when additional information is needed. You may contact the Screening Unit to enquire about the status of your application or check online by logging into your </w:t>
      </w:r>
      <w:proofErr w:type="spellStart"/>
      <w:r w:rsidRPr="0011573D">
        <w:rPr>
          <w:rFonts w:cs="Arial"/>
        </w:rPr>
        <w:t>DoTDirect</w:t>
      </w:r>
      <w:proofErr w:type="spellEnd"/>
      <w:r w:rsidRPr="0011573D">
        <w:rPr>
          <w:rFonts w:cs="Arial"/>
        </w:rPr>
        <w:t xml:space="preserve"> account.</w:t>
      </w:r>
    </w:p>
    <w:p w14:paraId="11AF2C40" w14:textId="77777777" w:rsidR="0011573D" w:rsidRPr="0011573D" w:rsidRDefault="0011573D" w:rsidP="0011573D">
      <w:pPr>
        <w:spacing w:before="400" w:after="80" w:line="240" w:lineRule="auto"/>
        <w:rPr>
          <w:rFonts w:cs="Arial"/>
          <w:b/>
          <w:bCs/>
          <w:color w:val="85367B"/>
          <w:sz w:val="36"/>
          <w:szCs w:val="36"/>
        </w:rPr>
      </w:pPr>
      <w:r w:rsidRPr="0011573D">
        <w:rPr>
          <w:rFonts w:cs="Arial"/>
          <w:b/>
          <w:bCs/>
          <w:color w:val="85367B"/>
          <w:sz w:val="36"/>
          <w:szCs w:val="36"/>
        </w:rPr>
        <w:lastRenderedPageBreak/>
        <w:t>What do I need to do?</w:t>
      </w:r>
    </w:p>
    <w:p w14:paraId="4BD5B8A5" w14:textId="77777777" w:rsidR="0011573D" w:rsidRPr="0011573D" w:rsidRDefault="0011573D" w:rsidP="0011573D">
      <w:pPr>
        <w:rPr>
          <w:rFonts w:eastAsiaTheme="minorEastAsia" w:cs="Arial"/>
          <w:lang w:val="en-US"/>
        </w:rPr>
      </w:pPr>
      <w:r w:rsidRPr="0011573D">
        <w:rPr>
          <w:rFonts w:eastAsiaTheme="minorEastAsia" w:cs="Arial"/>
          <w:lang w:val="en-US"/>
        </w:rPr>
        <w:t xml:space="preserve">Comply with the suspension. </w:t>
      </w:r>
    </w:p>
    <w:p w14:paraId="2A36E793" w14:textId="77777777" w:rsidR="0011573D" w:rsidRPr="0011573D" w:rsidRDefault="0011573D" w:rsidP="0011573D">
      <w:pPr>
        <w:rPr>
          <w:rFonts w:eastAsiaTheme="minorEastAsia" w:cs="Arial"/>
          <w:lang w:val="en-US"/>
        </w:rPr>
      </w:pPr>
      <w:r w:rsidRPr="0011573D">
        <w:rPr>
          <w:rFonts w:eastAsiaTheme="minorEastAsia" w:cs="Arial"/>
          <w:lang w:val="en-US"/>
        </w:rPr>
        <w:t>The suspension prevents you from working in risk assessed roles for registered NDIS providers until a final decision on whether you can continue to hold a clearance is made. You will hear from us prior to the final decision.</w:t>
      </w:r>
    </w:p>
    <w:p w14:paraId="2A865B6E" w14:textId="77777777" w:rsidR="0011573D" w:rsidRPr="0011573D" w:rsidRDefault="0011573D" w:rsidP="0011573D">
      <w:pPr>
        <w:rPr>
          <w:rFonts w:eastAsiaTheme="minorEastAsia" w:cs="Arial"/>
          <w:lang w:val="en-US"/>
        </w:rPr>
      </w:pPr>
      <w:r w:rsidRPr="0011573D">
        <w:rPr>
          <w:rFonts w:eastAsiaTheme="minorEastAsia" w:cs="Arial"/>
          <w:lang w:val="en-US"/>
        </w:rPr>
        <w:t xml:space="preserve">You may wish to consider seeking other forms of employment until the re-assessment of your records is </w:t>
      </w:r>
      <w:proofErr w:type="spellStart"/>
      <w:r w:rsidRPr="0011573D">
        <w:rPr>
          <w:rFonts w:eastAsiaTheme="minorEastAsia" w:cs="Arial"/>
          <w:lang w:val="en-US"/>
        </w:rPr>
        <w:t>finalised</w:t>
      </w:r>
      <w:proofErr w:type="spellEnd"/>
      <w:r w:rsidRPr="0011573D">
        <w:rPr>
          <w:rFonts w:eastAsiaTheme="minorEastAsia" w:cs="Arial"/>
          <w:lang w:val="en-US"/>
        </w:rPr>
        <w:t xml:space="preserve">. You may also wish to seek independent legal advice. </w:t>
      </w:r>
    </w:p>
    <w:p w14:paraId="473DD3BE" w14:textId="77777777" w:rsidR="0011573D" w:rsidRPr="0011573D" w:rsidRDefault="0011573D" w:rsidP="0011573D">
      <w:pPr>
        <w:rPr>
          <w:rFonts w:eastAsiaTheme="minorEastAsia" w:cs="Arial"/>
          <w:lang w:val="en-US"/>
        </w:rPr>
      </w:pPr>
      <w:r w:rsidRPr="0011573D">
        <w:rPr>
          <w:rFonts w:eastAsiaTheme="minorEastAsia" w:cs="Arial"/>
          <w:lang w:val="en-US"/>
        </w:rPr>
        <w:t>For general information regarding this factsheet contact the Screening Unit on 1800 225 558.</w:t>
      </w:r>
    </w:p>
    <w:p w14:paraId="1C46E99D" w14:textId="77777777" w:rsidR="0011573D" w:rsidRPr="0011573D" w:rsidRDefault="0011573D" w:rsidP="0011573D">
      <w:pPr>
        <w:spacing w:before="400" w:after="80" w:line="240" w:lineRule="auto"/>
        <w:rPr>
          <w:rFonts w:cs="Arial"/>
          <w:b/>
          <w:bCs/>
          <w:color w:val="85367B"/>
          <w:sz w:val="36"/>
          <w:szCs w:val="36"/>
        </w:rPr>
      </w:pPr>
      <w:r w:rsidRPr="0011573D">
        <w:rPr>
          <w:rFonts w:cs="Arial"/>
          <w:b/>
          <w:bCs/>
          <w:color w:val="85367B"/>
          <w:sz w:val="36"/>
          <w:szCs w:val="36"/>
        </w:rPr>
        <w:t>How can I have this decision reviewed?</w:t>
      </w:r>
    </w:p>
    <w:p w14:paraId="677D0054" w14:textId="77777777" w:rsidR="0011573D" w:rsidRPr="0011573D" w:rsidRDefault="0011573D" w:rsidP="0011573D">
      <w:pPr>
        <w:rPr>
          <w:rFonts w:eastAsiaTheme="minorEastAsia" w:cs="Arial"/>
          <w:lang w:val="en-US"/>
        </w:rPr>
      </w:pPr>
      <w:r w:rsidRPr="0011573D">
        <w:rPr>
          <w:rFonts w:eastAsiaTheme="minorEastAsia" w:cs="Arial"/>
          <w:lang w:val="en-US"/>
        </w:rPr>
        <w:t xml:space="preserve">The NDIS Act permits you to apply for a review of the suspension </w:t>
      </w:r>
      <w:r w:rsidRPr="0011573D">
        <w:rPr>
          <w:rFonts w:eastAsiaTheme="minorEastAsia" w:cs="Arial"/>
          <w:b/>
          <w:bCs/>
          <w:u w:val="single"/>
          <w:lang w:val="en-US"/>
        </w:rPr>
        <w:t>no sooner than 6 months</w:t>
      </w:r>
      <w:r w:rsidRPr="0011573D">
        <w:rPr>
          <w:rFonts w:eastAsiaTheme="minorEastAsia" w:cs="Arial"/>
          <w:lang w:val="en-US"/>
        </w:rPr>
        <w:t xml:space="preserve"> after you were given written notice of the decision. </w:t>
      </w:r>
    </w:p>
    <w:p w14:paraId="4619EDD7" w14:textId="77777777" w:rsidR="0011573D" w:rsidRPr="0011573D" w:rsidRDefault="0011573D" w:rsidP="0011573D">
      <w:pPr>
        <w:rPr>
          <w:rFonts w:eastAsiaTheme="minorEastAsia" w:cs="Arial"/>
          <w:lang w:val="en-US"/>
        </w:rPr>
      </w:pPr>
      <w:r w:rsidRPr="0011573D">
        <w:rPr>
          <w:rFonts w:eastAsiaTheme="minorEastAsia" w:cs="Arial"/>
          <w:lang w:val="en-US"/>
        </w:rPr>
        <w:t>A prescribed fee is payable when you apply for a review of the suspension decision. You are also able to make a written submission for consideration.</w:t>
      </w:r>
    </w:p>
    <w:p w14:paraId="29C9DA00" w14:textId="2C44F945" w:rsidR="00565DAF" w:rsidRPr="0011573D" w:rsidRDefault="0011573D" w:rsidP="0011573D">
      <w:pPr>
        <w:rPr>
          <w:rFonts w:eastAsiaTheme="minorEastAsia" w:cs="Arial"/>
          <w:lang w:val="en-US"/>
        </w:rPr>
      </w:pPr>
      <w:r w:rsidRPr="0011573D">
        <w:rPr>
          <w:rFonts w:eastAsiaTheme="minorEastAsia" w:cs="Arial"/>
          <w:lang w:val="en-US"/>
        </w:rPr>
        <w:t xml:space="preserve">Given </w:t>
      </w:r>
      <w:r w:rsidRPr="0011573D">
        <w:rPr>
          <w:rStyle w:val="ui-provider"/>
          <w:rFonts w:cs="Arial"/>
        </w:rPr>
        <w:t>you are a presumptively disqualified person the Screening Unit has no option and must suspend your clearance.</w:t>
      </w:r>
      <w:r w:rsidRPr="0011573D">
        <w:rPr>
          <w:rFonts w:eastAsiaTheme="minorEastAsia" w:cs="Arial"/>
          <w:lang w:val="en-US"/>
        </w:rPr>
        <w:t xml:space="preserve"> There are limits around what can be considered if you apply for a review. The ONLY thing you can argue at the time of your review is that your record does not include a pending charge for a Class 1 offence, a pending charge or a conviction for a Class 2 offence or a conviction for a specific Class 3 offence; committed by you as an adult.</w:t>
      </w:r>
    </w:p>
    <w:p w14:paraId="32A063D5" w14:textId="2ABA7AD4" w:rsidR="000B60B0" w:rsidRPr="0011573D" w:rsidRDefault="000B60B0" w:rsidP="0011573D">
      <w:pPr>
        <w:spacing w:before="400" w:after="80" w:line="240" w:lineRule="auto"/>
        <w:rPr>
          <w:rFonts w:cs="Arial"/>
          <w:b/>
          <w:bCs/>
          <w:color w:val="85367B"/>
          <w:sz w:val="36"/>
          <w:szCs w:val="36"/>
        </w:rPr>
      </w:pPr>
      <w:r w:rsidRPr="0011573D">
        <w:rPr>
          <w:rFonts w:cs="Arial"/>
          <w:b/>
          <w:bCs/>
          <w:color w:val="85367B"/>
          <w:sz w:val="36"/>
          <w:szCs w:val="36"/>
        </w:rPr>
        <w:t xml:space="preserve">What </w:t>
      </w:r>
      <w:r w:rsidR="0016216E" w:rsidRPr="0011573D">
        <w:rPr>
          <w:rFonts w:cs="Arial"/>
          <w:b/>
          <w:bCs/>
          <w:color w:val="85367B"/>
          <w:sz w:val="36"/>
          <w:szCs w:val="36"/>
        </w:rPr>
        <w:t>happens next</w:t>
      </w:r>
      <w:r w:rsidRPr="0011573D">
        <w:rPr>
          <w:rFonts w:cs="Arial"/>
          <w:b/>
          <w:bCs/>
          <w:color w:val="85367B"/>
          <w:sz w:val="36"/>
          <w:szCs w:val="36"/>
        </w:rPr>
        <w:t>?</w:t>
      </w:r>
    </w:p>
    <w:p w14:paraId="1481CC91" w14:textId="77777777" w:rsidR="0011573D" w:rsidRPr="0011573D" w:rsidRDefault="0011573D" w:rsidP="0011573D">
      <w:pPr>
        <w:rPr>
          <w:rFonts w:eastAsiaTheme="minorEastAsia" w:cs="Arial"/>
          <w:lang w:val="en-US"/>
        </w:rPr>
      </w:pPr>
      <w:r w:rsidRPr="0011573D">
        <w:rPr>
          <w:rFonts w:eastAsiaTheme="minorEastAsia" w:cs="Arial"/>
          <w:lang w:val="en-US"/>
        </w:rPr>
        <w:t xml:space="preserve">Your matter has been opened for re-assessment and will continue to be processed. We will contact you if we need more information. This may include us asking you to make a submission before a final decision is made. </w:t>
      </w:r>
    </w:p>
    <w:p w14:paraId="0E24F7C3" w14:textId="5ECB5678" w:rsidR="0016216E" w:rsidRDefault="0016216E" w:rsidP="000B60B0">
      <w:pPr>
        <w:rPr>
          <w:rFonts w:eastAsiaTheme="minorEastAsia" w:cstheme="minorHAnsi"/>
          <w:lang w:val="en-US"/>
        </w:rPr>
      </w:pPr>
      <w:r>
        <w:rPr>
          <w:rFonts w:eastAsiaTheme="minorEastAsia" w:cstheme="minorHAnsi"/>
          <w:lang w:val="en-US"/>
        </w:rPr>
        <w:br w:type="page"/>
      </w:r>
    </w:p>
    <w:p w14:paraId="6B94D97F" w14:textId="5F5793A5" w:rsidR="00F131F1" w:rsidRPr="00AA1A2E" w:rsidRDefault="00F131F1" w:rsidP="00F131F1">
      <w:pPr>
        <w:pStyle w:val="Heading1"/>
        <w:pBdr>
          <w:top w:val="single" w:sz="4" w:space="1" w:color="auto"/>
          <w:left w:val="single" w:sz="4" w:space="4" w:color="auto"/>
          <w:bottom w:val="single" w:sz="4" w:space="1" w:color="auto"/>
          <w:right w:val="single" w:sz="4" w:space="4" w:color="auto"/>
        </w:pBdr>
        <w:rPr>
          <w:color w:val="781E77"/>
        </w:rPr>
      </w:pPr>
      <w:r w:rsidRPr="00AA1A2E">
        <w:rPr>
          <w:color w:val="781E77"/>
        </w:rPr>
        <w:lastRenderedPageBreak/>
        <w:t>Disclaimer</w:t>
      </w:r>
    </w:p>
    <w:p w14:paraId="4868C9C8" w14:textId="03D7F9A7" w:rsidR="00F131F1" w:rsidRDefault="00F131F1" w:rsidP="00F131F1">
      <w:pPr>
        <w:pStyle w:val="BodyText"/>
        <w:keepNext/>
        <w:keepLines/>
        <w:pBdr>
          <w:top w:val="single" w:sz="4" w:space="1" w:color="auto"/>
          <w:left w:val="single" w:sz="4" w:space="4" w:color="auto"/>
          <w:bottom w:val="single" w:sz="4" w:space="1" w:color="auto"/>
          <w:right w:val="single" w:sz="4" w:space="4" w:color="auto"/>
        </w:pBdr>
      </w:pPr>
      <w:r>
        <w:t>This factsheet is a summary which has been made available to assist you to make</w:t>
      </w:r>
      <w:r w:rsidRPr="00EF1B60">
        <w:t xml:space="preserve"> </w:t>
      </w:r>
      <w:r>
        <w:t xml:space="preserve">a submission pursuant to the </w:t>
      </w:r>
      <w:r w:rsidRPr="00D92037">
        <w:rPr>
          <w:i/>
          <w:iCs/>
        </w:rPr>
        <w:t>National Disability Insurance Scheme (Worker Screening) Act 2020</w:t>
      </w:r>
      <w:r w:rsidRPr="00EF1B60">
        <w:t xml:space="preserve"> </w:t>
      </w:r>
      <w:r>
        <w:t xml:space="preserve">in Western Australia and is not designed to offer specific legal or other advice of any kind. Please access the </w:t>
      </w:r>
      <w:hyperlink r:id="rId13" w:history="1">
        <w:r w:rsidRPr="002B7B39">
          <w:rPr>
            <w:rStyle w:val="Hyperlink"/>
            <w:i/>
            <w:iCs/>
          </w:rPr>
          <w:t>National Disability Insurance Scheme (Worker Screening) Act 2020</w:t>
        </w:r>
      </w:hyperlink>
      <w:r>
        <w:t xml:space="preserve"> (</w:t>
      </w:r>
      <w:r w:rsidRPr="00F41EF4">
        <w:t>www.legislation.wa.gov.au</w:t>
      </w:r>
      <w:r w:rsidR="00C85B50">
        <w:t xml:space="preserve"> &gt; Acts in force</w:t>
      </w:r>
      <w:r>
        <w:t xml:space="preserve">) for the </w:t>
      </w:r>
      <w:r w:rsidRPr="00F41EF4">
        <w:t xml:space="preserve">full </w:t>
      </w:r>
      <w:r>
        <w:t xml:space="preserve">detail of this legislation. It is recommended that you obtain appropriate professional/legal advice that considers your </w:t>
      </w:r>
      <w:proofErr w:type="gramStart"/>
      <w:r>
        <w:t>particular set</w:t>
      </w:r>
      <w:proofErr w:type="gramEnd"/>
      <w:r>
        <w:t xml:space="preserve"> of circumstances if you require further assistance.</w:t>
      </w:r>
    </w:p>
    <w:p w14:paraId="7711E62E" w14:textId="2EB26F3B" w:rsidR="00F131F1" w:rsidRDefault="00F131F1" w:rsidP="00F131F1">
      <w:pPr>
        <w:pStyle w:val="BodyText"/>
        <w:pBdr>
          <w:top w:val="single" w:sz="4" w:space="1" w:color="auto"/>
          <w:left w:val="single" w:sz="4" w:space="4" w:color="auto"/>
          <w:bottom w:val="single" w:sz="4" w:space="1" w:color="auto"/>
          <w:right w:val="single" w:sz="4" w:space="4" w:color="auto"/>
        </w:pBdr>
      </w:pPr>
      <w:r>
        <w:t xml:space="preserve">The Screening Unit is committed to providing clear information to help you understand your rights and meet your obligations. Every reasonable effort has been made to ensure information is accurate and up to date. However, errors can occur and changes after the time of publication may impact on the accuracy of the information in a factsheet/ information sheet. Further information about the </w:t>
      </w:r>
      <w:r w:rsidRPr="00BA40F7">
        <w:rPr>
          <w:i/>
          <w:iCs/>
        </w:rPr>
        <w:t>National Disability Insurance Scheme (Worker Screening) Act 2020</w:t>
      </w:r>
      <w:r w:rsidRPr="00EF1B60">
        <w:t xml:space="preserve"> </w:t>
      </w:r>
      <w:r>
        <w:t xml:space="preserve">is available on the </w:t>
      </w:r>
      <w:hyperlink r:id="rId14" w:history="1">
        <w:r w:rsidRPr="002202F3">
          <w:rPr>
            <w:rStyle w:val="Hyperlink"/>
          </w:rPr>
          <w:t>NDIS Check website</w:t>
        </w:r>
      </w:hyperlink>
      <w:r>
        <w:t xml:space="preserve"> (</w:t>
      </w:r>
      <w:hyperlink r:id="rId15">
        <w:r w:rsidRPr="00F41EF4">
          <w:t>www.ndiswsu.wa.gov.au</w:t>
        </w:r>
      </w:hyperlink>
      <w:r>
        <w:t>).</w:t>
      </w:r>
    </w:p>
    <w:p w14:paraId="177E83D9" w14:textId="0AAB0E7D" w:rsidR="00F131F1" w:rsidRDefault="00F131F1" w:rsidP="00F131F1">
      <w:pPr>
        <w:pStyle w:val="BodyText"/>
        <w:pBdr>
          <w:top w:val="single" w:sz="4" w:space="1" w:color="auto"/>
          <w:left w:val="single" w:sz="4" w:space="4" w:color="auto"/>
          <w:bottom w:val="single" w:sz="4" w:space="1" w:color="auto"/>
          <w:right w:val="single" w:sz="4" w:space="4" w:color="auto"/>
        </w:pBdr>
      </w:pPr>
      <w:r w:rsidRPr="00EF1B60">
        <w:t xml:space="preserve">To </w:t>
      </w:r>
      <w:r>
        <w:t xml:space="preserve">the full extent permitted by </w:t>
      </w:r>
      <w:r w:rsidRPr="00EF1B60">
        <w:t xml:space="preserve">law, </w:t>
      </w:r>
      <w:r>
        <w:t xml:space="preserve">the Department of Communities, Government of </w:t>
      </w:r>
      <w:r w:rsidRPr="00EF1B60">
        <w:t xml:space="preserve">Western </w:t>
      </w:r>
      <w:r>
        <w:t>Australia, its officers,</w:t>
      </w:r>
      <w:r w:rsidRPr="00EF1B60">
        <w:t xml:space="preserve"> </w:t>
      </w:r>
      <w:r>
        <w:t xml:space="preserve">employees, </w:t>
      </w:r>
      <w:proofErr w:type="gramStart"/>
      <w:r>
        <w:t>agents</w:t>
      </w:r>
      <w:proofErr w:type="gramEnd"/>
      <w:r>
        <w:t xml:space="preserve"> and others acting under its control, expressly disclaim all liability arising out</w:t>
      </w:r>
      <w:r w:rsidRPr="00EF1B60">
        <w:t xml:space="preserve"> </w:t>
      </w:r>
      <w:r>
        <w:t>of any action taken or loss resulting as a result of reliance on information provided in a factsheet.</w:t>
      </w:r>
    </w:p>
    <w:sectPr w:rsidR="00F131F1" w:rsidSect="00E17C5E">
      <w:headerReference w:type="default" r:id="rId16"/>
      <w:footerReference w:type="default" r:id="rId17"/>
      <w:headerReference w:type="first" r:id="rId18"/>
      <w:footerReference w:type="first" r:id="rId19"/>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F696" w14:textId="77777777" w:rsidR="00C97175" w:rsidRDefault="00C97175" w:rsidP="00D41211">
      <w:r>
        <w:separator/>
      </w:r>
    </w:p>
  </w:endnote>
  <w:endnote w:type="continuationSeparator" w:id="0">
    <w:p w14:paraId="3CB15FFB" w14:textId="77777777" w:rsidR="00C97175" w:rsidRDefault="00C97175"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p w14:paraId="12FEC7CA" w14:textId="77777777" w:rsidR="00534D2D" w:rsidRDefault="00534D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1E1CA85D">
          <wp:simplePos x="0" y="0"/>
          <wp:positionH relativeFrom="margin">
            <wp:align>right</wp:align>
          </wp:positionH>
          <wp:positionV relativeFrom="paragraph">
            <wp:posOffset>46990</wp:posOffset>
          </wp:positionV>
          <wp:extent cx="2503805" cy="432435"/>
          <wp:effectExtent l="0" t="0" r="0" b="5715"/>
          <wp:wrapTopAndBottom/>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4C73B48D">
          <wp:simplePos x="0" y="0"/>
          <wp:positionH relativeFrom="margin">
            <wp:align>left</wp:align>
          </wp:positionH>
          <wp:positionV relativeFrom="paragraph">
            <wp:posOffset>-3810</wp:posOffset>
          </wp:positionV>
          <wp:extent cx="2063750" cy="511810"/>
          <wp:effectExtent l="0" t="0" r="0" b="2540"/>
          <wp:wrapTopAndBottom/>
          <wp:docPr id="31"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6504" w14:textId="77777777" w:rsidR="00C97175" w:rsidRDefault="00C97175" w:rsidP="00D41211">
      <w:r>
        <w:separator/>
      </w:r>
    </w:p>
  </w:footnote>
  <w:footnote w:type="continuationSeparator" w:id="0">
    <w:p w14:paraId="3890635E" w14:textId="77777777" w:rsidR="00C97175" w:rsidRDefault="00C97175"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p w14:paraId="011F9AA9" w14:textId="77777777" w:rsidR="00534D2D" w:rsidRDefault="00534D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75C86B73">
              <wp:simplePos x="0" y="0"/>
              <wp:positionH relativeFrom="margin">
                <wp:align>left</wp:align>
              </wp:positionH>
              <wp:positionV relativeFrom="paragraph">
                <wp:posOffset>260350</wp:posOffset>
              </wp:positionV>
              <wp:extent cx="1619250" cy="566420"/>
              <wp:effectExtent l="0" t="0" r="0" b="5080"/>
              <wp:wrapTopAndBottom/>
              <wp:docPr id="44" name="Group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394D83A0" id="Group 44" o:spid="_x0000_s1026" alt="&quot;&quot;"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0DEE2155"/>
    <w:multiLevelType w:val="hybridMultilevel"/>
    <w:tmpl w:val="75663572"/>
    <w:lvl w:ilvl="0" w:tplc="A59CC3EE">
      <w:start w:val="1"/>
      <w:numFmt w:val="bullet"/>
      <w:lvlText w:val=""/>
      <w:lvlJc w:val="left"/>
      <w:pPr>
        <w:ind w:left="720" w:hanging="360"/>
      </w:pPr>
      <w:rPr>
        <w:rFonts w:ascii="Symbol" w:hAnsi="Symbol" w:hint="default"/>
        <w:color w:val="02833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4C6874"/>
    <w:multiLevelType w:val="hybridMultilevel"/>
    <w:tmpl w:val="E522E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45D25359"/>
    <w:multiLevelType w:val="hybridMultilevel"/>
    <w:tmpl w:val="7016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8" w15:restartNumberingAfterBreak="0">
    <w:nsid w:val="59880D34"/>
    <w:multiLevelType w:val="hybridMultilevel"/>
    <w:tmpl w:val="C2D27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E04CA8"/>
    <w:multiLevelType w:val="hybridMultilevel"/>
    <w:tmpl w:val="E0967DF8"/>
    <w:lvl w:ilvl="0" w:tplc="01CE7448">
      <w:start w:val="1"/>
      <w:numFmt w:val="bullet"/>
      <w:lvlText w:val=""/>
      <w:lvlJc w:val="left"/>
      <w:pPr>
        <w:ind w:left="720" w:hanging="360"/>
      </w:pPr>
      <w:rPr>
        <w:rFonts w:ascii="Symbol" w:hAnsi="Symbol" w:hint="default"/>
        <w:color w:val="02833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7F523AF3"/>
    <w:multiLevelType w:val="hybridMultilevel"/>
    <w:tmpl w:val="FC0E6B78"/>
    <w:lvl w:ilvl="0" w:tplc="755A709A">
      <w:start w:val="1"/>
      <w:numFmt w:val="bullet"/>
      <w:lvlText w:val=""/>
      <w:lvlJc w:val="left"/>
      <w:pPr>
        <w:ind w:left="720" w:hanging="360"/>
      </w:pPr>
      <w:rPr>
        <w:rFonts w:ascii="Symbol" w:hAnsi="Symbol" w:hint="default"/>
        <w:color w:val="02833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4175952">
    <w:abstractNumId w:val="7"/>
  </w:num>
  <w:num w:numId="2" w16cid:durableId="1956711002">
    <w:abstractNumId w:val="0"/>
  </w:num>
  <w:num w:numId="3" w16cid:durableId="254168346">
    <w:abstractNumId w:val="3"/>
  </w:num>
  <w:num w:numId="4" w16cid:durableId="555164630">
    <w:abstractNumId w:val="10"/>
  </w:num>
  <w:num w:numId="5" w16cid:durableId="2062753935">
    <w:abstractNumId w:val="5"/>
  </w:num>
  <w:num w:numId="6" w16cid:durableId="1027943954">
    <w:abstractNumId w:val="4"/>
  </w:num>
  <w:num w:numId="7" w16cid:durableId="614404849">
    <w:abstractNumId w:val="11"/>
  </w:num>
  <w:num w:numId="8" w16cid:durableId="1244148700">
    <w:abstractNumId w:val="6"/>
  </w:num>
  <w:num w:numId="9" w16cid:durableId="844442830">
    <w:abstractNumId w:val="1"/>
  </w:num>
  <w:num w:numId="10" w16cid:durableId="177161279">
    <w:abstractNumId w:val="9"/>
  </w:num>
  <w:num w:numId="11" w16cid:durableId="1662194332">
    <w:abstractNumId w:val="2"/>
  </w:num>
  <w:num w:numId="12" w16cid:durableId="150470799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F98"/>
    <w:rsid w:val="00066CCF"/>
    <w:rsid w:val="00075824"/>
    <w:rsid w:val="00075D15"/>
    <w:rsid w:val="00075F81"/>
    <w:rsid w:val="00083942"/>
    <w:rsid w:val="00086F4A"/>
    <w:rsid w:val="00091BD0"/>
    <w:rsid w:val="00093F0D"/>
    <w:rsid w:val="00094BF8"/>
    <w:rsid w:val="00095A4D"/>
    <w:rsid w:val="000A161D"/>
    <w:rsid w:val="000B1741"/>
    <w:rsid w:val="000B60B0"/>
    <w:rsid w:val="000C45FC"/>
    <w:rsid w:val="000E0044"/>
    <w:rsid w:val="000E5E63"/>
    <w:rsid w:val="000F60E1"/>
    <w:rsid w:val="00101BE0"/>
    <w:rsid w:val="0010445F"/>
    <w:rsid w:val="00104B99"/>
    <w:rsid w:val="00111D6C"/>
    <w:rsid w:val="0011573D"/>
    <w:rsid w:val="00116BBF"/>
    <w:rsid w:val="001221FC"/>
    <w:rsid w:val="00123E91"/>
    <w:rsid w:val="00127199"/>
    <w:rsid w:val="00130FE2"/>
    <w:rsid w:val="0015261A"/>
    <w:rsid w:val="0016216E"/>
    <w:rsid w:val="001649CB"/>
    <w:rsid w:val="00167608"/>
    <w:rsid w:val="00167F21"/>
    <w:rsid w:val="00170CC9"/>
    <w:rsid w:val="00176552"/>
    <w:rsid w:val="00194D0E"/>
    <w:rsid w:val="001A3B37"/>
    <w:rsid w:val="001A5FFE"/>
    <w:rsid w:val="001A7E88"/>
    <w:rsid w:val="001B4C4E"/>
    <w:rsid w:val="001B71D1"/>
    <w:rsid w:val="001B7744"/>
    <w:rsid w:val="001B7FC8"/>
    <w:rsid w:val="001D4C4E"/>
    <w:rsid w:val="001E0EF3"/>
    <w:rsid w:val="001E7BE4"/>
    <w:rsid w:val="001F483B"/>
    <w:rsid w:val="0020481B"/>
    <w:rsid w:val="00206816"/>
    <w:rsid w:val="00212411"/>
    <w:rsid w:val="002202F3"/>
    <w:rsid w:val="00220888"/>
    <w:rsid w:val="002253EE"/>
    <w:rsid w:val="00235913"/>
    <w:rsid w:val="00235CE5"/>
    <w:rsid w:val="00235FFE"/>
    <w:rsid w:val="00237B08"/>
    <w:rsid w:val="00240916"/>
    <w:rsid w:val="00240EE5"/>
    <w:rsid w:val="002455F2"/>
    <w:rsid w:val="00251F00"/>
    <w:rsid w:val="00252B09"/>
    <w:rsid w:val="0025755F"/>
    <w:rsid w:val="00262A84"/>
    <w:rsid w:val="00273975"/>
    <w:rsid w:val="0027419D"/>
    <w:rsid w:val="00276A09"/>
    <w:rsid w:val="00276DC9"/>
    <w:rsid w:val="00277361"/>
    <w:rsid w:val="00280D8D"/>
    <w:rsid w:val="00281683"/>
    <w:rsid w:val="00283350"/>
    <w:rsid w:val="002A2148"/>
    <w:rsid w:val="002B7BC5"/>
    <w:rsid w:val="002C6C21"/>
    <w:rsid w:val="002C6CB1"/>
    <w:rsid w:val="002D1EB9"/>
    <w:rsid w:val="002D50F7"/>
    <w:rsid w:val="002D6D83"/>
    <w:rsid w:val="00306AFD"/>
    <w:rsid w:val="00310745"/>
    <w:rsid w:val="00312A26"/>
    <w:rsid w:val="00314A45"/>
    <w:rsid w:val="00335A29"/>
    <w:rsid w:val="00341974"/>
    <w:rsid w:val="00353B45"/>
    <w:rsid w:val="00361CEC"/>
    <w:rsid w:val="00361EDB"/>
    <w:rsid w:val="00365AB2"/>
    <w:rsid w:val="00367FD9"/>
    <w:rsid w:val="00374A7F"/>
    <w:rsid w:val="00374E81"/>
    <w:rsid w:val="003775E4"/>
    <w:rsid w:val="003817DC"/>
    <w:rsid w:val="003A77CE"/>
    <w:rsid w:val="003C5E51"/>
    <w:rsid w:val="003C6E4E"/>
    <w:rsid w:val="003D5381"/>
    <w:rsid w:val="003D5FB8"/>
    <w:rsid w:val="003E343C"/>
    <w:rsid w:val="003E5772"/>
    <w:rsid w:val="003F044D"/>
    <w:rsid w:val="003F238D"/>
    <w:rsid w:val="003F3D65"/>
    <w:rsid w:val="00400398"/>
    <w:rsid w:val="00401CFC"/>
    <w:rsid w:val="00401D09"/>
    <w:rsid w:val="004045A3"/>
    <w:rsid w:val="0041092E"/>
    <w:rsid w:val="00410A26"/>
    <w:rsid w:val="00433C90"/>
    <w:rsid w:val="00435042"/>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F27B9"/>
    <w:rsid w:val="004F2E01"/>
    <w:rsid w:val="004F4563"/>
    <w:rsid w:val="005032D6"/>
    <w:rsid w:val="005140FD"/>
    <w:rsid w:val="00525A64"/>
    <w:rsid w:val="00530C64"/>
    <w:rsid w:val="00534097"/>
    <w:rsid w:val="00534D2D"/>
    <w:rsid w:val="0054188B"/>
    <w:rsid w:val="00544DAE"/>
    <w:rsid w:val="005463CC"/>
    <w:rsid w:val="0055232E"/>
    <w:rsid w:val="005640CE"/>
    <w:rsid w:val="00565A60"/>
    <w:rsid w:val="00565DAF"/>
    <w:rsid w:val="00575DF4"/>
    <w:rsid w:val="00575F62"/>
    <w:rsid w:val="005845AB"/>
    <w:rsid w:val="00584A89"/>
    <w:rsid w:val="005911B9"/>
    <w:rsid w:val="00595667"/>
    <w:rsid w:val="005A4BB7"/>
    <w:rsid w:val="005B0C0E"/>
    <w:rsid w:val="005B417D"/>
    <w:rsid w:val="005D1967"/>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2B83"/>
    <w:rsid w:val="006E30CC"/>
    <w:rsid w:val="006E708E"/>
    <w:rsid w:val="006F3428"/>
    <w:rsid w:val="006F7711"/>
    <w:rsid w:val="00705E7C"/>
    <w:rsid w:val="00707CDD"/>
    <w:rsid w:val="00720FAE"/>
    <w:rsid w:val="0072647A"/>
    <w:rsid w:val="00732863"/>
    <w:rsid w:val="00751600"/>
    <w:rsid w:val="00756C54"/>
    <w:rsid w:val="00787518"/>
    <w:rsid w:val="00793086"/>
    <w:rsid w:val="007A1DB5"/>
    <w:rsid w:val="007A2462"/>
    <w:rsid w:val="007A540A"/>
    <w:rsid w:val="007A730F"/>
    <w:rsid w:val="007B0687"/>
    <w:rsid w:val="007B184F"/>
    <w:rsid w:val="007B53F1"/>
    <w:rsid w:val="007B619F"/>
    <w:rsid w:val="007D3AD2"/>
    <w:rsid w:val="007D72D5"/>
    <w:rsid w:val="007F322D"/>
    <w:rsid w:val="007F645B"/>
    <w:rsid w:val="007F71DE"/>
    <w:rsid w:val="008011EB"/>
    <w:rsid w:val="00801EFE"/>
    <w:rsid w:val="00805848"/>
    <w:rsid w:val="00814A9F"/>
    <w:rsid w:val="00814D66"/>
    <w:rsid w:val="0082097F"/>
    <w:rsid w:val="00821D28"/>
    <w:rsid w:val="008233FA"/>
    <w:rsid w:val="008243AB"/>
    <w:rsid w:val="008248DB"/>
    <w:rsid w:val="00833FDE"/>
    <w:rsid w:val="00835401"/>
    <w:rsid w:val="008444BC"/>
    <w:rsid w:val="00852E36"/>
    <w:rsid w:val="00856A5C"/>
    <w:rsid w:val="00860638"/>
    <w:rsid w:val="0086551B"/>
    <w:rsid w:val="00867A3D"/>
    <w:rsid w:val="0087687C"/>
    <w:rsid w:val="00880408"/>
    <w:rsid w:val="008810FB"/>
    <w:rsid w:val="00881379"/>
    <w:rsid w:val="008876B7"/>
    <w:rsid w:val="00887D9C"/>
    <w:rsid w:val="0089264E"/>
    <w:rsid w:val="008A32F0"/>
    <w:rsid w:val="008A67F3"/>
    <w:rsid w:val="008B142F"/>
    <w:rsid w:val="008B18AC"/>
    <w:rsid w:val="008C243D"/>
    <w:rsid w:val="008C4DCC"/>
    <w:rsid w:val="008D2060"/>
    <w:rsid w:val="008E0253"/>
    <w:rsid w:val="008E04FB"/>
    <w:rsid w:val="008E4A63"/>
    <w:rsid w:val="008E54BF"/>
    <w:rsid w:val="008E606D"/>
    <w:rsid w:val="008E713B"/>
    <w:rsid w:val="008F444A"/>
    <w:rsid w:val="0090356B"/>
    <w:rsid w:val="00906335"/>
    <w:rsid w:val="009070B8"/>
    <w:rsid w:val="009218BF"/>
    <w:rsid w:val="00930B0F"/>
    <w:rsid w:val="00941520"/>
    <w:rsid w:val="0094672B"/>
    <w:rsid w:val="00946B25"/>
    <w:rsid w:val="00947FB5"/>
    <w:rsid w:val="00950319"/>
    <w:rsid w:val="00957898"/>
    <w:rsid w:val="00967220"/>
    <w:rsid w:val="009675BB"/>
    <w:rsid w:val="00970943"/>
    <w:rsid w:val="00981199"/>
    <w:rsid w:val="00984EC9"/>
    <w:rsid w:val="00994ADB"/>
    <w:rsid w:val="009978E0"/>
    <w:rsid w:val="009A321C"/>
    <w:rsid w:val="009A4898"/>
    <w:rsid w:val="009C19DD"/>
    <w:rsid w:val="009C77C4"/>
    <w:rsid w:val="009D7FB7"/>
    <w:rsid w:val="009E00D1"/>
    <w:rsid w:val="009E29AD"/>
    <w:rsid w:val="009E30D0"/>
    <w:rsid w:val="00A05BEE"/>
    <w:rsid w:val="00A12E5C"/>
    <w:rsid w:val="00A1342F"/>
    <w:rsid w:val="00A14E26"/>
    <w:rsid w:val="00A16919"/>
    <w:rsid w:val="00A2202B"/>
    <w:rsid w:val="00A26F02"/>
    <w:rsid w:val="00A307F8"/>
    <w:rsid w:val="00A33E3C"/>
    <w:rsid w:val="00A36EAF"/>
    <w:rsid w:val="00A42B26"/>
    <w:rsid w:val="00A458CE"/>
    <w:rsid w:val="00A47B37"/>
    <w:rsid w:val="00A711A6"/>
    <w:rsid w:val="00A76503"/>
    <w:rsid w:val="00A80830"/>
    <w:rsid w:val="00A86B04"/>
    <w:rsid w:val="00A920E2"/>
    <w:rsid w:val="00A92374"/>
    <w:rsid w:val="00AA09A5"/>
    <w:rsid w:val="00AA43E2"/>
    <w:rsid w:val="00AA621F"/>
    <w:rsid w:val="00AB580F"/>
    <w:rsid w:val="00AB63D5"/>
    <w:rsid w:val="00AC5EF0"/>
    <w:rsid w:val="00AC62FF"/>
    <w:rsid w:val="00AD02F8"/>
    <w:rsid w:val="00AD39BD"/>
    <w:rsid w:val="00AD5DA8"/>
    <w:rsid w:val="00AF3F9A"/>
    <w:rsid w:val="00AF79A2"/>
    <w:rsid w:val="00B05729"/>
    <w:rsid w:val="00B05E21"/>
    <w:rsid w:val="00B07E38"/>
    <w:rsid w:val="00B12D8D"/>
    <w:rsid w:val="00B2376A"/>
    <w:rsid w:val="00B40BF4"/>
    <w:rsid w:val="00B455F9"/>
    <w:rsid w:val="00B547FE"/>
    <w:rsid w:val="00B62068"/>
    <w:rsid w:val="00B72235"/>
    <w:rsid w:val="00B72746"/>
    <w:rsid w:val="00B847D0"/>
    <w:rsid w:val="00B9230D"/>
    <w:rsid w:val="00B9585C"/>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40E17"/>
    <w:rsid w:val="00C515EC"/>
    <w:rsid w:val="00C61E5B"/>
    <w:rsid w:val="00C64B57"/>
    <w:rsid w:val="00C72833"/>
    <w:rsid w:val="00C74C57"/>
    <w:rsid w:val="00C85B50"/>
    <w:rsid w:val="00C8678C"/>
    <w:rsid w:val="00C86B89"/>
    <w:rsid w:val="00C9221E"/>
    <w:rsid w:val="00C95FC0"/>
    <w:rsid w:val="00C97175"/>
    <w:rsid w:val="00CA0C2B"/>
    <w:rsid w:val="00CA36C2"/>
    <w:rsid w:val="00CB022B"/>
    <w:rsid w:val="00CB2133"/>
    <w:rsid w:val="00CB4A25"/>
    <w:rsid w:val="00CC58EF"/>
    <w:rsid w:val="00CF12E0"/>
    <w:rsid w:val="00D02DB6"/>
    <w:rsid w:val="00D065E5"/>
    <w:rsid w:val="00D169AB"/>
    <w:rsid w:val="00D312FE"/>
    <w:rsid w:val="00D373DB"/>
    <w:rsid w:val="00D41211"/>
    <w:rsid w:val="00D54971"/>
    <w:rsid w:val="00D63E91"/>
    <w:rsid w:val="00D64FD2"/>
    <w:rsid w:val="00D65FB5"/>
    <w:rsid w:val="00D673EF"/>
    <w:rsid w:val="00D82E5F"/>
    <w:rsid w:val="00D83108"/>
    <w:rsid w:val="00D84F90"/>
    <w:rsid w:val="00D927B4"/>
    <w:rsid w:val="00D97E90"/>
    <w:rsid w:val="00DA1DF4"/>
    <w:rsid w:val="00DB4AB6"/>
    <w:rsid w:val="00DB6A14"/>
    <w:rsid w:val="00DB6A89"/>
    <w:rsid w:val="00DC171A"/>
    <w:rsid w:val="00DC3F62"/>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57BC"/>
    <w:rsid w:val="00E5020E"/>
    <w:rsid w:val="00E5558A"/>
    <w:rsid w:val="00E56EF1"/>
    <w:rsid w:val="00E57D67"/>
    <w:rsid w:val="00E77DDE"/>
    <w:rsid w:val="00E80D36"/>
    <w:rsid w:val="00E8135C"/>
    <w:rsid w:val="00E828A0"/>
    <w:rsid w:val="00E85102"/>
    <w:rsid w:val="00E86554"/>
    <w:rsid w:val="00E86A45"/>
    <w:rsid w:val="00E92CD3"/>
    <w:rsid w:val="00E96060"/>
    <w:rsid w:val="00E97A36"/>
    <w:rsid w:val="00EA04AD"/>
    <w:rsid w:val="00EA3AD0"/>
    <w:rsid w:val="00EA7FD7"/>
    <w:rsid w:val="00EB3123"/>
    <w:rsid w:val="00EB4BBB"/>
    <w:rsid w:val="00EB55B1"/>
    <w:rsid w:val="00EC2B8A"/>
    <w:rsid w:val="00ED1557"/>
    <w:rsid w:val="00ED357F"/>
    <w:rsid w:val="00ED482F"/>
    <w:rsid w:val="00ED4CB0"/>
    <w:rsid w:val="00EE0494"/>
    <w:rsid w:val="00EE4916"/>
    <w:rsid w:val="00EF1A9D"/>
    <w:rsid w:val="00EF1B60"/>
    <w:rsid w:val="00EF24FF"/>
    <w:rsid w:val="00F00D7F"/>
    <w:rsid w:val="00F03866"/>
    <w:rsid w:val="00F07DAE"/>
    <w:rsid w:val="00F129D2"/>
    <w:rsid w:val="00F131F1"/>
    <w:rsid w:val="00F13490"/>
    <w:rsid w:val="00F21354"/>
    <w:rsid w:val="00F23285"/>
    <w:rsid w:val="00F25F88"/>
    <w:rsid w:val="00F26A22"/>
    <w:rsid w:val="00F26D20"/>
    <w:rsid w:val="00F27366"/>
    <w:rsid w:val="00F4073F"/>
    <w:rsid w:val="00F40760"/>
    <w:rsid w:val="00F41E11"/>
    <w:rsid w:val="00F612A9"/>
    <w:rsid w:val="00F61EFA"/>
    <w:rsid w:val="00F81956"/>
    <w:rsid w:val="00F91AA9"/>
    <w:rsid w:val="00F92A5A"/>
    <w:rsid w:val="00FA1272"/>
    <w:rsid w:val="00FA2F9B"/>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3"/>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6"/>
      </w:numPr>
      <w:contextualSpacing/>
    </w:pPr>
  </w:style>
  <w:style w:type="paragraph" w:customStyle="1" w:styleId="Bullet2">
    <w:name w:val="Bullet 2"/>
    <w:basedOn w:val="Normal"/>
    <w:next w:val="BodyText"/>
    <w:qFormat/>
    <w:rsid w:val="00A33E3C"/>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AD39BD"/>
    <w:pPr>
      <w:numPr>
        <w:numId w:val="5"/>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2"/>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4"/>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 w:type="paragraph" w:styleId="Revision">
    <w:name w:val="Revision"/>
    <w:hidden/>
    <w:semiHidden/>
    <w:rsid w:val="009D7FB7"/>
  </w:style>
  <w:style w:type="character" w:customStyle="1" w:styleId="ui-provider">
    <w:name w:val="ui-provider"/>
    <w:basedOn w:val="DefaultParagraphFont"/>
    <w:rsid w:val="0053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wa.gov.au/legislation/statutes.nsf/law_a147294.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wa.gov.au/legislation/prod/filestore.nsf/FileURL/mrdoc_46317.pdf/$FILE/National%20Disability%20Insurance%20Scheme%20(Worker%20Screening)%20Act%202020%20-%20%5B00-e0-00%5D.pdf?OpenEl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ndis-check-resources" TargetMode="External"/><Relationship Id="rId5" Type="http://schemas.openxmlformats.org/officeDocument/2006/relationships/numbering" Target="numbering.xml"/><Relationship Id="rId15" Type="http://schemas.openxmlformats.org/officeDocument/2006/relationships/hyperlink" Target="http://www.ndiswsu.wa.gov.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wsu.w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EE11B-6AC1-448E-855A-43329951401D}">
  <ds:schemaRefs>
    <ds:schemaRef ds:uri="http://schemas.microsoft.com/sharepoint/v3/contenttype/forms"/>
  </ds:schemaRefs>
</ds:datastoreItem>
</file>

<file path=customXml/itemProps3.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NDIS Check presumptively Disqualified Person - Written Submission</vt:lpstr>
    </vt:vector>
  </TitlesOfParts>
  <Manager/>
  <Company/>
  <LinksUpToDate>false</LinksUpToDate>
  <CharactersWithSpaces>6798</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presumptively Disqualified Person - Written Submission</dc:title>
  <dc:subject>NDIS Worker Screening Check</dc:subject>
  <dc:creator/>
  <cp:keywords>Factsheet</cp:keywords>
  <dc:description/>
  <cp:lastModifiedBy/>
  <cp:revision>1</cp:revision>
  <dcterms:created xsi:type="dcterms:W3CDTF">2024-03-13T08:29:00Z</dcterms:created>
  <dcterms:modified xsi:type="dcterms:W3CDTF">2024-03-25T08:28:00Z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