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14D67" w14:textId="77777777" w:rsidR="001A3E58" w:rsidRPr="004B7597" w:rsidRDefault="001A3E58" w:rsidP="001A3E58">
      <w:pPr>
        <w:pStyle w:val="Header"/>
        <w:jc w:val="center"/>
        <w:rPr>
          <w:b/>
          <w:bCs/>
          <w:sz w:val="24"/>
          <w:szCs w:val="24"/>
        </w:rPr>
      </w:pPr>
      <w:r w:rsidRPr="004B7597">
        <w:rPr>
          <w:b/>
          <w:bCs/>
          <w:sz w:val="24"/>
          <w:szCs w:val="24"/>
        </w:rPr>
        <w:t>ABORIGINAL LANDS TRUST</w:t>
      </w:r>
    </w:p>
    <w:p w14:paraId="34A3409C" w14:textId="77777777" w:rsidR="001A3E58" w:rsidRPr="004B7597" w:rsidRDefault="001A3E58" w:rsidP="001A3E58">
      <w:pPr>
        <w:pStyle w:val="Header"/>
        <w:jc w:val="center"/>
        <w:rPr>
          <w:b/>
          <w:bCs/>
          <w:sz w:val="24"/>
          <w:szCs w:val="24"/>
        </w:rPr>
      </w:pPr>
      <w:r w:rsidRPr="004B7597">
        <w:rPr>
          <w:b/>
          <w:bCs/>
          <w:sz w:val="24"/>
          <w:szCs w:val="24"/>
        </w:rPr>
        <w:t>INFORMATION SHEET</w:t>
      </w:r>
    </w:p>
    <w:p w14:paraId="484F7277" w14:textId="77777777" w:rsidR="00023E0C" w:rsidRDefault="00023E0C">
      <w:pPr>
        <w:pStyle w:val="BodyText"/>
        <w:rPr>
          <w:rFonts w:ascii="Times New Roman"/>
          <w:sz w:val="26"/>
        </w:rPr>
      </w:pPr>
    </w:p>
    <w:p w14:paraId="5714722B" w14:textId="313DD14D" w:rsidR="00266FF8" w:rsidRPr="00266FF8" w:rsidRDefault="00266FF8" w:rsidP="00266FF8">
      <w:pPr>
        <w:ind w:left="100" w:right="117"/>
        <w:jc w:val="both"/>
        <w:rPr>
          <w:b/>
          <w:bCs/>
          <w:sz w:val="24"/>
        </w:rPr>
      </w:pPr>
      <w:r>
        <w:rPr>
          <w:b/>
          <w:bCs/>
          <w:sz w:val="24"/>
        </w:rPr>
        <w:t>Overview</w:t>
      </w:r>
    </w:p>
    <w:p w14:paraId="4D0D6573" w14:textId="01E8A3DF" w:rsidR="001A3E58" w:rsidRDefault="005B371E" w:rsidP="001A3E58">
      <w:pPr>
        <w:ind w:left="100" w:right="117"/>
        <w:jc w:val="both"/>
        <w:rPr>
          <w:sz w:val="24"/>
        </w:rPr>
      </w:pPr>
      <w:r>
        <w:rPr>
          <w:sz w:val="24"/>
        </w:rPr>
        <w:t>The</w:t>
      </w:r>
      <w:r>
        <w:rPr>
          <w:spacing w:val="1"/>
          <w:sz w:val="24"/>
        </w:rPr>
        <w:t xml:space="preserve"> </w:t>
      </w:r>
      <w:r>
        <w:rPr>
          <w:sz w:val="24"/>
        </w:rPr>
        <w:t>Aboriginal</w:t>
      </w:r>
      <w:r>
        <w:rPr>
          <w:spacing w:val="1"/>
          <w:sz w:val="24"/>
        </w:rPr>
        <w:t xml:space="preserve"> </w:t>
      </w:r>
      <w:r>
        <w:rPr>
          <w:sz w:val="24"/>
        </w:rPr>
        <w:t>Lands</w:t>
      </w:r>
      <w:r>
        <w:rPr>
          <w:spacing w:val="1"/>
          <w:sz w:val="24"/>
        </w:rPr>
        <w:t xml:space="preserve"> </w:t>
      </w:r>
      <w:r>
        <w:rPr>
          <w:sz w:val="24"/>
        </w:rPr>
        <w:t>Trust</w:t>
      </w:r>
      <w:r>
        <w:rPr>
          <w:spacing w:val="1"/>
          <w:sz w:val="24"/>
        </w:rPr>
        <w:t xml:space="preserve"> </w:t>
      </w:r>
      <w:r>
        <w:rPr>
          <w:sz w:val="24"/>
        </w:rPr>
        <w:t>(ALT)</w:t>
      </w:r>
      <w:r>
        <w:rPr>
          <w:spacing w:val="1"/>
          <w:sz w:val="24"/>
        </w:rPr>
        <w:t xml:space="preserve"> </w:t>
      </w:r>
      <w:r>
        <w:rPr>
          <w:sz w:val="24"/>
        </w:rPr>
        <w:t>is</w:t>
      </w:r>
      <w:r>
        <w:rPr>
          <w:spacing w:val="66"/>
          <w:sz w:val="24"/>
        </w:rPr>
        <w:t xml:space="preserve"> </w:t>
      </w:r>
      <w:r>
        <w:rPr>
          <w:sz w:val="24"/>
        </w:rPr>
        <w:t>established</w:t>
      </w:r>
      <w:r>
        <w:rPr>
          <w:spacing w:val="67"/>
          <w:sz w:val="24"/>
        </w:rPr>
        <w:t xml:space="preserve"> </w:t>
      </w:r>
      <w:r>
        <w:rPr>
          <w:sz w:val="24"/>
        </w:rPr>
        <w:t>under</w:t>
      </w:r>
      <w:r>
        <w:rPr>
          <w:spacing w:val="67"/>
          <w:sz w:val="24"/>
        </w:rPr>
        <w:t xml:space="preserve"> </w:t>
      </w:r>
      <w:r>
        <w:rPr>
          <w:sz w:val="24"/>
        </w:rPr>
        <w:t>the</w:t>
      </w:r>
      <w:r>
        <w:rPr>
          <w:spacing w:val="1"/>
          <w:sz w:val="24"/>
        </w:rPr>
        <w:t xml:space="preserve"> </w:t>
      </w:r>
      <w:r>
        <w:rPr>
          <w:i/>
          <w:sz w:val="24"/>
        </w:rPr>
        <w:t>Aboriginal Affairs</w:t>
      </w:r>
      <w:r>
        <w:rPr>
          <w:i/>
          <w:spacing w:val="1"/>
          <w:sz w:val="24"/>
        </w:rPr>
        <w:t xml:space="preserve"> </w:t>
      </w:r>
      <w:r>
        <w:rPr>
          <w:i/>
          <w:sz w:val="24"/>
        </w:rPr>
        <w:t>Planning</w:t>
      </w:r>
      <w:r>
        <w:rPr>
          <w:i/>
          <w:spacing w:val="1"/>
          <w:sz w:val="24"/>
        </w:rPr>
        <w:t xml:space="preserve"> </w:t>
      </w:r>
      <w:r>
        <w:rPr>
          <w:i/>
          <w:sz w:val="24"/>
        </w:rPr>
        <w:t>Authority</w:t>
      </w:r>
      <w:r>
        <w:rPr>
          <w:i/>
          <w:spacing w:val="1"/>
          <w:sz w:val="24"/>
        </w:rPr>
        <w:t xml:space="preserve"> </w:t>
      </w:r>
      <w:r>
        <w:rPr>
          <w:i/>
          <w:sz w:val="24"/>
        </w:rPr>
        <w:t>Act</w:t>
      </w:r>
      <w:r>
        <w:rPr>
          <w:i/>
          <w:spacing w:val="1"/>
          <w:sz w:val="24"/>
        </w:rPr>
        <w:t xml:space="preserve"> </w:t>
      </w:r>
      <w:r>
        <w:rPr>
          <w:i/>
          <w:sz w:val="24"/>
        </w:rPr>
        <w:t>1972</w:t>
      </w:r>
      <w:r>
        <w:rPr>
          <w:i/>
          <w:spacing w:val="1"/>
          <w:sz w:val="24"/>
        </w:rPr>
        <w:t xml:space="preserve"> </w:t>
      </w:r>
      <w:r>
        <w:rPr>
          <w:sz w:val="24"/>
        </w:rPr>
        <w:t>(AAPA</w:t>
      </w:r>
      <w:r>
        <w:rPr>
          <w:spacing w:val="1"/>
          <w:sz w:val="24"/>
        </w:rPr>
        <w:t xml:space="preserve"> </w:t>
      </w:r>
      <w:r>
        <w:rPr>
          <w:sz w:val="24"/>
        </w:rPr>
        <w:t>Act)</w:t>
      </w:r>
      <w:r>
        <w:rPr>
          <w:spacing w:val="1"/>
          <w:sz w:val="24"/>
        </w:rPr>
        <w:t xml:space="preserve"> </w:t>
      </w:r>
      <w:r>
        <w:rPr>
          <w:sz w:val="24"/>
        </w:rPr>
        <w:t>a</w:t>
      </w:r>
      <w:r w:rsidR="00903392" w:rsidRPr="00903392">
        <w:rPr>
          <w:sz w:val="24"/>
        </w:rPr>
        <w:t xml:space="preserve">nd is responsible for </w:t>
      </w:r>
      <w:r w:rsidR="001A3E58">
        <w:rPr>
          <w:sz w:val="24"/>
        </w:rPr>
        <w:t xml:space="preserve">the control and management of </w:t>
      </w:r>
      <w:r w:rsidR="00903392" w:rsidRPr="00903392">
        <w:rPr>
          <w:sz w:val="24"/>
        </w:rPr>
        <w:t xml:space="preserve">approximately 21 million hectares of land </w:t>
      </w:r>
      <w:r w:rsidR="001A3E58">
        <w:rPr>
          <w:sz w:val="24"/>
        </w:rPr>
        <w:t xml:space="preserve">across Western Australia </w:t>
      </w:r>
      <w:r w:rsidR="00903392" w:rsidRPr="00903392">
        <w:rPr>
          <w:sz w:val="24"/>
        </w:rPr>
        <w:t xml:space="preserve">(the ALT estate) for the benefit of Aboriginal people. </w:t>
      </w:r>
      <w:r w:rsidR="00452AE2" w:rsidRPr="00903392">
        <w:rPr>
          <w:sz w:val="24"/>
        </w:rPr>
        <w:t>T</w:t>
      </w:r>
      <w:r w:rsidR="00452AE2">
        <w:rPr>
          <w:sz w:val="24"/>
        </w:rPr>
        <w:t xml:space="preserve">he </w:t>
      </w:r>
      <w:r w:rsidR="001A3E58">
        <w:rPr>
          <w:sz w:val="24"/>
        </w:rPr>
        <w:t xml:space="preserve">ALT makes decisions on the </w:t>
      </w:r>
      <w:r w:rsidR="00452AE2" w:rsidRPr="00903392">
        <w:rPr>
          <w:sz w:val="24"/>
        </w:rPr>
        <w:t>divestment of land</w:t>
      </w:r>
      <w:r w:rsidR="001A3E58">
        <w:rPr>
          <w:sz w:val="24"/>
        </w:rPr>
        <w:t xml:space="preserve"> to appropriate Aboriginal people and organisations</w:t>
      </w:r>
      <w:r w:rsidR="00452AE2" w:rsidRPr="00903392">
        <w:rPr>
          <w:sz w:val="24"/>
        </w:rPr>
        <w:t xml:space="preserve">, </w:t>
      </w:r>
      <w:r w:rsidR="001A3E58">
        <w:rPr>
          <w:sz w:val="24"/>
        </w:rPr>
        <w:t xml:space="preserve">the </w:t>
      </w:r>
      <w:r w:rsidR="00452AE2" w:rsidRPr="00903392">
        <w:rPr>
          <w:sz w:val="24"/>
        </w:rPr>
        <w:t xml:space="preserve">grant of leases and the approval of development on the land. </w:t>
      </w:r>
    </w:p>
    <w:p w14:paraId="28A1BFF4" w14:textId="77777777" w:rsidR="001A3E58" w:rsidRDefault="001A3E58" w:rsidP="001A3E58">
      <w:pPr>
        <w:ind w:left="100" w:right="117"/>
        <w:jc w:val="both"/>
        <w:rPr>
          <w:sz w:val="24"/>
        </w:rPr>
      </w:pPr>
    </w:p>
    <w:p w14:paraId="0DC037B7" w14:textId="15F9BBAE" w:rsidR="00452AE2" w:rsidRDefault="00452AE2" w:rsidP="001A3E58">
      <w:pPr>
        <w:ind w:left="100" w:right="117"/>
        <w:jc w:val="both"/>
        <w:rPr>
          <w:sz w:val="24"/>
        </w:rPr>
      </w:pPr>
      <w:r w:rsidRPr="00903392">
        <w:rPr>
          <w:sz w:val="24"/>
        </w:rPr>
        <w:t xml:space="preserve">The ALT has a statutory obligation to ensure that decisions about the use and management of the ALT estate benefit Aboriginal people and, where possible, accord with the wishes of the Aboriginal inhabitants of the land. </w:t>
      </w:r>
      <w:r w:rsidR="001A3E58">
        <w:rPr>
          <w:sz w:val="24"/>
        </w:rPr>
        <w:t xml:space="preserve"> </w:t>
      </w:r>
      <w:r w:rsidR="00903392" w:rsidRPr="00903392">
        <w:rPr>
          <w:sz w:val="24"/>
        </w:rPr>
        <w:t xml:space="preserve">The ALT also provides advice to the Minister for Aboriginal Affairs in relation to the administration of the AAPA Act. </w:t>
      </w:r>
    </w:p>
    <w:p w14:paraId="7BE8D50E" w14:textId="77777777" w:rsidR="007E5D3C" w:rsidRPr="001A3E58" w:rsidRDefault="007E5D3C" w:rsidP="001A3E58">
      <w:pPr>
        <w:ind w:left="100" w:right="117"/>
        <w:jc w:val="both"/>
        <w:rPr>
          <w:sz w:val="24"/>
        </w:rPr>
      </w:pPr>
    </w:p>
    <w:p w14:paraId="484F7284" w14:textId="7FB41C89" w:rsidR="00023E0C" w:rsidRDefault="005B371E" w:rsidP="007E5D3C">
      <w:pPr>
        <w:pStyle w:val="BodyText"/>
        <w:ind w:left="142"/>
      </w:pPr>
      <w:r>
        <w:t>The</w:t>
      </w:r>
      <w:r>
        <w:rPr>
          <w:spacing w:val="-4"/>
        </w:rPr>
        <w:t xml:space="preserve"> </w:t>
      </w:r>
      <w:r>
        <w:t>functions</w:t>
      </w:r>
      <w:r>
        <w:rPr>
          <w:spacing w:val="-1"/>
        </w:rPr>
        <w:t xml:space="preserve"> </w:t>
      </w:r>
      <w:r>
        <w:t>of</w:t>
      </w:r>
      <w:r>
        <w:rPr>
          <w:spacing w:val="-2"/>
        </w:rPr>
        <w:t xml:space="preserve"> </w:t>
      </w:r>
      <w:r>
        <w:t>the</w:t>
      </w:r>
      <w:r>
        <w:rPr>
          <w:spacing w:val="-1"/>
        </w:rPr>
        <w:t xml:space="preserve"> </w:t>
      </w:r>
      <w:r>
        <w:t>ALT</w:t>
      </w:r>
      <w:r w:rsidR="003159E8">
        <w:t xml:space="preserve">, as set out in the </w:t>
      </w:r>
      <w:r>
        <w:t>AAPA</w:t>
      </w:r>
      <w:r>
        <w:rPr>
          <w:spacing w:val="-3"/>
        </w:rPr>
        <w:t xml:space="preserve"> </w:t>
      </w:r>
      <w:r>
        <w:t>Act</w:t>
      </w:r>
      <w:r w:rsidR="003159E8">
        <w:t>,</w:t>
      </w:r>
      <w:r>
        <w:rPr>
          <w:spacing w:val="-3"/>
        </w:rPr>
        <w:t xml:space="preserve"> </w:t>
      </w:r>
      <w:r>
        <w:t>includes:</w:t>
      </w:r>
    </w:p>
    <w:p w14:paraId="484F7285" w14:textId="77777777" w:rsidR="00023E0C" w:rsidRDefault="005B371E" w:rsidP="007E5D3C">
      <w:pPr>
        <w:pStyle w:val="ListParagraph"/>
        <w:numPr>
          <w:ilvl w:val="0"/>
          <w:numId w:val="1"/>
        </w:numPr>
        <w:tabs>
          <w:tab w:val="left" w:pos="709"/>
        </w:tabs>
        <w:spacing w:before="0" w:line="235" w:lineRule="auto"/>
        <w:ind w:left="709" w:right="125" w:hanging="425"/>
        <w:rPr>
          <w:sz w:val="24"/>
        </w:rPr>
      </w:pPr>
      <w:r>
        <w:rPr>
          <w:sz w:val="24"/>
        </w:rPr>
        <w:t>to acquire and hold land, and to use and manage that land for the benefit of</w:t>
      </w:r>
      <w:r>
        <w:rPr>
          <w:spacing w:val="1"/>
          <w:sz w:val="24"/>
        </w:rPr>
        <w:t xml:space="preserve"> </w:t>
      </w:r>
      <w:r>
        <w:rPr>
          <w:sz w:val="24"/>
        </w:rPr>
        <w:t>persons</w:t>
      </w:r>
      <w:r>
        <w:rPr>
          <w:spacing w:val="-3"/>
          <w:sz w:val="24"/>
        </w:rPr>
        <w:t xml:space="preserve"> </w:t>
      </w:r>
      <w:r>
        <w:rPr>
          <w:sz w:val="24"/>
        </w:rPr>
        <w:t xml:space="preserve">of Aboriginal </w:t>
      </w:r>
      <w:proofErr w:type="gramStart"/>
      <w:r>
        <w:rPr>
          <w:sz w:val="24"/>
        </w:rPr>
        <w:t>descent;</w:t>
      </w:r>
      <w:proofErr w:type="gramEnd"/>
    </w:p>
    <w:p w14:paraId="484F7286" w14:textId="75F134BD" w:rsidR="00023E0C" w:rsidRDefault="005B371E" w:rsidP="007E5D3C">
      <w:pPr>
        <w:pStyle w:val="ListParagraph"/>
        <w:numPr>
          <w:ilvl w:val="0"/>
          <w:numId w:val="1"/>
        </w:numPr>
        <w:tabs>
          <w:tab w:val="left" w:pos="709"/>
        </w:tabs>
        <w:spacing w:before="0"/>
        <w:ind w:left="709" w:hanging="425"/>
        <w:rPr>
          <w:sz w:val="24"/>
        </w:rPr>
      </w:pPr>
      <w:r>
        <w:rPr>
          <w:sz w:val="24"/>
        </w:rPr>
        <w:t>to ensure that the use and management of the land held by the ALT, or for which</w:t>
      </w:r>
      <w:r>
        <w:rPr>
          <w:spacing w:val="1"/>
          <w:sz w:val="24"/>
        </w:rPr>
        <w:t xml:space="preserve"> </w:t>
      </w:r>
      <w:r>
        <w:rPr>
          <w:sz w:val="24"/>
        </w:rPr>
        <w:t>the</w:t>
      </w:r>
      <w:r>
        <w:rPr>
          <w:spacing w:val="1"/>
          <w:sz w:val="24"/>
        </w:rPr>
        <w:t xml:space="preserve"> </w:t>
      </w:r>
      <w:r>
        <w:rPr>
          <w:sz w:val="24"/>
        </w:rPr>
        <w:t>ALT</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any</w:t>
      </w:r>
      <w:r>
        <w:rPr>
          <w:spacing w:val="1"/>
          <w:sz w:val="24"/>
        </w:rPr>
        <w:t xml:space="preserve"> </w:t>
      </w:r>
      <w:r>
        <w:rPr>
          <w:sz w:val="24"/>
        </w:rPr>
        <w:t>manner</w:t>
      </w:r>
      <w:r>
        <w:rPr>
          <w:spacing w:val="1"/>
          <w:sz w:val="24"/>
        </w:rPr>
        <w:t xml:space="preserve"> </w:t>
      </w:r>
      <w:r>
        <w:rPr>
          <w:sz w:val="24"/>
        </w:rPr>
        <w:t>responsible,</w:t>
      </w:r>
      <w:r>
        <w:rPr>
          <w:spacing w:val="1"/>
          <w:sz w:val="24"/>
        </w:rPr>
        <w:t xml:space="preserve"> </w:t>
      </w:r>
      <w:r>
        <w:rPr>
          <w:sz w:val="24"/>
        </w:rPr>
        <w:t>shall</w:t>
      </w:r>
      <w:r>
        <w:rPr>
          <w:spacing w:val="1"/>
          <w:sz w:val="24"/>
        </w:rPr>
        <w:t xml:space="preserve"> </w:t>
      </w:r>
      <w:r>
        <w:rPr>
          <w:sz w:val="24"/>
        </w:rPr>
        <w:t>accord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wishes</w:t>
      </w:r>
      <w:r>
        <w:rPr>
          <w:spacing w:val="1"/>
          <w:sz w:val="24"/>
        </w:rPr>
        <w:t xml:space="preserve"> </w:t>
      </w:r>
      <w:r>
        <w:rPr>
          <w:sz w:val="24"/>
        </w:rPr>
        <w:t>of</w:t>
      </w:r>
      <w:r>
        <w:rPr>
          <w:spacing w:val="1"/>
          <w:sz w:val="24"/>
        </w:rPr>
        <w:t xml:space="preserve"> </w:t>
      </w:r>
      <w:r>
        <w:rPr>
          <w:sz w:val="24"/>
        </w:rPr>
        <w:t>the</w:t>
      </w:r>
      <w:r>
        <w:rPr>
          <w:spacing w:val="-64"/>
          <w:sz w:val="24"/>
        </w:rPr>
        <w:t xml:space="preserve"> </w:t>
      </w:r>
      <w:r>
        <w:rPr>
          <w:sz w:val="24"/>
        </w:rPr>
        <w:t>Aboriginal</w:t>
      </w:r>
      <w:r>
        <w:rPr>
          <w:spacing w:val="1"/>
          <w:sz w:val="24"/>
        </w:rPr>
        <w:t xml:space="preserve"> </w:t>
      </w:r>
      <w:r>
        <w:rPr>
          <w:sz w:val="24"/>
        </w:rPr>
        <w:t>inhabitants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area</w:t>
      </w:r>
      <w:r>
        <w:rPr>
          <w:spacing w:val="1"/>
          <w:sz w:val="24"/>
        </w:rPr>
        <w:t xml:space="preserve"> </w:t>
      </w:r>
      <w:r>
        <w:rPr>
          <w:sz w:val="24"/>
        </w:rPr>
        <w:t>so</w:t>
      </w:r>
      <w:r>
        <w:rPr>
          <w:spacing w:val="1"/>
          <w:sz w:val="24"/>
        </w:rPr>
        <w:t xml:space="preserve"> </w:t>
      </w:r>
      <w:r>
        <w:rPr>
          <w:sz w:val="24"/>
        </w:rPr>
        <w:t>far</w:t>
      </w:r>
      <w:r>
        <w:rPr>
          <w:spacing w:val="1"/>
          <w:sz w:val="24"/>
        </w:rPr>
        <w:t xml:space="preserve"> </w:t>
      </w:r>
      <w:r>
        <w:rPr>
          <w:sz w:val="24"/>
        </w:rPr>
        <w:t>as</w:t>
      </w:r>
      <w:r>
        <w:rPr>
          <w:spacing w:val="1"/>
          <w:sz w:val="24"/>
        </w:rPr>
        <w:t xml:space="preserve"> </w:t>
      </w:r>
      <w:r>
        <w:rPr>
          <w:sz w:val="24"/>
        </w:rPr>
        <w:t>that</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ascertained</w:t>
      </w:r>
      <w:r>
        <w:rPr>
          <w:spacing w:val="1"/>
          <w:sz w:val="24"/>
        </w:rPr>
        <w:t xml:space="preserve"> </w:t>
      </w:r>
      <w:r>
        <w:rPr>
          <w:sz w:val="24"/>
        </w:rPr>
        <w:t>and</w:t>
      </w:r>
      <w:r>
        <w:rPr>
          <w:spacing w:val="1"/>
          <w:sz w:val="24"/>
        </w:rPr>
        <w:t xml:space="preserve"> </w:t>
      </w:r>
      <w:r>
        <w:rPr>
          <w:sz w:val="24"/>
        </w:rPr>
        <w:t>is</w:t>
      </w:r>
      <w:r w:rsidR="001A3E58">
        <w:rPr>
          <w:sz w:val="24"/>
        </w:rPr>
        <w:t xml:space="preserve"> </w:t>
      </w:r>
      <w:r>
        <w:rPr>
          <w:spacing w:val="-64"/>
          <w:sz w:val="24"/>
        </w:rPr>
        <w:t xml:space="preserve"> </w:t>
      </w:r>
      <w:r w:rsidR="001A3E58">
        <w:rPr>
          <w:sz w:val="24"/>
        </w:rPr>
        <w:t>practicable.</w:t>
      </w:r>
    </w:p>
    <w:p w14:paraId="484F7287" w14:textId="77777777" w:rsidR="00023E0C" w:rsidRDefault="005B371E" w:rsidP="007E5D3C">
      <w:pPr>
        <w:pStyle w:val="ListParagraph"/>
        <w:numPr>
          <w:ilvl w:val="0"/>
          <w:numId w:val="1"/>
        </w:numPr>
        <w:tabs>
          <w:tab w:val="left" w:pos="709"/>
        </w:tabs>
        <w:spacing w:before="0"/>
        <w:ind w:left="709" w:right="123" w:hanging="425"/>
        <w:rPr>
          <w:sz w:val="24"/>
        </w:rPr>
      </w:pPr>
      <w:r>
        <w:rPr>
          <w:sz w:val="24"/>
        </w:rPr>
        <w:t>to</w:t>
      </w:r>
      <w:r>
        <w:rPr>
          <w:spacing w:val="1"/>
          <w:sz w:val="24"/>
        </w:rPr>
        <w:t xml:space="preserve"> </w:t>
      </w:r>
      <w:r>
        <w:rPr>
          <w:sz w:val="24"/>
        </w:rPr>
        <w:t>consult,</w:t>
      </w:r>
      <w:r>
        <w:rPr>
          <w:spacing w:val="1"/>
          <w:sz w:val="24"/>
        </w:rPr>
        <w:t xml:space="preserve"> </w:t>
      </w:r>
      <w:r>
        <w:rPr>
          <w:sz w:val="24"/>
        </w:rPr>
        <w:t>negotiate,</w:t>
      </w:r>
      <w:r>
        <w:rPr>
          <w:spacing w:val="1"/>
          <w:sz w:val="24"/>
        </w:rPr>
        <w:t xml:space="preserve"> </w:t>
      </w:r>
      <w:r>
        <w:rPr>
          <w:sz w:val="24"/>
        </w:rPr>
        <w:t>enter</w:t>
      </w:r>
      <w:r>
        <w:rPr>
          <w:spacing w:val="1"/>
          <w:sz w:val="24"/>
        </w:rPr>
        <w:t xml:space="preserve"> </w:t>
      </w:r>
      <w:r>
        <w:rPr>
          <w:sz w:val="24"/>
        </w:rPr>
        <w:t>into</w:t>
      </w:r>
      <w:r>
        <w:rPr>
          <w:spacing w:val="1"/>
          <w:sz w:val="24"/>
        </w:rPr>
        <w:t xml:space="preserve"> </w:t>
      </w:r>
      <w:r>
        <w:rPr>
          <w:sz w:val="24"/>
        </w:rPr>
        <w:t>financial</w:t>
      </w:r>
      <w:r>
        <w:rPr>
          <w:spacing w:val="1"/>
          <w:sz w:val="24"/>
        </w:rPr>
        <w:t xml:space="preserve"> </w:t>
      </w:r>
      <w:r>
        <w:rPr>
          <w:sz w:val="24"/>
        </w:rPr>
        <w:t>arrangements,</w:t>
      </w:r>
      <w:r>
        <w:rPr>
          <w:spacing w:val="1"/>
          <w:sz w:val="24"/>
        </w:rPr>
        <w:t xml:space="preserve"> </w:t>
      </w:r>
      <w:r>
        <w:rPr>
          <w:sz w:val="24"/>
        </w:rPr>
        <w:t>contract,</w:t>
      </w:r>
      <w:r>
        <w:rPr>
          <w:spacing w:val="1"/>
          <w:sz w:val="24"/>
        </w:rPr>
        <w:t xml:space="preserve"> </w:t>
      </w:r>
      <w:r>
        <w:rPr>
          <w:sz w:val="24"/>
        </w:rPr>
        <w:t>and</w:t>
      </w:r>
      <w:r>
        <w:rPr>
          <w:spacing w:val="66"/>
          <w:sz w:val="24"/>
        </w:rPr>
        <w:t xml:space="preserve"> </w:t>
      </w:r>
      <w:r>
        <w:rPr>
          <w:sz w:val="24"/>
        </w:rPr>
        <w:t>to</w:t>
      </w:r>
      <w:r>
        <w:rPr>
          <w:spacing w:val="1"/>
          <w:sz w:val="24"/>
        </w:rPr>
        <w:t xml:space="preserve"> </w:t>
      </w:r>
      <w:r>
        <w:rPr>
          <w:sz w:val="24"/>
        </w:rPr>
        <w:t>undertake</w:t>
      </w:r>
      <w:r>
        <w:rPr>
          <w:spacing w:val="1"/>
          <w:sz w:val="24"/>
        </w:rPr>
        <w:t xml:space="preserve"> </w:t>
      </w:r>
      <w:r>
        <w:rPr>
          <w:sz w:val="24"/>
        </w:rPr>
        <w:t>or</w:t>
      </w:r>
      <w:r>
        <w:rPr>
          <w:spacing w:val="1"/>
          <w:sz w:val="24"/>
        </w:rPr>
        <w:t xml:space="preserve"> </w:t>
      </w:r>
      <w:r>
        <w:rPr>
          <w:sz w:val="24"/>
        </w:rPr>
        <w:t>administer</w:t>
      </w:r>
      <w:r>
        <w:rPr>
          <w:spacing w:val="1"/>
          <w:sz w:val="24"/>
        </w:rPr>
        <w:t xml:space="preserve"> </w:t>
      </w:r>
      <w:r>
        <w:rPr>
          <w:sz w:val="24"/>
        </w:rPr>
        <w:t>projects,</w:t>
      </w:r>
      <w:r>
        <w:rPr>
          <w:spacing w:val="1"/>
          <w:sz w:val="24"/>
        </w:rPr>
        <w:t xml:space="preserve"> </w:t>
      </w:r>
      <w:r>
        <w:rPr>
          <w:sz w:val="24"/>
        </w:rPr>
        <w:t>either</w:t>
      </w:r>
      <w:r>
        <w:rPr>
          <w:spacing w:val="1"/>
          <w:sz w:val="24"/>
        </w:rPr>
        <w:t xml:space="preserve"> </w:t>
      </w:r>
      <w:r>
        <w:rPr>
          <w:sz w:val="24"/>
        </w:rPr>
        <w:t>directly</w:t>
      </w:r>
      <w:r>
        <w:rPr>
          <w:spacing w:val="1"/>
          <w:sz w:val="24"/>
        </w:rPr>
        <w:t xml:space="preserve"> </w:t>
      </w:r>
      <w:r>
        <w:rPr>
          <w:sz w:val="24"/>
        </w:rPr>
        <w:t>or</w:t>
      </w:r>
      <w:r>
        <w:rPr>
          <w:spacing w:val="1"/>
          <w:sz w:val="24"/>
        </w:rPr>
        <w:t xml:space="preserve"> </w:t>
      </w:r>
      <w:r>
        <w:rPr>
          <w:sz w:val="24"/>
        </w:rPr>
        <w:t>in</w:t>
      </w:r>
      <w:r>
        <w:rPr>
          <w:spacing w:val="1"/>
          <w:sz w:val="24"/>
        </w:rPr>
        <w:t xml:space="preserve"> </w:t>
      </w:r>
      <w:r>
        <w:rPr>
          <w:sz w:val="24"/>
        </w:rPr>
        <w:t>association</w:t>
      </w:r>
      <w:r>
        <w:rPr>
          <w:spacing w:val="1"/>
          <w:sz w:val="24"/>
        </w:rPr>
        <w:t xml:space="preserve"> </w:t>
      </w:r>
      <w:r>
        <w:rPr>
          <w:sz w:val="24"/>
        </w:rPr>
        <w:t>with</w:t>
      </w:r>
      <w:r>
        <w:rPr>
          <w:spacing w:val="1"/>
          <w:sz w:val="24"/>
        </w:rPr>
        <w:t xml:space="preserve"> </w:t>
      </w:r>
      <w:r>
        <w:rPr>
          <w:sz w:val="24"/>
        </w:rPr>
        <w:t>other</w:t>
      </w:r>
      <w:r>
        <w:rPr>
          <w:spacing w:val="1"/>
          <w:sz w:val="24"/>
        </w:rPr>
        <w:t xml:space="preserve"> </w:t>
      </w:r>
      <w:r>
        <w:rPr>
          <w:sz w:val="24"/>
        </w:rPr>
        <w:t>persons or bodies, as may be necessary or desirable for the development of the</w:t>
      </w:r>
      <w:r>
        <w:rPr>
          <w:spacing w:val="1"/>
          <w:sz w:val="24"/>
        </w:rPr>
        <w:t xml:space="preserve"> </w:t>
      </w:r>
      <w:r>
        <w:rPr>
          <w:sz w:val="24"/>
        </w:rPr>
        <w:t>land</w:t>
      </w:r>
      <w:r>
        <w:rPr>
          <w:spacing w:val="-3"/>
          <w:sz w:val="24"/>
        </w:rPr>
        <w:t xml:space="preserve"> </w:t>
      </w:r>
      <w:r>
        <w:rPr>
          <w:sz w:val="24"/>
        </w:rPr>
        <w:t>for which the</w:t>
      </w:r>
      <w:r>
        <w:rPr>
          <w:spacing w:val="-2"/>
          <w:sz w:val="24"/>
        </w:rPr>
        <w:t xml:space="preserve"> </w:t>
      </w:r>
      <w:r>
        <w:rPr>
          <w:sz w:val="24"/>
        </w:rPr>
        <w:t>ALT is responsible; and</w:t>
      </w:r>
    </w:p>
    <w:p w14:paraId="142488AC" w14:textId="5D3E7F16" w:rsidR="007E5D3C" w:rsidRDefault="005B371E" w:rsidP="007E5D3C">
      <w:pPr>
        <w:pStyle w:val="ListParagraph"/>
        <w:numPr>
          <w:ilvl w:val="0"/>
          <w:numId w:val="1"/>
        </w:numPr>
        <w:tabs>
          <w:tab w:val="left" w:pos="709"/>
        </w:tabs>
        <w:spacing w:before="0"/>
        <w:ind w:left="709" w:right="124" w:hanging="425"/>
        <w:rPr>
          <w:sz w:val="24"/>
        </w:rPr>
      </w:pPr>
      <w:r>
        <w:rPr>
          <w:sz w:val="24"/>
        </w:rPr>
        <w:t>generally,</w:t>
      </w:r>
      <w:r>
        <w:rPr>
          <w:spacing w:val="27"/>
          <w:sz w:val="24"/>
        </w:rPr>
        <w:t xml:space="preserve"> </w:t>
      </w:r>
      <w:r>
        <w:rPr>
          <w:sz w:val="24"/>
        </w:rPr>
        <w:t>on</w:t>
      </w:r>
      <w:r>
        <w:rPr>
          <w:spacing w:val="27"/>
          <w:sz w:val="24"/>
        </w:rPr>
        <w:t xml:space="preserve"> </w:t>
      </w:r>
      <w:r>
        <w:rPr>
          <w:sz w:val="24"/>
        </w:rPr>
        <w:t>behalf</w:t>
      </w:r>
      <w:r>
        <w:rPr>
          <w:spacing w:val="27"/>
          <w:sz w:val="24"/>
        </w:rPr>
        <w:t xml:space="preserve"> </w:t>
      </w:r>
      <w:r>
        <w:rPr>
          <w:sz w:val="24"/>
        </w:rPr>
        <w:t>of</w:t>
      </w:r>
      <w:r>
        <w:rPr>
          <w:spacing w:val="27"/>
          <w:sz w:val="24"/>
        </w:rPr>
        <w:t xml:space="preserve"> </w:t>
      </w:r>
      <w:r>
        <w:rPr>
          <w:sz w:val="24"/>
        </w:rPr>
        <w:t>and</w:t>
      </w:r>
      <w:r>
        <w:rPr>
          <w:spacing w:val="27"/>
          <w:sz w:val="24"/>
        </w:rPr>
        <w:t xml:space="preserve"> </w:t>
      </w:r>
      <w:r>
        <w:rPr>
          <w:sz w:val="24"/>
        </w:rPr>
        <w:t>as</w:t>
      </w:r>
      <w:r>
        <w:rPr>
          <w:spacing w:val="28"/>
          <w:sz w:val="24"/>
        </w:rPr>
        <w:t xml:space="preserve"> </w:t>
      </w:r>
      <w:r>
        <w:rPr>
          <w:sz w:val="24"/>
        </w:rPr>
        <w:t>the</w:t>
      </w:r>
      <w:r>
        <w:rPr>
          <w:spacing w:val="27"/>
          <w:sz w:val="24"/>
        </w:rPr>
        <w:t xml:space="preserve"> </w:t>
      </w:r>
      <w:r>
        <w:rPr>
          <w:sz w:val="24"/>
        </w:rPr>
        <w:t>corporate</w:t>
      </w:r>
      <w:r>
        <w:rPr>
          <w:spacing w:val="25"/>
          <w:sz w:val="24"/>
        </w:rPr>
        <w:t xml:space="preserve"> </w:t>
      </w:r>
      <w:r>
        <w:rPr>
          <w:sz w:val="24"/>
        </w:rPr>
        <w:t>entity</w:t>
      </w:r>
      <w:r>
        <w:rPr>
          <w:spacing w:val="25"/>
          <w:sz w:val="24"/>
        </w:rPr>
        <w:t xml:space="preserve"> </w:t>
      </w:r>
      <w:r>
        <w:rPr>
          <w:sz w:val="24"/>
        </w:rPr>
        <w:t>representing</w:t>
      </w:r>
      <w:r>
        <w:rPr>
          <w:spacing w:val="26"/>
          <w:sz w:val="24"/>
        </w:rPr>
        <w:t xml:space="preserve"> </w:t>
      </w:r>
      <w:r>
        <w:rPr>
          <w:sz w:val="24"/>
        </w:rPr>
        <w:t>the</w:t>
      </w:r>
      <w:r>
        <w:rPr>
          <w:spacing w:val="27"/>
          <w:sz w:val="24"/>
        </w:rPr>
        <w:t xml:space="preserve"> </w:t>
      </w:r>
      <w:r>
        <w:rPr>
          <w:sz w:val="24"/>
        </w:rPr>
        <w:t>interests</w:t>
      </w:r>
      <w:r>
        <w:rPr>
          <w:spacing w:val="24"/>
          <w:sz w:val="24"/>
        </w:rPr>
        <w:t xml:space="preserve"> </w:t>
      </w:r>
      <w:r>
        <w:rPr>
          <w:sz w:val="24"/>
        </w:rPr>
        <w:t>of</w:t>
      </w:r>
      <w:r>
        <w:rPr>
          <w:spacing w:val="-64"/>
          <w:sz w:val="24"/>
        </w:rPr>
        <w:t xml:space="preserve"> </w:t>
      </w:r>
      <w:r>
        <w:rPr>
          <w:sz w:val="24"/>
        </w:rPr>
        <w:t>the</w:t>
      </w:r>
      <w:r>
        <w:rPr>
          <w:spacing w:val="1"/>
          <w:sz w:val="24"/>
        </w:rPr>
        <w:t xml:space="preserve"> </w:t>
      </w:r>
      <w:r>
        <w:rPr>
          <w:sz w:val="24"/>
        </w:rPr>
        <w:t>Aboriginal</w:t>
      </w:r>
      <w:r>
        <w:rPr>
          <w:spacing w:val="1"/>
          <w:sz w:val="24"/>
        </w:rPr>
        <w:t xml:space="preserve"> </w:t>
      </w:r>
      <w:r>
        <w:rPr>
          <w:sz w:val="24"/>
        </w:rPr>
        <w:t>inhabitants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area</w:t>
      </w:r>
      <w:r>
        <w:rPr>
          <w:spacing w:val="1"/>
          <w:sz w:val="24"/>
        </w:rPr>
        <w:t xml:space="preserve"> </w:t>
      </w:r>
      <w:r>
        <w:rPr>
          <w:sz w:val="24"/>
        </w:rPr>
        <w:t>to</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matter</w:t>
      </w:r>
      <w:r>
        <w:rPr>
          <w:spacing w:val="1"/>
          <w:sz w:val="24"/>
        </w:rPr>
        <w:t xml:space="preserve"> </w:t>
      </w:r>
      <w:r>
        <w:rPr>
          <w:sz w:val="24"/>
        </w:rPr>
        <w:t>relates,</w:t>
      </w:r>
      <w:r>
        <w:rPr>
          <w:spacing w:val="1"/>
          <w:sz w:val="24"/>
        </w:rPr>
        <w:t xml:space="preserve"> </w:t>
      </w:r>
      <w:r>
        <w:rPr>
          <w:sz w:val="24"/>
        </w:rPr>
        <w:t>to</w:t>
      </w:r>
      <w:r>
        <w:rPr>
          <w:spacing w:val="66"/>
          <w:sz w:val="24"/>
        </w:rPr>
        <w:t xml:space="preserve"> </w:t>
      </w:r>
      <w:r>
        <w:rPr>
          <w:sz w:val="24"/>
        </w:rPr>
        <w:t>take,</w:t>
      </w:r>
      <w:r>
        <w:rPr>
          <w:spacing w:val="1"/>
          <w:sz w:val="24"/>
        </w:rPr>
        <w:t xml:space="preserve"> </w:t>
      </w:r>
      <w:r>
        <w:rPr>
          <w:sz w:val="24"/>
        </w:rPr>
        <w:t>instigate or support any action that may be required to ensure the most</w:t>
      </w:r>
      <w:r w:rsidR="007E5D3C">
        <w:rPr>
          <w:sz w:val="24"/>
        </w:rPr>
        <w:t xml:space="preserve"> beneficial use of the land.</w:t>
      </w:r>
    </w:p>
    <w:p w14:paraId="484F7289" w14:textId="3F08862E" w:rsidR="00023E0C" w:rsidRDefault="00023E0C" w:rsidP="007E5D3C">
      <w:pPr>
        <w:pStyle w:val="BodyText"/>
        <w:tabs>
          <w:tab w:val="left" w:pos="709"/>
        </w:tabs>
        <w:spacing w:before="3"/>
        <w:ind w:left="709" w:hanging="425"/>
        <w:rPr>
          <w:sz w:val="34"/>
        </w:rPr>
      </w:pPr>
    </w:p>
    <w:p w14:paraId="221A3364" w14:textId="77777777" w:rsidR="00930EA3" w:rsidRDefault="00930EA3">
      <w:pPr>
        <w:pStyle w:val="Heading1"/>
      </w:pPr>
      <w:r>
        <w:t>Members</w:t>
      </w:r>
    </w:p>
    <w:p w14:paraId="3BA0D4FD" w14:textId="0D4E1C9A" w:rsidR="00930EA3" w:rsidRPr="00930EA3" w:rsidRDefault="00930EA3" w:rsidP="00930EA3">
      <w:pPr>
        <w:ind w:left="100" w:right="117"/>
        <w:jc w:val="both"/>
        <w:rPr>
          <w:sz w:val="24"/>
          <w:szCs w:val="24"/>
        </w:rPr>
      </w:pPr>
      <w:r w:rsidRPr="00930EA3">
        <w:rPr>
          <w:sz w:val="24"/>
          <w:szCs w:val="24"/>
        </w:rPr>
        <w:t>The ALT is made up of Aboriginal people from a diverse range of</w:t>
      </w:r>
      <w:r w:rsidRPr="00930EA3">
        <w:rPr>
          <w:spacing w:val="1"/>
          <w:sz w:val="24"/>
          <w:szCs w:val="24"/>
        </w:rPr>
        <w:t xml:space="preserve"> </w:t>
      </w:r>
      <w:r w:rsidRPr="00930EA3">
        <w:rPr>
          <w:sz w:val="24"/>
          <w:szCs w:val="24"/>
        </w:rPr>
        <w:t>professional</w:t>
      </w:r>
      <w:r w:rsidRPr="00930EA3">
        <w:rPr>
          <w:spacing w:val="-1"/>
          <w:sz w:val="24"/>
          <w:szCs w:val="24"/>
        </w:rPr>
        <w:t xml:space="preserve"> </w:t>
      </w:r>
      <w:r w:rsidRPr="00930EA3">
        <w:rPr>
          <w:sz w:val="24"/>
          <w:szCs w:val="24"/>
        </w:rPr>
        <w:t>and</w:t>
      </w:r>
      <w:r w:rsidRPr="00930EA3">
        <w:rPr>
          <w:spacing w:val="-2"/>
          <w:sz w:val="24"/>
          <w:szCs w:val="24"/>
        </w:rPr>
        <w:t xml:space="preserve"> </w:t>
      </w:r>
      <w:r w:rsidRPr="00930EA3">
        <w:rPr>
          <w:sz w:val="24"/>
          <w:szCs w:val="24"/>
        </w:rPr>
        <w:t>personal backgrounds appointed by the Minister for Aboriginal Affairs</w:t>
      </w:r>
      <w:r>
        <w:rPr>
          <w:sz w:val="24"/>
          <w:szCs w:val="24"/>
        </w:rPr>
        <w:t xml:space="preserve">. </w:t>
      </w:r>
      <w:r w:rsidRPr="00930EA3">
        <w:rPr>
          <w:sz w:val="24"/>
          <w:szCs w:val="24"/>
        </w:rPr>
        <w:t>Appointment</w:t>
      </w:r>
      <w:r w:rsidRPr="00930EA3">
        <w:rPr>
          <w:spacing w:val="-4"/>
          <w:sz w:val="24"/>
          <w:szCs w:val="24"/>
        </w:rPr>
        <w:t xml:space="preserve"> </w:t>
      </w:r>
      <w:r w:rsidRPr="00930EA3">
        <w:rPr>
          <w:sz w:val="24"/>
          <w:szCs w:val="24"/>
        </w:rPr>
        <w:t>to</w:t>
      </w:r>
      <w:r w:rsidRPr="00930EA3">
        <w:rPr>
          <w:spacing w:val="-3"/>
          <w:sz w:val="24"/>
          <w:szCs w:val="24"/>
        </w:rPr>
        <w:t xml:space="preserve"> </w:t>
      </w:r>
      <w:r w:rsidRPr="00930EA3">
        <w:rPr>
          <w:sz w:val="24"/>
          <w:szCs w:val="24"/>
        </w:rPr>
        <w:t>the</w:t>
      </w:r>
      <w:r w:rsidRPr="00930EA3">
        <w:rPr>
          <w:spacing w:val="-3"/>
          <w:sz w:val="24"/>
          <w:szCs w:val="24"/>
        </w:rPr>
        <w:t xml:space="preserve"> </w:t>
      </w:r>
      <w:r w:rsidRPr="00930EA3">
        <w:rPr>
          <w:sz w:val="24"/>
          <w:szCs w:val="24"/>
        </w:rPr>
        <w:t>ALT will</w:t>
      </w:r>
      <w:r w:rsidRPr="00930EA3">
        <w:rPr>
          <w:spacing w:val="-2"/>
          <w:sz w:val="24"/>
          <w:szCs w:val="24"/>
        </w:rPr>
        <w:t xml:space="preserve"> </w:t>
      </w:r>
      <w:r w:rsidRPr="00930EA3">
        <w:rPr>
          <w:sz w:val="24"/>
          <w:szCs w:val="24"/>
        </w:rPr>
        <w:t>usually be</w:t>
      </w:r>
      <w:r w:rsidRPr="00930EA3">
        <w:rPr>
          <w:spacing w:val="-3"/>
          <w:sz w:val="24"/>
          <w:szCs w:val="24"/>
        </w:rPr>
        <w:t xml:space="preserve"> </w:t>
      </w:r>
      <w:r w:rsidRPr="00930EA3">
        <w:rPr>
          <w:sz w:val="24"/>
          <w:szCs w:val="24"/>
        </w:rPr>
        <w:t>for</w:t>
      </w:r>
      <w:r w:rsidRPr="00930EA3">
        <w:rPr>
          <w:spacing w:val="-1"/>
          <w:sz w:val="24"/>
          <w:szCs w:val="24"/>
        </w:rPr>
        <w:t xml:space="preserve"> </w:t>
      </w:r>
      <w:r w:rsidRPr="00930EA3">
        <w:rPr>
          <w:sz w:val="24"/>
          <w:szCs w:val="24"/>
        </w:rPr>
        <w:t>a</w:t>
      </w:r>
      <w:r w:rsidRPr="00930EA3">
        <w:rPr>
          <w:spacing w:val="-3"/>
          <w:sz w:val="24"/>
          <w:szCs w:val="24"/>
        </w:rPr>
        <w:t xml:space="preserve"> </w:t>
      </w:r>
      <w:r w:rsidRPr="00930EA3">
        <w:rPr>
          <w:sz w:val="24"/>
          <w:szCs w:val="24"/>
        </w:rPr>
        <w:t>term</w:t>
      </w:r>
      <w:r w:rsidRPr="00930EA3">
        <w:rPr>
          <w:spacing w:val="-1"/>
          <w:sz w:val="24"/>
          <w:szCs w:val="24"/>
        </w:rPr>
        <w:t xml:space="preserve"> </w:t>
      </w:r>
      <w:r w:rsidRPr="00930EA3">
        <w:rPr>
          <w:sz w:val="24"/>
          <w:szCs w:val="24"/>
        </w:rPr>
        <w:t>of</w:t>
      </w:r>
      <w:r w:rsidRPr="00930EA3">
        <w:rPr>
          <w:spacing w:val="-3"/>
          <w:sz w:val="24"/>
          <w:szCs w:val="24"/>
        </w:rPr>
        <w:t xml:space="preserve"> up to </w:t>
      </w:r>
      <w:r w:rsidRPr="00930EA3">
        <w:rPr>
          <w:sz w:val="24"/>
          <w:szCs w:val="24"/>
        </w:rPr>
        <w:t>four</w:t>
      </w:r>
      <w:r w:rsidRPr="00930EA3">
        <w:rPr>
          <w:spacing w:val="-1"/>
          <w:sz w:val="24"/>
          <w:szCs w:val="24"/>
        </w:rPr>
        <w:t xml:space="preserve"> </w:t>
      </w:r>
      <w:r w:rsidRPr="00930EA3">
        <w:rPr>
          <w:sz w:val="24"/>
          <w:szCs w:val="24"/>
        </w:rPr>
        <w:t>(4)</w:t>
      </w:r>
      <w:r w:rsidRPr="00930EA3">
        <w:rPr>
          <w:spacing w:val="-2"/>
          <w:sz w:val="24"/>
          <w:szCs w:val="24"/>
        </w:rPr>
        <w:t xml:space="preserve"> </w:t>
      </w:r>
      <w:r w:rsidRPr="00930EA3">
        <w:rPr>
          <w:sz w:val="24"/>
          <w:szCs w:val="24"/>
        </w:rPr>
        <w:t>years</w:t>
      </w:r>
      <w:r>
        <w:rPr>
          <w:sz w:val="24"/>
          <w:szCs w:val="24"/>
        </w:rPr>
        <w:t>.</w:t>
      </w:r>
    </w:p>
    <w:p w14:paraId="7286BDAB" w14:textId="0CD3FD15" w:rsidR="00930EA3" w:rsidRPr="00930EA3" w:rsidRDefault="00930EA3" w:rsidP="00930EA3">
      <w:pPr>
        <w:ind w:left="100" w:right="117"/>
        <w:jc w:val="both"/>
        <w:rPr>
          <w:sz w:val="24"/>
          <w:szCs w:val="24"/>
        </w:rPr>
      </w:pPr>
      <w:r w:rsidRPr="00930EA3">
        <w:rPr>
          <w:sz w:val="24"/>
          <w:szCs w:val="24"/>
        </w:rPr>
        <w:t xml:space="preserve"> </w:t>
      </w:r>
    </w:p>
    <w:p w14:paraId="3EB5FCC6" w14:textId="1280348B" w:rsidR="00930EA3" w:rsidRPr="00930EA3" w:rsidRDefault="00930EA3" w:rsidP="00930EA3">
      <w:pPr>
        <w:ind w:left="100" w:right="117"/>
        <w:jc w:val="both"/>
        <w:rPr>
          <w:sz w:val="24"/>
          <w:szCs w:val="24"/>
        </w:rPr>
      </w:pPr>
      <w:r w:rsidRPr="00930EA3">
        <w:rPr>
          <w:sz w:val="24"/>
          <w:szCs w:val="24"/>
        </w:rPr>
        <w:t xml:space="preserve">Members are required to make themselves familiar with the purpose, function, and responsibilities of the </w:t>
      </w:r>
      <w:r w:rsidR="00DD2229">
        <w:rPr>
          <w:sz w:val="24"/>
          <w:szCs w:val="24"/>
        </w:rPr>
        <w:t xml:space="preserve">ALT, </w:t>
      </w:r>
      <w:r w:rsidRPr="00930EA3">
        <w:rPr>
          <w:sz w:val="24"/>
          <w:szCs w:val="24"/>
        </w:rPr>
        <w:t xml:space="preserve">are collectively responsible to ensure the </w:t>
      </w:r>
      <w:r w:rsidR="00DD2229">
        <w:rPr>
          <w:sz w:val="24"/>
          <w:szCs w:val="24"/>
        </w:rPr>
        <w:t>ALT</w:t>
      </w:r>
      <w:r w:rsidRPr="00930EA3">
        <w:rPr>
          <w:sz w:val="24"/>
          <w:szCs w:val="24"/>
        </w:rPr>
        <w:t xml:space="preserve"> is undertaking its responsibilities, and to work constructively, cooperatively, and respectfully. Members have a duty to act:</w:t>
      </w:r>
    </w:p>
    <w:p w14:paraId="63721972" w14:textId="77777777" w:rsidR="00930EA3" w:rsidRPr="00930EA3" w:rsidRDefault="00930EA3" w:rsidP="00930EA3">
      <w:pPr>
        <w:pStyle w:val="ListParagraph"/>
        <w:widowControl/>
        <w:numPr>
          <w:ilvl w:val="0"/>
          <w:numId w:val="3"/>
        </w:numPr>
        <w:autoSpaceDE/>
        <w:autoSpaceDN/>
        <w:spacing w:before="0"/>
        <w:ind w:right="0"/>
        <w:contextualSpacing/>
        <w:rPr>
          <w:sz w:val="24"/>
          <w:szCs w:val="24"/>
        </w:rPr>
      </w:pPr>
      <w:r w:rsidRPr="00930EA3">
        <w:rPr>
          <w:sz w:val="24"/>
          <w:szCs w:val="24"/>
        </w:rPr>
        <w:t>In the interest, and on behalf, of Aboriginal people;</w:t>
      </w:r>
    </w:p>
    <w:p w14:paraId="2B471B7C" w14:textId="77777777" w:rsidR="00930EA3" w:rsidRPr="00930EA3" w:rsidRDefault="00930EA3" w:rsidP="00930EA3">
      <w:pPr>
        <w:pStyle w:val="ListParagraph"/>
        <w:widowControl/>
        <w:numPr>
          <w:ilvl w:val="0"/>
          <w:numId w:val="3"/>
        </w:numPr>
        <w:autoSpaceDE/>
        <w:autoSpaceDN/>
        <w:spacing w:before="0"/>
        <w:ind w:right="0"/>
        <w:contextualSpacing/>
        <w:rPr>
          <w:sz w:val="24"/>
          <w:szCs w:val="24"/>
        </w:rPr>
      </w:pPr>
      <w:r w:rsidRPr="00930EA3">
        <w:rPr>
          <w:sz w:val="24"/>
          <w:szCs w:val="24"/>
        </w:rPr>
        <w:t>in good faith with honesty, diligence and reasonable care and;</w:t>
      </w:r>
    </w:p>
    <w:p w14:paraId="61F61B31" w14:textId="77777777" w:rsidR="00930EA3" w:rsidRPr="00930EA3" w:rsidRDefault="00930EA3" w:rsidP="00930EA3">
      <w:pPr>
        <w:pStyle w:val="ListParagraph"/>
        <w:widowControl/>
        <w:numPr>
          <w:ilvl w:val="0"/>
          <w:numId w:val="3"/>
        </w:numPr>
        <w:autoSpaceDE/>
        <w:autoSpaceDN/>
        <w:spacing w:before="0"/>
        <w:ind w:right="0"/>
        <w:contextualSpacing/>
        <w:rPr>
          <w:sz w:val="24"/>
          <w:szCs w:val="24"/>
        </w:rPr>
      </w:pPr>
      <w:r w:rsidRPr="00930EA3">
        <w:rPr>
          <w:sz w:val="24"/>
          <w:szCs w:val="24"/>
        </w:rPr>
        <w:t>to exercise powers for their proper purposes;</w:t>
      </w:r>
    </w:p>
    <w:p w14:paraId="2BA77DE9" w14:textId="77777777" w:rsidR="00930EA3" w:rsidRDefault="00930EA3" w:rsidP="00930EA3">
      <w:pPr>
        <w:pStyle w:val="BodyText"/>
        <w:rPr>
          <w:sz w:val="26"/>
        </w:rPr>
      </w:pPr>
    </w:p>
    <w:p w14:paraId="53962BC2" w14:textId="77777777" w:rsidR="00930EA3" w:rsidRPr="006F2C20" w:rsidRDefault="00930EA3" w:rsidP="00930EA3">
      <w:pPr>
        <w:pStyle w:val="Heading1"/>
      </w:pPr>
      <w:r w:rsidRPr="006F2C20">
        <w:t>Meetings</w:t>
      </w:r>
    </w:p>
    <w:p w14:paraId="4319A2B1" w14:textId="0AF11E34" w:rsidR="00930EA3" w:rsidRPr="006F2C20" w:rsidRDefault="00930EA3" w:rsidP="007E5D3C">
      <w:pPr>
        <w:pStyle w:val="BodyText"/>
        <w:ind w:left="100" w:right="120"/>
        <w:jc w:val="both"/>
      </w:pPr>
      <w:r w:rsidRPr="00450E38">
        <w:t xml:space="preserve">The </w:t>
      </w:r>
      <w:r w:rsidR="00DD2229">
        <w:t>ALT</w:t>
      </w:r>
      <w:r w:rsidRPr="00450E38">
        <w:t xml:space="preserve"> meets </w:t>
      </w:r>
      <w:r>
        <w:t>six times a year on a bi-monthly basis with the possibility of additional meetings being scheduled as n</w:t>
      </w:r>
      <w:r w:rsidRPr="00450E38">
        <w:t xml:space="preserve">ecessary for the performance of the functions of the </w:t>
      </w:r>
      <w:r w:rsidR="00DD2229">
        <w:t>ALT</w:t>
      </w:r>
      <w:r>
        <w:t xml:space="preserve">.  Meetings are </w:t>
      </w:r>
      <w:r w:rsidRPr="006F2C20">
        <w:t>usually held in the</w:t>
      </w:r>
      <w:r w:rsidRPr="006F2C20">
        <w:rPr>
          <w:spacing w:val="1"/>
        </w:rPr>
        <w:t xml:space="preserve"> </w:t>
      </w:r>
      <w:r w:rsidRPr="006F2C20">
        <w:t xml:space="preserve">metropolitan area, </w:t>
      </w:r>
      <w:r>
        <w:t xml:space="preserve">with one </w:t>
      </w:r>
      <w:r w:rsidRPr="006F2C20">
        <w:t>meeting held in</w:t>
      </w:r>
      <w:r w:rsidRPr="006F2C20">
        <w:rPr>
          <w:spacing w:val="1"/>
        </w:rPr>
        <w:t xml:space="preserve"> </w:t>
      </w:r>
      <w:r>
        <w:rPr>
          <w:spacing w:val="1"/>
        </w:rPr>
        <w:t xml:space="preserve">a </w:t>
      </w:r>
      <w:r w:rsidRPr="006F2C20">
        <w:t>regional</w:t>
      </w:r>
      <w:r w:rsidRPr="006F2C20">
        <w:rPr>
          <w:spacing w:val="-1"/>
        </w:rPr>
        <w:t xml:space="preserve"> </w:t>
      </w:r>
      <w:r w:rsidRPr="006F2C20">
        <w:t>location per</w:t>
      </w:r>
      <w:r w:rsidRPr="006F2C20">
        <w:rPr>
          <w:spacing w:val="-3"/>
        </w:rPr>
        <w:t xml:space="preserve"> </w:t>
      </w:r>
      <w:r w:rsidRPr="006F2C20">
        <w:t>year.</w:t>
      </w:r>
    </w:p>
    <w:p w14:paraId="4E1C496D" w14:textId="77777777" w:rsidR="00930EA3" w:rsidRDefault="00930EA3" w:rsidP="00930EA3">
      <w:pPr>
        <w:pStyle w:val="BodyText"/>
        <w:ind w:left="100" w:right="126"/>
        <w:jc w:val="both"/>
      </w:pPr>
    </w:p>
    <w:p w14:paraId="5E3D5E21" w14:textId="77777777" w:rsidR="007E5D3C" w:rsidRDefault="007E5D3C" w:rsidP="00930EA3">
      <w:pPr>
        <w:pStyle w:val="BodyText"/>
        <w:ind w:left="100" w:right="126"/>
        <w:jc w:val="both"/>
      </w:pPr>
    </w:p>
    <w:p w14:paraId="030C872F" w14:textId="77777777" w:rsidR="007E5D3C" w:rsidRDefault="007E5D3C" w:rsidP="00930EA3">
      <w:pPr>
        <w:pStyle w:val="BodyText"/>
        <w:ind w:left="100" w:right="126"/>
        <w:jc w:val="both"/>
      </w:pPr>
    </w:p>
    <w:p w14:paraId="2D35DA5C" w14:textId="3322FC4A" w:rsidR="00930EA3" w:rsidRDefault="00930EA3" w:rsidP="00930EA3">
      <w:pPr>
        <w:pStyle w:val="BodyText"/>
        <w:ind w:left="100" w:right="126"/>
        <w:jc w:val="both"/>
      </w:pPr>
      <w:r>
        <w:lastRenderedPageBreak/>
        <w:t>M</w:t>
      </w:r>
      <w:r w:rsidRPr="00450E38">
        <w:t>embers are expected to attend all scheduled and special meetings</w:t>
      </w:r>
      <w:r w:rsidR="005B717E">
        <w:t xml:space="preserve"> </w:t>
      </w:r>
      <w:r w:rsidR="005B717E">
        <w:rPr>
          <w:color w:val="FF0000"/>
        </w:rPr>
        <w:t>preferably in person</w:t>
      </w:r>
      <w:r w:rsidRPr="00450E38">
        <w:t xml:space="preserve">.  If a </w:t>
      </w:r>
      <w:r>
        <w:t>member</w:t>
      </w:r>
      <w:r w:rsidRPr="00450E38">
        <w:t xml:space="preserve"> is unable to attend a meeting, an apology must be submitted</w:t>
      </w:r>
      <w:r>
        <w:t xml:space="preserve"> i</w:t>
      </w:r>
      <w:r w:rsidRPr="00450E38">
        <w:t xml:space="preserve">n advance. </w:t>
      </w:r>
    </w:p>
    <w:p w14:paraId="68464ED6" w14:textId="77777777" w:rsidR="00DD2229" w:rsidRPr="006F2C20" w:rsidRDefault="00DD2229" w:rsidP="00930EA3">
      <w:pPr>
        <w:pStyle w:val="BodyText"/>
        <w:ind w:left="100" w:right="126"/>
        <w:jc w:val="both"/>
      </w:pPr>
    </w:p>
    <w:p w14:paraId="484F728A" w14:textId="3191F28E" w:rsidR="00023E0C" w:rsidRDefault="005B371E">
      <w:pPr>
        <w:pStyle w:val="Heading1"/>
      </w:pPr>
      <w:r>
        <w:t>Vacancies</w:t>
      </w:r>
    </w:p>
    <w:p w14:paraId="484F728E" w14:textId="15D2B311" w:rsidR="00023E0C" w:rsidRPr="009F6492" w:rsidRDefault="00452AE2" w:rsidP="007E5D3C">
      <w:pPr>
        <w:pStyle w:val="BodyText"/>
        <w:ind w:left="100" w:right="116"/>
        <w:jc w:val="both"/>
      </w:pPr>
      <w:r>
        <w:t>T</w:t>
      </w:r>
      <w:r w:rsidR="005B371E">
        <w:t>he State</w:t>
      </w:r>
      <w:r w:rsidR="005B371E">
        <w:rPr>
          <w:spacing w:val="1"/>
        </w:rPr>
        <w:t xml:space="preserve"> </w:t>
      </w:r>
      <w:r w:rsidR="005B371E">
        <w:t xml:space="preserve">Government is seeking applications from </w:t>
      </w:r>
      <w:r w:rsidR="001A3E58">
        <w:t>suitably qualified Aboriginal people to fill any current or future vacancies on the ALT</w:t>
      </w:r>
      <w:r w:rsidR="005B371E">
        <w:t>.</w:t>
      </w:r>
      <w:r w:rsidR="009F6492">
        <w:t xml:space="preserve">  </w:t>
      </w:r>
      <w:r w:rsidR="005B371E" w:rsidRPr="009F6492">
        <w:t>Selection</w:t>
      </w:r>
      <w:r w:rsidR="005B371E" w:rsidRPr="009F6492">
        <w:rPr>
          <w:spacing w:val="22"/>
        </w:rPr>
        <w:t xml:space="preserve"> </w:t>
      </w:r>
      <w:r w:rsidR="005B371E" w:rsidRPr="009F6492">
        <w:t>of</w:t>
      </w:r>
      <w:r w:rsidR="005B371E" w:rsidRPr="009F6492">
        <w:rPr>
          <w:spacing w:val="23"/>
        </w:rPr>
        <w:t xml:space="preserve"> </w:t>
      </w:r>
      <w:r w:rsidR="005B371E" w:rsidRPr="009F6492">
        <w:t>ALT</w:t>
      </w:r>
      <w:r w:rsidR="005B371E" w:rsidRPr="009F6492">
        <w:rPr>
          <w:spacing w:val="23"/>
        </w:rPr>
        <w:t xml:space="preserve"> </w:t>
      </w:r>
      <w:r w:rsidR="005B371E" w:rsidRPr="009F6492">
        <w:t>members</w:t>
      </w:r>
      <w:r w:rsidR="005B371E" w:rsidRPr="009F6492">
        <w:rPr>
          <w:spacing w:val="20"/>
        </w:rPr>
        <w:t xml:space="preserve"> </w:t>
      </w:r>
      <w:r w:rsidR="005B371E" w:rsidRPr="009F6492">
        <w:t>will</w:t>
      </w:r>
      <w:r w:rsidR="005B371E" w:rsidRPr="009F6492">
        <w:rPr>
          <w:spacing w:val="20"/>
        </w:rPr>
        <w:t xml:space="preserve"> </w:t>
      </w:r>
      <w:r w:rsidR="005B371E" w:rsidRPr="009F6492">
        <w:t>consider</w:t>
      </w:r>
      <w:r w:rsidR="005B371E" w:rsidRPr="009F6492">
        <w:rPr>
          <w:spacing w:val="20"/>
        </w:rPr>
        <w:t xml:space="preserve"> </w:t>
      </w:r>
      <w:r w:rsidR="005B371E" w:rsidRPr="009F6492">
        <w:t>cultural</w:t>
      </w:r>
      <w:r w:rsidR="005B371E" w:rsidRPr="009F6492">
        <w:rPr>
          <w:spacing w:val="21"/>
        </w:rPr>
        <w:t xml:space="preserve"> </w:t>
      </w:r>
      <w:r w:rsidR="005B371E" w:rsidRPr="009F6492">
        <w:t>and</w:t>
      </w:r>
      <w:r w:rsidR="005B371E" w:rsidRPr="009F6492">
        <w:rPr>
          <w:spacing w:val="22"/>
        </w:rPr>
        <w:t xml:space="preserve"> </w:t>
      </w:r>
      <w:r w:rsidR="005B371E" w:rsidRPr="009F6492">
        <w:t>geographical,</w:t>
      </w:r>
      <w:r w:rsidR="005B371E" w:rsidRPr="009F6492">
        <w:rPr>
          <w:spacing w:val="21"/>
        </w:rPr>
        <w:t xml:space="preserve"> </w:t>
      </w:r>
      <w:r w:rsidR="005B371E" w:rsidRPr="009F6492">
        <w:t>gender</w:t>
      </w:r>
      <w:r w:rsidR="00930EA3">
        <w:t xml:space="preserve"> </w:t>
      </w:r>
      <w:r w:rsidR="005B371E" w:rsidRPr="009F6492">
        <w:rPr>
          <w:spacing w:val="-64"/>
        </w:rPr>
        <w:t xml:space="preserve"> </w:t>
      </w:r>
      <w:r w:rsidR="00930EA3">
        <w:rPr>
          <w:spacing w:val="-64"/>
        </w:rPr>
        <w:t xml:space="preserve">  </w:t>
      </w:r>
      <w:r w:rsidR="005B371E" w:rsidRPr="009F6492">
        <w:t>and</w:t>
      </w:r>
      <w:r w:rsidR="005B371E" w:rsidRPr="009F6492">
        <w:rPr>
          <w:spacing w:val="-1"/>
        </w:rPr>
        <w:t xml:space="preserve"> </w:t>
      </w:r>
      <w:r w:rsidR="005B371E" w:rsidRPr="009F6492">
        <w:t>generational</w:t>
      </w:r>
      <w:r w:rsidR="00930EA3">
        <w:t xml:space="preserve"> diversity</w:t>
      </w:r>
      <w:r w:rsidR="005B371E" w:rsidRPr="009F6492">
        <w:t>.</w:t>
      </w:r>
    </w:p>
    <w:p w14:paraId="484F728F" w14:textId="77777777" w:rsidR="00023E0C" w:rsidRPr="009F6492" w:rsidRDefault="00023E0C" w:rsidP="00DD2229">
      <w:pPr>
        <w:pStyle w:val="BodyText"/>
        <w:spacing w:before="5"/>
        <w:jc w:val="both"/>
      </w:pPr>
    </w:p>
    <w:p w14:paraId="484F7290" w14:textId="77777777" w:rsidR="00023E0C" w:rsidRPr="009F6492" w:rsidRDefault="005B371E" w:rsidP="00DD2229">
      <w:pPr>
        <w:pStyle w:val="BodyText"/>
        <w:ind w:left="100" w:right="111"/>
        <w:jc w:val="both"/>
      </w:pPr>
      <w:r w:rsidRPr="009F6492">
        <w:t>Interested parties will be required to provide a current Police Clearance as part of the</w:t>
      </w:r>
      <w:r w:rsidRPr="009F6492">
        <w:rPr>
          <w:spacing w:val="-64"/>
        </w:rPr>
        <w:t xml:space="preserve"> </w:t>
      </w:r>
      <w:r w:rsidRPr="009F6492">
        <w:t>application</w:t>
      </w:r>
      <w:r w:rsidRPr="009F6492">
        <w:rPr>
          <w:spacing w:val="-1"/>
        </w:rPr>
        <w:t xml:space="preserve"> </w:t>
      </w:r>
      <w:r w:rsidRPr="009F6492">
        <w:t>process,</w:t>
      </w:r>
      <w:r w:rsidRPr="009F6492">
        <w:rPr>
          <w:spacing w:val="-2"/>
        </w:rPr>
        <w:t xml:space="preserve"> </w:t>
      </w:r>
      <w:r w:rsidRPr="009F6492">
        <w:t>prior to</w:t>
      </w:r>
      <w:r w:rsidRPr="009F6492">
        <w:rPr>
          <w:spacing w:val="1"/>
        </w:rPr>
        <w:t xml:space="preserve"> </w:t>
      </w:r>
      <w:r w:rsidRPr="009F6492">
        <w:t>appointment.</w:t>
      </w:r>
    </w:p>
    <w:p w14:paraId="4A696817" w14:textId="77777777" w:rsidR="00930EA3" w:rsidRDefault="00930EA3" w:rsidP="00DD2229">
      <w:pPr>
        <w:pStyle w:val="BodyText"/>
        <w:spacing w:before="72"/>
        <w:ind w:left="100"/>
        <w:jc w:val="both"/>
      </w:pPr>
    </w:p>
    <w:p w14:paraId="484F7292" w14:textId="08AC05DB" w:rsidR="00023E0C" w:rsidRDefault="005B371E" w:rsidP="00DD2229">
      <w:pPr>
        <w:pStyle w:val="BodyText"/>
        <w:spacing w:before="72"/>
        <w:ind w:left="100"/>
        <w:jc w:val="both"/>
      </w:pPr>
      <w:r>
        <w:t>All</w:t>
      </w:r>
      <w:r>
        <w:rPr>
          <w:spacing w:val="-3"/>
        </w:rPr>
        <w:t xml:space="preserve"> </w:t>
      </w:r>
      <w:r>
        <w:t>applications</w:t>
      </w:r>
      <w:r>
        <w:rPr>
          <w:spacing w:val="-2"/>
        </w:rPr>
        <w:t xml:space="preserve"> </w:t>
      </w:r>
      <w:r>
        <w:t>will</w:t>
      </w:r>
      <w:r>
        <w:rPr>
          <w:spacing w:val="-2"/>
        </w:rPr>
        <w:t xml:space="preserve"> </w:t>
      </w:r>
      <w:r>
        <w:t>be</w:t>
      </w:r>
      <w:r>
        <w:rPr>
          <w:spacing w:val="-1"/>
        </w:rPr>
        <w:t xml:space="preserve"> </w:t>
      </w:r>
      <w:r>
        <w:t>held</w:t>
      </w:r>
      <w:r>
        <w:rPr>
          <w:spacing w:val="-2"/>
        </w:rPr>
        <w:t xml:space="preserve"> </w:t>
      </w:r>
      <w:r>
        <w:t>in</w:t>
      </w:r>
      <w:r>
        <w:rPr>
          <w:spacing w:val="-4"/>
        </w:rPr>
        <w:t xml:space="preserve"> </w:t>
      </w:r>
      <w:r>
        <w:t>the</w:t>
      </w:r>
      <w:r>
        <w:rPr>
          <w:spacing w:val="-4"/>
        </w:rPr>
        <w:t xml:space="preserve"> </w:t>
      </w:r>
      <w:r>
        <w:t>strictest</w:t>
      </w:r>
      <w:r>
        <w:rPr>
          <w:spacing w:val="-1"/>
        </w:rPr>
        <w:t xml:space="preserve"> </w:t>
      </w:r>
      <w:r>
        <w:t>confidence.</w:t>
      </w:r>
    </w:p>
    <w:p w14:paraId="484F7298" w14:textId="77777777" w:rsidR="00023E0C" w:rsidRPr="006F2C20" w:rsidRDefault="00023E0C">
      <w:pPr>
        <w:pStyle w:val="BodyText"/>
        <w:spacing w:before="5"/>
      </w:pPr>
    </w:p>
    <w:p w14:paraId="484F7299" w14:textId="77777777" w:rsidR="00023E0C" w:rsidRPr="006F2C20" w:rsidRDefault="005B371E">
      <w:pPr>
        <w:pStyle w:val="Heading1"/>
        <w:jc w:val="both"/>
      </w:pPr>
      <w:r w:rsidRPr="006F2C20">
        <w:t>Sitting Fees</w:t>
      </w:r>
    </w:p>
    <w:p w14:paraId="484F729B" w14:textId="7538B56D" w:rsidR="00023E0C" w:rsidRDefault="00930EA3" w:rsidP="007E5D3C">
      <w:pPr>
        <w:pStyle w:val="BodyText"/>
        <w:ind w:left="100" w:right="123"/>
        <w:jc w:val="both"/>
      </w:pPr>
      <w:r>
        <w:t>Recommendations on s</w:t>
      </w:r>
      <w:r w:rsidR="005B371E" w:rsidRPr="006F2C20">
        <w:t>itting</w:t>
      </w:r>
      <w:r w:rsidR="005B371E" w:rsidRPr="006F2C20">
        <w:rPr>
          <w:spacing w:val="1"/>
        </w:rPr>
        <w:t xml:space="preserve"> </w:t>
      </w:r>
      <w:r w:rsidR="005B371E" w:rsidRPr="006F2C20">
        <w:t>fees</w:t>
      </w:r>
      <w:r w:rsidR="005B371E" w:rsidRPr="006F2C20">
        <w:rPr>
          <w:spacing w:val="1"/>
        </w:rPr>
        <w:t xml:space="preserve"> </w:t>
      </w:r>
      <w:r w:rsidR="005B371E" w:rsidRPr="006F2C20">
        <w:t>and</w:t>
      </w:r>
      <w:r w:rsidR="005B371E" w:rsidRPr="006F2C20">
        <w:rPr>
          <w:spacing w:val="1"/>
        </w:rPr>
        <w:t xml:space="preserve"> </w:t>
      </w:r>
      <w:r w:rsidR="005B371E" w:rsidRPr="006F2C20">
        <w:t>entitlements</w:t>
      </w:r>
      <w:r w:rsidR="005B371E" w:rsidRPr="006F2C20">
        <w:rPr>
          <w:spacing w:val="1"/>
        </w:rPr>
        <w:t xml:space="preserve"> </w:t>
      </w:r>
      <w:r w:rsidR="005B371E" w:rsidRPr="006F2C20">
        <w:t>for</w:t>
      </w:r>
      <w:r w:rsidR="005B371E" w:rsidRPr="006F2C20">
        <w:rPr>
          <w:spacing w:val="1"/>
        </w:rPr>
        <w:t xml:space="preserve"> </w:t>
      </w:r>
      <w:r w:rsidR="005B371E" w:rsidRPr="006F2C20">
        <w:t>ALT</w:t>
      </w:r>
      <w:r w:rsidR="005B371E" w:rsidRPr="006F2C20">
        <w:rPr>
          <w:spacing w:val="1"/>
        </w:rPr>
        <w:t xml:space="preserve"> </w:t>
      </w:r>
      <w:r w:rsidR="005B371E" w:rsidRPr="006F2C20">
        <w:t>members</w:t>
      </w:r>
      <w:r w:rsidR="005B371E" w:rsidRPr="006F2C20">
        <w:rPr>
          <w:spacing w:val="1"/>
        </w:rPr>
        <w:t xml:space="preserve"> </w:t>
      </w:r>
      <w:r>
        <w:t>are made to the Minister for Aboriginal Affairs</w:t>
      </w:r>
      <w:r w:rsidR="005B371E" w:rsidRPr="006F2C20">
        <w:rPr>
          <w:spacing w:val="1"/>
        </w:rPr>
        <w:t xml:space="preserve"> </w:t>
      </w:r>
      <w:r w:rsidR="005B371E" w:rsidRPr="006F2C20">
        <w:t>by</w:t>
      </w:r>
      <w:r w:rsidR="005B371E" w:rsidRPr="006F2C20">
        <w:rPr>
          <w:spacing w:val="1"/>
        </w:rPr>
        <w:t xml:space="preserve"> </w:t>
      </w:r>
      <w:r w:rsidR="005B371E" w:rsidRPr="006F2C20">
        <w:t>the</w:t>
      </w:r>
      <w:r w:rsidR="005B371E" w:rsidRPr="006F2C20">
        <w:rPr>
          <w:spacing w:val="1"/>
        </w:rPr>
        <w:t xml:space="preserve"> </w:t>
      </w:r>
      <w:r>
        <w:t>Public Sector Commission</w:t>
      </w:r>
      <w:r w:rsidR="005B371E" w:rsidRPr="006F2C20">
        <w:rPr>
          <w:spacing w:val="1"/>
        </w:rPr>
        <w:t xml:space="preserve"> </w:t>
      </w:r>
      <w:r w:rsidR="005B371E" w:rsidRPr="006F2C20">
        <w:t>in</w:t>
      </w:r>
      <w:r w:rsidR="005B371E" w:rsidRPr="006F2C20">
        <w:rPr>
          <w:spacing w:val="-1"/>
        </w:rPr>
        <w:t xml:space="preserve"> </w:t>
      </w:r>
      <w:r w:rsidR="005B371E" w:rsidRPr="006F2C20">
        <w:t>accordance</w:t>
      </w:r>
      <w:r w:rsidR="005B371E" w:rsidRPr="006F2C20">
        <w:rPr>
          <w:spacing w:val="-2"/>
        </w:rPr>
        <w:t xml:space="preserve"> </w:t>
      </w:r>
      <w:r w:rsidR="005B371E" w:rsidRPr="006F2C20">
        <w:t>with Public Sector standards.</w:t>
      </w:r>
      <w:r>
        <w:t xml:space="preserve">  The current rate remuneration rate for ALT</w:t>
      </w:r>
      <w:r w:rsidR="00DD2229">
        <w:t xml:space="preserve"> Members</w:t>
      </w:r>
      <w:r>
        <w:t xml:space="preserve"> is:</w:t>
      </w:r>
    </w:p>
    <w:p w14:paraId="1C9206E4" w14:textId="33691B46" w:rsidR="00930EA3" w:rsidRDefault="00930EA3" w:rsidP="007E5D3C">
      <w:pPr>
        <w:pStyle w:val="BodyText"/>
        <w:ind w:left="720" w:right="123"/>
        <w:jc w:val="both"/>
      </w:pPr>
      <w:r>
        <w:t>$825 per full day for meetings over four hours</w:t>
      </w:r>
    </w:p>
    <w:p w14:paraId="76636CD4" w14:textId="3AEA1EFD" w:rsidR="00930EA3" w:rsidRDefault="00930EA3" w:rsidP="007E5D3C">
      <w:pPr>
        <w:pStyle w:val="BodyText"/>
        <w:ind w:left="720" w:right="123"/>
        <w:jc w:val="both"/>
      </w:pPr>
      <w:r>
        <w:t>$537 per half day for meetings of four hours or less.</w:t>
      </w:r>
    </w:p>
    <w:p w14:paraId="2A389AB4" w14:textId="77777777" w:rsidR="00930EA3" w:rsidRPr="006F2C20" w:rsidRDefault="00930EA3" w:rsidP="00930EA3">
      <w:pPr>
        <w:pStyle w:val="BodyText"/>
        <w:spacing w:before="60"/>
        <w:ind w:left="100" w:right="123"/>
        <w:jc w:val="both"/>
      </w:pPr>
    </w:p>
    <w:p w14:paraId="484F729C" w14:textId="77777777" w:rsidR="00023E0C" w:rsidRPr="006F2C20" w:rsidRDefault="005B371E">
      <w:pPr>
        <w:pStyle w:val="Heading1"/>
        <w:jc w:val="both"/>
      </w:pPr>
      <w:r w:rsidRPr="006F2C20">
        <w:t>Selection</w:t>
      </w:r>
      <w:r w:rsidRPr="006F2C20">
        <w:rPr>
          <w:spacing w:val="-2"/>
        </w:rPr>
        <w:t xml:space="preserve"> </w:t>
      </w:r>
      <w:r w:rsidRPr="006F2C20">
        <w:t>Process</w:t>
      </w:r>
    </w:p>
    <w:p w14:paraId="484F729D" w14:textId="072811EF" w:rsidR="00023E0C" w:rsidRPr="006F2C20" w:rsidRDefault="00501360">
      <w:pPr>
        <w:pStyle w:val="BodyText"/>
        <w:spacing w:before="60"/>
        <w:ind w:left="100" w:right="122"/>
        <w:jc w:val="both"/>
      </w:pPr>
      <w:r>
        <w:t>A</w:t>
      </w:r>
      <w:r w:rsidR="005B371E" w:rsidRPr="006F2C20">
        <w:t xml:space="preserve"> panel will make recommendations to the Minister for</w:t>
      </w:r>
      <w:r w:rsidR="005B371E" w:rsidRPr="006F2C20">
        <w:rPr>
          <w:spacing w:val="1"/>
        </w:rPr>
        <w:t xml:space="preserve"> </w:t>
      </w:r>
      <w:r w:rsidR="005B371E" w:rsidRPr="006F2C20">
        <w:t>Aboriginal</w:t>
      </w:r>
      <w:r w:rsidR="005B371E" w:rsidRPr="006F2C20">
        <w:rPr>
          <w:spacing w:val="1"/>
        </w:rPr>
        <w:t xml:space="preserve"> </w:t>
      </w:r>
      <w:r w:rsidR="005B371E" w:rsidRPr="006F2C20">
        <w:t>Affairs</w:t>
      </w:r>
      <w:r w:rsidR="005B371E" w:rsidRPr="006F2C20">
        <w:rPr>
          <w:spacing w:val="1"/>
        </w:rPr>
        <w:t xml:space="preserve"> </w:t>
      </w:r>
      <w:r w:rsidR="005B371E" w:rsidRPr="006F2C20">
        <w:t>for</w:t>
      </w:r>
      <w:r w:rsidR="005B371E" w:rsidRPr="006F2C20">
        <w:rPr>
          <w:spacing w:val="1"/>
        </w:rPr>
        <w:t xml:space="preserve"> </w:t>
      </w:r>
      <w:r w:rsidR="005B371E" w:rsidRPr="006F2C20">
        <w:t>appointment</w:t>
      </w:r>
      <w:r w:rsidR="005B371E" w:rsidRPr="006F2C20">
        <w:rPr>
          <w:spacing w:val="1"/>
        </w:rPr>
        <w:t xml:space="preserve"> </w:t>
      </w:r>
      <w:r w:rsidR="005B371E" w:rsidRPr="006F2C20">
        <w:t>to</w:t>
      </w:r>
      <w:r w:rsidR="005B371E" w:rsidRPr="006F2C20">
        <w:rPr>
          <w:spacing w:val="1"/>
        </w:rPr>
        <w:t xml:space="preserve"> </w:t>
      </w:r>
      <w:r w:rsidR="005B371E" w:rsidRPr="006F2C20">
        <w:t>the</w:t>
      </w:r>
      <w:r w:rsidR="005B371E" w:rsidRPr="006F2C20">
        <w:rPr>
          <w:spacing w:val="1"/>
        </w:rPr>
        <w:t xml:space="preserve"> </w:t>
      </w:r>
      <w:r w:rsidR="005B371E" w:rsidRPr="006F2C20">
        <w:t>ALT</w:t>
      </w:r>
      <w:r w:rsidR="005B371E" w:rsidRPr="006F2C20">
        <w:rPr>
          <w:spacing w:val="1"/>
        </w:rPr>
        <w:t xml:space="preserve"> </w:t>
      </w:r>
      <w:r w:rsidR="005B371E" w:rsidRPr="006F2C20">
        <w:t>and</w:t>
      </w:r>
      <w:r w:rsidR="00930EA3">
        <w:t xml:space="preserve"> State</w:t>
      </w:r>
      <w:r w:rsidR="005B371E" w:rsidRPr="006F2C20">
        <w:rPr>
          <w:spacing w:val="1"/>
        </w:rPr>
        <w:t xml:space="preserve"> </w:t>
      </w:r>
      <w:r w:rsidR="005B371E" w:rsidRPr="006F2C20">
        <w:t>Cabinet</w:t>
      </w:r>
      <w:r w:rsidR="005B371E" w:rsidRPr="006F2C20">
        <w:rPr>
          <w:spacing w:val="1"/>
        </w:rPr>
        <w:t xml:space="preserve"> </w:t>
      </w:r>
      <w:r w:rsidR="005B371E" w:rsidRPr="006F2C20">
        <w:t>will</w:t>
      </w:r>
      <w:r w:rsidR="005B371E" w:rsidRPr="006F2C20">
        <w:rPr>
          <w:spacing w:val="1"/>
        </w:rPr>
        <w:t xml:space="preserve"> </w:t>
      </w:r>
      <w:r w:rsidR="005B371E" w:rsidRPr="006F2C20">
        <w:t>provide</w:t>
      </w:r>
      <w:r w:rsidR="005B371E" w:rsidRPr="006F2C20">
        <w:rPr>
          <w:spacing w:val="1"/>
        </w:rPr>
        <w:t xml:space="preserve"> </w:t>
      </w:r>
      <w:r w:rsidR="005B371E" w:rsidRPr="006F2C20">
        <w:t>final</w:t>
      </w:r>
      <w:r w:rsidR="005B371E" w:rsidRPr="006F2C20">
        <w:rPr>
          <w:spacing w:val="1"/>
        </w:rPr>
        <w:t xml:space="preserve"> </w:t>
      </w:r>
      <w:r w:rsidR="005B371E" w:rsidRPr="006F2C20">
        <w:t>endorsement</w:t>
      </w:r>
      <w:r w:rsidR="005B371E" w:rsidRPr="006F2C20">
        <w:rPr>
          <w:spacing w:val="-3"/>
        </w:rPr>
        <w:t xml:space="preserve"> </w:t>
      </w:r>
      <w:r w:rsidR="005B371E" w:rsidRPr="006F2C20">
        <w:t>for all</w:t>
      </w:r>
      <w:r w:rsidR="005B371E" w:rsidRPr="006F2C20">
        <w:rPr>
          <w:spacing w:val="-3"/>
        </w:rPr>
        <w:t xml:space="preserve"> </w:t>
      </w:r>
      <w:r w:rsidR="005B371E" w:rsidRPr="006F2C20">
        <w:t>appointments.</w:t>
      </w:r>
    </w:p>
    <w:p w14:paraId="484F72A0" w14:textId="77777777" w:rsidR="00023E0C" w:rsidRPr="006F2C20" w:rsidRDefault="00023E0C">
      <w:pPr>
        <w:pStyle w:val="BodyText"/>
        <w:spacing w:before="5"/>
      </w:pPr>
    </w:p>
    <w:p w14:paraId="484F72A1" w14:textId="77777777" w:rsidR="00023E0C" w:rsidRPr="006F2C20" w:rsidRDefault="005B371E">
      <w:pPr>
        <w:pStyle w:val="Heading1"/>
        <w:jc w:val="both"/>
      </w:pPr>
      <w:r w:rsidRPr="006F2C20">
        <w:t>Submitting</w:t>
      </w:r>
      <w:r w:rsidRPr="006F2C20">
        <w:rPr>
          <w:spacing w:val="-3"/>
        </w:rPr>
        <w:t xml:space="preserve"> </w:t>
      </w:r>
      <w:r w:rsidRPr="006F2C20">
        <w:t>Your</w:t>
      </w:r>
      <w:r w:rsidRPr="006F2C20">
        <w:rPr>
          <w:spacing w:val="1"/>
        </w:rPr>
        <w:t xml:space="preserve"> </w:t>
      </w:r>
      <w:r w:rsidRPr="006F2C20">
        <w:t>Application</w:t>
      </w:r>
    </w:p>
    <w:p w14:paraId="484F72A2" w14:textId="33EFC37D" w:rsidR="00023E0C" w:rsidRPr="006F2C20" w:rsidRDefault="005B371E" w:rsidP="007E5D3C">
      <w:pPr>
        <w:pStyle w:val="BodyText"/>
        <w:ind w:left="100" w:right="114"/>
        <w:jc w:val="both"/>
      </w:pPr>
      <w:r w:rsidRPr="006F2C20">
        <w:t>Please submit a completed application form (including a current Police Clearance,</w:t>
      </w:r>
      <w:r w:rsidRPr="006F2C20">
        <w:rPr>
          <w:spacing w:val="1"/>
        </w:rPr>
        <w:t xml:space="preserve"> </w:t>
      </w:r>
      <w:r w:rsidRPr="006F2C20">
        <w:t>which is required due to the fiduciary role as a</w:t>
      </w:r>
      <w:r w:rsidR="00B46164">
        <w:t xml:space="preserve">n ALT </w:t>
      </w:r>
      <w:r w:rsidRPr="006F2C20">
        <w:t>member), a two-page resume, a</w:t>
      </w:r>
      <w:r w:rsidRPr="006F2C20">
        <w:rPr>
          <w:spacing w:val="1"/>
        </w:rPr>
        <w:t xml:space="preserve"> </w:t>
      </w:r>
      <w:r w:rsidRPr="006F2C20">
        <w:t>one-page</w:t>
      </w:r>
      <w:r w:rsidRPr="006F2C20">
        <w:rPr>
          <w:spacing w:val="1"/>
        </w:rPr>
        <w:t xml:space="preserve"> </w:t>
      </w:r>
      <w:r w:rsidRPr="006F2C20">
        <w:t>statement</w:t>
      </w:r>
      <w:r w:rsidRPr="006F2C20">
        <w:rPr>
          <w:spacing w:val="1"/>
        </w:rPr>
        <w:t xml:space="preserve"> </w:t>
      </w:r>
      <w:r w:rsidRPr="006F2C20">
        <w:t>outlining</w:t>
      </w:r>
      <w:r w:rsidRPr="006F2C20">
        <w:rPr>
          <w:spacing w:val="1"/>
        </w:rPr>
        <w:t xml:space="preserve"> </w:t>
      </w:r>
      <w:r w:rsidRPr="006F2C20">
        <w:t>your</w:t>
      </w:r>
      <w:r w:rsidRPr="006F2C20">
        <w:rPr>
          <w:spacing w:val="1"/>
        </w:rPr>
        <w:t xml:space="preserve"> </w:t>
      </w:r>
      <w:r w:rsidRPr="006F2C20">
        <w:t>interest</w:t>
      </w:r>
      <w:r w:rsidRPr="006F2C20">
        <w:rPr>
          <w:spacing w:val="1"/>
        </w:rPr>
        <w:t xml:space="preserve"> </w:t>
      </w:r>
      <w:r w:rsidRPr="006F2C20">
        <w:t>in</w:t>
      </w:r>
      <w:r w:rsidRPr="006F2C20">
        <w:rPr>
          <w:spacing w:val="1"/>
        </w:rPr>
        <w:t xml:space="preserve"> </w:t>
      </w:r>
      <w:r w:rsidRPr="006F2C20">
        <w:t>becoming</w:t>
      </w:r>
      <w:r w:rsidRPr="006F2C20">
        <w:rPr>
          <w:spacing w:val="1"/>
        </w:rPr>
        <w:t xml:space="preserve"> </w:t>
      </w:r>
      <w:r w:rsidRPr="006F2C20">
        <w:t>an</w:t>
      </w:r>
      <w:r w:rsidRPr="006F2C20">
        <w:rPr>
          <w:spacing w:val="1"/>
        </w:rPr>
        <w:t xml:space="preserve"> </w:t>
      </w:r>
      <w:r w:rsidRPr="006F2C20">
        <w:t>ALT</w:t>
      </w:r>
      <w:r w:rsidRPr="006F2C20">
        <w:rPr>
          <w:spacing w:val="1"/>
        </w:rPr>
        <w:t xml:space="preserve"> </w:t>
      </w:r>
      <w:r w:rsidRPr="006F2C20">
        <w:t>member,</w:t>
      </w:r>
      <w:r w:rsidRPr="006F2C20">
        <w:rPr>
          <w:spacing w:val="1"/>
        </w:rPr>
        <w:t xml:space="preserve"> </w:t>
      </w:r>
      <w:r w:rsidRPr="006F2C20">
        <w:t>your</w:t>
      </w:r>
      <w:r w:rsidRPr="006F2C20">
        <w:rPr>
          <w:spacing w:val="1"/>
        </w:rPr>
        <w:t xml:space="preserve"> </w:t>
      </w:r>
      <w:r w:rsidRPr="006F2C20">
        <w:t xml:space="preserve">professional and personal </w:t>
      </w:r>
      <w:proofErr w:type="gramStart"/>
      <w:r w:rsidRPr="006F2C20">
        <w:t>expertise</w:t>
      </w:r>
      <w:proofErr w:type="gramEnd"/>
      <w:r w:rsidRPr="006F2C20">
        <w:t xml:space="preserve"> and any previous experience you may have had</w:t>
      </w:r>
      <w:r w:rsidRPr="006F2C20">
        <w:rPr>
          <w:spacing w:val="1"/>
        </w:rPr>
        <w:t xml:space="preserve"> </w:t>
      </w:r>
      <w:r w:rsidRPr="006F2C20">
        <w:t>in</w:t>
      </w:r>
      <w:r w:rsidRPr="006F2C20">
        <w:rPr>
          <w:spacing w:val="-1"/>
        </w:rPr>
        <w:t xml:space="preserve"> </w:t>
      </w:r>
      <w:r w:rsidRPr="006F2C20">
        <w:t>a similar capacity.</w:t>
      </w:r>
    </w:p>
    <w:p w14:paraId="484F72A3" w14:textId="77777777" w:rsidR="00023E0C" w:rsidRPr="006F2C20" w:rsidRDefault="00023E0C">
      <w:pPr>
        <w:pStyle w:val="BodyText"/>
        <w:spacing w:before="3"/>
      </w:pPr>
    </w:p>
    <w:p w14:paraId="484F72A4" w14:textId="796590EA" w:rsidR="00023E0C" w:rsidRPr="006F2C20" w:rsidRDefault="005B371E">
      <w:pPr>
        <w:pStyle w:val="BodyText"/>
        <w:ind w:left="100" w:right="119"/>
        <w:jc w:val="both"/>
      </w:pPr>
      <w:r w:rsidRPr="006F2C20">
        <w:t>Application packages are available through the Department of Planning, Lands and</w:t>
      </w:r>
      <w:r w:rsidRPr="006F2C20">
        <w:rPr>
          <w:spacing w:val="1"/>
        </w:rPr>
        <w:t xml:space="preserve"> </w:t>
      </w:r>
      <w:r w:rsidRPr="006F2C20">
        <w:t>Heritage’s</w:t>
      </w:r>
      <w:r w:rsidRPr="006F2C20">
        <w:rPr>
          <w:spacing w:val="1"/>
        </w:rPr>
        <w:t xml:space="preserve"> </w:t>
      </w:r>
      <w:r w:rsidRPr="006F2C20">
        <w:t>website</w:t>
      </w:r>
      <w:r w:rsidRPr="006F2C20">
        <w:rPr>
          <w:spacing w:val="1"/>
        </w:rPr>
        <w:t xml:space="preserve"> </w:t>
      </w:r>
      <w:hyperlink r:id="rId9">
        <w:r w:rsidRPr="006F2C20">
          <w:rPr>
            <w:color w:val="0066FF"/>
            <w:u w:val="single" w:color="0066FF"/>
          </w:rPr>
          <w:t>www.dplh.wa.gov.au</w:t>
        </w:r>
      </w:hyperlink>
      <w:r w:rsidRPr="006F2C20">
        <w:rPr>
          <w:color w:val="0066FF"/>
          <w:spacing w:val="1"/>
        </w:rPr>
        <w:t xml:space="preserve"> </w:t>
      </w:r>
      <w:r w:rsidRPr="006F2C20">
        <w:t>or</w:t>
      </w:r>
      <w:r w:rsidRPr="006F2C20">
        <w:rPr>
          <w:spacing w:val="1"/>
        </w:rPr>
        <w:t xml:space="preserve"> </w:t>
      </w:r>
      <w:r w:rsidRPr="006F2C20">
        <w:t>by</w:t>
      </w:r>
      <w:r w:rsidRPr="006F2C20">
        <w:rPr>
          <w:spacing w:val="1"/>
        </w:rPr>
        <w:t xml:space="preserve"> </w:t>
      </w:r>
      <w:r w:rsidRPr="006F2C20">
        <w:t>contacting</w:t>
      </w:r>
      <w:r w:rsidRPr="006F2C20">
        <w:rPr>
          <w:spacing w:val="1"/>
        </w:rPr>
        <w:t xml:space="preserve"> </w:t>
      </w:r>
      <w:r w:rsidRPr="006F2C20">
        <w:t>the</w:t>
      </w:r>
      <w:r w:rsidRPr="006F2C20">
        <w:rPr>
          <w:spacing w:val="1"/>
        </w:rPr>
        <w:t xml:space="preserve"> </w:t>
      </w:r>
      <w:r w:rsidRPr="006F2C20">
        <w:t>Secretariat</w:t>
      </w:r>
      <w:r w:rsidRPr="006F2C20">
        <w:rPr>
          <w:spacing w:val="1"/>
        </w:rPr>
        <w:t xml:space="preserve"> </w:t>
      </w:r>
      <w:r w:rsidRPr="006F2C20">
        <w:t>on</w:t>
      </w:r>
      <w:r w:rsidRPr="006F2C20">
        <w:rPr>
          <w:spacing w:val="-64"/>
        </w:rPr>
        <w:t xml:space="preserve"> </w:t>
      </w:r>
      <w:hyperlink r:id="rId10" w:history="1">
        <w:r w:rsidR="00FC1279" w:rsidRPr="00F07AC1">
          <w:rPr>
            <w:rStyle w:val="Hyperlink"/>
          </w:rPr>
          <w:t>ALT@dplh.wa.gov.au</w:t>
        </w:r>
        <w:r w:rsidR="00FC1279" w:rsidRPr="00F07AC1">
          <w:rPr>
            <w:rStyle w:val="Hyperlink"/>
            <w:spacing w:val="-1"/>
          </w:rPr>
          <w:t xml:space="preserve"> </w:t>
        </w:r>
      </w:hyperlink>
      <w:r w:rsidRPr="006F2C20">
        <w:t>or</w:t>
      </w:r>
      <w:r w:rsidRPr="006F2C20">
        <w:rPr>
          <w:spacing w:val="2"/>
        </w:rPr>
        <w:t xml:space="preserve"> </w:t>
      </w:r>
      <w:r w:rsidRPr="006F2C20">
        <w:t>(08) 6551 800</w:t>
      </w:r>
      <w:r w:rsidR="005A591A">
        <w:t>2</w:t>
      </w:r>
      <w:r w:rsidRPr="006F2C20">
        <w:t>.</w:t>
      </w:r>
    </w:p>
    <w:p w14:paraId="484F72A5" w14:textId="77777777" w:rsidR="00023E0C" w:rsidRPr="006F2C20" w:rsidRDefault="00023E0C">
      <w:pPr>
        <w:pStyle w:val="BodyText"/>
      </w:pPr>
    </w:p>
    <w:p w14:paraId="484F72AB" w14:textId="77777777" w:rsidR="00023E0C" w:rsidRPr="006F2C20" w:rsidRDefault="00023E0C">
      <w:pPr>
        <w:pStyle w:val="BodyText"/>
      </w:pPr>
    </w:p>
    <w:p w14:paraId="484F72AC" w14:textId="5B8825E2" w:rsidR="00023E0C" w:rsidRPr="005A591A" w:rsidRDefault="005B371E">
      <w:pPr>
        <w:ind w:left="100"/>
        <w:rPr>
          <w:b/>
          <w:bCs/>
          <w:color w:val="FF0000"/>
          <w:sz w:val="24"/>
          <w:szCs w:val="24"/>
        </w:rPr>
      </w:pPr>
      <w:r w:rsidRPr="006F2C20">
        <w:rPr>
          <w:sz w:val="24"/>
          <w:szCs w:val="24"/>
        </w:rPr>
        <w:t>Applications</w:t>
      </w:r>
      <w:r w:rsidRPr="006F2C20">
        <w:rPr>
          <w:spacing w:val="-1"/>
          <w:sz w:val="24"/>
          <w:szCs w:val="24"/>
        </w:rPr>
        <w:t xml:space="preserve"> </w:t>
      </w:r>
      <w:r w:rsidRPr="006F2C20">
        <w:rPr>
          <w:sz w:val="24"/>
          <w:szCs w:val="24"/>
        </w:rPr>
        <w:t>close</w:t>
      </w:r>
      <w:r w:rsidRPr="006F2C20">
        <w:rPr>
          <w:spacing w:val="-1"/>
          <w:sz w:val="24"/>
          <w:szCs w:val="24"/>
        </w:rPr>
        <w:t xml:space="preserve"> </w:t>
      </w:r>
      <w:r w:rsidR="00754948">
        <w:rPr>
          <w:spacing w:val="-1"/>
          <w:sz w:val="24"/>
          <w:szCs w:val="24"/>
        </w:rPr>
        <w:t>Monday</w:t>
      </w:r>
      <w:r w:rsidR="007E5D3C" w:rsidRPr="007E5D3C">
        <w:rPr>
          <w:b/>
          <w:bCs/>
          <w:spacing w:val="-1"/>
          <w:sz w:val="24"/>
          <w:szCs w:val="24"/>
        </w:rPr>
        <w:t xml:space="preserve">, </w:t>
      </w:r>
      <w:r w:rsidR="00FB2269">
        <w:rPr>
          <w:b/>
          <w:bCs/>
          <w:spacing w:val="-1"/>
          <w:sz w:val="24"/>
          <w:szCs w:val="24"/>
        </w:rPr>
        <w:t>27 May</w:t>
      </w:r>
      <w:r w:rsidR="007E5D3C" w:rsidRPr="007E5D3C">
        <w:rPr>
          <w:b/>
          <w:bCs/>
          <w:spacing w:val="-1"/>
          <w:sz w:val="24"/>
          <w:szCs w:val="24"/>
        </w:rPr>
        <w:t xml:space="preserve"> 2024</w:t>
      </w:r>
    </w:p>
    <w:p w14:paraId="484F72AD" w14:textId="77777777" w:rsidR="00023E0C" w:rsidRPr="006F2C20" w:rsidRDefault="00023E0C">
      <w:pPr>
        <w:pStyle w:val="BodyText"/>
        <w:rPr>
          <w:b/>
        </w:rPr>
      </w:pPr>
    </w:p>
    <w:p w14:paraId="484F72AE" w14:textId="77777777" w:rsidR="00023E0C" w:rsidRPr="006F2C20" w:rsidRDefault="005B371E">
      <w:pPr>
        <w:pStyle w:val="BodyText"/>
        <w:ind w:left="100"/>
      </w:pPr>
      <w:r w:rsidRPr="006F2C20">
        <w:t>LATE</w:t>
      </w:r>
      <w:r w:rsidRPr="006F2C20">
        <w:rPr>
          <w:spacing w:val="-2"/>
        </w:rPr>
        <w:t xml:space="preserve"> </w:t>
      </w:r>
      <w:r w:rsidRPr="006F2C20">
        <w:t>APPLICATIONS</w:t>
      </w:r>
      <w:r w:rsidRPr="006F2C20">
        <w:rPr>
          <w:spacing w:val="-8"/>
        </w:rPr>
        <w:t xml:space="preserve"> </w:t>
      </w:r>
      <w:r w:rsidRPr="006F2C20">
        <w:t>WILL</w:t>
      </w:r>
      <w:r w:rsidRPr="006F2C20">
        <w:rPr>
          <w:spacing w:val="-2"/>
        </w:rPr>
        <w:t xml:space="preserve"> </w:t>
      </w:r>
      <w:r w:rsidRPr="006F2C20">
        <w:t>NOT BE</w:t>
      </w:r>
      <w:r w:rsidRPr="006F2C20">
        <w:rPr>
          <w:spacing w:val="-2"/>
        </w:rPr>
        <w:t xml:space="preserve"> </w:t>
      </w:r>
      <w:r w:rsidRPr="006F2C20">
        <w:t>ACCEPTED.</w:t>
      </w:r>
    </w:p>
    <w:sectPr w:rsidR="00023E0C" w:rsidRPr="006F2C20" w:rsidSect="001A3E58">
      <w:headerReference w:type="even" r:id="rId11"/>
      <w:headerReference w:type="default" r:id="rId12"/>
      <w:headerReference w:type="first" r:id="rId13"/>
      <w:pgSz w:w="11910" w:h="16840"/>
      <w:pgMar w:top="1040" w:right="1320" w:bottom="28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A906" w14:textId="77777777" w:rsidR="004D3F49" w:rsidRDefault="004D3F49" w:rsidP="00A641A1">
      <w:r>
        <w:separator/>
      </w:r>
    </w:p>
  </w:endnote>
  <w:endnote w:type="continuationSeparator" w:id="0">
    <w:p w14:paraId="7FF8D8FD" w14:textId="77777777" w:rsidR="004D3F49" w:rsidRDefault="004D3F49" w:rsidP="00A6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E9D79" w14:textId="77777777" w:rsidR="004D3F49" w:rsidRDefault="004D3F49" w:rsidP="00A641A1">
      <w:r>
        <w:separator/>
      </w:r>
    </w:p>
  </w:footnote>
  <w:footnote w:type="continuationSeparator" w:id="0">
    <w:p w14:paraId="164848BA" w14:textId="77777777" w:rsidR="004D3F49" w:rsidRDefault="004D3F49" w:rsidP="00A6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921F" w14:textId="7DBACC5A" w:rsidR="00A641A1" w:rsidRDefault="00A641A1">
    <w:pPr>
      <w:pStyle w:val="Header"/>
    </w:pPr>
    <w:r>
      <w:rPr>
        <w:noProof/>
      </w:rPr>
      <mc:AlternateContent>
        <mc:Choice Requires="wps">
          <w:drawing>
            <wp:anchor distT="0" distB="0" distL="0" distR="0" simplePos="0" relativeHeight="251657728" behindDoc="0" locked="0" layoutInCell="1" allowOverlap="1" wp14:anchorId="023E87BE" wp14:editId="26D23E2F">
              <wp:simplePos x="635" y="635"/>
              <wp:positionH relativeFrom="page">
                <wp:align>center</wp:align>
              </wp:positionH>
              <wp:positionV relativeFrom="page">
                <wp:align>top</wp:align>
              </wp:positionV>
              <wp:extent cx="443865" cy="443865"/>
              <wp:effectExtent l="0" t="0" r="13335" b="16510"/>
              <wp:wrapNone/>
              <wp:docPr id="2" name="Text Box 2"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B51471" w14:textId="60DE1DAC" w:rsidR="00A641A1" w:rsidRPr="00A641A1" w:rsidRDefault="00A641A1" w:rsidP="00A641A1">
                          <w:pPr>
                            <w:rPr>
                              <w:rFonts w:ascii="Calibri" w:eastAsia="Calibri" w:hAnsi="Calibri" w:cs="Calibri"/>
                              <w:noProof/>
                              <w:color w:val="FF0000"/>
                              <w:sz w:val="20"/>
                              <w:szCs w:val="20"/>
                            </w:rPr>
                          </w:pPr>
                          <w:r w:rsidRPr="00A641A1">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E87BE" id="_x0000_t202" coordsize="21600,21600" o:spt="202" path="m,l,21600r21600,l21600,xe">
              <v:stroke joinstyle="miter"/>
              <v:path gradientshapeok="t" o:connecttype="rect"/>
            </v:shapetype>
            <v:shape id="Text Box 2" o:spid="_x0000_s1026" type="#_x0000_t202" alt="OFFICIAL - Sensitive"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FB51471" w14:textId="60DE1DAC" w:rsidR="00A641A1" w:rsidRPr="00A641A1" w:rsidRDefault="00A641A1" w:rsidP="00A641A1">
                    <w:pPr>
                      <w:rPr>
                        <w:rFonts w:ascii="Calibri" w:eastAsia="Calibri" w:hAnsi="Calibri" w:cs="Calibri"/>
                        <w:noProof/>
                        <w:color w:val="FF0000"/>
                        <w:sz w:val="20"/>
                        <w:szCs w:val="20"/>
                      </w:rPr>
                    </w:pPr>
                    <w:r w:rsidRPr="00A641A1">
                      <w:rPr>
                        <w:rFonts w:ascii="Calibri" w:eastAsia="Calibri" w:hAnsi="Calibri" w:cs="Calibri"/>
                        <w:noProof/>
                        <w:color w:val="FF0000"/>
                        <w:sz w:val="20"/>
                        <w:szCs w:val="20"/>
                      </w:rPr>
                      <w:t>OFFICIAL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EE17" w14:textId="3F3C000F" w:rsidR="004B7597" w:rsidRPr="004B7597" w:rsidRDefault="001A3E58" w:rsidP="001A3E58">
    <w:pPr>
      <w:pStyle w:val="Header"/>
      <w:rPr>
        <w:b/>
        <w:bCs/>
        <w:sz w:val="24"/>
        <w:szCs w:val="24"/>
      </w:rPr>
    </w:pPr>
    <w:r w:rsidRPr="00DB53AD">
      <w:rPr>
        <w:noProof/>
        <w:lang w:eastAsia="en-AU"/>
      </w:rPr>
      <w:drawing>
        <wp:inline distT="0" distB="0" distL="0" distR="0" wp14:anchorId="51CD66C7" wp14:editId="727369D3">
          <wp:extent cx="3390900" cy="542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542925"/>
                  </a:xfrm>
                  <a:prstGeom prst="rect">
                    <a:avLst/>
                  </a:prstGeom>
                  <a:noFill/>
                  <a:ln>
                    <a:noFill/>
                  </a:ln>
                </pic:spPr>
              </pic:pic>
            </a:graphicData>
          </a:graphic>
        </wp:inline>
      </w:drawing>
    </w:r>
  </w:p>
  <w:p w14:paraId="623309F8" w14:textId="168258D9" w:rsidR="00A641A1" w:rsidRDefault="00A64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8D53" w14:textId="28C43ECA" w:rsidR="00A641A1" w:rsidRDefault="00A641A1">
    <w:pPr>
      <w:pStyle w:val="Header"/>
    </w:pPr>
    <w:r>
      <w:rPr>
        <w:noProof/>
      </w:rPr>
      <mc:AlternateContent>
        <mc:Choice Requires="wps">
          <w:drawing>
            <wp:anchor distT="0" distB="0" distL="0" distR="0" simplePos="0" relativeHeight="251656704" behindDoc="0" locked="0" layoutInCell="1" allowOverlap="1" wp14:anchorId="0BA9A47A" wp14:editId="160DB480">
              <wp:simplePos x="635" y="635"/>
              <wp:positionH relativeFrom="page">
                <wp:align>center</wp:align>
              </wp:positionH>
              <wp:positionV relativeFrom="page">
                <wp:align>top</wp:align>
              </wp:positionV>
              <wp:extent cx="443865" cy="443865"/>
              <wp:effectExtent l="0" t="0" r="13335" b="16510"/>
              <wp:wrapNone/>
              <wp:docPr id="1" name="Text Box 1"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91DBAF" w14:textId="40A5B78B" w:rsidR="00A641A1" w:rsidRPr="00A641A1" w:rsidRDefault="00A641A1" w:rsidP="00A641A1">
                          <w:pPr>
                            <w:rPr>
                              <w:rFonts w:ascii="Calibri" w:eastAsia="Calibri" w:hAnsi="Calibri" w:cs="Calibri"/>
                              <w:noProof/>
                              <w:color w:val="FF0000"/>
                              <w:sz w:val="20"/>
                              <w:szCs w:val="20"/>
                            </w:rPr>
                          </w:pPr>
                          <w:r w:rsidRPr="00A641A1">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A9A47A" id="_x0000_t202" coordsize="21600,21600" o:spt="202" path="m,l,21600r21600,l21600,xe">
              <v:stroke joinstyle="miter"/>
              <v:path gradientshapeok="t" o:connecttype="rect"/>
            </v:shapetype>
            <v:shape id="Text Box 1" o:spid="_x0000_s1027" type="#_x0000_t202" alt="OFFICIAL - Sensitive"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291DBAF" w14:textId="40A5B78B" w:rsidR="00A641A1" w:rsidRPr="00A641A1" w:rsidRDefault="00A641A1" w:rsidP="00A641A1">
                    <w:pPr>
                      <w:rPr>
                        <w:rFonts w:ascii="Calibri" w:eastAsia="Calibri" w:hAnsi="Calibri" w:cs="Calibri"/>
                        <w:noProof/>
                        <w:color w:val="FF0000"/>
                        <w:sz w:val="20"/>
                        <w:szCs w:val="20"/>
                      </w:rPr>
                    </w:pPr>
                    <w:r w:rsidRPr="00A641A1">
                      <w:rPr>
                        <w:rFonts w:ascii="Calibri" w:eastAsia="Calibri" w:hAnsi="Calibri" w:cs="Calibri"/>
                        <w:noProof/>
                        <w:color w:val="FF0000"/>
                        <w:sz w:val="20"/>
                        <w:szCs w:val="20"/>
                      </w:rPr>
                      <w:t>OFFICIAL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6012F"/>
    <w:multiLevelType w:val="hybridMultilevel"/>
    <w:tmpl w:val="0EE818CA"/>
    <w:lvl w:ilvl="0" w:tplc="51DAB24E">
      <w:numFmt w:val="bullet"/>
      <w:lvlText w:val=""/>
      <w:lvlJc w:val="left"/>
      <w:pPr>
        <w:ind w:left="460" w:hanging="360"/>
      </w:pPr>
      <w:rPr>
        <w:rFonts w:ascii="Symbol" w:eastAsia="Symbol" w:hAnsi="Symbol" w:cs="Symbol" w:hint="default"/>
        <w:b w:val="0"/>
        <w:bCs w:val="0"/>
        <w:i w:val="0"/>
        <w:iCs w:val="0"/>
        <w:w w:val="100"/>
        <w:sz w:val="24"/>
        <w:szCs w:val="24"/>
        <w:lang w:val="en-AU" w:eastAsia="en-US" w:bidi="ar-SA"/>
      </w:rPr>
    </w:lvl>
    <w:lvl w:ilvl="1" w:tplc="D22A1698">
      <w:numFmt w:val="bullet"/>
      <w:lvlText w:val="•"/>
      <w:lvlJc w:val="left"/>
      <w:pPr>
        <w:ind w:left="1338" w:hanging="360"/>
      </w:pPr>
      <w:rPr>
        <w:rFonts w:hint="default"/>
        <w:lang w:val="en-AU" w:eastAsia="en-US" w:bidi="ar-SA"/>
      </w:rPr>
    </w:lvl>
    <w:lvl w:ilvl="2" w:tplc="396434A6">
      <w:numFmt w:val="bullet"/>
      <w:lvlText w:val="•"/>
      <w:lvlJc w:val="left"/>
      <w:pPr>
        <w:ind w:left="2217" w:hanging="360"/>
      </w:pPr>
      <w:rPr>
        <w:rFonts w:hint="default"/>
        <w:lang w:val="en-AU" w:eastAsia="en-US" w:bidi="ar-SA"/>
      </w:rPr>
    </w:lvl>
    <w:lvl w:ilvl="3" w:tplc="4E4065A2">
      <w:numFmt w:val="bullet"/>
      <w:lvlText w:val="•"/>
      <w:lvlJc w:val="left"/>
      <w:pPr>
        <w:ind w:left="3095" w:hanging="360"/>
      </w:pPr>
      <w:rPr>
        <w:rFonts w:hint="default"/>
        <w:lang w:val="en-AU" w:eastAsia="en-US" w:bidi="ar-SA"/>
      </w:rPr>
    </w:lvl>
    <w:lvl w:ilvl="4" w:tplc="66BA52F6">
      <w:numFmt w:val="bullet"/>
      <w:lvlText w:val="•"/>
      <w:lvlJc w:val="left"/>
      <w:pPr>
        <w:ind w:left="3974" w:hanging="360"/>
      </w:pPr>
      <w:rPr>
        <w:rFonts w:hint="default"/>
        <w:lang w:val="en-AU" w:eastAsia="en-US" w:bidi="ar-SA"/>
      </w:rPr>
    </w:lvl>
    <w:lvl w:ilvl="5" w:tplc="0324E72A">
      <w:numFmt w:val="bullet"/>
      <w:lvlText w:val="•"/>
      <w:lvlJc w:val="left"/>
      <w:pPr>
        <w:ind w:left="4853" w:hanging="360"/>
      </w:pPr>
      <w:rPr>
        <w:rFonts w:hint="default"/>
        <w:lang w:val="en-AU" w:eastAsia="en-US" w:bidi="ar-SA"/>
      </w:rPr>
    </w:lvl>
    <w:lvl w:ilvl="6" w:tplc="C63A231C">
      <w:numFmt w:val="bullet"/>
      <w:lvlText w:val="•"/>
      <w:lvlJc w:val="left"/>
      <w:pPr>
        <w:ind w:left="5731" w:hanging="360"/>
      </w:pPr>
      <w:rPr>
        <w:rFonts w:hint="default"/>
        <w:lang w:val="en-AU" w:eastAsia="en-US" w:bidi="ar-SA"/>
      </w:rPr>
    </w:lvl>
    <w:lvl w:ilvl="7" w:tplc="6E5AE684">
      <w:numFmt w:val="bullet"/>
      <w:lvlText w:val="•"/>
      <w:lvlJc w:val="left"/>
      <w:pPr>
        <w:ind w:left="6610" w:hanging="360"/>
      </w:pPr>
      <w:rPr>
        <w:rFonts w:hint="default"/>
        <w:lang w:val="en-AU" w:eastAsia="en-US" w:bidi="ar-SA"/>
      </w:rPr>
    </w:lvl>
    <w:lvl w:ilvl="8" w:tplc="180CD55A">
      <w:numFmt w:val="bullet"/>
      <w:lvlText w:val="•"/>
      <w:lvlJc w:val="left"/>
      <w:pPr>
        <w:ind w:left="7489" w:hanging="360"/>
      </w:pPr>
      <w:rPr>
        <w:rFonts w:hint="default"/>
        <w:lang w:val="en-AU" w:eastAsia="en-US" w:bidi="ar-SA"/>
      </w:rPr>
    </w:lvl>
  </w:abstractNum>
  <w:abstractNum w:abstractNumId="1" w15:restartNumberingAfterBreak="0">
    <w:nsid w:val="3B87641C"/>
    <w:multiLevelType w:val="hybridMultilevel"/>
    <w:tmpl w:val="9BE87E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7ACC2C1E"/>
    <w:multiLevelType w:val="hybridMultilevel"/>
    <w:tmpl w:val="81EE0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3240526">
    <w:abstractNumId w:val="0"/>
  </w:num>
  <w:num w:numId="2" w16cid:durableId="640579586">
    <w:abstractNumId w:val="1"/>
  </w:num>
  <w:num w:numId="3" w16cid:durableId="855847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0C"/>
    <w:rsid w:val="00023E0C"/>
    <w:rsid w:val="001A3E58"/>
    <w:rsid w:val="00266FF8"/>
    <w:rsid w:val="002F6A22"/>
    <w:rsid w:val="003159E8"/>
    <w:rsid w:val="00452AE2"/>
    <w:rsid w:val="00471799"/>
    <w:rsid w:val="004A3421"/>
    <w:rsid w:val="004B7597"/>
    <w:rsid w:val="004D3F49"/>
    <w:rsid w:val="00501360"/>
    <w:rsid w:val="005A591A"/>
    <w:rsid w:val="005B371E"/>
    <w:rsid w:val="005B717E"/>
    <w:rsid w:val="006F2C20"/>
    <w:rsid w:val="00754948"/>
    <w:rsid w:val="007E5D3C"/>
    <w:rsid w:val="007E743A"/>
    <w:rsid w:val="00903392"/>
    <w:rsid w:val="00930EA3"/>
    <w:rsid w:val="009F6492"/>
    <w:rsid w:val="00A13618"/>
    <w:rsid w:val="00A641A1"/>
    <w:rsid w:val="00A8753D"/>
    <w:rsid w:val="00B46164"/>
    <w:rsid w:val="00B801D3"/>
    <w:rsid w:val="00C203ED"/>
    <w:rsid w:val="00CE3110"/>
    <w:rsid w:val="00CF2794"/>
    <w:rsid w:val="00DD2229"/>
    <w:rsid w:val="00FB2269"/>
    <w:rsid w:val="00FC1279"/>
    <w:rsid w:val="00FC63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F7277"/>
  <w15:docId w15:val="{3E3C02C0-8DAA-4799-BFB1-F621F580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Recommendation,List Paragraph1,List Paragraph11,Bullet point,List Paragraph Number,Dot Point,List Paragraph111,L,F5 List Paragraph,Dot pt,CV text,Table text,Medium Grid 1 - Accent 21,Numbered Paragraph,List Paragraph2,NFP GP Bulleted List"/>
    <w:basedOn w:val="Normal"/>
    <w:link w:val="ListParagraphChar"/>
    <w:uiPriority w:val="34"/>
    <w:qFormat/>
    <w:pPr>
      <w:spacing w:before="58"/>
      <w:ind w:left="460" w:right="12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1A1"/>
    <w:pPr>
      <w:tabs>
        <w:tab w:val="center" w:pos="4513"/>
        <w:tab w:val="right" w:pos="9026"/>
      </w:tabs>
    </w:pPr>
  </w:style>
  <w:style w:type="character" w:customStyle="1" w:styleId="HeaderChar">
    <w:name w:val="Header Char"/>
    <w:basedOn w:val="DefaultParagraphFont"/>
    <w:link w:val="Header"/>
    <w:uiPriority w:val="99"/>
    <w:rsid w:val="00A641A1"/>
    <w:rPr>
      <w:rFonts w:ascii="Arial" w:eastAsia="Arial" w:hAnsi="Arial" w:cs="Arial"/>
      <w:lang w:val="en-AU"/>
    </w:rPr>
  </w:style>
  <w:style w:type="paragraph" w:styleId="Footer">
    <w:name w:val="footer"/>
    <w:basedOn w:val="Normal"/>
    <w:link w:val="FooterChar"/>
    <w:uiPriority w:val="99"/>
    <w:unhideWhenUsed/>
    <w:rsid w:val="004B7597"/>
    <w:pPr>
      <w:tabs>
        <w:tab w:val="center" w:pos="4513"/>
        <w:tab w:val="right" w:pos="9026"/>
      </w:tabs>
    </w:pPr>
  </w:style>
  <w:style w:type="character" w:customStyle="1" w:styleId="FooterChar">
    <w:name w:val="Footer Char"/>
    <w:basedOn w:val="DefaultParagraphFont"/>
    <w:link w:val="Footer"/>
    <w:uiPriority w:val="99"/>
    <w:rsid w:val="004B7597"/>
    <w:rPr>
      <w:rFonts w:ascii="Arial" w:eastAsia="Arial" w:hAnsi="Arial" w:cs="Arial"/>
      <w:lang w:val="en-AU"/>
    </w:rPr>
  </w:style>
  <w:style w:type="character" w:styleId="Hyperlink">
    <w:name w:val="Hyperlink"/>
    <w:basedOn w:val="DefaultParagraphFont"/>
    <w:uiPriority w:val="99"/>
    <w:unhideWhenUsed/>
    <w:rsid w:val="00FC1279"/>
    <w:rPr>
      <w:color w:val="0000FF" w:themeColor="hyperlink"/>
      <w:u w:val="single"/>
    </w:rPr>
  </w:style>
  <w:style w:type="character" w:styleId="UnresolvedMention">
    <w:name w:val="Unresolved Mention"/>
    <w:basedOn w:val="DefaultParagraphFont"/>
    <w:uiPriority w:val="99"/>
    <w:semiHidden/>
    <w:unhideWhenUsed/>
    <w:rsid w:val="00FC1279"/>
    <w:rPr>
      <w:color w:val="605E5C"/>
      <w:shd w:val="clear" w:color="auto" w:fill="E1DFDD"/>
    </w:rPr>
  </w:style>
  <w:style w:type="paragraph" w:styleId="Revision">
    <w:name w:val="Revision"/>
    <w:hidden/>
    <w:uiPriority w:val="99"/>
    <w:semiHidden/>
    <w:rsid w:val="00903392"/>
    <w:pPr>
      <w:widowControl/>
      <w:autoSpaceDE/>
      <w:autoSpaceDN/>
    </w:pPr>
    <w:rPr>
      <w:rFonts w:ascii="Arial" w:eastAsia="Arial" w:hAnsi="Arial" w:cs="Arial"/>
      <w:lang w:val="en-AU"/>
    </w:rPr>
  </w:style>
  <w:style w:type="paragraph" w:customStyle="1" w:styleId="Bullet-1">
    <w:name w:val="Bullet-1"/>
    <w:basedOn w:val="Normal"/>
    <w:qFormat/>
    <w:rsid w:val="00903392"/>
    <w:pPr>
      <w:keepLines/>
      <w:widowControl/>
      <w:autoSpaceDE/>
      <w:autoSpaceDN/>
      <w:ind w:left="357" w:hanging="357"/>
      <w:jc w:val="both"/>
    </w:pPr>
    <w:rPr>
      <w:rFonts w:eastAsia="Times New Roman" w:cs="Times New Roman"/>
      <w:sz w:val="24"/>
      <w:szCs w:val="20"/>
    </w:rPr>
  </w:style>
  <w:style w:type="character" w:styleId="CommentReference">
    <w:name w:val="annotation reference"/>
    <w:basedOn w:val="DefaultParagraphFont"/>
    <w:uiPriority w:val="99"/>
    <w:semiHidden/>
    <w:unhideWhenUsed/>
    <w:rsid w:val="00452AE2"/>
    <w:rPr>
      <w:sz w:val="16"/>
      <w:szCs w:val="16"/>
    </w:rPr>
  </w:style>
  <w:style w:type="paragraph" w:styleId="CommentText">
    <w:name w:val="annotation text"/>
    <w:basedOn w:val="Normal"/>
    <w:link w:val="CommentTextChar"/>
    <w:uiPriority w:val="99"/>
    <w:unhideWhenUsed/>
    <w:rsid w:val="00452AE2"/>
    <w:rPr>
      <w:sz w:val="20"/>
      <w:szCs w:val="20"/>
    </w:rPr>
  </w:style>
  <w:style w:type="character" w:customStyle="1" w:styleId="CommentTextChar">
    <w:name w:val="Comment Text Char"/>
    <w:basedOn w:val="DefaultParagraphFont"/>
    <w:link w:val="CommentText"/>
    <w:uiPriority w:val="99"/>
    <w:rsid w:val="00452AE2"/>
    <w:rPr>
      <w:rFonts w:ascii="Arial" w:eastAsia="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452AE2"/>
    <w:rPr>
      <w:b/>
      <w:bCs/>
    </w:rPr>
  </w:style>
  <w:style w:type="character" w:customStyle="1" w:styleId="CommentSubjectChar">
    <w:name w:val="Comment Subject Char"/>
    <w:basedOn w:val="CommentTextChar"/>
    <w:link w:val="CommentSubject"/>
    <w:uiPriority w:val="99"/>
    <w:semiHidden/>
    <w:rsid w:val="00452AE2"/>
    <w:rPr>
      <w:rFonts w:ascii="Arial" w:eastAsia="Arial" w:hAnsi="Arial" w:cs="Arial"/>
      <w:b/>
      <w:bCs/>
      <w:sz w:val="20"/>
      <w:szCs w:val="20"/>
      <w:lang w:val="en-AU"/>
    </w:rPr>
  </w:style>
  <w:style w:type="character" w:customStyle="1" w:styleId="ListParagraphChar">
    <w:name w:val="List Paragraph Char"/>
    <w:aliases w:val="Recommendation Char,List Paragraph1 Char,List Paragraph11 Char,Bullet point Char,List Paragraph Number Char,Dot Point Char,List Paragraph111 Char,L Char,F5 List Paragraph Char,Dot pt Char,CV text Char,Table text Char"/>
    <w:link w:val="ListParagraph"/>
    <w:uiPriority w:val="34"/>
    <w:locked/>
    <w:rsid w:val="00930EA3"/>
    <w:rPr>
      <w:rFonts w:ascii="Arial" w:eastAsia="Arial" w:hAnsi="Arial"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76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mailto:ALT@dplh.wa.gov.au%20" TargetMode="External" Id="rId10" /><Relationship Type="http://schemas.openxmlformats.org/officeDocument/2006/relationships/styles" Target="styles.xml" Id="rId4" /><Relationship Type="http://schemas.openxmlformats.org/officeDocument/2006/relationships/hyperlink" Target="http://www.dplh.wa.gov.au/" TargetMode="External" Id="rId9" /><Relationship Type="http://schemas.openxmlformats.org/officeDocument/2006/relationships/fontTable" Target="fontTable.xml" Id="rId14" /><Relationship Type="http://schemas.openxmlformats.org/officeDocument/2006/relationships/customXml" Target="/customXML/item3.xml" Id="R33e94f87eb8d46a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D7BL30DF8E14B84ACE761E4E8F12C00" version="1.0.0">
  <systemFields>
    <field name="Objective-Id">
      <value order="0">A13345606</value>
    </field>
    <field name="Objective-Title">
      <value order="0">20240219 - Information Sheet - ALT 2024 EOI</value>
    </field>
    <field name="Objective-Description">
      <value order="0"/>
    </field>
    <field name="Objective-CreationStamp">
      <value order="0">2024-02-19T06:47:08Z</value>
    </field>
    <field name="Objective-IsApproved">
      <value order="0">false</value>
    </field>
    <field name="Objective-IsPublished">
      <value order="0">true</value>
    </field>
    <field name="Objective-DatePublished">
      <value order="0">2024-04-11T02:02:15Z</value>
    </field>
    <field name="Objective-ModificationStamp">
      <value order="0">2024-04-11T02:02:15Z</value>
    </field>
    <field name="Objective-Owner">
      <value order="0">Veneris, Carole</value>
    </field>
    <field name="Objective-Path">
      <value order="0">Objective Global Folder:Dept. Planning, Lands and Heritage:01 Corporate:Core Functions:Board Management:Statutory Appointments:Aboriginal Lands Trust - Chairperson and Board Members:Aboriginal Lands Trust Expressions of Interest 2024</value>
    </field>
    <field name="Objective-Parent">
      <value order="0">Aboriginal Lands Trust Expressions of Interest 2024</value>
    </field>
    <field name="Objective-State">
      <value order="0">Published</value>
    </field>
    <field name="Objective-VersionId">
      <value order="0">vA19463512</value>
    </field>
    <field name="Objective-Version">
      <value order="0">7.0</value>
    </field>
    <field name="Objective-VersionNumber">
      <value order="0">7</value>
    </field>
    <field name="Objective-VersionComment">
      <value order="0"/>
    </field>
    <field name="Objective-FileNumber">
      <value order="0">L00329-2018</value>
    </field>
    <field name="Objective-Classification">
      <value order="0">OFFICIAL: Sensitive</value>
    </field>
    <field name="Objective-Caveats">
      <value order="0"/>
    </field>
  </systemFields>
  <catalogues>
    <catalogue name="PLH Scanned Document Type Catalogue" type="type" ori="id:cL90">
      <field name="Objective-Correspondence (DoL)">
        <value order="0">Internal</value>
      </field>
      <field name="Objective-Document Type (DoL)">
        <value order="0">Other</value>
      </field>
      <field name="Objective-Author (DoL)">
        <value order="0">Carole Veneris</value>
      </field>
      <field name="Objective-Author Organisation (DoL)">
        <value order="0"/>
      </field>
      <field name="Objective-External Identifier (DoL)">
        <value order="0"/>
      </field>
      <field name="Objective-Addressee (DoL)">
        <value order="0"/>
      </field>
      <field name="Objective-Addressee Organisation (DoL)">
        <value order="0">Planning, Lands and Heritage Department of</value>
      </field>
      <field name="Objective-Date Written (DoL)">
        <value order="0">2023-10-10T16:00:00Z</value>
      </field>
      <field name="Objective-Date Received (DoL)">
        <value order="0"/>
      </field>
      <field name="Objective-Attached (DoL)">
        <value order="0">No</value>
      </field>
      <field name="Objective-Notes (DoL)">
        <value order="0"/>
      </field>
      <field name="Objective-OCR Status">
        <value order="0"/>
      </field>
      <field name="Objective-Connect Creator (DoL)">
        <value order="0"/>
      </field>
      <field name="Objective-Disposal Review Date - Hard Copy (DoL)">
        <value order="0"/>
      </field>
      <field name="Objective-Disposal Status">
        <value order="0"/>
      </field>
      <field name="Objective-Disposed On">
        <value order="0"/>
      </field>
      <field name="Objective-Disposed Document Status">
        <value order="0"/>
      </field>
      <field name="Objective-Editing Reserved To">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C6B50-228C-4985-B3F3-DB66D3E9D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Advertisement and Information Sheet - Aboriginal Lands Trust 2018 Recruitment</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and Information Sheet - Aboriginal Lands Trust 2018 Recruitment</dc:title>
  <dc:subject>Formerly 000662.kate.o'connor.docxFormerly 001733.kate.o'connor.docx</dc:subject>
  <dc:creator>Kate.O'Connor</dc:creator>
  <cp:keywords>DocSrc=Internal&lt;!&gt;VersionNo=1&lt;!&gt;VersionBy=Kate.O'Connor&lt;!&gt;VersionDate=19 Mar 2018 07:27:48&lt;!&gt;Branch=Ministerial&lt;!&gt;Division=Aboriginal Lands Trust&lt;!&gt;Section=&lt;!&gt;LockedBy=&lt;!&gt;LockedOn=&lt;!&gt;LockedBehalfof=</cp:keywords>
  <cp:lastModifiedBy>Carole Veneris</cp:lastModifiedBy>
  <cp:revision>7</cp:revision>
  <dcterms:created xsi:type="dcterms:W3CDTF">2024-02-16T01:41:00Z</dcterms:created>
  <dcterms:modified xsi:type="dcterms:W3CDTF">2024-04-09T02:28:00Z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Creator">
    <vt:lpwstr>Microsoft® Word 2013</vt:lpwstr>
  </property>
  <property fmtid="{D5CDD505-2E9C-101B-9397-08002B2CF9AE}" pid="4" name="LastSaved">
    <vt:filetime>2023-11-03T00:00:00Z</vt:filetime>
  </property>
  <property fmtid="{D5CDD505-2E9C-101B-9397-08002B2CF9AE}" pid="5" name="ClassificationContentMarkingHeaderShapeIds">
    <vt:lpwstr>1,2,3</vt:lpwstr>
  </property>
  <property fmtid="{D5CDD505-2E9C-101B-9397-08002B2CF9AE}" pid="6" name="ClassificationContentMarkingHeaderFontProps">
    <vt:lpwstr>#ff0000,10,Calibri</vt:lpwstr>
  </property>
  <property fmtid="{D5CDD505-2E9C-101B-9397-08002B2CF9AE}" pid="7" name="ClassificationContentMarkingHeaderText">
    <vt:lpwstr>OFFICIAL - Sensitive</vt:lpwstr>
  </property>
  <property fmtid="{D5CDD505-2E9C-101B-9397-08002B2CF9AE}" pid="8" name="MSIP_Label_b93f672a-b174-4614-abc4-2f82b9d13846_Enabled">
    <vt:lpwstr>true</vt:lpwstr>
  </property>
  <property fmtid="{D5CDD505-2E9C-101B-9397-08002B2CF9AE}" pid="9" name="MSIP_Label_b93f672a-b174-4614-abc4-2f82b9d13846_SetDate">
    <vt:lpwstr>2023-11-03T06:05:11Z</vt:lpwstr>
  </property>
  <property fmtid="{D5CDD505-2E9C-101B-9397-08002B2CF9AE}" pid="10" name="MSIP_Label_b93f672a-b174-4614-abc4-2f82b9d13846_Method">
    <vt:lpwstr>Privileged</vt:lpwstr>
  </property>
  <property fmtid="{D5CDD505-2E9C-101B-9397-08002B2CF9AE}" pid="11" name="MSIP_Label_b93f672a-b174-4614-abc4-2f82b9d13846_Name">
    <vt:lpwstr>Official - Sensitive</vt:lpwstr>
  </property>
  <property fmtid="{D5CDD505-2E9C-101B-9397-08002B2CF9AE}" pid="12" name="MSIP_Label_b93f672a-b174-4614-abc4-2f82b9d13846_SiteId">
    <vt:lpwstr>1077f4f6-6cad-4f1d-9994-9421a25eaa3f</vt:lpwstr>
  </property>
  <property fmtid="{D5CDD505-2E9C-101B-9397-08002B2CF9AE}" pid="13" name="MSIP_Label_b93f672a-b174-4614-abc4-2f82b9d13846_ActionId">
    <vt:lpwstr>22da8397-f08d-4f73-bb76-17e415297c0b</vt:lpwstr>
  </property>
  <property fmtid="{D5CDD505-2E9C-101B-9397-08002B2CF9AE}" pid="14" name="MSIP_Label_b93f672a-b174-4614-abc4-2f82b9d13846_ContentBits">
    <vt:lpwstr>1</vt:lpwstr>
  </property>
  <property fmtid="{D5CDD505-2E9C-101B-9397-08002B2CF9AE}" pid="15" name="Objective-Id">
    <vt:lpwstr>A13345606</vt:lpwstr>
  </property>
  <property fmtid="{D5CDD505-2E9C-101B-9397-08002B2CF9AE}" pid="16" name="Objective-Title">
    <vt:lpwstr>20240219 - Information Sheet - ALT 2024 EOI</vt:lpwstr>
  </property>
  <property fmtid="{D5CDD505-2E9C-101B-9397-08002B2CF9AE}" pid="17" name="Objective-Description">
    <vt:lpwstr/>
  </property>
  <property fmtid="{D5CDD505-2E9C-101B-9397-08002B2CF9AE}" pid="18" name="Objective-CreationStamp">
    <vt:filetime>2024-02-19T06:47:08Z</vt:filetime>
  </property>
  <property fmtid="{D5CDD505-2E9C-101B-9397-08002B2CF9AE}" pid="19" name="Objective-IsApproved">
    <vt:bool>false</vt:bool>
  </property>
  <property fmtid="{D5CDD505-2E9C-101B-9397-08002B2CF9AE}" pid="20" name="Objective-IsPublished">
    <vt:bool>true</vt:bool>
  </property>
  <property fmtid="{D5CDD505-2E9C-101B-9397-08002B2CF9AE}" pid="21" name="Objective-DatePublished">
    <vt:filetime>2024-04-11T02:02:15Z</vt:filetime>
  </property>
  <property fmtid="{D5CDD505-2E9C-101B-9397-08002B2CF9AE}" pid="22" name="Objective-ModificationStamp">
    <vt:filetime>2024-04-11T02:02:15Z</vt:filetime>
  </property>
  <property fmtid="{D5CDD505-2E9C-101B-9397-08002B2CF9AE}" pid="23" name="Objective-Owner">
    <vt:lpwstr>Veneris, Carole</vt:lpwstr>
  </property>
  <property fmtid="{D5CDD505-2E9C-101B-9397-08002B2CF9AE}" pid="24" name="Objective-Path">
    <vt:lpwstr>Objective Global Folder:Dept. Planning, Lands and Heritage:01 Corporate:Core Functions:Board Management:Statutory Appointments:Aboriginal Lands Trust - Chairperson and Board Members:Aboriginal Lands Trust Expressions of Interest 2024:</vt:lpwstr>
  </property>
  <property fmtid="{D5CDD505-2E9C-101B-9397-08002B2CF9AE}" pid="25" name="Objective-Parent">
    <vt:lpwstr>Aboriginal Lands Trust Expressions of Interest 2024</vt:lpwstr>
  </property>
  <property fmtid="{D5CDD505-2E9C-101B-9397-08002B2CF9AE}" pid="26" name="Objective-State">
    <vt:lpwstr>Published</vt:lpwstr>
  </property>
  <property fmtid="{D5CDD505-2E9C-101B-9397-08002B2CF9AE}" pid="27" name="Objective-VersionId">
    <vt:lpwstr>vA19463512</vt:lpwstr>
  </property>
  <property fmtid="{D5CDD505-2E9C-101B-9397-08002B2CF9AE}" pid="28" name="Objective-Version">
    <vt:lpwstr>7.0</vt:lpwstr>
  </property>
  <property fmtid="{D5CDD505-2E9C-101B-9397-08002B2CF9AE}" pid="29" name="Objective-VersionNumber">
    <vt:r8>7</vt:r8>
  </property>
  <property fmtid="{D5CDD505-2E9C-101B-9397-08002B2CF9AE}" pid="30" name="Objective-VersionComment">
    <vt:lpwstr/>
  </property>
  <property fmtid="{D5CDD505-2E9C-101B-9397-08002B2CF9AE}" pid="31" name="Objective-FileNumber">
    <vt:lpwstr>L00329-2018</vt:lpwstr>
  </property>
  <property fmtid="{D5CDD505-2E9C-101B-9397-08002B2CF9AE}" pid="32" name="Objective-Classification">
    <vt:lpwstr>[Inherited - OFFICIAL: Sensitive]</vt:lpwstr>
  </property>
  <property fmtid="{D5CDD505-2E9C-101B-9397-08002B2CF9AE}" pid="33" name="Objective-Caveats">
    <vt:lpwstr/>
  </property>
  <property fmtid="{D5CDD505-2E9C-101B-9397-08002B2CF9AE}" pid="34" name="Objective-Correspondence (DoL)">
    <vt:lpwstr>Internal</vt:lpwstr>
  </property>
  <property fmtid="{D5CDD505-2E9C-101B-9397-08002B2CF9AE}" pid="35" name="Objective-Document Type (DoL)">
    <vt:lpwstr>Other</vt:lpwstr>
  </property>
  <property fmtid="{D5CDD505-2E9C-101B-9397-08002B2CF9AE}" pid="36" name="Objective-Author (DoL)">
    <vt:lpwstr>Carole Veneris</vt:lpwstr>
  </property>
  <property fmtid="{D5CDD505-2E9C-101B-9397-08002B2CF9AE}" pid="37" name="Objective-Author Organisation (DoL)">
    <vt:lpwstr/>
  </property>
  <property fmtid="{D5CDD505-2E9C-101B-9397-08002B2CF9AE}" pid="38" name="Objective-External Identifier (DoL)">
    <vt:lpwstr/>
  </property>
  <property fmtid="{D5CDD505-2E9C-101B-9397-08002B2CF9AE}" pid="39" name="Objective-Addressee (DoL)">
    <vt:lpwstr/>
  </property>
  <property fmtid="{D5CDD505-2E9C-101B-9397-08002B2CF9AE}" pid="40" name="Objective-Addressee Organisation (DoL)">
    <vt:lpwstr>Planning, Lands and Heritage Department of</vt:lpwstr>
  </property>
  <property fmtid="{D5CDD505-2E9C-101B-9397-08002B2CF9AE}" pid="41" name="Objective-Date Written (DoL)">
    <vt:filetime>2023-10-10T16:00:00Z</vt:filetime>
  </property>
  <property fmtid="{D5CDD505-2E9C-101B-9397-08002B2CF9AE}" pid="42" name="Objective-Date Received (DoL)">
    <vt:lpwstr/>
  </property>
  <property fmtid="{D5CDD505-2E9C-101B-9397-08002B2CF9AE}" pid="43" name="Objective-Attached (DoL)">
    <vt:lpwstr>No</vt:lpwstr>
  </property>
  <property fmtid="{D5CDD505-2E9C-101B-9397-08002B2CF9AE}" pid="44" name="Objective-Notes (DoL)">
    <vt:lpwstr/>
  </property>
  <property fmtid="{D5CDD505-2E9C-101B-9397-08002B2CF9AE}" pid="45" name="Objective-OCR Status">
    <vt:lpwstr/>
  </property>
  <property fmtid="{D5CDD505-2E9C-101B-9397-08002B2CF9AE}" pid="46" name="Objective-Connect Creator (DoL)">
    <vt:lpwstr/>
  </property>
  <property fmtid="{D5CDD505-2E9C-101B-9397-08002B2CF9AE}" pid="47" name="Objective-Disposal Review Date - Hard Copy (DoL)">
    <vt:lpwstr/>
  </property>
  <property fmtid="{D5CDD505-2E9C-101B-9397-08002B2CF9AE}" pid="48" name="Objective-Disposal Status">
    <vt:lpwstr/>
  </property>
  <property fmtid="{D5CDD505-2E9C-101B-9397-08002B2CF9AE}" pid="49" name="Objective-Disposed On">
    <vt:lpwstr/>
  </property>
  <property fmtid="{D5CDD505-2E9C-101B-9397-08002B2CF9AE}" pid="50" name="Objective-Disposed Document Status">
    <vt:lpwstr/>
  </property>
  <property fmtid="{D5CDD505-2E9C-101B-9397-08002B2CF9AE}" pid="51" name="Objective-Editing Reserved To">
    <vt:lpwstr/>
  </property>
  <property fmtid="{D5CDD505-2E9C-101B-9397-08002B2CF9AE}" pid="52" name="Objective-Comment">
    <vt:lpwstr/>
  </property>
</Properties>
</file>