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FA838" w14:textId="0F6C4AAB" w:rsidR="00813093" w:rsidRDefault="00A66235" w:rsidP="00F3514A">
      <w:pPr>
        <w:spacing w:before="240" w:after="0" w:line="240" w:lineRule="auto"/>
        <w:ind w:left="720"/>
        <w:jc w:val="center"/>
        <w:rPr>
          <w:rFonts w:cstheme="minorHAnsi"/>
          <w:b/>
          <w:bCs/>
          <w:color w:val="0E2F72"/>
          <w:sz w:val="36"/>
          <w:szCs w:val="36"/>
        </w:rPr>
      </w:pPr>
      <w:bookmarkStart w:id="0" w:name="_Hlk109904034"/>
      <w:r w:rsidRPr="00B30BA9">
        <w:rPr>
          <w:rFonts w:cstheme="minorHAnsi"/>
          <w:b/>
          <w:bCs/>
          <w:color w:val="0E2F72"/>
          <w:sz w:val="36"/>
          <w:szCs w:val="36"/>
        </w:rPr>
        <w:br/>
      </w:r>
      <w:bookmarkEnd w:id="0"/>
      <w:r w:rsidR="003330D8" w:rsidRPr="00B30BA9">
        <w:rPr>
          <w:rFonts w:cstheme="minorHAnsi"/>
          <w:b/>
          <w:bCs/>
          <w:color w:val="0E2F72"/>
          <w:sz w:val="36"/>
          <w:szCs w:val="36"/>
        </w:rPr>
        <w:t>Application form annex: Category checklist (tailings storage facilities)</w:t>
      </w:r>
    </w:p>
    <w:p w14:paraId="04F0D10D" w14:textId="77777777" w:rsidR="005D141D" w:rsidRPr="00B30BA9" w:rsidRDefault="005D141D" w:rsidP="0036222B">
      <w:pPr>
        <w:spacing w:after="120"/>
        <w:ind w:left="357"/>
        <w:rPr>
          <w:color w:val="auto"/>
        </w:rPr>
      </w:pPr>
    </w:p>
    <w:p w14:paraId="3E20D181" w14:textId="04CA954A" w:rsidR="004227CE" w:rsidRPr="00B30BA9" w:rsidRDefault="009F4511" w:rsidP="00C8682B">
      <w:pPr>
        <w:spacing w:after="120"/>
      </w:pPr>
      <w:r w:rsidRPr="00B30BA9">
        <w:t xml:space="preserve">This </w:t>
      </w:r>
      <w:r w:rsidR="00C768F0" w:rsidRPr="00B30BA9">
        <w:t xml:space="preserve">checklist </w:t>
      </w:r>
      <w:r w:rsidR="00E367F5">
        <w:t>outlines additional information requirements</w:t>
      </w:r>
      <w:r w:rsidR="00282A77">
        <w:t xml:space="preserve"> </w:t>
      </w:r>
      <w:r w:rsidR="004227CE" w:rsidRPr="00B30BA9">
        <w:t>for applications under Part V Division</w:t>
      </w:r>
      <w:r w:rsidR="00667873" w:rsidRPr="00B30BA9">
        <w:t> </w:t>
      </w:r>
      <w:r w:rsidR="004227CE" w:rsidRPr="00B30BA9">
        <w:t xml:space="preserve">3 of the </w:t>
      </w:r>
      <w:r w:rsidR="004227CE" w:rsidRPr="00B30BA9">
        <w:rPr>
          <w:i/>
          <w:iCs/>
        </w:rPr>
        <w:t>Environmental Protection Act 1986</w:t>
      </w:r>
      <w:r w:rsidR="004227CE" w:rsidRPr="00B30BA9">
        <w:t xml:space="preserve"> (EP Act) to:</w:t>
      </w:r>
    </w:p>
    <w:p w14:paraId="6199F954" w14:textId="16273F16" w:rsidR="004227CE" w:rsidRPr="00B30BA9" w:rsidRDefault="004227CE" w:rsidP="004C7EE6">
      <w:pPr>
        <w:pStyle w:val="ListParagraph"/>
        <w:numPr>
          <w:ilvl w:val="0"/>
          <w:numId w:val="3"/>
        </w:numPr>
      </w:pPr>
      <w:r w:rsidRPr="00B30BA9">
        <w:t xml:space="preserve">construct </w:t>
      </w:r>
      <w:r w:rsidR="006F084F" w:rsidRPr="00B30BA9">
        <w:t>or</w:t>
      </w:r>
      <w:r w:rsidRPr="00B30BA9">
        <w:t xml:space="preserve"> operate </w:t>
      </w:r>
      <w:r w:rsidR="006F084F" w:rsidRPr="00B30BA9">
        <w:t xml:space="preserve">a </w:t>
      </w:r>
      <w:r w:rsidR="006B2EBD" w:rsidRPr="00B30BA9">
        <w:t>t</w:t>
      </w:r>
      <w:r w:rsidRPr="00B30BA9">
        <w:t xml:space="preserve">ailing </w:t>
      </w:r>
      <w:r w:rsidR="006B2EBD" w:rsidRPr="00B30BA9">
        <w:t>s</w:t>
      </w:r>
      <w:r w:rsidRPr="00B30BA9">
        <w:t xml:space="preserve">torage </w:t>
      </w:r>
      <w:r w:rsidR="006B2EBD" w:rsidRPr="00B30BA9">
        <w:t>f</w:t>
      </w:r>
      <w:r w:rsidRPr="00B30BA9">
        <w:t>acilit</w:t>
      </w:r>
      <w:r w:rsidR="00BF02B7" w:rsidRPr="00B30BA9">
        <w:t>y</w:t>
      </w:r>
      <w:r w:rsidRPr="00B30BA9">
        <w:t xml:space="preserve"> (TSF), or</w:t>
      </w:r>
    </w:p>
    <w:p w14:paraId="6AFEF4B6" w14:textId="2988FA8A" w:rsidR="004227CE" w:rsidRPr="00B30BA9" w:rsidRDefault="004227CE" w:rsidP="004C7EE6">
      <w:pPr>
        <w:pStyle w:val="ListParagraph"/>
        <w:numPr>
          <w:ilvl w:val="0"/>
          <w:numId w:val="3"/>
        </w:numPr>
      </w:pPr>
      <w:r w:rsidRPr="00B30BA9">
        <w:t>amend an instrument to change the conditions or characteristics related to an existing TSF (e.g. new TSFs or wall rises or lifts, or changes to delivery process or material characteristics).</w:t>
      </w:r>
    </w:p>
    <w:p w14:paraId="14FFE34A" w14:textId="6872A8F8" w:rsidR="009F1F69" w:rsidRDefault="00A76D43" w:rsidP="009F1F69">
      <w:r>
        <w:rPr>
          <w:noProof/>
        </w:rPr>
        <mc:AlternateContent>
          <mc:Choice Requires="wps">
            <w:drawing>
              <wp:anchor distT="45720" distB="45720" distL="114300" distR="114300" simplePos="0" relativeHeight="251659776" behindDoc="1" locked="0" layoutInCell="1" allowOverlap="1" wp14:anchorId="71D06905" wp14:editId="6A41EAF4">
                <wp:simplePos x="0" y="0"/>
                <wp:positionH relativeFrom="margin">
                  <wp:align>right</wp:align>
                </wp:positionH>
                <wp:positionV relativeFrom="paragraph">
                  <wp:posOffset>593725</wp:posOffset>
                </wp:positionV>
                <wp:extent cx="5937250" cy="1009015"/>
                <wp:effectExtent l="0" t="0" r="25400" b="19685"/>
                <wp:wrapSquare wrapText="bothSides"/>
                <wp:docPr id="1513732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009497"/>
                        </a:xfrm>
                        <a:prstGeom prst="rect">
                          <a:avLst/>
                        </a:prstGeom>
                        <a:solidFill>
                          <a:schemeClr val="bg1">
                            <a:lumMod val="85000"/>
                          </a:schemeClr>
                        </a:solidFill>
                        <a:ln w="9525">
                          <a:solidFill>
                            <a:srgbClr val="000000"/>
                          </a:solidFill>
                          <a:miter lim="800000"/>
                          <a:headEnd/>
                          <a:tailEnd/>
                        </a:ln>
                      </wps:spPr>
                      <wps:txbx>
                        <w:txbxContent>
                          <w:p w14:paraId="5E86AF9E" w14:textId="6691E6C7" w:rsidR="00D974C1" w:rsidRDefault="00A76D43" w:rsidP="00A76D43">
                            <w:r w:rsidRPr="000A6C20">
                              <w:t xml:space="preserve">The information in this checklist is needed to allow the Department of Water and Environmental Regulation (the department) to assess environmental and public health risks from discharges and emissions from TSFs.  The required information is consistent with the department’s </w:t>
                            </w:r>
                            <w:hyperlink r:id="rId11" w:history="1">
                              <w:r w:rsidRPr="000A6C20">
                                <w:rPr>
                                  <w:rStyle w:val="Hyperlink"/>
                                  <w:i/>
                                  <w:iCs/>
                                </w:rPr>
                                <w:t>Guideline: Risk assessments</w:t>
                              </w:r>
                            </w:hyperlink>
                            <w:r w:rsidRPr="000A6C20">
                              <w:rPr>
                                <w:i/>
                                <w:iCs/>
                              </w:rPr>
                              <w:t xml:space="preserve"> </w:t>
                            </w:r>
                            <w:r w:rsidRPr="000A6C20">
                              <w:t xml:space="preserve">and with the </w:t>
                            </w:r>
                            <w:r w:rsidR="0085366A" w:rsidRPr="000A6C20">
                              <w:t xml:space="preserve">Australian </w:t>
                            </w:r>
                            <w:r w:rsidRPr="000A6C20">
                              <w:t xml:space="preserve">national </w:t>
                            </w:r>
                            <w:hyperlink r:id="rId12" w:history="1">
                              <w:r w:rsidRPr="000A6C20">
                                <w:rPr>
                                  <w:rStyle w:val="Hyperlink"/>
                                  <w:i/>
                                  <w:iCs/>
                                </w:rPr>
                                <w:t>Leading Practice Handbook on Tailings Management</w:t>
                              </w:r>
                            </w:hyperlink>
                            <w:r w:rsidR="00161596" w:rsidRPr="000A6C20">
                              <w:t>.</w:t>
                            </w:r>
                            <w:r w:rsidR="00936573">
                              <w:t xml:space="preserve">  </w:t>
                            </w:r>
                          </w:p>
                          <w:p w14:paraId="37D9370C" w14:textId="012F35F0" w:rsidR="001B390E" w:rsidRDefault="001B39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06905" id="_x0000_t202" coordsize="21600,21600" o:spt="202" path="m,l,21600r21600,l21600,xe">
                <v:stroke joinstyle="miter"/>
                <v:path gradientshapeok="t" o:connecttype="rect"/>
              </v:shapetype>
              <v:shape id="Text Box 2" o:spid="_x0000_s1026" type="#_x0000_t202" style="position:absolute;margin-left:416.3pt;margin-top:46.75pt;width:467.5pt;height:79.45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t8IJgIAAEMEAAAOAAAAZHJzL2Uyb0RvYy54bWysU9tu2zAMfR+wfxD0vtjJ4jUx4hRdug4D&#10;ugvQ7QNkWbaFSaImKbGzry8lp2m6vQ17EUSROiQPDzfXo1bkIJyXYCo6n+WUCMOhkaar6I/vd29W&#10;lPjATMMUGFHRo/D0evv61WawpVhAD6oRjiCI8eVgK9qHYMss87wXmvkZWGHQ2YLTLKDpuqxxbEB0&#10;rbJFnr/LBnCNdcCF9/h6OznpNuG3reDha9t6EYiqKNYW0unSWccz225Y2Tlme8lPZbB/qEIzaTDp&#10;GeqWBUb2Tv4FpSV34KENMw46g7aVXKQesJt5/kc3Dz2zIvWC5Hh7psn/P1j+5fBgvzkSxvcw4gBT&#10;E97eA//piYFdz0wnbpyDoReswcTzSFk2WF+evkaqfekjSD18hgaHzPYBEtDYOh1ZwT4JouMAjmfS&#10;xRgIx8di/fZqUaCLo2+e5+vl+irlYOXTd+t8+ChAk3ipqMOpJnh2uPchlsPKp5CYzYOSzZ1UKhlR&#10;SWKnHDkw1EDdTS2qvcZap7dVkedJCYiThBfDE+oLJGXIUNF1sSgmkl5kcV19zoFoF4CXYVoGVLuS&#10;uqKrcxArI7UfTJO0GJhU0x2rUebEdaR3IjqM9YiBkfMamiOy7mBSNW4hXnpwvykZUNEV9b/2zAlK&#10;1CeDk1vPl8u4AslYFlcLNNylp770MMMRqqKBkum6C2ltIqcGbnDCrUzcP1dyqhWVmsg7bVVchUs7&#10;RT3v/vYRAAD//wMAUEsDBBQABgAIAAAAIQDVHPBW3wAAAAcBAAAPAAAAZHJzL2Rvd25yZXYueG1s&#10;TI9BT8MwDIXvSPyHyEhcJpa2sA1K3WlC2gmEoKCKY9qYtqJJqiTbyr/HnOBkPT/rvc/FdjajOJIP&#10;g7MI6TIBQbZ1erAdwvvb/uoWRIjKajU6SwjfFGBbnp8VKtfuZF/pWMVOcIgNuULoY5xyKUPbk1Fh&#10;6Say7H06b1Rk6TupvTpxuBllliRradRguaFXEz301H5VB4PQPG0e17t9vWn1x8Ivqjp9rl9SxMuL&#10;eXcPItIc/47hF5/RoWSmxh2sDmJE4Eciwt31CgS7PHnRIGSr7AZkWcj//OUPAAAA//8DAFBLAQIt&#10;ABQABgAIAAAAIQC2gziS/gAAAOEBAAATAAAAAAAAAAAAAAAAAAAAAABbQ29udGVudF9UeXBlc10u&#10;eG1sUEsBAi0AFAAGAAgAAAAhADj9If/WAAAAlAEAAAsAAAAAAAAAAAAAAAAALwEAAF9yZWxzLy5y&#10;ZWxzUEsBAi0AFAAGAAgAAAAhAMz23wgmAgAAQwQAAA4AAAAAAAAAAAAAAAAALgIAAGRycy9lMm9E&#10;b2MueG1sUEsBAi0AFAAGAAgAAAAhANUc8FbfAAAABwEAAA8AAAAAAAAAAAAAAAAAgAQAAGRycy9k&#10;b3ducmV2LnhtbFBLBQYAAAAABAAEAPMAAACMBQAAAAA=&#10;" fillcolor="#d8d8d8 [2732]">
                <v:textbox>
                  <w:txbxContent>
                    <w:p w14:paraId="5E86AF9E" w14:textId="6691E6C7" w:rsidR="00D974C1" w:rsidRDefault="00A76D43" w:rsidP="00A76D43">
                      <w:r w:rsidRPr="000A6C20">
                        <w:t xml:space="preserve">The information in this checklist is needed to allow the Department of Water and Environmental Regulation (the department) to assess environmental and public health risks from discharges and emissions from TSFs.  The required information is consistent with the department’s </w:t>
                      </w:r>
                      <w:hyperlink r:id="rId13" w:history="1">
                        <w:r w:rsidRPr="000A6C20">
                          <w:rPr>
                            <w:rStyle w:val="Hyperlink"/>
                            <w:i/>
                            <w:iCs/>
                          </w:rPr>
                          <w:t>Guideline: Risk assessments</w:t>
                        </w:r>
                      </w:hyperlink>
                      <w:r w:rsidRPr="000A6C20">
                        <w:rPr>
                          <w:i/>
                          <w:iCs/>
                        </w:rPr>
                        <w:t xml:space="preserve"> </w:t>
                      </w:r>
                      <w:r w:rsidRPr="000A6C20">
                        <w:t xml:space="preserve">and with the </w:t>
                      </w:r>
                      <w:r w:rsidR="0085366A" w:rsidRPr="000A6C20">
                        <w:t xml:space="preserve">Australian </w:t>
                      </w:r>
                      <w:r w:rsidRPr="000A6C20">
                        <w:t xml:space="preserve">national </w:t>
                      </w:r>
                      <w:hyperlink r:id="rId14" w:history="1">
                        <w:r w:rsidRPr="000A6C20">
                          <w:rPr>
                            <w:rStyle w:val="Hyperlink"/>
                            <w:i/>
                            <w:iCs/>
                          </w:rPr>
                          <w:t>Leading Practice Handbook on Tailings Management</w:t>
                        </w:r>
                      </w:hyperlink>
                      <w:r w:rsidR="00161596" w:rsidRPr="000A6C20">
                        <w:t>.</w:t>
                      </w:r>
                      <w:r w:rsidR="00936573">
                        <w:t xml:space="preserve">  </w:t>
                      </w:r>
                    </w:p>
                    <w:p w14:paraId="37D9370C" w14:textId="012F35F0" w:rsidR="001B390E" w:rsidRDefault="001B390E"/>
                  </w:txbxContent>
                </v:textbox>
                <w10:wrap type="square" anchorx="margin"/>
              </v:shape>
            </w:pict>
          </mc:Fallback>
        </mc:AlternateContent>
      </w:r>
      <w:r w:rsidR="009F1F69" w:rsidRPr="00B30BA9">
        <w:t>‘TSF’ includes containment cells or dams and the retaining embankment, delivery system, water return system and ancillary structures required to support operations, including spillways and decant facilities.</w:t>
      </w:r>
    </w:p>
    <w:p w14:paraId="274D1131" w14:textId="4A9836EB" w:rsidR="00CC3535" w:rsidRPr="00B30BA9" w:rsidRDefault="58B99F4A" w:rsidP="00CC3535">
      <w:pPr>
        <w:spacing w:after="120"/>
        <w:rPr>
          <w:rFonts w:cstheme="minorHAnsi"/>
          <w:szCs w:val="24"/>
        </w:rPr>
      </w:pPr>
      <w:r w:rsidRPr="17E16968">
        <w:t>Notes included throughout this checklist must be read in conjunction with the instructions and requirements of the</w:t>
      </w:r>
      <w:r w:rsidR="778A6368" w:rsidRPr="17E16968">
        <w:t xml:space="preserve"> relevant</w:t>
      </w:r>
      <w:r w:rsidRPr="17E16968">
        <w:t xml:space="preserve"> application form</w:t>
      </w:r>
      <w:r w:rsidR="11C36B93" w:rsidRPr="17E16968">
        <w:t>.</w:t>
      </w:r>
      <w:r w:rsidR="00252680">
        <w:t xml:space="preserve"> </w:t>
      </w:r>
      <w:r w:rsidR="00CC3535" w:rsidRPr="00B30BA9">
        <w:rPr>
          <w:rFonts w:cstheme="minorHAnsi"/>
          <w:szCs w:val="24"/>
        </w:rPr>
        <w:t xml:space="preserve">The information requirements outlined in this checklist are not exhaustive. Applicants are advised to provide additional supporting information and environmental investigations as required to support the application and assessment process. Information requirements and attachments can be combined and submitted as one or more consolidated documents if desired, provided it is clear to which section of the application checklist the information/attachments relate. </w:t>
      </w:r>
    </w:p>
    <w:p w14:paraId="7299CDCF" w14:textId="5860FE83" w:rsidR="00FA2A20" w:rsidRPr="00B30BA9" w:rsidRDefault="00FA2A20" w:rsidP="00FA2A20">
      <w:pPr>
        <w:spacing w:after="120"/>
        <w:rPr>
          <w:rFonts w:cstheme="minorHAnsi"/>
          <w:szCs w:val="24"/>
        </w:rPr>
      </w:pPr>
      <w:r w:rsidRPr="00B30BA9">
        <w:rPr>
          <w:rFonts w:cstheme="minorHAnsi"/>
          <w:szCs w:val="24"/>
        </w:rPr>
        <w:t xml:space="preserve">Before you submit this </w:t>
      </w:r>
      <w:r w:rsidR="00F567BD">
        <w:rPr>
          <w:rFonts w:cstheme="minorHAnsi"/>
          <w:szCs w:val="24"/>
        </w:rPr>
        <w:t>checklist</w:t>
      </w:r>
      <w:r w:rsidRPr="00B30BA9">
        <w:rPr>
          <w:rFonts w:cstheme="minorHAnsi"/>
          <w:szCs w:val="24"/>
        </w:rPr>
        <w:t xml:space="preserve">, please check you have correctly completed all the fields and included relevant supporting documents (including maps etc.). If an application form and checklist has been submitted and are incomplete the Chief Executive Officer (CEO) of the department may request further information which may result in protracted assessment timeframes, or the CEO may decline to deal with incomplete or incorrectly completed applications.  </w:t>
      </w:r>
    </w:p>
    <w:p w14:paraId="13CBA08C" w14:textId="77777777" w:rsidR="003E0B6F" w:rsidRPr="00B30BA9" w:rsidRDefault="003E0B6F" w:rsidP="003E0B6F">
      <w:pPr>
        <w:pStyle w:val="Heading1"/>
        <w:keepNext/>
      </w:pPr>
      <w:r w:rsidRPr="00B30BA9">
        <w:t>Part 1 – Applicability of checklist</w:t>
      </w:r>
    </w:p>
    <w:p w14:paraId="677884B3" w14:textId="7E2B5D11" w:rsidR="00F925F2" w:rsidRDefault="00027E7C" w:rsidP="00F925F2">
      <w:pPr>
        <w:rPr>
          <w:rFonts w:cstheme="minorHAnsi"/>
          <w:szCs w:val="24"/>
        </w:rPr>
      </w:pPr>
      <w:r w:rsidRPr="00B30BA9">
        <w:rPr>
          <w:rFonts w:cstheme="minorHAnsi"/>
          <w:szCs w:val="24"/>
        </w:rPr>
        <w:t>The table below indicates the sections of this checklist required to be completed for different types of TSF applications</w:t>
      </w:r>
      <w:r w:rsidR="00F925F2" w:rsidRPr="00B30BA9">
        <w:rPr>
          <w:rFonts w:cstheme="minorHAnsi"/>
          <w:szCs w:val="24"/>
        </w:rPr>
        <w:t xml:space="preserve">, as described </w:t>
      </w:r>
      <w:r w:rsidR="00736384" w:rsidRPr="00B30BA9">
        <w:rPr>
          <w:rFonts w:cstheme="minorHAnsi"/>
          <w:szCs w:val="24"/>
        </w:rPr>
        <w:t>within</w:t>
      </w:r>
      <w:r w:rsidR="00F925F2" w:rsidRPr="00B30BA9">
        <w:rPr>
          <w:rFonts w:cstheme="minorHAnsi"/>
          <w:szCs w:val="24"/>
        </w:rPr>
        <w:t xml:space="preserve"> Schedule 1 Part 1 of the Environmental Protection Regulations 1987 (EP Regulations):</w:t>
      </w:r>
    </w:p>
    <w:p w14:paraId="1587A48A" w14:textId="03E78DA4" w:rsidR="006A6E49" w:rsidRDefault="00F925F2" w:rsidP="00F925F2">
      <w:pPr>
        <w:rPr>
          <w:rFonts w:cstheme="minorHAnsi"/>
          <w:i/>
          <w:iCs/>
          <w:szCs w:val="24"/>
        </w:rPr>
      </w:pPr>
      <w:r w:rsidRPr="00B30BA9">
        <w:rPr>
          <w:rFonts w:cstheme="minorHAnsi"/>
          <w:i/>
          <w:iCs/>
          <w:szCs w:val="24"/>
        </w:rPr>
        <w:t xml:space="preserve">Category 5(c) – “Processing or beneficiation of metallic or non-metallic ore: premises on which - (c) tailings or residue from metallic or non-metallic ore are discharged into a containment cell or dam.” </w:t>
      </w:r>
    </w:p>
    <w:p w14:paraId="65317783" w14:textId="77777777" w:rsidR="006A6E49" w:rsidRDefault="006A6E49">
      <w:pPr>
        <w:rPr>
          <w:rFonts w:cstheme="minorHAnsi"/>
          <w:i/>
          <w:iCs/>
          <w:szCs w:val="24"/>
        </w:rPr>
      </w:pPr>
      <w:r>
        <w:rPr>
          <w:rFonts w:cstheme="minorHAnsi"/>
          <w:i/>
          <w:iCs/>
          <w:szCs w:val="24"/>
        </w:rPr>
        <w:br w:type="page"/>
      </w:r>
    </w:p>
    <w:p w14:paraId="20FF7992" w14:textId="77777777" w:rsidR="00F925F2" w:rsidRPr="00B30BA9" w:rsidRDefault="00F925F2" w:rsidP="00F925F2">
      <w:pPr>
        <w:rPr>
          <w:rFonts w:cstheme="minorHAnsi"/>
          <w:i/>
          <w:iCs/>
          <w:szCs w:val="24"/>
        </w:rPr>
      </w:pPr>
    </w:p>
    <w:tbl>
      <w:tblPr>
        <w:tblStyle w:val="TableGrid"/>
        <w:tblW w:w="9214" w:type="dxa"/>
        <w:tblInd w:w="-5" w:type="dxa"/>
        <w:tblLayout w:type="fixed"/>
        <w:tblLook w:val="04A0" w:firstRow="1" w:lastRow="0" w:firstColumn="1" w:lastColumn="0" w:noHBand="0" w:noVBand="1"/>
      </w:tblPr>
      <w:tblGrid>
        <w:gridCol w:w="1275"/>
        <w:gridCol w:w="4112"/>
        <w:gridCol w:w="3827"/>
      </w:tblGrid>
      <w:tr w:rsidR="00600962" w:rsidRPr="00B30BA9" w14:paraId="6DEC45EF" w14:textId="6DB48AFE" w:rsidTr="0094676A">
        <w:trPr>
          <w:trHeight w:val="300"/>
        </w:trPr>
        <w:tc>
          <w:tcPr>
            <w:tcW w:w="1275" w:type="dxa"/>
            <w:tcBorders>
              <w:left w:val="single" w:sz="4" w:space="0" w:color="auto"/>
            </w:tcBorders>
            <w:shd w:val="clear" w:color="auto" w:fill="D9D9D9" w:themeFill="background1" w:themeFillShade="D9"/>
            <w:vAlign w:val="center"/>
          </w:tcPr>
          <w:p w14:paraId="331C5549" w14:textId="6148816A" w:rsidR="00600962" w:rsidRPr="00B30BA9" w:rsidRDefault="00600962" w:rsidP="00DA2EDA">
            <w:pPr>
              <w:pStyle w:val="Heading2"/>
              <w:spacing w:before="180" w:after="180"/>
              <w:rPr>
                <w:b/>
                <w:bCs/>
                <w:sz w:val="20"/>
                <w:szCs w:val="20"/>
                <w:lang w:val="en-AU"/>
              </w:rPr>
            </w:pPr>
            <w:r w:rsidRPr="00B30BA9">
              <w:rPr>
                <w:b/>
                <w:bCs/>
                <w:sz w:val="20"/>
                <w:szCs w:val="20"/>
                <w:lang w:val="en-AU"/>
              </w:rPr>
              <w:t xml:space="preserve">Scenario </w:t>
            </w:r>
          </w:p>
        </w:tc>
        <w:tc>
          <w:tcPr>
            <w:tcW w:w="4112" w:type="dxa"/>
            <w:shd w:val="clear" w:color="auto" w:fill="D9D9D9" w:themeFill="background1" w:themeFillShade="D9"/>
            <w:vAlign w:val="center"/>
          </w:tcPr>
          <w:p w14:paraId="7BE78D24" w14:textId="0D210E98" w:rsidR="00600962" w:rsidRPr="00B30BA9" w:rsidRDefault="00600962" w:rsidP="00DA2EDA">
            <w:pPr>
              <w:spacing w:before="180" w:after="180"/>
              <w:jc w:val="center"/>
              <w:rPr>
                <w:rFonts w:eastAsia="Frutiger LT Std 55 Roman" w:cs="Arial"/>
                <w:b/>
                <w:bCs/>
                <w:sz w:val="20"/>
                <w:szCs w:val="20"/>
                <w:lang w:val="en-AU"/>
              </w:rPr>
            </w:pPr>
            <w:r w:rsidRPr="00B30BA9">
              <w:rPr>
                <w:rFonts w:eastAsia="Frutiger LT Std 55 Roman" w:cs="Arial"/>
                <w:b/>
                <w:bCs/>
                <w:sz w:val="20"/>
                <w:szCs w:val="20"/>
                <w:lang w:val="en-AU"/>
              </w:rPr>
              <w:t>Application type</w:t>
            </w:r>
          </w:p>
        </w:tc>
        <w:tc>
          <w:tcPr>
            <w:tcW w:w="3827" w:type="dxa"/>
            <w:shd w:val="clear" w:color="auto" w:fill="D9D9D9" w:themeFill="background1" w:themeFillShade="D9"/>
          </w:tcPr>
          <w:p w14:paraId="42452823" w14:textId="772049EF" w:rsidR="00600962" w:rsidRPr="00B30BA9" w:rsidRDefault="00AA15C4" w:rsidP="00DA2EDA">
            <w:pPr>
              <w:spacing w:before="180" w:after="180"/>
              <w:jc w:val="center"/>
              <w:rPr>
                <w:rFonts w:eastAsia="Frutiger LT Std 55 Roman" w:cs="Arial"/>
                <w:b/>
                <w:bCs/>
                <w:sz w:val="20"/>
                <w:szCs w:val="20"/>
                <w:lang w:val="en-AU"/>
              </w:rPr>
            </w:pPr>
            <w:r w:rsidRPr="00B30BA9">
              <w:rPr>
                <w:b/>
                <w:bCs/>
                <w:sz w:val="20"/>
                <w:szCs w:val="20"/>
                <w:lang w:val="en-AU"/>
              </w:rPr>
              <w:t>Parts / sections of checklist to be completed</w:t>
            </w:r>
          </w:p>
        </w:tc>
      </w:tr>
      <w:tr w:rsidR="004A1647" w:rsidRPr="00B30BA9" w14:paraId="095AC676" w14:textId="2AA7B5E5" w:rsidTr="0094676A">
        <w:trPr>
          <w:trHeight w:val="300"/>
        </w:trPr>
        <w:tc>
          <w:tcPr>
            <w:tcW w:w="1275" w:type="dxa"/>
            <w:tcBorders>
              <w:left w:val="single" w:sz="4" w:space="0" w:color="auto"/>
            </w:tcBorders>
            <w:shd w:val="clear" w:color="auto" w:fill="F2F2F2" w:themeFill="background1" w:themeFillShade="F2"/>
            <w:vAlign w:val="center"/>
          </w:tcPr>
          <w:p w14:paraId="1C43CB2D" w14:textId="1AC39398" w:rsidR="004A1647" w:rsidRPr="00B30BA9" w:rsidRDefault="004A1647" w:rsidP="00F3514A">
            <w:pPr>
              <w:pStyle w:val="Heading2"/>
              <w:spacing w:before="0"/>
              <w:jc w:val="center"/>
              <w:rPr>
                <w:sz w:val="20"/>
                <w:szCs w:val="20"/>
                <w:lang w:val="en-AU"/>
              </w:rPr>
            </w:pPr>
            <w:r w:rsidRPr="00B30BA9">
              <w:rPr>
                <w:sz w:val="20"/>
                <w:szCs w:val="20"/>
                <w:lang w:val="en-AU"/>
              </w:rPr>
              <w:t>1</w:t>
            </w:r>
          </w:p>
        </w:tc>
        <w:tc>
          <w:tcPr>
            <w:tcW w:w="4112" w:type="dxa"/>
            <w:vAlign w:val="center"/>
          </w:tcPr>
          <w:p w14:paraId="2002D0E5" w14:textId="77777777" w:rsidR="004A1647" w:rsidRPr="00B30BA9" w:rsidRDefault="004A1647" w:rsidP="00F3514A">
            <w:pPr>
              <w:pStyle w:val="Heading2"/>
              <w:spacing w:before="0"/>
              <w:rPr>
                <w:sz w:val="20"/>
                <w:szCs w:val="20"/>
                <w:lang w:val="en-AU"/>
              </w:rPr>
            </w:pPr>
            <w:r w:rsidRPr="00B30BA9">
              <w:rPr>
                <w:sz w:val="20"/>
                <w:szCs w:val="20"/>
                <w:lang w:val="en-AU"/>
              </w:rPr>
              <w:t>Applications involving:</w:t>
            </w:r>
          </w:p>
          <w:p w14:paraId="2714AE72" w14:textId="6817E79C" w:rsidR="004A1647" w:rsidRPr="00B30BA9" w:rsidRDefault="004A1647" w:rsidP="00F3514A">
            <w:pPr>
              <w:pStyle w:val="Heading2"/>
              <w:numPr>
                <w:ilvl w:val="0"/>
                <w:numId w:val="34"/>
              </w:numPr>
              <w:spacing w:before="0"/>
              <w:rPr>
                <w:sz w:val="20"/>
                <w:szCs w:val="20"/>
                <w:lang w:val="en-AU"/>
              </w:rPr>
            </w:pPr>
            <w:r w:rsidRPr="00B30BA9">
              <w:rPr>
                <w:sz w:val="20"/>
                <w:szCs w:val="20"/>
                <w:lang w:val="en-AU"/>
              </w:rPr>
              <w:t xml:space="preserve">a new above ground (including valley) or in pit TSF </w:t>
            </w:r>
          </w:p>
          <w:p w14:paraId="4F8B355C" w14:textId="4489A41D" w:rsidR="004A1647" w:rsidRPr="00B30BA9" w:rsidRDefault="004A1647" w:rsidP="00F3514A">
            <w:pPr>
              <w:pStyle w:val="Heading2"/>
              <w:numPr>
                <w:ilvl w:val="0"/>
                <w:numId w:val="34"/>
              </w:numPr>
              <w:spacing w:before="0"/>
              <w:rPr>
                <w:sz w:val="20"/>
                <w:szCs w:val="20"/>
                <w:lang w:val="en-AU"/>
              </w:rPr>
            </w:pPr>
            <w:r w:rsidRPr="00B30BA9">
              <w:rPr>
                <w:sz w:val="20"/>
                <w:szCs w:val="20"/>
                <w:lang w:val="en-AU"/>
              </w:rPr>
              <w:t>a new cell to an existing TSF</w:t>
            </w:r>
          </w:p>
          <w:p w14:paraId="7C6C7813" w14:textId="4939938B" w:rsidR="004A1647" w:rsidRPr="00B30BA9" w:rsidRDefault="004A1647" w:rsidP="00F3514A">
            <w:pPr>
              <w:pStyle w:val="Heading2"/>
              <w:numPr>
                <w:ilvl w:val="0"/>
                <w:numId w:val="34"/>
              </w:numPr>
              <w:spacing w:before="0"/>
              <w:rPr>
                <w:sz w:val="20"/>
                <w:szCs w:val="20"/>
                <w:lang w:val="en-AU"/>
              </w:rPr>
            </w:pPr>
            <w:r w:rsidRPr="00B30BA9">
              <w:rPr>
                <w:sz w:val="20"/>
                <w:szCs w:val="20"/>
                <w:lang w:val="en-AU"/>
              </w:rPr>
              <w:t>a change to the TSF location, proposed liner, type of construction or staging of an approved TSF.</w:t>
            </w:r>
          </w:p>
        </w:tc>
        <w:tc>
          <w:tcPr>
            <w:tcW w:w="3827" w:type="dxa"/>
          </w:tcPr>
          <w:p w14:paraId="0370890C" w14:textId="78FBD597" w:rsidR="004A1647" w:rsidRPr="000874B4" w:rsidRDefault="004A1647" w:rsidP="00F3514A">
            <w:pPr>
              <w:spacing w:after="120"/>
              <w:rPr>
                <w:rFonts w:cs="Helvetica"/>
                <w:b/>
                <w:bCs/>
                <w:sz w:val="20"/>
                <w:szCs w:val="20"/>
                <w:lang w:val="en-AU"/>
              </w:rPr>
            </w:pPr>
            <w:r w:rsidRPr="000874B4">
              <w:rPr>
                <w:rFonts w:cs="Helvetica"/>
                <w:b/>
                <w:bCs/>
                <w:sz w:val="20"/>
                <w:szCs w:val="20"/>
                <w:lang w:val="en-AU"/>
              </w:rPr>
              <w:t xml:space="preserve">Complete to the extent required or </w:t>
            </w:r>
            <w:r w:rsidR="00475904" w:rsidRPr="000874B4">
              <w:rPr>
                <w:rFonts w:cs="Helvetica"/>
                <w:b/>
                <w:bCs/>
                <w:sz w:val="20"/>
                <w:szCs w:val="20"/>
                <w:lang w:val="en-AU"/>
              </w:rPr>
              <w:t>(if amendment) changed</w:t>
            </w:r>
          </w:p>
          <w:p w14:paraId="0CD3C237" w14:textId="2BFE56D7" w:rsidR="004A1647" w:rsidRPr="000874B4" w:rsidRDefault="004A1647" w:rsidP="00F3514A">
            <w:pPr>
              <w:pStyle w:val="Heading2"/>
              <w:spacing w:before="0"/>
              <w:rPr>
                <w:rFonts w:cs="Helvetica"/>
                <w:sz w:val="20"/>
                <w:szCs w:val="20"/>
                <w:lang w:val="en-AU"/>
              </w:rPr>
            </w:pPr>
            <w:r w:rsidRPr="000874B4">
              <w:rPr>
                <w:rFonts w:cs="Helvetica"/>
                <w:sz w:val="20"/>
                <w:szCs w:val="20"/>
                <w:lang w:val="en-AU"/>
              </w:rPr>
              <w:t xml:space="preserve">Part </w:t>
            </w:r>
            <w:r w:rsidR="00BA4CC0">
              <w:rPr>
                <w:rFonts w:cs="Helvetica"/>
                <w:sz w:val="20"/>
                <w:szCs w:val="20"/>
                <w:lang w:val="en-AU"/>
              </w:rPr>
              <w:t>2</w:t>
            </w:r>
            <w:r w:rsidR="005175D1" w:rsidRPr="000874B4">
              <w:rPr>
                <w:rFonts w:cs="Helvetica"/>
                <w:sz w:val="20"/>
                <w:szCs w:val="20"/>
                <w:lang w:val="en-AU"/>
              </w:rPr>
              <w:t xml:space="preserve">; part </w:t>
            </w:r>
            <w:r w:rsidR="00BA4CC0">
              <w:rPr>
                <w:rFonts w:cs="Helvetica"/>
                <w:sz w:val="20"/>
                <w:szCs w:val="20"/>
                <w:lang w:val="en-AU"/>
              </w:rPr>
              <w:t>8</w:t>
            </w:r>
            <w:r w:rsidR="00257A6F" w:rsidRPr="000874B4">
              <w:rPr>
                <w:rFonts w:cs="Helvetica"/>
                <w:sz w:val="20"/>
                <w:szCs w:val="20"/>
                <w:lang w:val="en-AU"/>
              </w:rPr>
              <w:t>.1</w:t>
            </w:r>
            <w:r w:rsidR="009E7800" w:rsidRPr="000874B4">
              <w:rPr>
                <w:rFonts w:cs="Helvetica"/>
                <w:sz w:val="20"/>
                <w:szCs w:val="20"/>
                <w:lang w:val="en-AU"/>
              </w:rPr>
              <w:t xml:space="preserve"> and </w:t>
            </w:r>
            <w:r w:rsidR="00BA4CC0">
              <w:rPr>
                <w:rFonts w:cs="Helvetica"/>
                <w:sz w:val="20"/>
                <w:szCs w:val="20"/>
                <w:lang w:val="en-AU"/>
              </w:rPr>
              <w:t>8</w:t>
            </w:r>
            <w:r w:rsidR="009E7800" w:rsidRPr="000874B4">
              <w:rPr>
                <w:rFonts w:cs="Helvetica"/>
                <w:sz w:val="20"/>
                <w:szCs w:val="20"/>
                <w:lang w:val="en-AU"/>
              </w:rPr>
              <w:t xml:space="preserve">.3, part </w:t>
            </w:r>
            <w:r w:rsidR="00BA4CC0">
              <w:rPr>
                <w:rFonts w:cs="Helvetica"/>
                <w:sz w:val="20"/>
                <w:szCs w:val="20"/>
                <w:lang w:val="en-AU"/>
              </w:rPr>
              <w:t>9</w:t>
            </w:r>
            <w:r w:rsidR="009E7800" w:rsidRPr="000874B4">
              <w:rPr>
                <w:rFonts w:cs="Helvetica"/>
                <w:sz w:val="20"/>
                <w:szCs w:val="20"/>
                <w:lang w:val="en-AU"/>
              </w:rPr>
              <w:t>.2</w:t>
            </w:r>
          </w:p>
          <w:p w14:paraId="0119ED90" w14:textId="77777777" w:rsidR="003C729B" w:rsidRPr="000874B4" w:rsidRDefault="003C729B" w:rsidP="003C729B">
            <w:pPr>
              <w:spacing w:after="120"/>
              <w:rPr>
                <w:rFonts w:cs="Helvetica"/>
                <w:b/>
                <w:bCs/>
                <w:sz w:val="20"/>
                <w:szCs w:val="20"/>
                <w:lang w:val="en-AU"/>
              </w:rPr>
            </w:pPr>
            <w:r w:rsidRPr="000874B4">
              <w:rPr>
                <w:rFonts w:cs="Helvetica"/>
                <w:b/>
                <w:bCs/>
                <w:sz w:val="20"/>
                <w:szCs w:val="20"/>
                <w:lang w:val="en-AU"/>
              </w:rPr>
              <w:t>Must be completed:</w:t>
            </w:r>
          </w:p>
          <w:p w14:paraId="5ABB625C" w14:textId="707BA0C0" w:rsidR="003C729B" w:rsidRPr="000874B4" w:rsidRDefault="009E7800" w:rsidP="003C729B">
            <w:pPr>
              <w:spacing w:after="120"/>
              <w:rPr>
                <w:rFonts w:cs="Helvetica"/>
                <w:sz w:val="20"/>
                <w:szCs w:val="20"/>
                <w:lang w:val="en-AU"/>
              </w:rPr>
            </w:pPr>
            <w:r w:rsidRPr="000874B4">
              <w:rPr>
                <w:rFonts w:cs="Helvetica"/>
                <w:sz w:val="20"/>
                <w:szCs w:val="20"/>
                <w:lang w:val="en-AU"/>
              </w:rPr>
              <w:t>All other parts</w:t>
            </w:r>
          </w:p>
          <w:p w14:paraId="7EF9D194" w14:textId="52449152" w:rsidR="003C729B" w:rsidRPr="000874B4" w:rsidRDefault="003C729B" w:rsidP="003C729B">
            <w:pPr>
              <w:spacing w:after="120"/>
              <w:rPr>
                <w:rFonts w:cs="Helvetica"/>
                <w:sz w:val="20"/>
                <w:szCs w:val="20"/>
                <w:lang w:val="en-AU"/>
              </w:rPr>
            </w:pPr>
            <w:r w:rsidRPr="000874B4">
              <w:rPr>
                <w:rFonts w:cs="Helvetica"/>
                <w:sz w:val="20"/>
                <w:szCs w:val="20"/>
                <w:lang w:val="en-AU"/>
              </w:rPr>
              <w:t>Attachments 1 to 9</w:t>
            </w:r>
          </w:p>
        </w:tc>
      </w:tr>
      <w:tr w:rsidR="004A1647" w:rsidRPr="00B30BA9" w14:paraId="71EC25B0" w14:textId="6FD5600C" w:rsidTr="0094676A">
        <w:trPr>
          <w:trHeight w:val="300"/>
        </w:trPr>
        <w:tc>
          <w:tcPr>
            <w:tcW w:w="1275" w:type="dxa"/>
            <w:tcBorders>
              <w:left w:val="single" w:sz="4" w:space="0" w:color="auto"/>
            </w:tcBorders>
            <w:shd w:val="clear" w:color="auto" w:fill="F2F2F2" w:themeFill="background1" w:themeFillShade="F2"/>
            <w:vAlign w:val="center"/>
          </w:tcPr>
          <w:p w14:paraId="7A7C63D2" w14:textId="514A43AB" w:rsidR="004A1647" w:rsidRPr="00B30BA9" w:rsidRDefault="004A1647" w:rsidP="00F3514A">
            <w:pPr>
              <w:pStyle w:val="Heading2"/>
              <w:spacing w:before="0"/>
              <w:jc w:val="center"/>
              <w:rPr>
                <w:sz w:val="20"/>
                <w:szCs w:val="20"/>
                <w:lang w:val="en-AU"/>
              </w:rPr>
            </w:pPr>
            <w:r w:rsidRPr="00B30BA9">
              <w:rPr>
                <w:sz w:val="20"/>
                <w:szCs w:val="20"/>
                <w:lang w:val="en-AU"/>
              </w:rPr>
              <w:t>2</w:t>
            </w:r>
          </w:p>
        </w:tc>
        <w:tc>
          <w:tcPr>
            <w:tcW w:w="4112" w:type="dxa"/>
            <w:vAlign w:val="center"/>
          </w:tcPr>
          <w:p w14:paraId="768F48E0" w14:textId="293680B1" w:rsidR="004A1647" w:rsidRPr="00B30BA9" w:rsidRDefault="004A1647" w:rsidP="00F3514A">
            <w:pPr>
              <w:pStyle w:val="Heading2"/>
              <w:spacing w:before="0"/>
              <w:rPr>
                <w:sz w:val="20"/>
                <w:szCs w:val="20"/>
                <w:lang w:val="en-AU"/>
              </w:rPr>
            </w:pPr>
            <w:r w:rsidRPr="00B30BA9">
              <w:rPr>
                <w:sz w:val="20"/>
                <w:szCs w:val="20"/>
                <w:lang w:val="en-AU"/>
              </w:rPr>
              <w:t>Wall raise/lift to existing TSF (in-pit or above-ground, including valley TSF)</w:t>
            </w:r>
          </w:p>
        </w:tc>
        <w:tc>
          <w:tcPr>
            <w:tcW w:w="3827" w:type="dxa"/>
          </w:tcPr>
          <w:p w14:paraId="2D5B521A" w14:textId="3E56CF6A" w:rsidR="0014145D" w:rsidRPr="000874B4" w:rsidRDefault="0014145D" w:rsidP="0014145D">
            <w:pPr>
              <w:spacing w:after="120"/>
              <w:rPr>
                <w:rFonts w:cs="Helvetica"/>
                <w:b/>
                <w:bCs/>
                <w:sz w:val="20"/>
                <w:szCs w:val="20"/>
                <w:lang w:val="en-AU"/>
              </w:rPr>
            </w:pPr>
            <w:r w:rsidRPr="000874B4">
              <w:rPr>
                <w:rFonts w:cs="Helvetica"/>
                <w:b/>
                <w:bCs/>
                <w:sz w:val="20"/>
                <w:szCs w:val="20"/>
                <w:lang w:val="en-AU"/>
              </w:rPr>
              <w:t>Complete to the extent required or (if amendment) changed</w:t>
            </w:r>
          </w:p>
          <w:p w14:paraId="6E32E73F" w14:textId="12A246ED" w:rsidR="004A1647" w:rsidRPr="000874B4" w:rsidRDefault="004A1647" w:rsidP="00F3514A">
            <w:pPr>
              <w:spacing w:after="120"/>
              <w:rPr>
                <w:rFonts w:cs="Helvetica"/>
                <w:sz w:val="20"/>
                <w:szCs w:val="20"/>
                <w:lang w:val="en-AU"/>
              </w:rPr>
            </w:pPr>
            <w:r w:rsidRPr="000874B4">
              <w:rPr>
                <w:rFonts w:cs="Helvetica"/>
                <w:sz w:val="20"/>
                <w:szCs w:val="20"/>
                <w:lang w:val="en-AU"/>
              </w:rPr>
              <w:t xml:space="preserve">Part </w:t>
            </w:r>
            <w:r w:rsidR="00BA4CC0">
              <w:rPr>
                <w:rFonts w:cs="Helvetica"/>
                <w:sz w:val="20"/>
                <w:szCs w:val="20"/>
                <w:lang w:val="en-AU"/>
              </w:rPr>
              <w:t>2</w:t>
            </w:r>
            <w:r w:rsidRPr="000874B4">
              <w:rPr>
                <w:rFonts w:cs="Helvetica"/>
                <w:sz w:val="20"/>
                <w:szCs w:val="20"/>
                <w:lang w:val="en-AU"/>
              </w:rPr>
              <w:t xml:space="preserve"> </w:t>
            </w:r>
          </w:p>
          <w:p w14:paraId="31DE42EA" w14:textId="6CA0C9DB" w:rsidR="004A1647" w:rsidRPr="000874B4" w:rsidRDefault="004A1647" w:rsidP="00F3514A">
            <w:pPr>
              <w:spacing w:after="120"/>
              <w:rPr>
                <w:rFonts w:cs="Helvetica"/>
                <w:sz w:val="20"/>
                <w:szCs w:val="20"/>
                <w:lang w:val="en-AU"/>
              </w:rPr>
            </w:pPr>
            <w:r w:rsidRPr="000874B4">
              <w:rPr>
                <w:rFonts w:cs="Helvetica"/>
                <w:sz w:val="20"/>
                <w:szCs w:val="20"/>
                <w:lang w:val="en-AU"/>
              </w:rPr>
              <w:t xml:space="preserve">Part </w:t>
            </w:r>
            <w:r w:rsidR="00BA4CC0">
              <w:rPr>
                <w:rFonts w:cs="Helvetica"/>
                <w:sz w:val="20"/>
                <w:szCs w:val="20"/>
                <w:lang w:val="en-AU"/>
              </w:rPr>
              <w:t>7</w:t>
            </w:r>
            <w:r w:rsidRPr="000874B4">
              <w:rPr>
                <w:rFonts w:cs="Helvetica"/>
                <w:sz w:val="20"/>
                <w:szCs w:val="20"/>
                <w:lang w:val="en-AU"/>
              </w:rPr>
              <w:t xml:space="preserve">.1, </w:t>
            </w:r>
            <w:r w:rsidR="00BA4CC0">
              <w:rPr>
                <w:rFonts w:cs="Helvetica"/>
                <w:sz w:val="20"/>
                <w:szCs w:val="20"/>
                <w:lang w:val="en-AU"/>
              </w:rPr>
              <w:t>7</w:t>
            </w:r>
            <w:r w:rsidRPr="000874B4">
              <w:rPr>
                <w:rFonts w:cs="Helvetica"/>
                <w:sz w:val="20"/>
                <w:szCs w:val="20"/>
                <w:lang w:val="en-AU"/>
              </w:rPr>
              <w:t>.2</w:t>
            </w:r>
          </w:p>
          <w:p w14:paraId="36B9DB8E" w14:textId="743A2AF2" w:rsidR="004A1647" w:rsidRPr="000874B4" w:rsidRDefault="004A1647" w:rsidP="00F3514A">
            <w:pPr>
              <w:spacing w:after="120"/>
              <w:rPr>
                <w:rFonts w:cs="Helvetica"/>
                <w:sz w:val="20"/>
                <w:szCs w:val="20"/>
                <w:lang w:val="en-AU"/>
              </w:rPr>
            </w:pPr>
            <w:r w:rsidRPr="000874B4">
              <w:rPr>
                <w:rFonts w:cs="Helvetica"/>
                <w:sz w:val="20"/>
                <w:szCs w:val="20"/>
                <w:lang w:val="en-AU"/>
              </w:rPr>
              <w:t xml:space="preserve">Part </w:t>
            </w:r>
            <w:r w:rsidR="00BA4CC0">
              <w:rPr>
                <w:rFonts w:cs="Helvetica"/>
                <w:sz w:val="20"/>
                <w:szCs w:val="20"/>
                <w:lang w:val="en-AU"/>
              </w:rPr>
              <w:t>8</w:t>
            </w:r>
            <w:r w:rsidRPr="000874B4">
              <w:rPr>
                <w:rFonts w:cs="Helvetica"/>
                <w:sz w:val="20"/>
                <w:szCs w:val="20"/>
                <w:lang w:val="en-AU"/>
              </w:rPr>
              <w:t>.1</w:t>
            </w:r>
            <w:r w:rsidR="007F33EA" w:rsidRPr="000874B4">
              <w:rPr>
                <w:rFonts w:cs="Helvetica"/>
                <w:sz w:val="20"/>
                <w:szCs w:val="20"/>
                <w:lang w:val="en-AU"/>
              </w:rPr>
              <w:t xml:space="preserve">, </w:t>
            </w:r>
            <w:r w:rsidR="00BA4CC0">
              <w:rPr>
                <w:rFonts w:cs="Helvetica"/>
                <w:sz w:val="20"/>
                <w:szCs w:val="20"/>
                <w:lang w:val="en-AU"/>
              </w:rPr>
              <w:t>8</w:t>
            </w:r>
            <w:r w:rsidR="007F33EA" w:rsidRPr="000874B4">
              <w:rPr>
                <w:rFonts w:cs="Helvetica"/>
                <w:sz w:val="20"/>
                <w:szCs w:val="20"/>
                <w:lang w:val="en-AU"/>
              </w:rPr>
              <w:t>.3</w:t>
            </w:r>
            <w:r w:rsidRPr="000874B4">
              <w:rPr>
                <w:rFonts w:cs="Helvetica"/>
                <w:sz w:val="20"/>
                <w:szCs w:val="20"/>
                <w:lang w:val="en-AU"/>
              </w:rPr>
              <w:t xml:space="preserve"> </w:t>
            </w:r>
          </w:p>
          <w:p w14:paraId="5FA43D1F" w14:textId="26B4BCCB" w:rsidR="00346F6D" w:rsidRPr="000874B4" w:rsidRDefault="00346F6D" w:rsidP="00F3514A">
            <w:pPr>
              <w:spacing w:after="120"/>
              <w:rPr>
                <w:rFonts w:cs="Helvetica"/>
                <w:sz w:val="20"/>
                <w:szCs w:val="20"/>
                <w:lang w:val="en-AU"/>
              </w:rPr>
            </w:pPr>
            <w:r w:rsidRPr="000874B4">
              <w:rPr>
                <w:rFonts w:cs="Helvetica"/>
                <w:sz w:val="20"/>
                <w:szCs w:val="20"/>
                <w:lang w:val="en-AU"/>
              </w:rPr>
              <w:t xml:space="preserve">Part </w:t>
            </w:r>
            <w:r w:rsidR="00BA4CC0">
              <w:rPr>
                <w:rFonts w:cs="Helvetica"/>
                <w:sz w:val="20"/>
                <w:szCs w:val="20"/>
                <w:lang w:val="en-AU"/>
              </w:rPr>
              <w:t>9</w:t>
            </w:r>
            <w:r w:rsidRPr="000874B4">
              <w:rPr>
                <w:rFonts w:cs="Helvetica"/>
                <w:sz w:val="20"/>
                <w:szCs w:val="20"/>
                <w:lang w:val="en-AU"/>
              </w:rPr>
              <w:t xml:space="preserve">.1 (if any change to layout), Part </w:t>
            </w:r>
            <w:r w:rsidR="00BA4CC0">
              <w:rPr>
                <w:rFonts w:cs="Helvetica"/>
                <w:sz w:val="20"/>
                <w:szCs w:val="20"/>
                <w:lang w:val="en-AU"/>
              </w:rPr>
              <w:t>9</w:t>
            </w:r>
            <w:r w:rsidRPr="000874B4">
              <w:rPr>
                <w:rFonts w:cs="Helvetica"/>
                <w:sz w:val="20"/>
                <w:szCs w:val="20"/>
                <w:lang w:val="en-AU"/>
              </w:rPr>
              <w:t xml:space="preserve">.2 and </w:t>
            </w:r>
            <w:r w:rsidR="00BA4CC0">
              <w:rPr>
                <w:rFonts w:cs="Helvetica"/>
                <w:sz w:val="20"/>
                <w:szCs w:val="20"/>
                <w:lang w:val="en-AU"/>
              </w:rPr>
              <w:t>9</w:t>
            </w:r>
            <w:r w:rsidRPr="000874B4">
              <w:rPr>
                <w:rFonts w:cs="Helvetica"/>
                <w:sz w:val="20"/>
                <w:szCs w:val="20"/>
                <w:lang w:val="en-AU"/>
              </w:rPr>
              <w:t>.3</w:t>
            </w:r>
          </w:p>
          <w:p w14:paraId="32E9A178" w14:textId="4487D973" w:rsidR="00346F6D" w:rsidRPr="000874B4" w:rsidRDefault="000874B4" w:rsidP="00F3514A">
            <w:pPr>
              <w:spacing w:after="120"/>
              <w:rPr>
                <w:rFonts w:cs="Helvetica"/>
                <w:sz w:val="20"/>
                <w:szCs w:val="20"/>
                <w:lang w:val="en-AU"/>
              </w:rPr>
            </w:pPr>
            <w:r w:rsidRPr="000874B4">
              <w:rPr>
                <w:rFonts w:cs="Helvetica"/>
                <w:sz w:val="20"/>
                <w:szCs w:val="20"/>
                <w:lang w:val="en-AU"/>
              </w:rPr>
              <w:t xml:space="preserve">Attachment </w:t>
            </w:r>
            <w:r w:rsidR="002F6D89" w:rsidRPr="000874B4">
              <w:rPr>
                <w:rFonts w:cs="Helvetica"/>
                <w:sz w:val="20"/>
                <w:szCs w:val="20"/>
                <w:lang w:val="en-AU"/>
              </w:rPr>
              <w:t>9</w:t>
            </w:r>
          </w:p>
          <w:p w14:paraId="1328BA8B" w14:textId="77777777" w:rsidR="004A1647" w:rsidRPr="000874B4" w:rsidRDefault="004A1647" w:rsidP="00F3514A">
            <w:pPr>
              <w:spacing w:after="120"/>
              <w:rPr>
                <w:rFonts w:cs="Helvetica"/>
                <w:b/>
                <w:bCs/>
                <w:sz w:val="20"/>
                <w:szCs w:val="20"/>
                <w:lang w:val="en-AU"/>
              </w:rPr>
            </w:pPr>
            <w:r w:rsidRPr="000874B4">
              <w:rPr>
                <w:rFonts w:cs="Helvetica"/>
                <w:b/>
                <w:bCs/>
                <w:sz w:val="20"/>
                <w:szCs w:val="20"/>
                <w:lang w:val="en-AU"/>
              </w:rPr>
              <w:t>Must be completed:</w:t>
            </w:r>
          </w:p>
          <w:p w14:paraId="3D539E4C" w14:textId="77777777" w:rsidR="004A1647" w:rsidRPr="000874B4" w:rsidRDefault="00346F6D" w:rsidP="00F3514A">
            <w:pPr>
              <w:pStyle w:val="Heading2"/>
              <w:spacing w:before="0"/>
              <w:rPr>
                <w:sz w:val="20"/>
                <w:szCs w:val="20"/>
                <w:lang w:val="en-AU"/>
              </w:rPr>
            </w:pPr>
            <w:r w:rsidRPr="000874B4">
              <w:rPr>
                <w:sz w:val="20"/>
                <w:szCs w:val="20"/>
                <w:lang w:val="en-AU"/>
              </w:rPr>
              <w:t>All other parts</w:t>
            </w:r>
          </w:p>
          <w:p w14:paraId="67D2A9DD" w14:textId="66A09A25" w:rsidR="00346F6D" w:rsidRPr="000874B4" w:rsidRDefault="000874B4" w:rsidP="00F3514A">
            <w:pPr>
              <w:pStyle w:val="Heading2"/>
              <w:spacing w:before="0"/>
              <w:rPr>
                <w:sz w:val="20"/>
                <w:szCs w:val="20"/>
                <w:lang w:val="en-AU"/>
              </w:rPr>
            </w:pPr>
            <w:r w:rsidRPr="000874B4">
              <w:rPr>
                <w:rFonts w:cs="Helvetica"/>
                <w:sz w:val="20"/>
                <w:szCs w:val="20"/>
                <w:lang w:val="en-AU"/>
              </w:rPr>
              <w:t xml:space="preserve">Attachments </w:t>
            </w:r>
            <w:r w:rsidR="00346F6D" w:rsidRPr="000874B4">
              <w:rPr>
                <w:sz w:val="20"/>
                <w:szCs w:val="20"/>
                <w:lang w:val="en-AU"/>
              </w:rPr>
              <w:t xml:space="preserve">1 </w:t>
            </w:r>
            <w:r>
              <w:rPr>
                <w:sz w:val="20"/>
                <w:szCs w:val="20"/>
                <w:lang w:val="en-AU"/>
              </w:rPr>
              <w:t>to</w:t>
            </w:r>
            <w:r w:rsidR="00346F6D" w:rsidRPr="000874B4">
              <w:rPr>
                <w:sz w:val="20"/>
                <w:szCs w:val="20"/>
                <w:lang w:val="en-AU"/>
              </w:rPr>
              <w:t xml:space="preserve"> 8</w:t>
            </w:r>
          </w:p>
        </w:tc>
      </w:tr>
      <w:tr w:rsidR="004A1647" w:rsidRPr="00B30BA9" w14:paraId="0FBD4A4C" w14:textId="66563D00" w:rsidTr="0094676A">
        <w:trPr>
          <w:trHeight w:val="300"/>
        </w:trPr>
        <w:tc>
          <w:tcPr>
            <w:tcW w:w="1275" w:type="dxa"/>
            <w:tcBorders>
              <w:left w:val="single" w:sz="4" w:space="0" w:color="auto"/>
            </w:tcBorders>
            <w:shd w:val="clear" w:color="auto" w:fill="F2F2F2" w:themeFill="background1" w:themeFillShade="F2"/>
            <w:vAlign w:val="center"/>
          </w:tcPr>
          <w:p w14:paraId="0B6EC1C8" w14:textId="53CD092F" w:rsidR="004A1647" w:rsidRPr="00B30BA9" w:rsidRDefault="004A1647" w:rsidP="00F3514A">
            <w:pPr>
              <w:pStyle w:val="Heading2"/>
              <w:spacing w:before="0"/>
              <w:jc w:val="center"/>
              <w:rPr>
                <w:sz w:val="20"/>
                <w:szCs w:val="20"/>
                <w:lang w:val="en-AU"/>
              </w:rPr>
            </w:pPr>
            <w:r w:rsidRPr="00B30BA9">
              <w:rPr>
                <w:sz w:val="20"/>
                <w:szCs w:val="20"/>
                <w:lang w:val="en-AU"/>
              </w:rPr>
              <w:t>3</w:t>
            </w:r>
          </w:p>
        </w:tc>
        <w:tc>
          <w:tcPr>
            <w:tcW w:w="4112" w:type="dxa"/>
            <w:vAlign w:val="center"/>
          </w:tcPr>
          <w:p w14:paraId="02C8775A" w14:textId="40912D27" w:rsidR="004A1647" w:rsidRPr="00B30BA9" w:rsidRDefault="004A1647" w:rsidP="00F3514A">
            <w:pPr>
              <w:pStyle w:val="Heading2"/>
              <w:spacing w:before="0"/>
              <w:rPr>
                <w:sz w:val="20"/>
                <w:szCs w:val="20"/>
                <w:lang w:val="en-AU"/>
              </w:rPr>
            </w:pPr>
            <w:r w:rsidRPr="00B30BA9">
              <w:rPr>
                <w:sz w:val="20"/>
                <w:szCs w:val="20"/>
                <w:lang w:val="en-AU"/>
              </w:rPr>
              <w:t>Significant change to tailings delivery process (i.e. cyclone, thickener, etc) which will change the physical characteristics of tailings.</w:t>
            </w:r>
          </w:p>
        </w:tc>
        <w:tc>
          <w:tcPr>
            <w:tcW w:w="3827" w:type="dxa"/>
          </w:tcPr>
          <w:p w14:paraId="241D15E6" w14:textId="77777777" w:rsidR="00196A32" w:rsidRPr="000874B4" w:rsidRDefault="00196A32" w:rsidP="00196A32">
            <w:pPr>
              <w:spacing w:after="120"/>
              <w:rPr>
                <w:rFonts w:cs="Helvetica"/>
                <w:b/>
                <w:bCs/>
                <w:sz w:val="20"/>
                <w:szCs w:val="20"/>
                <w:lang w:val="en-AU"/>
              </w:rPr>
            </w:pPr>
            <w:r w:rsidRPr="000874B4">
              <w:rPr>
                <w:rFonts w:cs="Helvetica"/>
                <w:b/>
                <w:bCs/>
                <w:sz w:val="20"/>
                <w:szCs w:val="20"/>
                <w:lang w:val="en-AU"/>
              </w:rPr>
              <w:t>Must be completed:</w:t>
            </w:r>
          </w:p>
          <w:p w14:paraId="1AA5E1B1" w14:textId="3DEBC532" w:rsidR="00196A32" w:rsidRPr="000874B4" w:rsidRDefault="004A1647" w:rsidP="00A47D5B">
            <w:pPr>
              <w:spacing w:after="120"/>
              <w:rPr>
                <w:rFonts w:cs="Helvetica"/>
                <w:sz w:val="20"/>
                <w:szCs w:val="20"/>
                <w:lang w:val="en-AU"/>
              </w:rPr>
            </w:pPr>
            <w:r w:rsidRPr="000874B4">
              <w:rPr>
                <w:rFonts w:cs="Helvetica"/>
                <w:sz w:val="20"/>
                <w:szCs w:val="20"/>
                <w:lang w:val="en-AU"/>
              </w:rPr>
              <w:t xml:space="preserve">Part </w:t>
            </w:r>
            <w:r w:rsidR="00BA4CC0">
              <w:rPr>
                <w:rFonts w:cs="Helvetica"/>
                <w:sz w:val="20"/>
                <w:szCs w:val="20"/>
                <w:lang w:val="en-AU"/>
              </w:rPr>
              <w:t>3</w:t>
            </w:r>
            <w:r w:rsidR="00A47D5B" w:rsidRPr="000874B4">
              <w:rPr>
                <w:rFonts w:cs="Helvetica"/>
                <w:sz w:val="20"/>
                <w:szCs w:val="20"/>
                <w:lang w:val="en-AU"/>
              </w:rPr>
              <w:t xml:space="preserve">, Part </w:t>
            </w:r>
            <w:r w:rsidR="00BA4CC0">
              <w:rPr>
                <w:rFonts w:cs="Helvetica"/>
                <w:sz w:val="20"/>
                <w:szCs w:val="20"/>
                <w:lang w:val="en-AU"/>
              </w:rPr>
              <w:t>7</w:t>
            </w:r>
            <w:r w:rsidR="00196A32" w:rsidRPr="000874B4">
              <w:rPr>
                <w:rFonts w:cs="Helvetica"/>
                <w:sz w:val="20"/>
                <w:szCs w:val="20"/>
                <w:lang w:val="en-AU"/>
              </w:rPr>
              <w:t xml:space="preserve">.4, </w:t>
            </w:r>
            <w:r w:rsidR="00BA4CC0">
              <w:rPr>
                <w:rFonts w:cs="Helvetica"/>
                <w:sz w:val="20"/>
                <w:szCs w:val="20"/>
                <w:lang w:val="en-AU"/>
              </w:rPr>
              <w:t>Attachment</w:t>
            </w:r>
            <w:r w:rsidR="00196A32" w:rsidRPr="000874B4">
              <w:rPr>
                <w:rFonts w:cs="Helvetica"/>
                <w:sz w:val="20"/>
                <w:szCs w:val="20"/>
                <w:lang w:val="en-AU"/>
              </w:rPr>
              <w:t xml:space="preserve"> 1 to 4</w:t>
            </w:r>
          </w:p>
          <w:p w14:paraId="0A284E2F" w14:textId="77777777" w:rsidR="005D394A" w:rsidRPr="000874B4" w:rsidRDefault="005D394A" w:rsidP="005D394A">
            <w:pPr>
              <w:spacing w:after="120"/>
              <w:rPr>
                <w:rFonts w:cs="Helvetica"/>
                <w:b/>
                <w:bCs/>
                <w:sz w:val="20"/>
                <w:szCs w:val="20"/>
                <w:lang w:val="en-AU"/>
              </w:rPr>
            </w:pPr>
            <w:r w:rsidRPr="000874B4">
              <w:rPr>
                <w:rFonts w:cs="Helvetica"/>
                <w:b/>
                <w:bCs/>
                <w:sz w:val="20"/>
                <w:szCs w:val="20"/>
                <w:lang w:val="en-AU"/>
              </w:rPr>
              <w:t>Complete to the extent required or (if amendment) changed</w:t>
            </w:r>
          </w:p>
          <w:p w14:paraId="238587D0" w14:textId="77777777" w:rsidR="004A1647" w:rsidRPr="000874B4" w:rsidRDefault="005D394A" w:rsidP="00A47D5B">
            <w:pPr>
              <w:spacing w:after="120"/>
              <w:rPr>
                <w:rFonts w:cs="Helvetica"/>
                <w:sz w:val="20"/>
                <w:szCs w:val="20"/>
                <w:lang w:val="en-AU"/>
              </w:rPr>
            </w:pPr>
            <w:r w:rsidRPr="000874B4">
              <w:rPr>
                <w:rFonts w:cs="Helvetica"/>
                <w:sz w:val="20"/>
                <w:szCs w:val="20"/>
                <w:lang w:val="en-AU"/>
              </w:rPr>
              <w:t>All other parts</w:t>
            </w:r>
          </w:p>
          <w:p w14:paraId="156F2742" w14:textId="7329DB17" w:rsidR="005D394A" w:rsidRPr="000874B4" w:rsidRDefault="000874B4" w:rsidP="00A47D5B">
            <w:pPr>
              <w:spacing w:after="120"/>
              <w:rPr>
                <w:sz w:val="20"/>
                <w:szCs w:val="20"/>
                <w:lang w:val="en-AU"/>
              </w:rPr>
            </w:pPr>
            <w:r w:rsidRPr="000874B4">
              <w:rPr>
                <w:rFonts w:cs="Helvetica"/>
                <w:sz w:val="20"/>
                <w:szCs w:val="20"/>
                <w:lang w:val="en-AU"/>
              </w:rPr>
              <w:t xml:space="preserve">Attachments </w:t>
            </w:r>
            <w:r w:rsidR="006A4EF4" w:rsidRPr="000874B4">
              <w:rPr>
                <w:rFonts w:cs="Helvetica"/>
                <w:sz w:val="20"/>
                <w:szCs w:val="20"/>
                <w:lang w:val="en-AU"/>
              </w:rPr>
              <w:t>5 to 9</w:t>
            </w:r>
          </w:p>
        </w:tc>
      </w:tr>
      <w:tr w:rsidR="004A1647" w:rsidRPr="00B30BA9" w14:paraId="32601E40" w14:textId="29A58458" w:rsidTr="0094676A">
        <w:trPr>
          <w:trHeight w:val="300"/>
        </w:trPr>
        <w:tc>
          <w:tcPr>
            <w:tcW w:w="1275" w:type="dxa"/>
            <w:tcBorders>
              <w:left w:val="single" w:sz="4" w:space="0" w:color="auto"/>
            </w:tcBorders>
            <w:shd w:val="clear" w:color="auto" w:fill="F2F2F2" w:themeFill="background1" w:themeFillShade="F2"/>
            <w:vAlign w:val="center"/>
          </w:tcPr>
          <w:p w14:paraId="6BD80B84" w14:textId="46EE72AC" w:rsidR="004A1647" w:rsidRPr="00B30BA9" w:rsidRDefault="004A1647" w:rsidP="00F3514A">
            <w:pPr>
              <w:pStyle w:val="Heading2"/>
              <w:spacing w:before="0"/>
              <w:jc w:val="center"/>
              <w:rPr>
                <w:sz w:val="20"/>
                <w:szCs w:val="20"/>
                <w:lang w:val="en-AU"/>
              </w:rPr>
            </w:pPr>
            <w:r w:rsidRPr="00B30BA9">
              <w:rPr>
                <w:sz w:val="20"/>
                <w:szCs w:val="20"/>
                <w:lang w:val="en-AU"/>
              </w:rPr>
              <w:t>4</w:t>
            </w:r>
          </w:p>
        </w:tc>
        <w:tc>
          <w:tcPr>
            <w:tcW w:w="4112" w:type="dxa"/>
            <w:vAlign w:val="center"/>
          </w:tcPr>
          <w:p w14:paraId="1EC3D77B" w14:textId="471660ED" w:rsidR="004A1647" w:rsidRPr="00B30BA9" w:rsidRDefault="004A1647" w:rsidP="00F3514A">
            <w:pPr>
              <w:pStyle w:val="Heading2"/>
              <w:spacing w:before="0"/>
              <w:rPr>
                <w:sz w:val="20"/>
                <w:szCs w:val="20"/>
                <w:lang w:val="en-AU"/>
              </w:rPr>
            </w:pPr>
            <w:r w:rsidRPr="00B30BA9">
              <w:rPr>
                <w:sz w:val="20"/>
                <w:szCs w:val="20"/>
                <w:lang w:val="en-AU"/>
              </w:rPr>
              <w:t>Change to the tailings material characteristics (e.g. change in geochemical character, ore body, ore type, ore material character, etc) or the reprocessing of tailings.</w:t>
            </w:r>
          </w:p>
        </w:tc>
        <w:tc>
          <w:tcPr>
            <w:tcW w:w="3827" w:type="dxa"/>
          </w:tcPr>
          <w:p w14:paraId="14671687" w14:textId="77777777" w:rsidR="00225A11" w:rsidRPr="000874B4" w:rsidRDefault="00225A11" w:rsidP="00225A11">
            <w:pPr>
              <w:spacing w:after="120"/>
              <w:rPr>
                <w:rFonts w:cs="Helvetica"/>
                <w:b/>
                <w:bCs/>
                <w:sz w:val="20"/>
                <w:szCs w:val="20"/>
                <w:lang w:val="en-AU"/>
              </w:rPr>
            </w:pPr>
            <w:r w:rsidRPr="000874B4">
              <w:rPr>
                <w:rFonts w:cs="Helvetica"/>
                <w:b/>
                <w:bCs/>
                <w:sz w:val="20"/>
                <w:szCs w:val="20"/>
                <w:lang w:val="en-AU"/>
              </w:rPr>
              <w:t>Must be completed:</w:t>
            </w:r>
          </w:p>
          <w:p w14:paraId="4340EE83" w14:textId="6C09B605" w:rsidR="001714CF" w:rsidRPr="000874B4" w:rsidRDefault="001714CF" w:rsidP="00F3514A">
            <w:pPr>
              <w:pStyle w:val="Heading2"/>
              <w:spacing w:before="0"/>
              <w:rPr>
                <w:sz w:val="20"/>
                <w:szCs w:val="20"/>
                <w:lang w:val="en-AU"/>
              </w:rPr>
            </w:pPr>
            <w:r w:rsidRPr="000874B4">
              <w:rPr>
                <w:sz w:val="20"/>
                <w:szCs w:val="20"/>
                <w:lang w:val="en-AU"/>
              </w:rPr>
              <w:t xml:space="preserve">Part </w:t>
            </w:r>
            <w:r w:rsidR="00BA4CC0">
              <w:rPr>
                <w:sz w:val="20"/>
                <w:szCs w:val="20"/>
                <w:lang w:val="en-AU"/>
              </w:rPr>
              <w:t>3</w:t>
            </w:r>
            <w:r w:rsidR="00EF06F6" w:rsidRPr="000874B4">
              <w:rPr>
                <w:sz w:val="20"/>
                <w:szCs w:val="20"/>
                <w:lang w:val="en-AU"/>
              </w:rPr>
              <w:t xml:space="preserve">, </w:t>
            </w:r>
            <w:r w:rsidRPr="000874B4">
              <w:rPr>
                <w:sz w:val="20"/>
                <w:szCs w:val="20"/>
                <w:lang w:val="en-AU"/>
              </w:rPr>
              <w:t xml:space="preserve">Part </w:t>
            </w:r>
            <w:r w:rsidR="00BA4CC0">
              <w:rPr>
                <w:sz w:val="20"/>
                <w:szCs w:val="20"/>
                <w:lang w:val="en-AU"/>
              </w:rPr>
              <w:t>6</w:t>
            </w:r>
          </w:p>
          <w:p w14:paraId="100D28E8" w14:textId="77777777" w:rsidR="001714CF" w:rsidRPr="000874B4" w:rsidRDefault="001714CF" w:rsidP="00F3514A">
            <w:pPr>
              <w:pStyle w:val="Heading2"/>
              <w:spacing w:before="0"/>
              <w:rPr>
                <w:sz w:val="20"/>
                <w:szCs w:val="20"/>
                <w:lang w:val="en-AU"/>
              </w:rPr>
            </w:pPr>
            <w:r w:rsidRPr="000874B4">
              <w:rPr>
                <w:sz w:val="20"/>
                <w:szCs w:val="20"/>
                <w:lang w:val="en-AU"/>
              </w:rPr>
              <w:t>Attachments 1 to 4</w:t>
            </w:r>
          </w:p>
          <w:p w14:paraId="17E8FE2C" w14:textId="3177BBC0" w:rsidR="00EF06F6" w:rsidRPr="000874B4" w:rsidRDefault="00EF06F6" w:rsidP="00EF06F6">
            <w:pPr>
              <w:spacing w:after="120"/>
              <w:rPr>
                <w:rFonts w:cs="Helvetica"/>
                <w:b/>
                <w:bCs/>
                <w:sz w:val="20"/>
                <w:szCs w:val="20"/>
                <w:lang w:val="en-AU"/>
              </w:rPr>
            </w:pPr>
            <w:r w:rsidRPr="000874B4">
              <w:rPr>
                <w:rFonts w:cs="Helvetica"/>
                <w:b/>
                <w:bCs/>
                <w:sz w:val="20"/>
                <w:szCs w:val="20"/>
                <w:lang w:val="en-AU"/>
              </w:rPr>
              <w:t xml:space="preserve">Complete to the extent </w:t>
            </w:r>
            <w:r w:rsidR="00AF216C" w:rsidRPr="000874B4">
              <w:rPr>
                <w:rFonts w:cs="Helvetica"/>
                <w:b/>
                <w:bCs/>
                <w:sz w:val="20"/>
                <w:szCs w:val="20"/>
                <w:lang w:val="en-AU"/>
              </w:rPr>
              <w:t>relevant</w:t>
            </w:r>
            <w:r w:rsidRPr="000874B4">
              <w:rPr>
                <w:rFonts w:cs="Helvetica"/>
                <w:b/>
                <w:bCs/>
                <w:sz w:val="20"/>
                <w:szCs w:val="20"/>
                <w:lang w:val="en-AU"/>
              </w:rPr>
              <w:t xml:space="preserve"> for the change:</w:t>
            </w:r>
          </w:p>
          <w:p w14:paraId="78DA6607" w14:textId="4EE37BE6" w:rsidR="00EF06F6" w:rsidRPr="000874B4" w:rsidRDefault="00EF06F6" w:rsidP="00F3514A">
            <w:pPr>
              <w:pStyle w:val="Heading2"/>
              <w:spacing w:before="0"/>
              <w:rPr>
                <w:sz w:val="20"/>
                <w:szCs w:val="20"/>
                <w:lang w:val="en-AU"/>
              </w:rPr>
            </w:pPr>
            <w:r w:rsidRPr="000874B4">
              <w:rPr>
                <w:sz w:val="20"/>
                <w:szCs w:val="20"/>
                <w:lang w:val="en-AU"/>
              </w:rPr>
              <w:t xml:space="preserve">All other </w:t>
            </w:r>
            <w:r w:rsidR="004E6837">
              <w:rPr>
                <w:sz w:val="20"/>
                <w:szCs w:val="20"/>
                <w:lang w:val="en-AU"/>
              </w:rPr>
              <w:t>parts</w:t>
            </w:r>
            <w:r w:rsidRPr="000874B4">
              <w:rPr>
                <w:sz w:val="20"/>
                <w:szCs w:val="20"/>
                <w:lang w:val="en-AU"/>
              </w:rPr>
              <w:t>.</w:t>
            </w:r>
          </w:p>
          <w:p w14:paraId="7B887C18" w14:textId="589D0CD2" w:rsidR="000874B4" w:rsidRPr="000874B4" w:rsidRDefault="000874B4" w:rsidP="00F3514A">
            <w:pPr>
              <w:pStyle w:val="Heading2"/>
              <w:spacing w:before="0"/>
              <w:rPr>
                <w:sz w:val="20"/>
                <w:szCs w:val="20"/>
                <w:lang w:val="en-AU"/>
              </w:rPr>
            </w:pPr>
            <w:r w:rsidRPr="000874B4">
              <w:rPr>
                <w:rFonts w:cs="Helvetica"/>
                <w:sz w:val="20"/>
                <w:szCs w:val="20"/>
                <w:lang w:val="en-AU"/>
              </w:rPr>
              <w:t>Attachments 5 to 7; Attachment 9</w:t>
            </w:r>
          </w:p>
          <w:p w14:paraId="4DD2FE8E" w14:textId="2C34B404" w:rsidR="00EF06F6" w:rsidRPr="000874B4" w:rsidRDefault="00EF06F6" w:rsidP="00F3514A">
            <w:pPr>
              <w:pStyle w:val="Heading2"/>
              <w:spacing w:before="0"/>
              <w:rPr>
                <w:sz w:val="20"/>
                <w:szCs w:val="20"/>
                <w:lang w:val="en-AU"/>
              </w:rPr>
            </w:pPr>
          </w:p>
        </w:tc>
      </w:tr>
    </w:tbl>
    <w:p w14:paraId="369CEE5D" w14:textId="4A0CBAD9" w:rsidR="00252EC6" w:rsidRPr="00B30BA9" w:rsidRDefault="00252EC6">
      <w:pPr>
        <w:rPr>
          <w:rFonts w:eastAsia="Frutiger LT Std 55 Roman" w:cs="Arial"/>
          <w:color w:val="004B70"/>
          <w:sz w:val="28"/>
          <w:szCs w:val="28"/>
        </w:rPr>
      </w:pPr>
      <w:r w:rsidRPr="00B30BA9">
        <w:br w:type="page"/>
      </w:r>
    </w:p>
    <w:p w14:paraId="28F9327E" w14:textId="77DA71F0" w:rsidR="0081485F" w:rsidRPr="00B30BA9" w:rsidRDefault="0081485F" w:rsidP="008913AD">
      <w:pPr>
        <w:pStyle w:val="Heading1"/>
        <w:keepNext/>
      </w:pPr>
      <w:r w:rsidRPr="00B30BA9">
        <w:lastRenderedPageBreak/>
        <w:t xml:space="preserve">Part </w:t>
      </w:r>
      <w:r w:rsidR="00E0714C" w:rsidRPr="00B30BA9">
        <w:t>2</w:t>
      </w:r>
      <w:r w:rsidRPr="00B30BA9">
        <w:t xml:space="preserve"> – </w:t>
      </w:r>
      <w:r w:rsidR="00E52B07" w:rsidRPr="00B30BA9">
        <w:t>Other approvals</w:t>
      </w:r>
    </w:p>
    <w:tbl>
      <w:tblPr>
        <w:tblStyle w:val="TableGrid"/>
        <w:tblW w:w="9776" w:type="dxa"/>
        <w:tblLook w:val="04A0" w:firstRow="1" w:lastRow="0" w:firstColumn="1" w:lastColumn="0" w:noHBand="0" w:noVBand="1"/>
      </w:tblPr>
      <w:tblGrid>
        <w:gridCol w:w="6510"/>
        <w:gridCol w:w="688"/>
        <w:gridCol w:w="595"/>
        <w:gridCol w:w="1983"/>
      </w:tblGrid>
      <w:tr w:rsidR="003D304A" w:rsidRPr="00B30BA9" w14:paraId="3C5C2BA5" w14:textId="77777777" w:rsidTr="00C92A57">
        <w:trPr>
          <w:cantSplit/>
          <w:tblHeader/>
        </w:trPr>
        <w:tc>
          <w:tcPr>
            <w:tcW w:w="6516" w:type="dxa"/>
            <w:shd w:val="clear" w:color="auto" w:fill="D9D9D9" w:themeFill="background1" w:themeFillShade="D9"/>
          </w:tcPr>
          <w:p w14:paraId="150E5D67" w14:textId="77777777" w:rsidR="003D304A" w:rsidRPr="00B30BA9" w:rsidRDefault="003D304A" w:rsidP="00F3514A">
            <w:pPr>
              <w:pStyle w:val="Heading2"/>
              <w:spacing w:before="0"/>
              <w:rPr>
                <w:lang w:val="en-AU"/>
              </w:rPr>
            </w:pPr>
          </w:p>
        </w:tc>
        <w:tc>
          <w:tcPr>
            <w:tcW w:w="688" w:type="dxa"/>
            <w:shd w:val="clear" w:color="auto" w:fill="D9D9D9" w:themeFill="background1" w:themeFillShade="D9"/>
          </w:tcPr>
          <w:p w14:paraId="6321F08A" w14:textId="42CCAB2F" w:rsidR="003D304A" w:rsidRPr="00B30BA9" w:rsidRDefault="003D304A" w:rsidP="00F3514A">
            <w:pPr>
              <w:pStyle w:val="Heading2"/>
              <w:spacing w:before="0"/>
              <w:jc w:val="center"/>
              <w:rPr>
                <w:b/>
                <w:bCs/>
                <w:lang w:val="en-AU"/>
              </w:rPr>
            </w:pPr>
            <w:r w:rsidRPr="00B30BA9">
              <w:rPr>
                <w:b/>
                <w:bCs/>
                <w:lang w:val="en-AU"/>
              </w:rPr>
              <w:t>Yes</w:t>
            </w:r>
          </w:p>
        </w:tc>
        <w:tc>
          <w:tcPr>
            <w:tcW w:w="588" w:type="dxa"/>
            <w:shd w:val="clear" w:color="auto" w:fill="D9D9D9" w:themeFill="background1" w:themeFillShade="D9"/>
          </w:tcPr>
          <w:p w14:paraId="2815B9D9" w14:textId="0A2E297C" w:rsidR="003D304A" w:rsidRPr="00B30BA9" w:rsidRDefault="003D304A" w:rsidP="00F3514A">
            <w:pPr>
              <w:pStyle w:val="Heading2"/>
              <w:spacing w:before="0"/>
              <w:jc w:val="center"/>
              <w:rPr>
                <w:b/>
                <w:bCs/>
                <w:lang w:val="en-AU"/>
              </w:rPr>
            </w:pPr>
            <w:r w:rsidRPr="00B30BA9">
              <w:rPr>
                <w:b/>
                <w:bCs/>
                <w:lang w:val="en-AU"/>
              </w:rPr>
              <w:t>N/A</w:t>
            </w:r>
          </w:p>
        </w:tc>
        <w:tc>
          <w:tcPr>
            <w:tcW w:w="1984" w:type="dxa"/>
            <w:shd w:val="clear" w:color="auto" w:fill="D9D9D9" w:themeFill="background1" w:themeFillShade="D9"/>
          </w:tcPr>
          <w:p w14:paraId="648779E5" w14:textId="631888A4" w:rsidR="003D304A" w:rsidRPr="00B30BA9" w:rsidRDefault="003D304A" w:rsidP="00F3514A">
            <w:pPr>
              <w:pStyle w:val="Heading2"/>
              <w:spacing w:before="0"/>
              <w:jc w:val="center"/>
              <w:rPr>
                <w:b/>
                <w:bCs/>
                <w:lang w:val="en-AU"/>
              </w:rPr>
            </w:pPr>
            <w:r w:rsidRPr="00B30BA9">
              <w:rPr>
                <w:b/>
                <w:bCs/>
                <w:lang w:val="en-AU"/>
              </w:rPr>
              <w:t>Document name or section</w:t>
            </w:r>
            <w:r w:rsidR="00785E1E" w:rsidRPr="00B30BA9">
              <w:rPr>
                <w:b/>
                <w:bCs/>
                <w:lang w:val="en-AU"/>
              </w:rPr>
              <w:t xml:space="preserve"> name</w:t>
            </w:r>
          </w:p>
        </w:tc>
      </w:tr>
      <w:tr w:rsidR="003D304A" w:rsidRPr="00B30BA9" w14:paraId="7DF868F7" w14:textId="123457EF" w:rsidTr="00D64663">
        <w:trPr>
          <w:cantSplit/>
        </w:trPr>
        <w:tc>
          <w:tcPr>
            <w:tcW w:w="6516" w:type="dxa"/>
            <w:shd w:val="clear" w:color="auto" w:fill="F2F2F2" w:themeFill="background1" w:themeFillShade="F2"/>
          </w:tcPr>
          <w:p w14:paraId="142EDA5B" w14:textId="45713648" w:rsidR="003D304A" w:rsidRPr="00B30BA9" w:rsidRDefault="003D304A" w:rsidP="00F3514A">
            <w:pPr>
              <w:pStyle w:val="Heading2"/>
              <w:spacing w:before="0"/>
              <w:rPr>
                <w:lang w:val="en-AU"/>
              </w:rPr>
            </w:pPr>
            <w:r w:rsidRPr="00B30BA9">
              <w:rPr>
                <w:lang w:val="en-AU"/>
              </w:rPr>
              <w:t xml:space="preserve">Is the proposal subject to a </w:t>
            </w:r>
            <w:r w:rsidR="00064C20">
              <w:rPr>
                <w:lang w:val="en-AU"/>
              </w:rPr>
              <w:t>s</w:t>
            </w:r>
            <w:r w:rsidRPr="00B30BA9">
              <w:rPr>
                <w:lang w:val="en-AU"/>
              </w:rPr>
              <w:t xml:space="preserve">tate </w:t>
            </w:r>
            <w:r w:rsidR="00064C20">
              <w:rPr>
                <w:lang w:val="en-AU"/>
              </w:rPr>
              <w:t>a</w:t>
            </w:r>
            <w:r w:rsidRPr="00B30BA9">
              <w:rPr>
                <w:lang w:val="en-AU"/>
              </w:rPr>
              <w:t xml:space="preserve">greement </w:t>
            </w:r>
            <w:r w:rsidR="00064C20">
              <w:rPr>
                <w:lang w:val="en-AU"/>
              </w:rPr>
              <w:t>a</w:t>
            </w:r>
            <w:r w:rsidRPr="00B30BA9">
              <w:rPr>
                <w:lang w:val="en-AU"/>
              </w:rPr>
              <w:t>ct?</w:t>
            </w:r>
          </w:p>
          <w:p w14:paraId="390E1A02" w14:textId="53093C66" w:rsidR="003D304A" w:rsidRPr="00B30BA9" w:rsidRDefault="003D304A" w:rsidP="00F3514A">
            <w:pPr>
              <w:spacing w:after="120"/>
              <w:rPr>
                <w:rFonts w:eastAsia="Frutiger LT Std 55 Roman" w:cs="Arial"/>
                <w:szCs w:val="28"/>
                <w:lang w:val="en-AU"/>
              </w:rPr>
            </w:pPr>
            <w:r w:rsidRPr="00B30BA9">
              <w:rPr>
                <w:rFonts w:eastAsia="Frutiger LT Std 55 Roman" w:cs="Arial"/>
                <w:szCs w:val="28"/>
                <w:lang w:val="en-AU"/>
              </w:rPr>
              <w:t>If yes, specify</w:t>
            </w:r>
            <w:r w:rsidR="008A465E" w:rsidRPr="00B30BA9">
              <w:rPr>
                <w:rFonts w:eastAsia="Frutiger LT Std 55 Roman" w:cs="Arial"/>
                <w:szCs w:val="28"/>
                <w:lang w:val="en-AU"/>
              </w:rPr>
              <w:t>:</w:t>
            </w:r>
            <w:r w:rsidRPr="00B30BA9">
              <w:rPr>
                <w:rFonts w:eastAsia="Frutiger LT Std 55 Roman" w:cs="Arial"/>
                <w:szCs w:val="28"/>
                <w:lang w:val="en-AU"/>
              </w:rPr>
              <w:t xml:space="preserve"> </w:t>
            </w:r>
          </w:p>
          <w:p w14:paraId="647B7F9E" w14:textId="4E54AA59" w:rsidR="003D304A" w:rsidRPr="00B30BA9" w:rsidRDefault="00E91144" w:rsidP="00F3514A">
            <w:pPr>
              <w:pStyle w:val="ListParagraph"/>
              <w:numPr>
                <w:ilvl w:val="0"/>
                <w:numId w:val="7"/>
              </w:numPr>
              <w:spacing w:before="0"/>
              <w:rPr>
                <w:rFonts w:eastAsia="Frutiger LT Std 55 Roman"/>
                <w:szCs w:val="28"/>
                <w:lang w:val="en-AU"/>
              </w:rPr>
            </w:pPr>
            <w:r w:rsidRPr="00B30BA9">
              <w:rPr>
                <w:rFonts w:eastAsia="Frutiger LT Std 55 Roman"/>
                <w:szCs w:val="28"/>
                <w:lang w:val="en-AU"/>
              </w:rPr>
              <w:t>the title of</w:t>
            </w:r>
            <w:r w:rsidR="003D304A" w:rsidRPr="00B30BA9">
              <w:rPr>
                <w:rFonts w:eastAsia="Frutiger LT Std 55 Roman"/>
                <w:szCs w:val="28"/>
                <w:lang w:val="en-AU"/>
              </w:rPr>
              <w:t xml:space="preserve"> </w:t>
            </w:r>
            <w:r w:rsidRPr="00B30BA9">
              <w:rPr>
                <w:rFonts w:eastAsia="Frutiger LT Std 55 Roman"/>
                <w:szCs w:val="28"/>
                <w:lang w:val="en-AU"/>
              </w:rPr>
              <w:t xml:space="preserve">the </w:t>
            </w:r>
            <w:r w:rsidR="00064C20">
              <w:rPr>
                <w:rFonts w:eastAsia="Frutiger LT Std 55 Roman"/>
                <w:szCs w:val="28"/>
                <w:lang w:val="en-AU"/>
              </w:rPr>
              <w:t>s</w:t>
            </w:r>
            <w:r w:rsidR="003D304A" w:rsidRPr="00B30BA9">
              <w:rPr>
                <w:rFonts w:eastAsia="Frutiger LT Std 55 Roman"/>
                <w:szCs w:val="28"/>
                <w:lang w:val="en-AU"/>
              </w:rPr>
              <w:t xml:space="preserve">tate </w:t>
            </w:r>
            <w:r w:rsidR="00064C20">
              <w:rPr>
                <w:rFonts w:eastAsia="Frutiger LT Std 55 Roman"/>
                <w:szCs w:val="28"/>
                <w:lang w:val="en-AU"/>
              </w:rPr>
              <w:t>a</w:t>
            </w:r>
            <w:r w:rsidR="003D304A" w:rsidRPr="00B30BA9">
              <w:rPr>
                <w:rFonts w:eastAsia="Frutiger LT Std 55 Roman"/>
                <w:szCs w:val="28"/>
                <w:lang w:val="en-AU"/>
              </w:rPr>
              <w:t xml:space="preserve">greement </w:t>
            </w:r>
            <w:r w:rsidR="00064C20">
              <w:rPr>
                <w:rFonts w:eastAsia="Frutiger LT Std 55 Roman"/>
                <w:szCs w:val="28"/>
                <w:lang w:val="en-AU"/>
              </w:rPr>
              <w:t>a</w:t>
            </w:r>
            <w:r w:rsidR="003D304A" w:rsidRPr="00B30BA9">
              <w:rPr>
                <w:rFonts w:eastAsia="Frutiger LT Std 55 Roman"/>
                <w:szCs w:val="28"/>
                <w:lang w:val="en-AU"/>
              </w:rPr>
              <w:t xml:space="preserve">ct </w:t>
            </w:r>
          </w:p>
          <w:p w14:paraId="2ED2F011" w14:textId="254116DB" w:rsidR="003D304A" w:rsidRPr="00B30BA9" w:rsidRDefault="00E91144" w:rsidP="00F3514A">
            <w:pPr>
              <w:pStyle w:val="Bullets"/>
              <w:numPr>
                <w:ilvl w:val="0"/>
                <w:numId w:val="5"/>
              </w:numPr>
              <w:spacing w:before="0" w:after="120"/>
              <w:rPr>
                <w:rFonts w:ascii="Helvetica" w:eastAsia="Frutiger LT Std 55 Roman" w:hAnsi="Helvetica"/>
                <w:iCs w:val="0"/>
                <w:color w:val="404040" w:themeColor="text1" w:themeTint="BF"/>
                <w:sz w:val="22"/>
                <w:szCs w:val="28"/>
                <w:lang w:val="en-AU"/>
              </w:rPr>
            </w:pPr>
            <w:r w:rsidRPr="00B30BA9">
              <w:rPr>
                <w:rFonts w:ascii="Helvetica" w:eastAsia="Frutiger LT Std 55 Roman" w:hAnsi="Helvetica"/>
                <w:iCs w:val="0"/>
                <w:color w:val="404040" w:themeColor="text1" w:themeTint="BF"/>
                <w:sz w:val="22"/>
                <w:szCs w:val="28"/>
                <w:lang w:val="en-AU"/>
              </w:rPr>
              <w:t xml:space="preserve">any </w:t>
            </w:r>
            <w:r w:rsidR="003D304A" w:rsidRPr="00B30BA9">
              <w:rPr>
                <w:rFonts w:ascii="Helvetica" w:eastAsia="Frutiger LT Std 55 Roman" w:hAnsi="Helvetica"/>
                <w:iCs w:val="0"/>
                <w:color w:val="404040" w:themeColor="text1" w:themeTint="BF"/>
                <w:sz w:val="22"/>
                <w:szCs w:val="28"/>
                <w:lang w:val="en-AU"/>
              </w:rPr>
              <w:t xml:space="preserve">relevant considerations relating to the TSF and associated activities or infrastructure </w:t>
            </w:r>
          </w:p>
          <w:p w14:paraId="5C2990B9" w14:textId="757251A3" w:rsidR="003D304A" w:rsidRPr="00B30BA9" w:rsidRDefault="003D304A" w:rsidP="00F3514A">
            <w:pPr>
              <w:pStyle w:val="Bullets"/>
              <w:numPr>
                <w:ilvl w:val="0"/>
                <w:numId w:val="5"/>
              </w:numPr>
              <w:spacing w:before="0" w:after="120"/>
              <w:rPr>
                <w:rFonts w:ascii="Helvetica" w:eastAsia="Frutiger LT Std 55 Roman" w:hAnsi="Helvetica"/>
                <w:iCs w:val="0"/>
                <w:color w:val="404040" w:themeColor="text1" w:themeTint="BF"/>
                <w:sz w:val="22"/>
                <w:szCs w:val="28"/>
                <w:lang w:val="en-AU"/>
              </w:rPr>
            </w:pPr>
            <w:r w:rsidRPr="00B30BA9">
              <w:rPr>
                <w:rFonts w:ascii="Helvetica" w:eastAsia="Frutiger LT Std 55 Roman" w:hAnsi="Helvetica"/>
                <w:iCs w:val="0"/>
                <w:color w:val="404040" w:themeColor="text1" w:themeTint="BF"/>
                <w:sz w:val="22"/>
                <w:szCs w:val="28"/>
                <w:lang w:val="en-AU"/>
              </w:rPr>
              <w:t>any consultation with the Department of Jobs, Tourism, Science</w:t>
            </w:r>
            <w:r w:rsidR="00A54B71">
              <w:rPr>
                <w:rFonts w:ascii="Helvetica" w:eastAsia="Frutiger LT Std 55 Roman" w:hAnsi="Helvetica"/>
                <w:iCs w:val="0"/>
                <w:color w:val="404040" w:themeColor="text1" w:themeTint="BF"/>
                <w:sz w:val="22"/>
                <w:szCs w:val="28"/>
                <w:lang w:val="en-AU"/>
              </w:rPr>
              <w:t>,</w:t>
            </w:r>
            <w:r w:rsidRPr="00B30BA9">
              <w:rPr>
                <w:rFonts w:ascii="Helvetica" w:eastAsia="Frutiger LT Std 55 Roman" w:hAnsi="Helvetica"/>
                <w:iCs w:val="0"/>
                <w:color w:val="404040" w:themeColor="text1" w:themeTint="BF"/>
                <w:sz w:val="22"/>
                <w:szCs w:val="28"/>
                <w:lang w:val="en-AU"/>
              </w:rPr>
              <w:t xml:space="preserve"> and Innovation (</w:t>
            </w:r>
            <w:proofErr w:type="spellStart"/>
            <w:r w:rsidRPr="00B30BA9">
              <w:rPr>
                <w:rFonts w:ascii="Helvetica" w:eastAsia="Frutiger LT Std 55 Roman" w:hAnsi="Helvetica"/>
                <w:iCs w:val="0"/>
                <w:color w:val="404040" w:themeColor="text1" w:themeTint="BF"/>
                <w:sz w:val="22"/>
                <w:szCs w:val="28"/>
                <w:lang w:val="en-AU"/>
              </w:rPr>
              <w:t>DJTSI</w:t>
            </w:r>
            <w:proofErr w:type="spellEnd"/>
            <w:r w:rsidRPr="00B30BA9">
              <w:rPr>
                <w:rFonts w:ascii="Helvetica" w:eastAsia="Frutiger LT Std 55 Roman" w:hAnsi="Helvetica"/>
                <w:iCs w:val="0"/>
                <w:color w:val="404040" w:themeColor="text1" w:themeTint="BF"/>
                <w:sz w:val="22"/>
                <w:szCs w:val="28"/>
                <w:lang w:val="en-AU"/>
              </w:rPr>
              <w:t>) about the TSF</w:t>
            </w:r>
          </w:p>
          <w:p w14:paraId="6085A743" w14:textId="2A04AE9F" w:rsidR="00320643" w:rsidRPr="00B30BA9" w:rsidRDefault="00320643" w:rsidP="00F3514A">
            <w:pPr>
              <w:pStyle w:val="Bullets"/>
              <w:numPr>
                <w:ilvl w:val="0"/>
                <w:numId w:val="5"/>
              </w:numPr>
              <w:spacing w:before="0" w:after="120"/>
              <w:rPr>
                <w:rFonts w:ascii="Helvetica" w:eastAsia="Frutiger LT Std 55 Roman" w:hAnsi="Helvetica"/>
                <w:iCs w:val="0"/>
                <w:color w:val="404040" w:themeColor="text1" w:themeTint="BF"/>
                <w:sz w:val="22"/>
                <w:szCs w:val="28"/>
                <w:lang w:val="en-AU"/>
              </w:rPr>
            </w:pPr>
            <w:r w:rsidRPr="00B30BA9">
              <w:rPr>
                <w:rFonts w:ascii="Helvetica" w:eastAsia="Frutiger LT Std 55 Roman" w:hAnsi="Helvetica"/>
                <w:iCs w:val="0"/>
                <w:color w:val="404040" w:themeColor="text1" w:themeTint="BF"/>
                <w:sz w:val="22"/>
                <w:szCs w:val="28"/>
                <w:lang w:val="en-AU"/>
              </w:rPr>
              <w:t xml:space="preserve">whether the </w:t>
            </w:r>
            <w:r w:rsidR="00D756ED">
              <w:rPr>
                <w:rFonts w:ascii="Helvetica" w:eastAsia="Frutiger LT Std 55 Roman" w:hAnsi="Helvetica"/>
                <w:iCs w:val="0"/>
                <w:color w:val="404040" w:themeColor="text1" w:themeTint="BF"/>
                <w:sz w:val="22"/>
                <w:szCs w:val="28"/>
                <w:lang w:val="en-AU"/>
              </w:rPr>
              <w:t>s</w:t>
            </w:r>
            <w:r w:rsidRPr="00B30BA9">
              <w:rPr>
                <w:rFonts w:ascii="Helvetica" w:eastAsia="Frutiger LT Std 55 Roman" w:hAnsi="Helvetica"/>
                <w:iCs w:val="0"/>
                <w:color w:val="404040" w:themeColor="text1" w:themeTint="BF"/>
                <w:sz w:val="22"/>
                <w:szCs w:val="28"/>
                <w:lang w:val="en-AU"/>
              </w:rPr>
              <w:t xml:space="preserve">tate </w:t>
            </w:r>
            <w:r w:rsidR="00D756ED">
              <w:rPr>
                <w:rFonts w:ascii="Helvetica" w:eastAsia="Frutiger LT Std 55 Roman" w:hAnsi="Helvetica"/>
                <w:iCs w:val="0"/>
                <w:color w:val="404040" w:themeColor="text1" w:themeTint="BF"/>
                <w:sz w:val="22"/>
                <w:szCs w:val="28"/>
                <w:lang w:val="en-AU"/>
              </w:rPr>
              <w:t>a</w:t>
            </w:r>
            <w:r w:rsidRPr="00B30BA9">
              <w:rPr>
                <w:rFonts w:ascii="Helvetica" w:eastAsia="Frutiger LT Std 55 Roman" w:hAnsi="Helvetica"/>
                <w:iCs w:val="0"/>
                <w:color w:val="404040" w:themeColor="text1" w:themeTint="BF"/>
                <w:sz w:val="22"/>
                <w:szCs w:val="28"/>
                <w:lang w:val="en-AU"/>
              </w:rPr>
              <w:t xml:space="preserve">greement </w:t>
            </w:r>
            <w:r w:rsidR="00D756ED">
              <w:rPr>
                <w:rFonts w:ascii="Helvetica" w:eastAsia="Frutiger LT Std 55 Roman" w:hAnsi="Helvetica"/>
                <w:iCs w:val="0"/>
                <w:color w:val="404040" w:themeColor="text1" w:themeTint="BF"/>
                <w:sz w:val="22"/>
                <w:szCs w:val="28"/>
                <w:lang w:val="en-AU"/>
              </w:rPr>
              <w:t>a</w:t>
            </w:r>
            <w:r w:rsidRPr="00B30BA9">
              <w:rPr>
                <w:rFonts w:ascii="Helvetica" w:eastAsia="Frutiger LT Std 55 Roman" w:hAnsi="Helvetica"/>
                <w:iCs w:val="0"/>
                <w:color w:val="404040" w:themeColor="text1" w:themeTint="BF"/>
                <w:sz w:val="22"/>
                <w:szCs w:val="28"/>
                <w:lang w:val="en-AU"/>
              </w:rPr>
              <w:t>ct addresses closure.</w:t>
            </w:r>
          </w:p>
        </w:tc>
        <w:tc>
          <w:tcPr>
            <w:tcW w:w="688" w:type="dxa"/>
          </w:tcPr>
          <w:p w14:paraId="551767DD" w14:textId="621EB6D8" w:rsidR="003D304A" w:rsidRPr="00B30BA9" w:rsidRDefault="00101D28" w:rsidP="00F3514A">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588" w:type="dxa"/>
          </w:tcPr>
          <w:p w14:paraId="74DCCC9F" w14:textId="2DB05E4F" w:rsidR="003D304A" w:rsidRPr="00B30BA9" w:rsidRDefault="00A777BF" w:rsidP="00F3514A">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1984" w:type="dxa"/>
          </w:tcPr>
          <w:p w14:paraId="7D1E1B8D" w14:textId="77777777" w:rsidR="003D304A" w:rsidRPr="00B30BA9" w:rsidRDefault="003D304A" w:rsidP="00F3514A">
            <w:pPr>
              <w:pStyle w:val="Heading2"/>
              <w:spacing w:before="0"/>
              <w:rPr>
                <w:lang w:val="en-AU"/>
              </w:rPr>
            </w:pPr>
          </w:p>
        </w:tc>
      </w:tr>
      <w:tr w:rsidR="003D304A" w:rsidRPr="00B30BA9" w14:paraId="49C2DAD4" w14:textId="523B3245" w:rsidTr="00D64663">
        <w:trPr>
          <w:cantSplit/>
        </w:trPr>
        <w:tc>
          <w:tcPr>
            <w:tcW w:w="6516" w:type="dxa"/>
            <w:shd w:val="clear" w:color="auto" w:fill="F2F2F2" w:themeFill="background1" w:themeFillShade="F2"/>
          </w:tcPr>
          <w:p w14:paraId="43EB696A" w14:textId="614759D7" w:rsidR="003D304A" w:rsidRPr="00B30BA9" w:rsidRDefault="003D304A" w:rsidP="00F3514A">
            <w:pPr>
              <w:pStyle w:val="Heading2"/>
              <w:tabs>
                <w:tab w:val="left" w:pos="3375"/>
              </w:tabs>
              <w:spacing w:before="0"/>
              <w:rPr>
                <w:i/>
                <w:iCs/>
                <w:lang w:val="en-AU"/>
              </w:rPr>
            </w:pPr>
            <w:r w:rsidRPr="00B30BA9">
              <w:rPr>
                <w:lang w:val="en-AU"/>
              </w:rPr>
              <w:t xml:space="preserve">Are the TSF related activities to be undertaken on tenements granted under the </w:t>
            </w:r>
            <w:r w:rsidRPr="00B30BA9">
              <w:rPr>
                <w:i/>
                <w:iCs/>
                <w:lang w:val="en-AU"/>
              </w:rPr>
              <w:t>Mining Act 1978</w:t>
            </w:r>
            <w:r w:rsidR="00606E5B" w:rsidRPr="00B30BA9">
              <w:rPr>
                <w:i/>
                <w:iCs/>
                <w:lang w:val="en-AU"/>
              </w:rPr>
              <w:t xml:space="preserve"> </w:t>
            </w:r>
            <w:r w:rsidR="00606E5B" w:rsidRPr="00B30BA9">
              <w:rPr>
                <w:lang w:val="en-AU"/>
              </w:rPr>
              <w:t>(Mining Act)</w:t>
            </w:r>
            <w:r w:rsidRPr="00B30BA9">
              <w:rPr>
                <w:lang w:val="en-AU"/>
              </w:rPr>
              <w:t>?</w:t>
            </w:r>
          </w:p>
          <w:p w14:paraId="1672F1D9" w14:textId="4D0397C2" w:rsidR="003D304A" w:rsidRPr="00B30BA9" w:rsidRDefault="003D304A" w:rsidP="00F3514A">
            <w:pPr>
              <w:pStyle w:val="Heading2"/>
              <w:tabs>
                <w:tab w:val="left" w:pos="3375"/>
              </w:tabs>
              <w:spacing w:before="0"/>
              <w:rPr>
                <w:lang w:val="en-AU"/>
              </w:rPr>
            </w:pPr>
            <w:r w:rsidRPr="00B30BA9">
              <w:rPr>
                <w:lang w:val="en-AU"/>
              </w:rPr>
              <w:t>If yes, provide tenement numbers and a description of:</w:t>
            </w:r>
          </w:p>
          <w:p w14:paraId="62A36CD4" w14:textId="2E9CDF00" w:rsidR="003D304A" w:rsidRPr="00B30BA9" w:rsidRDefault="003D304A" w:rsidP="00F3514A">
            <w:pPr>
              <w:pStyle w:val="Heading2"/>
              <w:numPr>
                <w:ilvl w:val="0"/>
                <w:numId w:val="6"/>
              </w:numPr>
              <w:tabs>
                <w:tab w:val="left" w:pos="3375"/>
              </w:tabs>
              <w:spacing w:before="0"/>
              <w:rPr>
                <w:lang w:val="en-AU"/>
              </w:rPr>
            </w:pPr>
            <w:r w:rsidRPr="00B30BA9">
              <w:rPr>
                <w:lang w:val="en-AU"/>
              </w:rPr>
              <w:t xml:space="preserve">any consultation with </w:t>
            </w:r>
            <w:r w:rsidR="009B1A16" w:rsidRPr="00B30BA9">
              <w:rPr>
                <w:lang w:val="en-AU"/>
              </w:rPr>
              <w:t>the Department of Energy, Mines, Industry Regulation and Safety (DEMIRS)</w:t>
            </w:r>
            <w:r w:rsidRPr="00B30BA9">
              <w:rPr>
                <w:lang w:val="en-AU"/>
              </w:rPr>
              <w:t xml:space="preserve"> about the TSF and</w:t>
            </w:r>
          </w:p>
          <w:p w14:paraId="2671BECA" w14:textId="171E0738" w:rsidR="003D304A" w:rsidRPr="00B30BA9" w:rsidRDefault="003D304A" w:rsidP="00F3514A">
            <w:pPr>
              <w:pStyle w:val="Heading2"/>
              <w:numPr>
                <w:ilvl w:val="0"/>
                <w:numId w:val="6"/>
              </w:numPr>
              <w:tabs>
                <w:tab w:val="left" w:pos="3375"/>
              </w:tabs>
              <w:spacing w:before="0"/>
              <w:rPr>
                <w:lang w:val="en-AU"/>
              </w:rPr>
            </w:pPr>
            <w:r w:rsidRPr="00B30BA9">
              <w:rPr>
                <w:lang w:val="en-AU"/>
              </w:rPr>
              <w:t>the status of the associated mining proposal (include registration ID if available) and mine closure plan.</w:t>
            </w:r>
          </w:p>
        </w:tc>
        <w:tc>
          <w:tcPr>
            <w:tcW w:w="688" w:type="dxa"/>
          </w:tcPr>
          <w:p w14:paraId="74B11D6D" w14:textId="4F595482" w:rsidR="003D304A" w:rsidRPr="00B30BA9" w:rsidRDefault="00A777BF" w:rsidP="00F3514A">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588" w:type="dxa"/>
          </w:tcPr>
          <w:p w14:paraId="1F6FBBAA" w14:textId="310BE97A" w:rsidR="003D304A" w:rsidRPr="00B30BA9" w:rsidRDefault="00A777BF" w:rsidP="00F3514A">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1984" w:type="dxa"/>
          </w:tcPr>
          <w:p w14:paraId="44045F40" w14:textId="77777777" w:rsidR="003D304A" w:rsidRPr="00B30BA9" w:rsidRDefault="003D304A" w:rsidP="00F3514A">
            <w:pPr>
              <w:pStyle w:val="Heading2"/>
              <w:spacing w:before="0"/>
              <w:rPr>
                <w:lang w:val="en-AU"/>
              </w:rPr>
            </w:pPr>
          </w:p>
        </w:tc>
      </w:tr>
      <w:tr w:rsidR="00223C13" w:rsidRPr="00B30BA9" w14:paraId="5C6852FA" w14:textId="77777777" w:rsidTr="00D64663">
        <w:trPr>
          <w:cantSplit/>
        </w:trPr>
        <w:tc>
          <w:tcPr>
            <w:tcW w:w="6516" w:type="dxa"/>
            <w:shd w:val="clear" w:color="auto" w:fill="F2F2F2" w:themeFill="background1" w:themeFillShade="F2"/>
          </w:tcPr>
          <w:p w14:paraId="5C6A8EB3" w14:textId="77777777" w:rsidR="00223C13" w:rsidRPr="00B30BA9" w:rsidRDefault="00223C13" w:rsidP="00F3514A">
            <w:pPr>
              <w:pStyle w:val="Heading2"/>
              <w:tabs>
                <w:tab w:val="left" w:pos="3375"/>
              </w:tabs>
              <w:spacing w:before="0"/>
              <w:rPr>
                <w:lang w:val="en-AU"/>
              </w:rPr>
            </w:pPr>
            <w:r w:rsidRPr="00B30BA9">
              <w:rPr>
                <w:lang w:val="en-AU"/>
              </w:rPr>
              <w:t xml:space="preserve">If any TSF activities are outside of Mining Act tenure, provide details of the proposed closure and rehabilitation aspects pertaining to the TSF (i.e. research, investigations, trials, progressive rehabilitation, early closure, closure outcomes and completion criteria). </w:t>
            </w:r>
          </w:p>
          <w:p w14:paraId="72F86805" w14:textId="12D5EDC7" w:rsidR="00223C13" w:rsidRPr="00B30BA9" w:rsidRDefault="00223C13" w:rsidP="00F3514A">
            <w:pPr>
              <w:pStyle w:val="Heading2"/>
              <w:tabs>
                <w:tab w:val="left" w:pos="3375"/>
              </w:tabs>
              <w:spacing w:before="0"/>
              <w:rPr>
                <w:lang w:val="en-AU"/>
              </w:rPr>
            </w:pPr>
            <w:r w:rsidRPr="00B30BA9">
              <w:rPr>
                <w:lang w:val="en-AU"/>
              </w:rPr>
              <w:t>Refer to the D</w:t>
            </w:r>
            <w:r w:rsidR="009B1A16" w:rsidRPr="00B30BA9">
              <w:rPr>
                <w:lang w:val="en-AU"/>
              </w:rPr>
              <w:t>E</w:t>
            </w:r>
            <w:r w:rsidRPr="00B30BA9">
              <w:rPr>
                <w:lang w:val="en-AU"/>
              </w:rPr>
              <w:t xml:space="preserve">MIRS guidance on mine closure plans, particularly </w:t>
            </w:r>
            <w:hyperlink r:id="rId15" w:history="1">
              <w:r w:rsidR="009311B7">
                <w:rPr>
                  <w:rStyle w:val="Hyperlink"/>
                  <w:i/>
                </w:rPr>
                <w:t>Mine Closure Plan Guidance - How to Prepare in Accordance with the Statutory Guidelines</w:t>
              </w:r>
            </w:hyperlink>
            <w:r w:rsidR="00C31583">
              <w:rPr>
                <w:i/>
                <w:lang w:val="en-AU"/>
              </w:rPr>
              <w:t xml:space="preserve">  </w:t>
            </w:r>
          </w:p>
        </w:tc>
        <w:tc>
          <w:tcPr>
            <w:tcW w:w="688" w:type="dxa"/>
          </w:tcPr>
          <w:p w14:paraId="3EBB84CC" w14:textId="08C2FA12" w:rsidR="00223C13" w:rsidRPr="00B30BA9" w:rsidRDefault="00223C13" w:rsidP="00F3514A">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588" w:type="dxa"/>
          </w:tcPr>
          <w:p w14:paraId="3AE25F0D" w14:textId="3B003205" w:rsidR="00223C13" w:rsidRPr="00B30BA9" w:rsidRDefault="00223C13" w:rsidP="00F3514A">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1984" w:type="dxa"/>
          </w:tcPr>
          <w:p w14:paraId="19654081" w14:textId="77777777" w:rsidR="00223C13" w:rsidRPr="00B30BA9" w:rsidRDefault="00223C13" w:rsidP="00F3514A">
            <w:pPr>
              <w:pStyle w:val="Heading2"/>
              <w:spacing w:before="0"/>
              <w:rPr>
                <w:lang w:val="en-AU"/>
              </w:rPr>
            </w:pPr>
          </w:p>
        </w:tc>
      </w:tr>
      <w:tr w:rsidR="003D304A" w:rsidRPr="00B30BA9" w14:paraId="530E3068" w14:textId="1DCA6DF8" w:rsidTr="00D64663">
        <w:trPr>
          <w:cantSplit/>
        </w:trPr>
        <w:tc>
          <w:tcPr>
            <w:tcW w:w="6516" w:type="dxa"/>
            <w:shd w:val="clear" w:color="auto" w:fill="F2F2F2" w:themeFill="background1" w:themeFillShade="F2"/>
          </w:tcPr>
          <w:p w14:paraId="58AF12E5" w14:textId="4D92BBA6" w:rsidR="00C36750" w:rsidRPr="00B30BA9" w:rsidRDefault="00C36750" w:rsidP="00F3514A">
            <w:pPr>
              <w:pStyle w:val="Heading2"/>
              <w:tabs>
                <w:tab w:val="left" w:pos="3375"/>
              </w:tabs>
              <w:spacing w:before="0"/>
              <w:rPr>
                <w:lang w:val="en-AU"/>
              </w:rPr>
            </w:pPr>
            <w:r w:rsidRPr="00B30BA9">
              <w:rPr>
                <w:lang w:val="en-AU"/>
              </w:rPr>
              <w:t>Has t</w:t>
            </w:r>
            <w:r w:rsidR="00F33FEB" w:rsidRPr="00B30BA9">
              <w:rPr>
                <w:lang w:val="en-AU"/>
              </w:rPr>
              <w:t>he proposal been referred to the EPA under Part IV of the EP Act</w:t>
            </w:r>
            <w:r w:rsidRPr="00B30BA9">
              <w:rPr>
                <w:lang w:val="en-AU"/>
              </w:rPr>
              <w:t>?</w:t>
            </w:r>
          </w:p>
          <w:p w14:paraId="22205007" w14:textId="245EFF74" w:rsidR="00F33FEB" w:rsidRPr="00B30BA9" w:rsidRDefault="00C36750" w:rsidP="00F3514A">
            <w:pPr>
              <w:pStyle w:val="Heading2"/>
              <w:tabs>
                <w:tab w:val="left" w:pos="3375"/>
              </w:tabs>
              <w:spacing w:before="0"/>
              <w:rPr>
                <w:i/>
                <w:iCs/>
                <w:lang w:val="en-AU"/>
              </w:rPr>
            </w:pPr>
            <w:r w:rsidRPr="00B30BA9">
              <w:rPr>
                <w:lang w:val="en-AU"/>
              </w:rPr>
              <w:t>If yes</w:t>
            </w:r>
            <w:r w:rsidR="00F33FEB" w:rsidRPr="00B30BA9">
              <w:rPr>
                <w:lang w:val="en-AU"/>
              </w:rPr>
              <w:t>, provide a description (where relevant) of</w:t>
            </w:r>
            <w:r w:rsidR="008A465E" w:rsidRPr="00B30BA9">
              <w:rPr>
                <w:lang w:val="en-AU"/>
              </w:rPr>
              <w:t>:</w:t>
            </w:r>
          </w:p>
          <w:p w14:paraId="14874FE0" w14:textId="42F54F87" w:rsidR="003D304A" w:rsidRPr="00B30BA9" w:rsidRDefault="003D304A" w:rsidP="00F3514A">
            <w:pPr>
              <w:pStyle w:val="Heading2"/>
              <w:numPr>
                <w:ilvl w:val="0"/>
                <w:numId w:val="6"/>
              </w:numPr>
              <w:tabs>
                <w:tab w:val="left" w:pos="3375"/>
              </w:tabs>
              <w:spacing w:before="0"/>
              <w:rPr>
                <w:lang w:val="en-AU"/>
              </w:rPr>
            </w:pPr>
            <w:r w:rsidRPr="00B30BA9">
              <w:rPr>
                <w:lang w:val="en-AU"/>
              </w:rPr>
              <w:t xml:space="preserve">what has been referred or assessed under Part IV </w:t>
            </w:r>
          </w:p>
          <w:p w14:paraId="535C19EE" w14:textId="33FEC163" w:rsidR="003D304A" w:rsidRPr="00B30BA9" w:rsidRDefault="00A61428" w:rsidP="00F3514A">
            <w:pPr>
              <w:pStyle w:val="Heading2"/>
              <w:numPr>
                <w:ilvl w:val="0"/>
                <w:numId w:val="6"/>
              </w:numPr>
              <w:tabs>
                <w:tab w:val="left" w:pos="3375"/>
              </w:tabs>
              <w:spacing w:before="0"/>
              <w:rPr>
                <w:lang w:val="en-AU"/>
              </w:rPr>
            </w:pPr>
            <w:r w:rsidRPr="00B30BA9">
              <w:rPr>
                <w:lang w:val="en-AU"/>
              </w:rPr>
              <w:t>any</w:t>
            </w:r>
            <w:r w:rsidR="003D304A" w:rsidRPr="00B30BA9">
              <w:rPr>
                <w:lang w:val="en-AU"/>
              </w:rPr>
              <w:t xml:space="preserve"> changes made or proposed to the TSF since Part IV referral or approval</w:t>
            </w:r>
          </w:p>
          <w:p w14:paraId="3730C2D1" w14:textId="767DB01B" w:rsidR="003D304A" w:rsidRPr="00B30BA9" w:rsidRDefault="00A61428" w:rsidP="00F3514A">
            <w:pPr>
              <w:pStyle w:val="Heading2"/>
              <w:numPr>
                <w:ilvl w:val="0"/>
                <w:numId w:val="6"/>
              </w:numPr>
              <w:tabs>
                <w:tab w:val="left" w:pos="3375"/>
              </w:tabs>
              <w:spacing w:before="0"/>
              <w:rPr>
                <w:lang w:val="en-AU"/>
              </w:rPr>
            </w:pPr>
            <w:r w:rsidRPr="00B30BA9">
              <w:rPr>
                <w:lang w:val="en-AU"/>
              </w:rPr>
              <w:t>Part IV EP Act</w:t>
            </w:r>
            <w:r w:rsidR="001B4361" w:rsidRPr="00B30BA9">
              <w:rPr>
                <w:lang w:val="en-AU"/>
              </w:rPr>
              <w:t xml:space="preserve"> </w:t>
            </w:r>
            <w:r w:rsidR="00745430" w:rsidRPr="00B30BA9">
              <w:rPr>
                <w:lang w:val="en-AU"/>
              </w:rPr>
              <w:t xml:space="preserve">ministerial statement conditions (if any) </w:t>
            </w:r>
            <w:r w:rsidR="003D304A" w:rsidRPr="00B30BA9">
              <w:rPr>
                <w:lang w:val="en-AU"/>
              </w:rPr>
              <w:t>relating to the existing TSF or proposed changes to the TSF</w:t>
            </w:r>
          </w:p>
          <w:p w14:paraId="5B1576E2" w14:textId="0B0EBE10" w:rsidR="001349FA" w:rsidRPr="00B30BA9" w:rsidRDefault="00F1609D" w:rsidP="00F3514A">
            <w:pPr>
              <w:pStyle w:val="Heading2"/>
              <w:numPr>
                <w:ilvl w:val="0"/>
                <w:numId w:val="6"/>
              </w:numPr>
              <w:tabs>
                <w:tab w:val="left" w:pos="3375"/>
              </w:tabs>
              <w:spacing w:before="0"/>
              <w:rPr>
                <w:lang w:val="en-AU"/>
              </w:rPr>
            </w:pPr>
            <w:r w:rsidRPr="00B30BA9">
              <w:rPr>
                <w:lang w:val="en-AU"/>
              </w:rPr>
              <w:t xml:space="preserve">Whether the </w:t>
            </w:r>
            <w:r w:rsidR="00063362">
              <w:rPr>
                <w:lang w:val="en-AU"/>
              </w:rPr>
              <w:t>m</w:t>
            </w:r>
            <w:r w:rsidRPr="00B30BA9">
              <w:rPr>
                <w:lang w:val="en-AU"/>
              </w:rPr>
              <w:t xml:space="preserve">inisterial </w:t>
            </w:r>
            <w:r w:rsidR="00063362">
              <w:rPr>
                <w:lang w:val="en-AU"/>
              </w:rPr>
              <w:t>s</w:t>
            </w:r>
            <w:r w:rsidRPr="00B30BA9">
              <w:rPr>
                <w:lang w:val="en-AU"/>
              </w:rPr>
              <w:t>tatement addresses closure.</w:t>
            </w:r>
          </w:p>
        </w:tc>
        <w:tc>
          <w:tcPr>
            <w:tcW w:w="688" w:type="dxa"/>
          </w:tcPr>
          <w:p w14:paraId="617EA85F" w14:textId="42C5A241" w:rsidR="003D304A" w:rsidRPr="00B30BA9" w:rsidRDefault="00A777BF" w:rsidP="00F3514A">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588" w:type="dxa"/>
          </w:tcPr>
          <w:p w14:paraId="110453D1" w14:textId="32EE6CBC" w:rsidR="003D304A" w:rsidRPr="00B30BA9" w:rsidRDefault="00A777BF" w:rsidP="00F3514A">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1984" w:type="dxa"/>
          </w:tcPr>
          <w:p w14:paraId="79E98960" w14:textId="77777777" w:rsidR="003D304A" w:rsidRPr="00B30BA9" w:rsidRDefault="003D304A" w:rsidP="00F3514A">
            <w:pPr>
              <w:pStyle w:val="Heading2"/>
              <w:spacing w:before="0"/>
              <w:rPr>
                <w:lang w:val="en-AU"/>
              </w:rPr>
            </w:pPr>
          </w:p>
        </w:tc>
      </w:tr>
      <w:tr w:rsidR="003D304A" w:rsidRPr="00B30BA9" w14:paraId="28683798" w14:textId="6A8A1F37" w:rsidTr="00D64663">
        <w:trPr>
          <w:cantSplit/>
        </w:trPr>
        <w:tc>
          <w:tcPr>
            <w:tcW w:w="6516" w:type="dxa"/>
            <w:shd w:val="clear" w:color="auto" w:fill="F2F2F2" w:themeFill="background1" w:themeFillShade="F2"/>
          </w:tcPr>
          <w:p w14:paraId="01E07047" w14:textId="0F9CE397" w:rsidR="00B765A2" w:rsidRPr="00B30BA9" w:rsidRDefault="00B765A2" w:rsidP="005006C0">
            <w:pPr>
              <w:pStyle w:val="Heading2"/>
              <w:tabs>
                <w:tab w:val="left" w:pos="3375"/>
              </w:tabs>
              <w:spacing w:before="0"/>
              <w:rPr>
                <w:lang w:val="en-AU"/>
              </w:rPr>
            </w:pPr>
            <w:r w:rsidRPr="00B30BA9">
              <w:rPr>
                <w:lang w:val="en-AU"/>
              </w:rPr>
              <w:t xml:space="preserve">Has the proposal been referred under the </w:t>
            </w:r>
            <w:r w:rsidRPr="001836BC">
              <w:rPr>
                <w:i/>
                <w:iCs/>
                <w:lang w:val="en-AU"/>
              </w:rPr>
              <w:t>Environment Protection and Biodiversity Conservation Act 1999</w:t>
            </w:r>
            <w:r w:rsidRPr="00B30BA9">
              <w:rPr>
                <w:lang w:val="en-AU"/>
              </w:rPr>
              <w:t xml:space="preserve"> (EPBC Act)?</w:t>
            </w:r>
          </w:p>
          <w:p w14:paraId="1A400B51" w14:textId="324B0B09" w:rsidR="00B765A2" w:rsidRPr="00B30BA9" w:rsidRDefault="00B765A2" w:rsidP="005006C0">
            <w:pPr>
              <w:pStyle w:val="Heading2"/>
              <w:tabs>
                <w:tab w:val="left" w:pos="3375"/>
              </w:tabs>
              <w:spacing w:before="0"/>
              <w:rPr>
                <w:i/>
                <w:iCs/>
                <w:lang w:val="en-AU"/>
              </w:rPr>
            </w:pPr>
            <w:r w:rsidRPr="00B30BA9">
              <w:rPr>
                <w:lang w:val="en-AU"/>
              </w:rPr>
              <w:t>If yes, provide</w:t>
            </w:r>
            <w:r w:rsidR="008A465E" w:rsidRPr="00B30BA9">
              <w:rPr>
                <w:lang w:val="en-AU"/>
              </w:rPr>
              <w:t>:</w:t>
            </w:r>
          </w:p>
          <w:p w14:paraId="654FE562" w14:textId="382A9518" w:rsidR="001658F2" w:rsidRPr="00B30BA9" w:rsidRDefault="001658F2" w:rsidP="005006C0">
            <w:pPr>
              <w:pStyle w:val="ListParagraph"/>
              <w:numPr>
                <w:ilvl w:val="0"/>
                <w:numId w:val="6"/>
              </w:numPr>
              <w:spacing w:before="0"/>
              <w:rPr>
                <w:rFonts w:ascii="Helvetica" w:eastAsia="Frutiger LT Std 55 Roman" w:hAnsi="Helvetica"/>
                <w:szCs w:val="28"/>
                <w:lang w:val="en-AU"/>
              </w:rPr>
            </w:pPr>
            <w:r w:rsidRPr="00B30BA9">
              <w:rPr>
                <w:rFonts w:ascii="Helvetica" w:eastAsia="Frutiger LT Std 55 Roman" w:hAnsi="Helvetica"/>
                <w:szCs w:val="28"/>
                <w:lang w:val="en-AU"/>
              </w:rPr>
              <w:t>any consultation with the Department of Climate Change, Energy, Environment and Water about the TSF</w:t>
            </w:r>
          </w:p>
          <w:p w14:paraId="1C845A08" w14:textId="7D8B552F" w:rsidR="00E42B9C" w:rsidRPr="00B30BA9" w:rsidRDefault="00E42B9C" w:rsidP="005006C0">
            <w:pPr>
              <w:pStyle w:val="Heading2"/>
              <w:numPr>
                <w:ilvl w:val="0"/>
                <w:numId w:val="6"/>
              </w:numPr>
              <w:tabs>
                <w:tab w:val="left" w:pos="3375"/>
              </w:tabs>
              <w:spacing w:before="0"/>
              <w:rPr>
                <w:lang w:val="en-AU"/>
              </w:rPr>
            </w:pPr>
            <w:r w:rsidRPr="00B30BA9">
              <w:rPr>
                <w:lang w:val="en-AU"/>
              </w:rPr>
              <w:t>the EPBC approval number and copy of the TSF related approval conditions</w:t>
            </w:r>
          </w:p>
          <w:p w14:paraId="24254009" w14:textId="20E7323D" w:rsidR="003D304A" w:rsidRPr="00B30BA9" w:rsidRDefault="003D304A" w:rsidP="005006C0">
            <w:pPr>
              <w:pStyle w:val="Heading2"/>
              <w:numPr>
                <w:ilvl w:val="0"/>
                <w:numId w:val="6"/>
              </w:numPr>
              <w:tabs>
                <w:tab w:val="left" w:pos="3375"/>
              </w:tabs>
              <w:spacing w:before="0"/>
              <w:rPr>
                <w:lang w:val="en-AU"/>
              </w:rPr>
            </w:pPr>
            <w:r w:rsidRPr="00B30BA9">
              <w:rPr>
                <w:lang w:val="en-AU"/>
              </w:rPr>
              <w:t>a description of any changes made to the TSF since submission or approval</w:t>
            </w:r>
            <w:r w:rsidR="007F3A20" w:rsidRPr="00B30BA9">
              <w:rPr>
                <w:lang w:val="en-AU"/>
              </w:rPr>
              <w:t xml:space="preserve"> (if any)</w:t>
            </w:r>
          </w:p>
        </w:tc>
        <w:tc>
          <w:tcPr>
            <w:tcW w:w="688" w:type="dxa"/>
          </w:tcPr>
          <w:p w14:paraId="4416592F" w14:textId="3108B687" w:rsidR="003D304A" w:rsidRPr="00B30BA9" w:rsidRDefault="00A777BF" w:rsidP="005006C0">
            <w:pPr>
              <w:spacing w:after="120"/>
              <w:jc w:val="center"/>
              <w:rPr>
                <w:lang w:val="en-AU"/>
              </w:rPr>
            </w:pPr>
            <w:r w:rsidRPr="00B30BA9">
              <w:rPr>
                <w:rFonts w:ascii="Segoe UI Symbol" w:hAnsi="Segoe UI Symbol" w:cs="Segoe UI Symbol"/>
                <w:color w:val="000000"/>
                <w:sz w:val="27"/>
                <w:szCs w:val="27"/>
                <w:lang w:val="en-AU"/>
              </w:rPr>
              <w:t>☐</w:t>
            </w:r>
          </w:p>
        </w:tc>
        <w:tc>
          <w:tcPr>
            <w:tcW w:w="588" w:type="dxa"/>
          </w:tcPr>
          <w:p w14:paraId="4A952CBF" w14:textId="364F1E47" w:rsidR="003D304A" w:rsidRPr="00B30BA9" w:rsidRDefault="00A777BF" w:rsidP="005006C0">
            <w:pPr>
              <w:spacing w:after="120"/>
              <w:jc w:val="center"/>
              <w:rPr>
                <w:lang w:val="en-AU"/>
              </w:rPr>
            </w:pPr>
            <w:r w:rsidRPr="00B30BA9">
              <w:rPr>
                <w:rFonts w:ascii="Segoe UI Symbol" w:hAnsi="Segoe UI Symbol" w:cs="Segoe UI Symbol"/>
                <w:color w:val="000000"/>
                <w:sz w:val="27"/>
                <w:szCs w:val="27"/>
                <w:lang w:val="en-AU"/>
              </w:rPr>
              <w:t>☐</w:t>
            </w:r>
          </w:p>
        </w:tc>
        <w:tc>
          <w:tcPr>
            <w:tcW w:w="1984" w:type="dxa"/>
          </w:tcPr>
          <w:p w14:paraId="4FDC6D67" w14:textId="77777777" w:rsidR="003D304A" w:rsidRPr="00B30BA9" w:rsidRDefault="003D304A" w:rsidP="005006C0">
            <w:pPr>
              <w:spacing w:after="120"/>
              <w:rPr>
                <w:lang w:val="en-AU"/>
              </w:rPr>
            </w:pPr>
          </w:p>
        </w:tc>
      </w:tr>
    </w:tbl>
    <w:p w14:paraId="29FE2EF0" w14:textId="6EE9C8CC" w:rsidR="00374E44" w:rsidRPr="00B30BA9" w:rsidRDefault="002760B6" w:rsidP="005861B6">
      <w:pPr>
        <w:pStyle w:val="Heading1"/>
        <w:keepNext/>
      </w:pPr>
      <w:bookmarkStart w:id="1" w:name="_Hlk54777769"/>
      <w:r w:rsidRPr="00B30BA9">
        <w:lastRenderedPageBreak/>
        <w:t xml:space="preserve">Part </w:t>
      </w:r>
      <w:r w:rsidR="00E0714C" w:rsidRPr="00B30BA9">
        <w:t>3</w:t>
      </w:r>
      <w:r w:rsidRPr="00B30BA9">
        <w:t xml:space="preserve"> – </w:t>
      </w:r>
      <w:r w:rsidR="007D19BA" w:rsidRPr="00B30BA9">
        <w:t>Conceptual Site Model</w:t>
      </w:r>
    </w:p>
    <w:tbl>
      <w:tblPr>
        <w:tblStyle w:val="TableGrid"/>
        <w:tblW w:w="9776" w:type="dxa"/>
        <w:tblLook w:val="04A0" w:firstRow="1" w:lastRow="0" w:firstColumn="1" w:lastColumn="0" w:noHBand="0" w:noVBand="1"/>
      </w:tblPr>
      <w:tblGrid>
        <w:gridCol w:w="6510"/>
        <w:gridCol w:w="688"/>
        <w:gridCol w:w="595"/>
        <w:gridCol w:w="1983"/>
      </w:tblGrid>
      <w:tr w:rsidR="00733FF0" w:rsidRPr="00B30BA9" w14:paraId="4CD1157E" w14:textId="77777777" w:rsidTr="17E16968">
        <w:trPr>
          <w:cantSplit/>
          <w:tblHeader/>
        </w:trPr>
        <w:tc>
          <w:tcPr>
            <w:tcW w:w="6510" w:type="dxa"/>
            <w:shd w:val="clear" w:color="auto" w:fill="D9D9D9" w:themeFill="background1" w:themeFillShade="D9"/>
          </w:tcPr>
          <w:p w14:paraId="578B899E" w14:textId="77777777" w:rsidR="00733FF0" w:rsidRPr="00B30BA9" w:rsidRDefault="00733FF0" w:rsidP="005006C0">
            <w:pPr>
              <w:pStyle w:val="Heading2"/>
              <w:spacing w:before="0"/>
              <w:rPr>
                <w:lang w:val="en-AU"/>
              </w:rPr>
            </w:pPr>
          </w:p>
        </w:tc>
        <w:tc>
          <w:tcPr>
            <w:tcW w:w="688" w:type="dxa"/>
            <w:shd w:val="clear" w:color="auto" w:fill="D9D9D9" w:themeFill="background1" w:themeFillShade="D9"/>
          </w:tcPr>
          <w:p w14:paraId="1F2B59CD" w14:textId="77777777" w:rsidR="00733FF0" w:rsidRPr="00B30BA9" w:rsidRDefault="00733FF0" w:rsidP="005006C0">
            <w:pPr>
              <w:pStyle w:val="Heading2"/>
              <w:spacing w:before="0"/>
              <w:jc w:val="center"/>
              <w:rPr>
                <w:b/>
                <w:bCs/>
                <w:lang w:val="en-AU"/>
              </w:rPr>
            </w:pPr>
            <w:r w:rsidRPr="00B30BA9">
              <w:rPr>
                <w:b/>
                <w:bCs/>
                <w:lang w:val="en-AU"/>
              </w:rPr>
              <w:t>Yes</w:t>
            </w:r>
          </w:p>
        </w:tc>
        <w:tc>
          <w:tcPr>
            <w:tcW w:w="595" w:type="dxa"/>
            <w:shd w:val="clear" w:color="auto" w:fill="D9D9D9" w:themeFill="background1" w:themeFillShade="D9"/>
          </w:tcPr>
          <w:p w14:paraId="5D20DA6C" w14:textId="77777777" w:rsidR="00733FF0" w:rsidRPr="00B30BA9" w:rsidRDefault="00733FF0" w:rsidP="005006C0">
            <w:pPr>
              <w:pStyle w:val="Heading2"/>
              <w:spacing w:before="0"/>
              <w:jc w:val="center"/>
              <w:rPr>
                <w:b/>
                <w:bCs/>
                <w:lang w:val="en-AU"/>
              </w:rPr>
            </w:pPr>
            <w:r w:rsidRPr="00B30BA9">
              <w:rPr>
                <w:b/>
                <w:bCs/>
                <w:lang w:val="en-AU"/>
              </w:rPr>
              <w:t>N/A</w:t>
            </w:r>
          </w:p>
        </w:tc>
        <w:tc>
          <w:tcPr>
            <w:tcW w:w="1983" w:type="dxa"/>
            <w:shd w:val="clear" w:color="auto" w:fill="D9D9D9" w:themeFill="background1" w:themeFillShade="D9"/>
          </w:tcPr>
          <w:p w14:paraId="50684FFA" w14:textId="77777777" w:rsidR="00733FF0" w:rsidRPr="00B30BA9" w:rsidRDefault="00733FF0" w:rsidP="005006C0">
            <w:pPr>
              <w:pStyle w:val="Heading2"/>
              <w:spacing w:before="0"/>
              <w:jc w:val="center"/>
              <w:rPr>
                <w:b/>
                <w:bCs/>
                <w:lang w:val="en-AU"/>
              </w:rPr>
            </w:pPr>
            <w:r w:rsidRPr="00B30BA9">
              <w:rPr>
                <w:b/>
                <w:bCs/>
                <w:lang w:val="en-AU"/>
              </w:rPr>
              <w:t>Document name or section</w:t>
            </w:r>
          </w:p>
        </w:tc>
      </w:tr>
      <w:tr w:rsidR="00733FF0" w:rsidRPr="00B30BA9" w14:paraId="1B96ECA1" w14:textId="77777777" w:rsidTr="17E16968">
        <w:trPr>
          <w:cantSplit/>
        </w:trPr>
        <w:tc>
          <w:tcPr>
            <w:tcW w:w="6510" w:type="dxa"/>
            <w:shd w:val="clear" w:color="auto" w:fill="F2F2F2" w:themeFill="background1" w:themeFillShade="F2"/>
          </w:tcPr>
          <w:p w14:paraId="3DDE9027" w14:textId="587D4216" w:rsidR="00F31265" w:rsidRPr="00B03843" w:rsidRDefault="007E4454" w:rsidP="00C34A9F">
            <w:pPr>
              <w:pStyle w:val="Heading2"/>
              <w:rPr>
                <w:b/>
                <w:bCs/>
                <w:lang w:val="en-AU"/>
              </w:rPr>
            </w:pPr>
            <w:r w:rsidRPr="00B03843">
              <w:rPr>
                <w:b/>
                <w:bCs/>
                <w:lang w:val="en-AU"/>
              </w:rPr>
              <w:t>3</w:t>
            </w:r>
            <w:r w:rsidR="00AA3981" w:rsidRPr="00B03843">
              <w:rPr>
                <w:b/>
                <w:bCs/>
                <w:lang w:val="en-AU"/>
              </w:rPr>
              <w:t xml:space="preserve">.1 </w:t>
            </w:r>
            <w:r w:rsidR="00F31265" w:rsidRPr="00B03843">
              <w:rPr>
                <w:b/>
                <w:bCs/>
                <w:lang w:val="en-AU"/>
              </w:rPr>
              <w:t>Conceptual Site Model (</w:t>
            </w:r>
            <w:proofErr w:type="spellStart"/>
            <w:r w:rsidR="00F31265" w:rsidRPr="00B03843">
              <w:rPr>
                <w:b/>
                <w:bCs/>
                <w:lang w:val="en-AU"/>
              </w:rPr>
              <w:t>CSM</w:t>
            </w:r>
            <w:proofErr w:type="spellEnd"/>
            <w:r w:rsidR="00F31265" w:rsidRPr="00B03843">
              <w:rPr>
                <w:b/>
                <w:bCs/>
                <w:lang w:val="en-AU"/>
              </w:rPr>
              <w:t>)</w:t>
            </w:r>
            <w:r w:rsidR="007D7BE0" w:rsidRPr="00B03843">
              <w:rPr>
                <w:b/>
                <w:bCs/>
                <w:lang w:val="en-AU"/>
              </w:rPr>
              <w:t xml:space="preserve"> Table</w:t>
            </w:r>
          </w:p>
          <w:p w14:paraId="4E9F9C1D" w14:textId="7F292789" w:rsidR="00355A95" w:rsidRPr="00B03843" w:rsidRDefault="76B329EA" w:rsidP="005006C0">
            <w:pPr>
              <w:spacing w:after="120"/>
              <w:rPr>
                <w:rFonts w:eastAsia="Frutiger LT Std 55 Roman" w:cs="Helvetica"/>
              </w:rPr>
            </w:pPr>
            <w:r w:rsidRPr="17E16968">
              <w:rPr>
                <w:rFonts w:eastAsia="Frutiger LT Std 55 Roman"/>
              </w:rPr>
              <w:t>Provide a site-specific conceptual site model (</w:t>
            </w:r>
            <w:proofErr w:type="spellStart"/>
            <w:r w:rsidRPr="17E16968">
              <w:rPr>
                <w:rFonts w:eastAsia="Frutiger LT Std 55 Roman"/>
              </w:rPr>
              <w:t>CSM</w:t>
            </w:r>
            <w:proofErr w:type="spellEnd"/>
            <w:r w:rsidRPr="17E16968">
              <w:rPr>
                <w:rFonts w:eastAsia="Frutiger LT Std 55 Roman"/>
              </w:rPr>
              <w:t>)</w:t>
            </w:r>
            <w:r w:rsidR="0046159C">
              <w:rPr>
                <w:rFonts w:eastAsia="Frutiger LT Std 55 Roman"/>
                <w:vertAlign w:val="superscript"/>
              </w:rPr>
              <w:t>1</w:t>
            </w:r>
            <w:r w:rsidRPr="17E16968">
              <w:rPr>
                <w:rFonts w:eastAsia="Frutiger LT Std 55 Roman"/>
              </w:rPr>
              <w:t xml:space="preserve"> that clearly identifies all potential Source-</w:t>
            </w:r>
            <w:r w:rsidRPr="17E16968">
              <w:rPr>
                <w:rFonts w:eastAsia="Frutiger LT Std 55 Roman" w:cs="Helvetica"/>
              </w:rPr>
              <w:t>Pathway-Receptor (SPR) linkages for identified environmental and public health receptors</w:t>
            </w:r>
            <w:r w:rsidR="36BFD590" w:rsidRPr="17E16968">
              <w:rPr>
                <w:rFonts w:eastAsia="Frutiger LT Std 55 Roman" w:cs="Helvetica"/>
              </w:rPr>
              <w:t xml:space="preserve"> </w:t>
            </w:r>
            <w:r w:rsidR="36BFD590">
              <w:t xml:space="preserve">(refer to </w:t>
            </w:r>
            <w:r w:rsidR="36BFD590" w:rsidRPr="0094676A">
              <w:t xml:space="preserve">Section </w:t>
            </w:r>
            <w:r w:rsidR="70D6E4E2" w:rsidRPr="0094676A">
              <w:t>3</w:t>
            </w:r>
            <w:r w:rsidR="36BFD590" w:rsidRPr="0094676A">
              <w:t>.3</w:t>
            </w:r>
            <w:r w:rsidR="36BFD590">
              <w:t xml:space="preserve"> and Appendix 1 of this checklist)</w:t>
            </w:r>
            <w:r w:rsidRPr="17E16968">
              <w:rPr>
                <w:rFonts w:eastAsia="Frutiger LT Std 55 Roman" w:cs="Helvetica"/>
              </w:rPr>
              <w:t xml:space="preserve">. </w:t>
            </w:r>
            <w:r w:rsidR="226121FA" w:rsidRPr="17E16968">
              <w:rPr>
                <w:rFonts w:eastAsia="Frutiger LT Std 55 Roman" w:cs="Helvetica"/>
              </w:rPr>
              <w:t xml:space="preserve">If this is for an existing facility that was previously approved under Part V Division 3 of the EP Act, only identify the changes to the model resulting from the proposed modification(s). </w:t>
            </w:r>
          </w:p>
          <w:p w14:paraId="739A16AA" w14:textId="112D0FBD" w:rsidR="00355A95" w:rsidRPr="00B03843" w:rsidRDefault="00355A95" w:rsidP="005006C0">
            <w:pPr>
              <w:spacing w:after="120"/>
              <w:rPr>
                <w:rFonts w:eastAsia="Frutiger LT Std 55 Roman" w:cs="Helvetica"/>
              </w:rPr>
            </w:pPr>
            <w:r w:rsidRPr="00B03843">
              <w:rPr>
                <w:rFonts w:eastAsia="Frutiger LT Std 55 Roman" w:cs="Helvetica"/>
              </w:rPr>
              <w:t xml:space="preserve">The complexity of the </w:t>
            </w:r>
            <w:proofErr w:type="spellStart"/>
            <w:r w:rsidRPr="00B03843">
              <w:rPr>
                <w:rFonts w:eastAsia="Frutiger LT Std 55 Roman" w:cs="Helvetica"/>
              </w:rPr>
              <w:t>CSM</w:t>
            </w:r>
            <w:proofErr w:type="spellEnd"/>
            <w:r w:rsidRPr="00B03843">
              <w:rPr>
                <w:rFonts w:eastAsia="Frutiger LT Std 55 Roman" w:cs="Helvetica"/>
              </w:rPr>
              <w:t xml:space="preserve"> corresponds to the scale and complexity of the TSF activities and should be devised to assist in the TSF design process to identify appropriate design and operational measures as well as environmental monitoring requirements.</w:t>
            </w:r>
          </w:p>
          <w:p w14:paraId="1D7D5CC4" w14:textId="53BD64C9" w:rsidR="00355A95" w:rsidRPr="00B03843" w:rsidRDefault="00355A95" w:rsidP="005006C0">
            <w:pPr>
              <w:spacing w:after="120"/>
              <w:rPr>
                <w:rFonts w:eastAsia="Frutiger LT Std 55 Roman" w:cs="Helvetica"/>
                <w:lang w:val="en-AU"/>
              </w:rPr>
            </w:pPr>
            <w:r w:rsidRPr="00B03843">
              <w:rPr>
                <w:rFonts w:eastAsia="Frutiger LT Std 55 Roman" w:cs="Helvetica"/>
                <w:lang w:val="en-AU"/>
              </w:rPr>
              <w:t>A site-specific SPR assessment</w:t>
            </w:r>
            <w:r w:rsidR="0046159C">
              <w:rPr>
                <w:rFonts w:eastAsia="Frutiger LT Std 55 Roman" w:cs="Helvetica"/>
                <w:vertAlign w:val="superscript"/>
                <w:lang w:val="en-AU"/>
              </w:rPr>
              <w:t>2</w:t>
            </w:r>
            <w:r w:rsidRPr="00B03843">
              <w:rPr>
                <w:rFonts w:eastAsia="Frutiger LT Std 55 Roman" w:cs="Helvetica"/>
                <w:lang w:val="en-AU"/>
              </w:rPr>
              <w:t xml:space="preserve"> for seepage must be undertaken as part of the </w:t>
            </w:r>
            <w:proofErr w:type="spellStart"/>
            <w:r w:rsidRPr="00B03843">
              <w:rPr>
                <w:rFonts w:eastAsia="Frutiger LT Std 55 Roman" w:cs="Helvetica"/>
                <w:lang w:val="en-AU"/>
              </w:rPr>
              <w:t>CSM</w:t>
            </w:r>
            <w:proofErr w:type="spellEnd"/>
            <w:r w:rsidRPr="00B03843">
              <w:rPr>
                <w:rFonts w:eastAsia="Frutiger LT Std 55 Roman" w:cs="Helvetica"/>
                <w:lang w:val="en-AU"/>
              </w:rPr>
              <w:t xml:space="preserve">. Refer to Section </w:t>
            </w:r>
            <w:r w:rsidR="009B4FBC">
              <w:rPr>
                <w:rFonts w:eastAsia="Frutiger LT Std 55 Roman" w:cs="Helvetica"/>
                <w:lang w:val="en-AU"/>
              </w:rPr>
              <w:t>7.4</w:t>
            </w:r>
            <w:r w:rsidRPr="00B03843">
              <w:rPr>
                <w:rFonts w:eastAsia="Frutiger LT Std 55 Roman" w:cs="Helvetica"/>
                <w:lang w:val="en-AU"/>
              </w:rPr>
              <w:t xml:space="preserve"> for seepage requirements.</w:t>
            </w:r>
          </w:p>
          <w:p w14:paraId="39A18E3C" w14:textId="08E38867" w:rsidR="00733FF0" w:rsidRPr="00B30BA9" w:rsidRDefault="007C621F" w:rsidP="005006C0">
            <w:pPr>
              <w:spacing w:after="120"/>
              <w:rPr>
                <w:rStyle w:val="Hyperlink"/>
                <w:rFonts w:cs="Helvetica"/>
                <w:sz w:val="18"/>
                <w:szCs w:val="18"/>
              </w:rPr>
            </w:pPr>
            <w:r w:rsidRPr="00B03843">
              <w:rPr>
                <w:rFonts w:eastAsia="Frutiger LT Std 55 Roman" w:cs="Helvetica"/>
                <w:sz w:val="18"/>
                <w:szCs w:val="18"/>
                <w:lang w:val="en-AU"/>
              </w:rPr>
              <w:t xml:space="preserve">Note </w:t>
            </w:r>
            <w:r w:rsidR="00113989">
              <w:rPr>
                <w:rFonts w:eastAsia="Frutiger LT Std 55 Roman" w:cs="Helvetica"/>
                <w:sz w:val="18"/>
                <w:szCs w:val="18"/>
                <w:lang w:val="en-AU"/>
              </w:rPr>
              <w:t>1</w:t>
            </w:r>
            <w:r w:rsidRPr="00B03843">
              <w:rPr>
                <w:rFonts w:eastAsia="Frutiger LT Std 55 Roman" w:cs="Helvetica"/>
                <w:sz w:val="18"/>
                <w:szCs w:val="18"/>
                <w:lang w:val="en-AU"/>
              </w:rPr>
              <w:t xml:space="preserve">: </w:t>
            </w:r>
            <w:r w:rsidR="00733FF0" w:rsidRPr="00B03843">
              <w:rPr>
                <w:rFonts w:cs="Helvetica"/>
                <w:sz w:val="18"/>
                <w:szCs w:val="18"/>
                <w:lang w:val="en-AU"/>
              </w:rPr>
              <w:t xml:space="preserve">Guidance on developing </w:t>
            </w:r>
            <w:proofErr w:type="spellStart"/>
            <w:r w:rsidR="00733FF0" w:rsidRPr="00B03843">
              <w:rPr>
                <w:rFonts w:cs="Helvetica"/>
                <w:sz w:val="18"/>
                <w:szCs w:val="18"/>
                <w:lang w:val="en-AU"/>
              </w:rPr>
              <w:t>CSMs</w:t>
            </w:r>
            <w:proofErr w:type="spellEnd"/>
            <w:r w:rsidR="00733FF0" w:rsidRPr="00B03843">
              <w:rPr>
                <w:rFonts w:cs="Helvetica"/>
                <w:sz w:val="18"/>
                <w:szCs w:val="18"/>
                <w:lang w:val="en-AU"/>
              </w:rPr>
              <w:t xml:space="preserve"> is provided in the department’s </w:t>
            </w:r>
            <w:hyperlink r:id="rId16" w:history="1">
              <w:r w:rsidR="00733FF0" w:rsidRPr="00B30BA9">
                <w:rPr>
                  <w:rStyle w:val="Hyperlink"/>
                  <w:rFonts w:cs="Helvetica"/>
                  <w:sz w:val="18"/>
                  <w:szCs w:val="18"/>
                </w:rPr>
                <w:t>Assessment and management of contaminated sites guidelines</w:t>
              </w:r>
            </w:hyperlink>
            <w:r w:rsidR="00733FF0" w:rsidRPr="00B30BA9">
              <w:rPr>
                <w:rFonts w:cs="Helvetica"/>
                <w:sz w:val="18"/>
                <w:szCs w:val="18"/>
                <w:lang w:val="en-AU"/>
              </w:rPr>
              <w:t>.</w:t>
            </w:r>
          </w:p>
          <w:p w14:paraId="2E7CBF33" w14:textId="376BD6A1" w:rsidR="00733FF0" w:rsidRPr="00B30BA9" w:rsidRDefault="00F571AD" w:rsidP="005006C0">
            <w:pPr>
              <w:pStyle w:val="Indent"/>
              <w:spacing w:before="0"/>
              <w:ind w:left="0"/>
              <w:rPr>
                <w:rFonts w:ascii="Helvetica" w:eastAsia="Frutiger LT Std 55 Roman" w:hAnsi="Helvetica"/>
                <w:iCs/>
                <w:color w:val="404040" w:themeColor="text1" w:themeTint="BF"/>
                <w:sz w:val="22"/>
                <w:szCs w:val="28"/>
                <w:lang w:val="en-AU"/>
              </w:rPr>
            </w:pPr>
            <w:r w:rsidRPr="00B03843">
              <w:rPr>
                <w:rFonts w:ascii="Helvetica" w:eastAsia="Frutiger LT Std 55 Roman" w:hAnsi="Helvetica"/>
                <w:color w:val="404040" w:themeColor="text1" w:themeTint="BF"/>
                <w:sz w:val="18"/>
                <w:szCs w:val="18"/>
                <w:lang w:val="en-AU"/>
              </w:rPr>
              <w:t xml:space="preserve">Note </w:t>
            </w:r>
            <w:r w:rsidR="00113989">
              <w:rPr>
                <w:rFonts w:ascii="Helvetica" w:eastAsia="Frutiger LT Std 55 Roman" w:hAnsi="Helvetica"/>
                <w:color w:val="404040" w:themeColor="text1" w:themeTint="BF"/>
                <w:sz w:val="18"/>
                <w:szCs w:val="18"/>
                <w:lang w:val="en-AU"/>
              </w:rPr>
              <w:t>2</w:t>
            </w:r>
            <w:r w:rsidRPr="00B03843">
              <w:rPr>
                <w:rFonts w:ascii="Helvetica" w:eastAsia="Frutiger LT Std 55 Roman" w:hAnsi="Helvetica"/>
                <w:color w:val="404040" w:themeColor="text1" w:themeTint="BF"/>
                <w:sz w:val="18"/>
                <w:szCs w:val="18"/>
                <w:lang w:val="en-AU"/>
              </w:rPr>
              <w:t xml:space="preserve">: </w:t>
            </w:r>
            <w:r w:rsidR="009105A7" w:rsidRPr="00B03843">
              <w:rPr>
                <w:rFonts w:ascii="Helvetica" w:eastAsia="Frutiger LT Std 55 Roman" w:hAnsi="Helvetica"/>
                <w:color w:val="404040" w:themeColor="text1" w:themeTint="BF"/>
                <w:sz w:val="18"/>
                <w:szCs w:val="18"/>
                <w:lang w:val="en-AU"/>
              </w:rPr>
              <w:t xml:space="preserve">Assessment </w:t>
            </w:r>
            <w:r w:rsidR="009105A7" w:rsidRPr="00B03843">
              <w:rPr>
                <w:color w:val="404040" w:themeColor="text1" w:themeTint="BF"/>
                <w:sz w:val="18"/>
                <w:szCs w:val="18"/>
                <w:lang w:val="en-AU"/>
              </w:rPr>
              <w:t>should be conducted as part of and be consistent with the requirements outlined in the emissions and discharges section of the relevant application form</w:t>
            </w:r>
            <w:r w:rsidR="000B651B" w:rsidRPr="00B03843">
              <w:rPr>
                <w:color w:val="404040" w:themeColor="text1" w:themeTint="BF"/>
                <w:sz w:val="18"/>
                <w:szCs w:val="18"/>
                <w:lang w:val="en-AU"/>
              </w:rPr>
              <w:t>.</w:t>
            </w:r>
          </w:p>
        </w:tc>
        <w:tc>
          <w:tcPr>
            <w:tcW w:w="688" w:type="dxa"/>
          </w:tcPr>
          <w:p w14:paraId="02BFD0D0" w14:textId="77777777" w:rsidR="00733FF0" w:rsidRPr="00B30BA9" w:rsidRDefault="00733FF0" w:rsidP="005006C0">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595" w:type="dxa"/>
          </w:tcPr>
          <w:p w14:paraId="13BA6168" w14:textId="77777777" w:rsidR="00733FF0" w:rsidRPr="00B30BA9" w:rsidRDefault="00733FF0" w:rsidP="005006C0">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1983" w:type="dxa"/>
          </w:tcPr>
          <w:p w14:paraId="70377BD7" w14:textId="77777777" w:rsidR="00733FF0" w:rsidRPr="00B30BA9" w:rsidRDefault="00733FF0" w:rsidP="005006C0">
            <w:pPr>
              <w:pStyle w:val="Heading2"/>
              <w:spacing w:before="0"/>
              <w:rPr>
                <w:lang w:val="en-AU"/>
              </w:rPr>
            </w:pPr>
          </w:p>
        </w:tc>
      </w:tr>
      <w:tr w:rsidR="006A0D21" w:rsidRPr="00B30BA9" w14:paraId="7CEF248B" w14:textId="77777777" w:rsidTr="17E16968">
        <w:trPr>
          <w:cantSplit/>
        </w:trPr>
        <w:tc>
          <w:tcPr>
            <w:tcW w:w="6510" w:type="dxa"/>
            <w:shd w:val="clear" w:color="auto" w:fill="D9D9D9" w:themeFill="background1" w:themeFillShade="D9"/>
          </w:tcPr>
          <w:p w14:paraId="130E6E49" w14:textId="77777777" w:rsidR="006A0D21" w:rsidRPr="00B30BA9" w:rsidRDefault="006A0D21" w:rsidP="005006C0">
            <w:pPr>
              <w:pStyle w:val="Heading2"/>
              <w:tabs>
                <w:tab w:val="left" w:pos="3375"/>
              </w:tabs>
              <w:spacing w:before="0"/>
              <w:rPr>
                <w:b/>
                <w:bCs/>
                <w:lang w:val="en-AU"/>
              </w:rPr>
            </w:pPr>
            <w:r w:rsidRPr="00B30BA9">
              <w:rPr>
                <w:b/>
                <w:bCs/>
                <w:lang w:val="en-AU"/>
              </w:rPr>
              <w:t>Attachments</w:t>
            </w:r>
          </w:p>
        </w:tc>
        <w:tc>
          <w:tcPr>
            <w:tcW w:w="688" w:type="dxa"/>
            <w:shd w:val="clear" w:color="auto" w:fill="D9D9D9" w:themeFill="background1" w:themeFillShade="D9"/>
          </w:tcPr>
          <w:p w14:paraId="2BA993B4" w14:textId="48F8DB57" w:rsidR="006A0D21" w:rsidRPr="00B30BA9" w:rsidRDefault="006A0D21" w:rsidP="005006C0">
            <w:pPr>
              <w:pStyle w:val="Heading2"/>
              <w:spacing w:before="0"/>
              <w:jc w:val="center"/>
              <w:rPr>
                <w:rFonts w:ascii="Segoe UI Symbol" w:hAnsi="Segoe UI Symbol" w:cs="Segoe UI Symbol"/>
                <w:color w:val="000000"/>
                <w:sz w:val="27"/>
                <w:szCs w:val="27"/>
                <w:lang w:val="en-AU"/>
              </w:rPr>
            </w:pPr>
          </w:p>
        </w:tc>
        <w:tc>
          <w:tcPr>
            <w:tcW w:w="595" w:type="dxa"/>
            <w:shd w:val="clear" w:color="auto" w:fill="D9D9D9" w:themeFill="background1" w:themeFillShade="D9"/>
          </w:tcPr>
          <w:p w14:paraId="2394282D" w14:textId="003694D8" w:rsidR="006A0D21" w:rsidRPr="00B30BA9" w:rsidRDefault="006A0D21" w:rsidP="005006C0">
            <w:pPr>
              <w:pStyle w:val="Heading2"/>
              <w:spacing w:before="0"/>
              <w:jc w:val="center"/>
              <w:rPr>
                <w:rFonts w:ascii="Segoe UI Symbol" w:hAnsi="Segoe UI Symbol" w:cs="Segoe UI Symbol"/>
                <w:color w:val="000000"/>
                <w:sz w:val="27"/>
                <w:szCs w:val="27"/>
                <w:lang w:val="en-AU"/>
              </w:rPr>
            </w:pPr>
          </w:p>
        </w:tc>
        <w:tc>
          <w:tcPr>
            <w:tcW w:w="1983" w:type="dxa"/>
            <w:shd w:val="clear" w:color="auto" w:fill="D9D9D9" w:themeFill="background1" w:themeFillShade="D9"/>
          </w:tcPr>
          <w:p w14:paraId="05D5FA47" w14:textId="0F064FF8" w:rsidR="006A0D21" w:rsidRPr="00B30BA9" w:rsidRDefault="006A0D21" w:rsidP="005006C0">
            <w:pPr>
              <w:pStyle w:val="Heading2"/>
              <w:spacing w:before="0"/>
              <w:rPr>
                <w:lang w:val="en-AU"/>
              </w:rPr>
            </w:pPr>
          </w:p>
        </w:tc>
      </w:tr>
      <w:tr w:rsidR="00647F9A" w:rsidRPr="00B30BA9" w14:paraId="5B64F8BE" w14:textId="77777777" w:rsidTr="17E16968">
        <w:trPr>
          <w:cantSplit/>
        </w:trPr>
        <w:tc>
          <w:tcPr>
            <w:tcW w:w="6510" w:type="dxa"/>
            <w:shd w:val="clear" w:color="auto" w:fill="F2F2F2" w:themeFill="background1" w:themeFillShade="F2"/>
          </w:tcPr>
          <w:p w14:paraId="49E4544A" w14:textId="69463DCF" w:rsidR="00647F9A" w:rsidRPr="00B30BA9" w:rsidRDefault="00647F9A" w:rsidP="007F6C30">
            <w:pPr>
              <w:pStyle w:val="Heading2"/>
              <w:rPr>
                <w:b/>
                <w:bCs/>
                <w:lang w:val="en-AU"/>
              </w:rPr>
            </w:pPr>
            <w:r w:rsidRPr="00B30BA9">
              <w:rPr>
                <w:b/>
                <w:bCs/>
                <w:lang w:val="en-AU"/>
              </w:rPr>
              <w:t xml:space="preserve">3.2 </w:t>
            </w:r>
            <w:r w:rsidR="0082601B" w:rsidRPr="00B30BA9">
              <w:rPr>
                <w:b/>
                <w:bCs/>
                <w:lang w:val="en-AU"/>
              </w:rPr>
              <w:t xml:space="preserve">Attachment 1: </w:t>
            </w:r>
            <w:r w:rsidRPr="00B30BA9">
              <w:rPr>
                <w:b/>
                <w:bCs/>
                <w:lang w:val="en-AU"/>
              </w:rPr>
              <w:t>Locality map(s)</w:t>
            </w:r>
          </w:p>
          <w:p w14:paraId="57826C41" w14:textId="77777777" w:rsidR="00647F9A" w:rsidRPr="00B30BA9" w:rsidRDefault="00647F9A" w:rsidP="005006C0">
            <w:pPr>
              <w:pStyle w:val="Heading2"/>
              <w:tabs>
                <w:tab w:val="left" w:pos="3375"/>
              </w:tabs>
              <w:spacing w:before="0"/>
              <w:rPr>
                <w:lang w:val="en-AU"/>
              </w:rPr>
            </w:pPr>
            <w:r w:rsidRPr="00B30BA9">
              <w:rPr>
                <w:lang w:val="en-AU"/>
              </w:rPr>
              <w:t>An aerial photograph, map, and/or site plan of sufficient scale showing the proposed premises and locality of the TSF and supporting infrastructure in respect to nearby sensitive receptors and surrounding land uses.</w:t>
            </w:r>
          </w:p>
          <w:p w14:paraId="7D59F5E2" w14:textId="417FDD7E" w:rsidR="00647F9A" w:rsidRPr="00B30BA9" w:rsidRDefault="00647F9A" w:rsidP="005006C0">
            <w:pPr>
              <w:pStyle w:val="Heading2"/>
              <w:tabs>
                <w:tab w:val="left" w:pos="3375"/>
              </w:tabs>
              <w:spacing w:before="0"/>
              <w:rPr>
                <w:b/>
                <w:bCs/>
                <w:lang w:val="en-AU"/>
              </w:rPr>
            </w:pPr>
            <w:r w:rsidRPr="00B30BA9">
              <w:rPr>
                <w:lang w:val="en-AU"/>
              </w:rPr>
              <w:t>Multiple maps at different scales can be provided if required.</w:t>
            </w:r>
          </w:p>
        </w:tc>
        <w:tc>
          <w:tcPr>
            <w:tcW w:w="688" w:type="dxa"/>
          </w:tcPr>
          <w:p w14:paraId="7F3AD602" w14:textId="6161097B" w:rsidR="00647F9A" w:rsidRPr="00B30BA9" w:rsidRDefault="00647F9A" w:rsidP="005006C0">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595" w:type="dxa"/>
          </w:tcPr>
          <w:p w14:paraId="0F31151F" w14:textId="62B5A44D" w:rsidR="00647F9A" w:rsidRPr="00B30BA9" w:rsidRDefault="00647F9A" w:rsidP="005006C0">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1983" w:type="dxa"/>
          </w:tcPr>
          <w:p w14:paraId="69040C9E" w14:textId="77777777" w:rsidR="00647F9A" w:rsidRPr="00B30BA9" w:rsidRDefault="00647F9A" w:rsidP="005006C0">
            <w:pPr>
              <w:pStyle w:val="Heading2"/>
              <w:spacing w:before="0"/>
              <w:rPr>
                <w:lang w:val="en-AU"/>
              </w:rPr>
            </w:pPr>
          </w:p>
        </w:tc>
      </w:tr>
      <w:tr w:rsidR="00D4470B" w:rsidRPr="00B30BA9" w14:paraId="0599FCBA" w14:textId="77777777" w:rsidTr="17E16968">
        <w:trPr>
          <w:cantSplit/>
        </w:trPr>
        <w:tc>
          <w:tcPr>
            <w:tcW w:w="6510" w:type="dxa"/>
            <w:shd w:val="clear" w:color="auto" w:fill="F2F2F2" w:themeFill="background1" w:themeFillShade="F2"/>
          </w:tcPr>
          <w:p w14:paraId="3F39456D" w14:textId="534EB60C" w:rsidR="00D4470B" w:rsidRPr="00B30BA9" w:rsidRDefault="00D4470B" w:rsidP="007F6C30">
            <w:pPr>
              <w:pStyle w:val="Heading2"/>
              <w:rPr>
                <w:b/>
                <w:bCs/>
                <w:lang w:val="en-AU"/>
              </w:rPr>
            </w:pPr>
            <w:r w:rsidRPr="00B30BA9">
              <w:rPr>
                <w:b/>
                <w:bCs/>
                <w:lang w:val="en-AU"/>
              </w:rPr>
              <w:t>3.</w:t>
            </w:r>
            <w:r w:rsidR="008667A3" w:rsidRPr="00B30BA9">
              <w:rPr>
                <w:b/>
                <w:bCs/>
                <w:lang w:val="en-AU"/>
              </w:rPr>
              <w:t>3</w:t>
            </w:r>
            <w:r w:rsidRPr="00B30BA9">
              <w:rPr>
                <w:b/>
                <w:bCs/>
                <w:lang w:val="en-AU"/>
              </w:rPr>
              <w:t xml:space="preserve"> </w:t>
            </w:r>
            <w:r w:rsidR="0082601B" w:rsidRPr="00B30BA9">
              <w:rPr>
                <w:b/>
                <w:bCs/>
                <w:lang w:val="en-AU"/>
              </w:rPr>
              <w:t xml:space="preserve">Attachment 2: </w:t>
            </w:r>
            <w:proofErr w:type="spellStart"/>
            <w:r w:rsidR="008667A3" w:rsidRPr="00B30BA9">
              <w:rPr>
                <w:b/>
                <w:bCs/>
                <w:lang w:val="en-AU"/>
              </w:rPr>
              <w:t>CSM</w:t>
            </w:r>
            <w:proofErr w:type="spellEnd"/>
            <w:r w:rsidR="008667A3" w:rsidRPr="00B30BA9">
              <w:rPr>
                <w:b/>
                <w:bCs/>
                <w:lang w:val="en-AU"/>
              </w:rPr>
              <w:t xml:space="preserve"> table</w:t>
            </w:r>
          </w:p>
          <w:p w14:paraId="307A3BC8" w14:textId="5A8A3754" w:rsidR="00D4470B" w:rsidRPr="00B30BA9" w:rsidRDefault="00B30BA9" w:rsidP="005006C0">
            <w:pPr>
              <w:pStyle w:val="Heading2"/>
              <w:tabs>
                <w:tab w:val="left" w:pos="3375"/>
              </w:tabs>
              <w:spacing w:before="0"/>
              <w:rPr>
                <w:lang w:val="en-AU"/>
              </w:rPr>
            </w:pPr>
            <w:r w:rsidRPr="00B30BA9">
              <w:rPr>
                <w:lang w:val="en-AU"/>
              </w:rPr>
              <w:t xml:space="preserve">In accordance with Part 3.1 above, provide a site-specific </w:t>
            </w:r>
            <w:proofErr w:type="spellStart"/>
            <w:r w:rsidRPr="00B30BA9">
              <w:rPr>
                <w:lang w:val="en-AU"/>
              </w:rPr>
              <w:t>CSM</w:t>
            </w:r>
            <w:proofErr w:type="spellEnd"/>
            <w:r w:rsidRPr="00B30BA9">
              <w:rPr>
                <w:lang w:val="en-AU"/>
              </w:rPr>
              <w:t xml:space="preserve"> in table format. The </w:t>
            </w:r>
            <w:proofErr w:type="spellStart"/>
            <w:r w:rsidRPr="00B30BA9">
              <w:rPr>
                <w:lang w:val="en-AU"/>
              </w:rPr>
              <w:t>CSM</w:t>
            </w:r>
            <w:proofErr w:type="spellEnd"/>
            <w:r w:rsidRPr="00B30BA9">
              <w:rPr>
                <w:lang w:val="en-AU"/>
              </w:rPr>
              <w:t xml:space="preserve"> table should clearly summarise the identified SPR linkages for construction and operation. An example </w:t>
            </w:r>
            <w:proofErr w:type="spellStart"/>
            <w:r w:rsidRPr="00B30BA9">
              <w:rPr>
                <w:lang w:val="en-AU"/>
              </w:rPr>
              <w:t>CSM</w:t>
            </w:r>
            <w:proofErr w:type="spellEnd"/>
            <w:r w:rsidRPr="00B30BA9">
              <w:rPr>
                <w:lang w:val="en-AU"/>
              </w:rPr>
              <w:t xml:space="preserve"> table is provided in Appendix 1 to this </w:t>
            </w:r>
            <w:r w:rsidR="0081696D">
              <w:rPr>
                <w:lang w:val="en-AU"/>
              </w:rPr>
              <w:t>checklist</w:t>
            </w:r>
            <w:r w:rsidRPr="00B30BA9">
              <w:rPr>
                <w:lang w:val="en-AU"/>
              </w:rPr>
              <w:t>.</w:t>
            </w:r>
          </w:p>
        </w:tc>
        <w:tc>
          <w:tcPr>
            <w:tcW w:w="688" w:type="dxa"/>
          </w:tcPr>
          <w:p w14:paraId="5C544803" w14:textId="77777777" w:rsidR="00D4470B" w:rsidRPr="00B30BA9" w:rsidRDefault="00D4470B" w:rsidP="005006C0">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595" w:type="dxa"/>
          </w:tcPr>
          <w:p w14:paraId="285B8B8F" w14:textId="77777777" w:rsidR="00D4470B" w:rsidRPr="00B30BA9" w:rsidRDefault="00D4470B" w:rsidP="005006C0">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1983" w:type="dxa"/>
          </w:tcPr>
          <w:p w14:paraId="5B05B913" w14:textId="77777777" w:rsidR="00D4470B" w:rsidRPr="00B30BA9" w:rsidRDefault="00D4470B" w:rsidP="005006C0">
            <w:pPr>
              <w:pStyle w:val="Heading2"/>
              <w:spacing w:before="0"/>
              <w:rPr>
                <w:lang w:val="en-AU"/>
              </w:rPr>
            </w:pPr>
          </w:p>
        </w:tc>
      </w:tr>
    </w:tbl>
    <w:p w14:paraId="482176D3" w14:textId="77777777" w:rsidR="00EB3F3C" w:rsidRDefault="00EB3F3C" w:rsidP="00EB3F3C"/>
    <w:p w14:paraId="18AF1F34" w14:textId="5187219D" w:rsidR="003E472C" w:rsidRPr="00B30BA9" w:rsidRDefault="003E472C" w:rsidP="003E472C">
      <w:pPr>
        <w:pStyle w:val="Heading1"/>
        <w:keepNext/>
      </w:pPr>
      <w:r w:rsidRPr="00B30BA9">
        <w:t xml:space="preserve">Part </w:t>
      </w:r>
      <w:r w:rsidR="00E0714C" w:rsidRPr="00B30BA9">
        <w:t>4</w:t>
      </w:r>
      <w:r w:rsidRPr="00B30BA9">
        <w:t xml:space="preserve"> – </w:t>
      </w:r>
      <w:r w:rsidR="00187ADE" w:rsidRPr="00B30BA9">
        <w:t>D</w:t>
      </w:r>
      <w:r w:rsidR="009E660F" w:rsidRPr="00B30BA9">
        <w:t xml:space="preserve">esign </w:t>
      </w:r>
      <w:r w:rsidR="007F7B01" w:rsidRPr="00B30BA9">
        <w:t>concept</w:t>
      </w:r>
    </w:p>
    <w:p w14:paraId="363A148D" w14:textId="2EF0AC88" w:rsidR="00EE1D6B" w:rsidRPr="00B30BA9" w:rsidRDefault="00E7391C" w:rsidP="00EE1D6B">
      <w:r w:rsidRPr="00B30BA9">
        <w:t>You must</w:t>
      </w:r>
      <w:r w:rsidR="00EE1D6B" w:rsidRPr="00B30BA9">
        <w:t xml:space="preserve"> provide a detailed overview of the design concept including all related infrastructure, such as seepage collection and management infrastructure.</w:t>
      </w:r>
    </w:p>
    <w:p w14:paraId="2F3E76AC" w14:textId="48BF27AB" w:rsidR="00374E44" w:rsidRPr="00B30BA9" w:rsidRDefault="00B84E22" w:rsidP="00EE1D6B">
      <w:pPr>
        <w:rPr>
          <w:highlight w:val="yellow"/>
        </w:rPr>
      </w:pPr>
      <w:r w:rsidRPr="00B30BA9">
        <w:t>The proposed design should take into consideration the environmental setting, adjacent current and future land uses, available materials and infrastructure, and materials characteristics of the tailings to be received.</w:t>
      </w:r>
    </w:p>
    <w:tbl>
      <w:tblPr>
        <w:tblStyle w:val="TableGrid"/>
        <w:tblW w:w="9776" w:type="dxa"/>
        <w:tblLook w:val="04A0" w:firstRow="1" w:lastRow="0" w:firstColumn="1" w:lastColumn="0" w:noHBand="0" w:noVBand="1"/>
      </w:tblPr>
      <w:tblGrid>
        <w:gridCol w:w="6510"/>
        <w:gridCol w:w="688"/>
        <w:gridCol w:w="690"/>
        <w:gridCol w:w="1888"/>
      </w:tblGrid>
      <w:tr w:rsidR="00A8118A" w:rsidRPr="00114649" w14:paraId="3AE6AD46" w14:textId="77777777" w:rsidTr="0094676A">
        <w:trPr>
          <w:cantSplit/>
          <w:trHeight w:val="300"/>
          <w:tblHeader/>
        </w:trPr>
        <w:tc>
          <w:tcPr>
            <w:tcW w:w="6510" w:type="dxa"/>
            <w:shd w:val="clear" w:color="auto" w:fill="D9D9D9" w:themeFill="background1" w:themeFillShade="D9"/>
          </w:tcPr>
          <w:p w14:paraId="5D9A6B61" w14:textId="27AD2AB9" w:rsidR="00A8118A" w:rsidRPr="0094676A" w:rsidRDefault="00A8118A" w:rsidP="005006C0">
            <w:pPr>
              <w:pStyle w:val="Heading2"/>
              <w:spacing w:before="0"/>
              <w:rPr>
                <w:b/>
                <w:bCs/>
                <w:lang w:val="en-AU"/>
              </w:rPr>
            </w:pPr>
          </w:p>
        </w:tc>
        <w:tc>
          <w:tcPr>
            <w:tcW w:w="688" w:type="dxa"/>
            <w:shd w:val="clear" w:color="auto" w:fill="D9D9D9" w:themeFill="background1" w:themeFillShade="D9"/>
          </w:tcPr>
          <w:p w14:paraId="08163EDC" w14:textId="77777777" w:rsidR="00A8118A" w:rsidRPr="0094676A" w:rsidRDefault="00A8118A" w:rsidP="005006C0">
            <w:pPr>
              <w:pStyle w:val="Heading2"/>
              <w:spacing w:before="0"/>
              <w:jc w:val="center"/>
              <w:rPr>
                <w:b/>
                <w:bCs/>
                <w:lang w:val="en-AU"/>
              </w:rPr>
            </w:pPr>
            <w:r w:rsidRPr="0094676A">
              <w:rPr>
                <w:b/>
                <w:bCs/>
              </w:rPr>
              <w:t>Yes</w:t>
            </w:r>
          </w:p>
        </w:tc>
        <w:tc>
          <w:tcPr>
            <w:tcW w:w="690" w:type="dxa"/>
            <w:shd w:val="clear" w:color="auto" w:fill="D9D9D9" w:themeFill="background1" w:themeFillShade="D9"/>
          </w:tcPr>
          <w:p w14:paraId="5876307F" w14:textId="77777777" w:rsidR="00A8118A" w:rsidRPr="0094676A" w:rsidRDefault="00A8118A" w:rsidP="005006C0">
            <w:pPr>
              <w:pStyle w:val="Heading2"/>
              <w:spacing w:before="0"/>
              <w:jc w:val="center"/>
              <w:rPr>
                <w:b/>
                <w:bCs/>
                <w:lang w:val="en-AU"/>
              </w:rPr>
            </w:pPr>
            <w:r w:rsidRPr="0094676A">
              <w:rPr>
                <w:b/>
                <w:bCs/>
              </w:rPr>
              <w:t>N/A</w:t>
            </w:r>
          </w:p>
        </w:tc>
        <w:tc>
          <w:tcPr>
            <w:tcW w:w="1888" w:type="dxa"/>
            <w:shd w:val="clear" w:color="auto" w:fill="D9D9D9" w:themeFill="background1" w:themeFillShade="D9"/>
          </w:tcPr>
          <w:p w14:paraId="492F6947" w14:textId="77777777" w:rsidR="00A8118A" w:rsidRPr="0094676A" w:rsidRDefault="00A8118A" w:rsidP="005006C0">
            <w:pPr>
              <w:pStyle w:val="Heading2"/>
              <w:spacing w:before="0"/>
              <w:jc w:val="center"/>
              <w:rPr>
                <w:b/>
                <w:bCs/>
                <w:lang w:val="en-AU"/>
              </w:rPr>
            </w:pPr>
            <w:r w:rsidRPr="0094676A">
              <w:rPr>
                <w:b/>
                <w:bCs/>
              </w:rPr>
              <w:t>Document name or section</w:t>
            </w:r>
          </w:p>
        </w:tc>
      </w:tr>
      <w:tr w:rsidR="00A8118A" w:rsidRPr="00B30BA9" w14:paraId="5A42D5D1" w14:textId="77777777" w:rsidTr="0094676A">
        <w:trPr>
          <w:cantSplit/>
          <w:trHeight w:val="300"/>
        </w:trPr>
        <w:tc>
          <w:tcPr>
            <w:tcW w:w="6510" w:type="dxa"/>
            <w:shd w:val="clear" w:color="auto" w:fill="F2F2F2" w:themeFill="background1" w:themeFillShade="F2"/>
          </w:tcPr>
          <w:p w14:paraId="3E922029" w14:textId="421DCE1E" w:rsidR="00A8118A" w:rsidRPr="004653D6" w:rsidRDefault="007E4454" w:rsidP="004653D6">
            <w:pPr>
              <w:pStyle w:val="Heading2"/>
              <w:rPr>
                <w:b/>
                <w:bCs/>
              </w:rPr>
            </w:pPr>
            <w:r w:rsidRPr="004653D6">
              <w:rPr>
                <w:b/>
                <w:bCs/>
              </w:rPr>
              <w:t>4</w:t>
            </w:r>
            <w:r w:rsidR="00174CC1" w:rsidRPr="004653D6">
              <w:rPr>
                <w:b/>
                <w:bCs/>
              </w:rPr>
              <w:t xml:space="preserve">.1 </w:t>
            </w:r>
            <w:r w:rsidR="008E149A" w:rsidRPr="004653D6">
              <w:rPr>
                <w:b/>
                <w:bCs/>
              </w:rPr>
              <w:t>Design overview</w:t>
            </w:r>
          </w:p>
          <w:p w14:paraId="16B08ABA" w14:textId="3D218754" w:rsidR="001E140C" w:rsidRPr="00B30BA9" w:rsidRDefault="00A8118A" w:rsidP="005006C0">
            <w:pPr>
              <w:spacing w:after="120"/>
              <w:rPr>
                <w:rFonts w:eastAsia="Frutiger LT Std 55 Roman"/>
                <w:szCs w:val="28"/>
                <w:lang w:val="en-AU"/>
              </w:rPr>
            </w:pPr>
            <w:r w:rsidRPr="00B30BA9">
              <w:rPr>
                <w:rFonts w:eastAsia="Frutiger LT Std 55 Roman"/>
                <w:szCs w:val="28"/>
                <w:lang w:val="en-AU"/>
              </w:rPr>
              <w:t xml:space="preserve">Provide </w:t>
            </w:r>
            <w:r w:rsidR="001E140C" w:rsidRPr="00B30BA9">
              <w:rPr>
                <w:rFonts w:eastAsia="Frutiger LT Std 55 Roman"/>
                <w:szCs w:val="28"/>
                <w:lang w:val="en-AU"/>
              </w:rPr>
              <w:t>an overview of the TSF design (e.g. TSF footprint, cells and</w:t>
            </w:r>
            <w:r w:rsidR="003536F3" w:rsidRPr="00B30BA9">
              <w:rPr>
                <w:rFonts w:eastAsia="Frutiger LT Std 55 Roman"/>
                <w:szCs w:val="28"/>
                <w:lang w:val="en-AU"/>
              </w:rPr>
              <w:t xml:space="preserve"> </w:t>
            </w:r>
            <w:r w:rsidR="001E140C" w:rsidRPr="00B30BA9">
              <w:rPr>
                <w:rFonts w:eastAsia="Frutiger LT Std 55 Roman"/>
                <w:szCs w:val="28"/>
                <w:lang w:val="en-AU"/>
              </w:rPr>
              <w:t>division embankments etc.). Specified design detail must be provided for</w:t>
            </w:r>
            <w:r w:rsidR="003536F3" w:rsidRPr="00B30BA9">
              <w:rPr>
                <w:rFonts w:eastAsia="Frutiger LT Std 55 Roman"/>
                <w:szCs w:val="28"/>
                <w:lang w:val="en-AU"/>
              </w:rPr>
              <w:t xml:space="preserve"> </w:t>
            </w:r>
            <w:r w:rsidR="001E140C" w:rsidRPr="00B30BA9">
              <w:rPr>
                <w:rFonts w:eastAsia="Frutiger LT Std 55 Roman"/>
                <w:szCs w:val="28"/>
                <w:lang w:val="en-AU"/>
              </w:rPr>
              <w:t>each proposed cell of the TSF.</w:t>
            </w:r>
          </w:p>
          <w:p w14:paraId="1EB5CD39" w14:textId="15DE502D" w:rsidR="00F24DE5" w:rsidRPr="00B30BA9" w:rsidRDefault="00F24DE5" w:rsidP="005006C0">
            <w:pPr>
              <w:spacing w:after="120"/>
              <w:rPr>
                <w:rFonts w:eastAsia="Frutiger LT Std 55 Roman"/>
                <w:szCs w:val="28"/>
                <w:lang w:val="en-AU"/>
              </w:rPr>
            </w:pPr>
            <w:r w:rsidRPr="000A6C20">
              <w:rPr>
                <w:rFonts w:eastAsia="Frutiger LT Std 55 Roman"/>
                <w:szCs w:val="28"/>
                <w:lang w:val="en-AU"/>
              </w:rPr>
              <w:t>Will the facili</w:t>
            </w:r>
            <w:r w:rsidRPr="000A6C20">
              <w:rPr>
                <w:rFonts w:eastAsia="Frutiger LT Std 55 Roman" w:cs="Helvetica"/>
                <w:szCs w:val="28"/>
                <w:lang w:val="en-AU"/>
              </w:rPr>
              <w:t xml:space="preserve">ty </w:t>
            </w:r>
            <w:r w:rsidRPr="000A6C20">
              <w:rPr>
                <w:rFonts w:eastAsia="Frutiger LT Std 55 Roman" w:cs="Helvetica"/>
                <w:lang w:val="en-AU"/>
              </w:rPr>
              <w:t>be lined? What material will be used for the liner (clay, geotextile, other)?  What is the expected permeability of the liner</w:t>
            </w:r>
            <w:r w:rsidR="00F04A1D" w:rsidRPr="000A6C20">
              <w:rPr>
                <w:rStyle w:val="CommentReference"/>
                <w:rFonts w:eastAsiaTheme="minorEastAsia" w:cs="Helvetica"/>
                <w:sz w:val="22"/>
                <w:szCs w:val="22"/>
                <w:lang w:eastAsia="en-AU"/>
              </w:rPr>
              <w:t>?</w:t>
            </w:r>
          </w:p>
          <w:p w14:paraId="3F710274" w14:textId="6F3E66F3" w:rsidR="001C6725" w:rsidRPr="00B30BA9" w:rsidRDefault="001E140C" w:rsidP="005006C0">
            <w:pPr>
              <w:spacing w:after="120"/>
              <w:rPr>
                <w:rFonts w:eastAsia="Frutiger LT Std 55 Roman"/>
                <w:szCs w:val="28"/>
                <w:lang w:val="en-AU"/>
              </w:rPr>
            </w:pPr>
            <w:r w:rsidRPr="00B30BA9">
              <w:rPr>
                <w:rFonts w:eastAsia="Frutiger LT Std 55 Roman"/>
                <w:szCs w:val="28"/>
                <w:lang w:val="en-AU"/>
              </w:rPr>
              <w:t>If a change is being applied for (i.e. not a new facility) clearly define</w:t>
            </w:r>
            <w:r w:rsidR="00495DC1">
              <w:rPr>
                <w:rFonts w:eastAsia="Frutiger LT Std 55 Roman"/>
                <w:szCs w:val="28"/>
                <w:lang w:val="en-AU"/>
              </w:rPr>
              <w:t xml:space="preserve"> only</w:t>
            </w:r>
            <w:r w:rsidR="001C6725" w:rsidRPr="00B30BA9">
              <w:rPr>
                <w:rFonts w:eastAsia="Frutiger LT Std 55 Roman"/>
                <w:szCs w:val="28"/>
                <w:lang w:val="en-AU"/>
              </w:rPr>
              <w:t>:</w:t>
            </w:r>
            <w:r w:rsidR="009F6F57">
              <w:rPr>
                <w:rFonts w:eastAsia="Frutiger LT Std 55 Roman"/>
                <w:szCs w:val="28"/>
                <w:lang w:val="en-AU"/>
              </w:rPr>
              <w:t xml:space="preserve"> </w:t>
            </w:r>
          </w:p>
          <w:p w14:paraId="54D9AFCC" w14:textId="7C110D3E" w:rsidR="001C6725" w:rsidRPr="00B30BA9" w:rsidRDefault="00FF7872" w:rsidP="00473292">
            <w:pPr>
              <w:pStyle w:val="ListParagraph"/>
              <w:numPr>
                <w:ilvl w:val="0"/>
                <w:numId w:val="41"/>
              </w:numPr>
              <w:spacing w:before="0"/>
              <w:rPr>
                <w:rFonts w:eastAsia="Frutiger LT Std 55 Roman"/>
                <w:iCs/>
                <w:szCs w:val="28"/>
                <w:lang w:val="en-AU"/>
              </w:rPr>
            </w:pPr>
            <w:r w:rsidRPr="00495DC1">
              <w:rPr>
                <w:rFonts w:eastAsia="Frutiger LT Std 55 Roman"/>
                <w:szCs w:val="28"/>
                <w:lang w:val="en-AU"/>
              </w:rPr>
              <w:t>changes proposed and</w:t>
            </w:r>
          </w:p>
          <w:p w14:paraId="40BD6DC7" w14:textId="03796810" w:rsidR="00A8118A" w:rsidRPr="00473292" w:rsidRDefault="00FF7872" w:rsidP="00473292">
            <w:pPr>
              <w:pStyle w:val="ListParagraph"/>
              <w:numPr>
                <w:ilvl w:val="0"/>
                <w:numId w:val="41"/>
              </w:numPr>
              <w:spacing w:before="0"/>
              <w:rPr>
                <w:rFonts w:eastAsia="Frutiger LT Std 55 Roman"/>
                <w:iCs/>
                <w:szCs w:val="28"/>
                <w:lang w:val="en-AU"/>
              </w:rPr>
            </w:pPr>
            <w:r w:rsidRPr="00C43B79">
              <w:rPr>
                <w:rFonts w:eastAsia="Frutiger LT Std 55 Roman"/>
                <w:szCs w:val="28"/>
                <w:lang w:val="en-AU"/>
              </w:rPr>
              <w:t xml:space="preserve">how they </w:t>
            </w:r>
            <w:r w:rsidR="00C43B79">
              <w:rPr>
                <w:rFonts w:eastAsia="Frutiger LT Std 55 Roman"/>
                <w:szCs w:val="28"/>
                <w:lang w:val="en-AU"/>
              </w:rPr>
              <w:t xml:space="preserve">differ </w:t>
            </w:r>
            <w:r w:rsidRPr="00C43B79">
              <w:rPr>
                <w:rFonts w:eastAsia="Frutiger LT Std 55 Roman"/>
                <w:szCs w:val="28"/>
                <w:lang w:val="en-AU"/>
              </w:rPr>
              <w:t xml:space="preserve">from the existing </w:t>
            </w:r>
            <w:r w:rsidR="00C43B79" w:rsidRPr="00C43B79">
              <w:rPr>
                <w:rFonts w:eastAsia="Frutiger LT Std 55 Roman"/>
                <w:szCs w:val="28"/>
                <w:lang w:val="en-AU"/>
              </w:rPr>
              <w:t xml:space="preserve">as built </w:t>
            </w:r>
            <w:r w:rsidRPr="00C43B79">
              <w:rPr>
                <w:rFonts w:eastAsia="Frutiger LT Std 55 Roman"/>
                <w:szCs w:val="28"/>
                <w:lang w:val="en-AU"/>
              </w:rPr>
              <w:t>design and facility management measures.</w:t>
            </w:r>
          </w:p>
        </w:tc>
        <w:tc>
          <w:tcPr>
            <w:tcW w:w="688" w:type="dxa"/>
          </w:tcPr>
          <w:p w14:paraId="3E293399" w14:textId="77777777" w:rsidR="00A8118A" w:rsidRPr="00B30BA9" w:rsidRDefault="00A8118A" w:rsidP="00473292">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690" w:type="dxa"/>
          </w:tcPr>
          <w:p w14:paraId="4DAD5949" w14:textId="77777777" w:rsidR="00A8118A" w:rsidRPr="00B30BA9" w:rsidRDefault="00A8118A" w:rsidP="00473292">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1888" w:type="dxa"/>
          </w:tcPr>
          <w:p w14:paraId="0E472428" w14:textId="77777777" w:rsidR="00A8118A" w:rsidRPr="00B30BA9" w:rsidRDefault="00A8118A" w:rsidP="00473292">
            <w:pPr>
              <w:pStyle w:val="Heading2"/>
              <w:spacing w:before="0"/>
              <w:rPr>
                <w:lang w:val="en-AU"/>
              </w:rPr>
            </w:pPr>
          </w:p>
        </w:tc>
      </w:tr>
      <w:tr w:rsidR="00625F6B" w:rsidRPr="00B30BA9" w14:paraId="3CCE58B5" w14:textId="77777777" w:rsidTr="0094676A">
        <w:trPr>
          <w:cantSplit/>
          <w:trHeight w:val="300"/>
        </w:trPr>
        <w:tc>
          <w:tcPr>
            <w:tcW w:w="6510" w:type="dxa"/>
            <w:shd w:val="clear" w:color="auto" w:fill="F2F2F2" w:themeFill="background1" w:themeFillShade="F2"/>
          </w:tcPr>
          <w:p w14:paraId="6038607D" w14:textId="1D177BF6" w:rsidR="00625F6B" w:rsidRPr="00A234C0" w:rsidRDefault="007E4454" w:rsidP="00A234C0">
            <w:pPr>
              <w:pStyle w:val="Heading2"/>
              <w:rPr>
                <w:b/>
                <w:bCs/>
                <w:lang w:val="en-AU"/>
              </w:rPr>
            </w:pPr>
            <w:r w:rsidRPr="00A234C0">
              <w:rPr>
                <w:b/>
                <w:bCs/>
                <w:lang w:val="en-AU"/>
              </w:rPr>
              <w:t>4</w:t>
            </w:r>
            <w:r w:rsidR="00174CC1" w:rsidRPr="00A234C0">
              <w:rPr>
                <w:b/>
                <w:bCs/>
                <w:lang w:val="en-AU"/>
              </w:rPr>
              <w:t xml:space="preserve">.2 </w:t>
            </w:r>
            <w:r w:rsidR="00390175" w:rsidRPr="00A234C0">
              <w:rPr>
                <w:b/>
                <w:bCs/>
                <w:lang w:val="en-AU"/>
              </w:rPr>
              <w:t>Staging and storage capacity</w:t>
            </w:r>
          </w:p>
          <w:p w14:paraId="62CFA39F" w14:textId="5DB9D120" w:rsidR="00390175" w:rsidRPr="00B30BA9" w:rsidRDefault="00390175" w:rsidP="00473292">
            <w:pPr>
              <w:spacing w:after="120"/>
              <w:rPr>
                <w:rFonts w:eastAsia="Frutiger LT Std 55 Roman"/>
                <w:szCs w:val="28"/>
                <w:lang w:val="en-AU"/>
              </w:rPr>
            </w:pPr>
            <w:r w:rsidRPr="00B30BA9">
              <w:rPr>
                <w:rFonts w:eastAsia="Frutiger LT Std 55 Roman"/>
                <w:szCs w:val="28"/>
                <w:lang w:val="en-AU"/>
              </w:rPr>
              <w:t>Provide details on proposed staging and storage capacity. As a minimum, include the</w:t>
            </w:r>
            <w:r w:rsidR="008A465E" w:rsidRPr="00B30BA9">
              <w:rPr>
                <w:rFonts w:eastAsia="Frutiger LT Std 55 Roman"/>
                <w:szCs w:val="28"/>
                <w:lang w:val="en-AU"/>
              </w:rPr>
              <w:t>:</w:t>
            </w:r>
          </w:p>
          <w:p w14:paraId="2D92ADD6" w14:textId="77777777" w:rsidR="00390175" w:rsidRPr="00B30BA9" w:rsidRDefault="00390175" w:rsidP="00473292">
            <w:pPr>
              <w:pStyle w:val="ListParagraph"/>
              <w:numPr>
                <w:ilvl w:val="0"/>
                <w:numId w:val="9"/>
              </w:numPr>
              <w:spacing w:before="0"/>
              <w:rPr>
                <w:rFonts w:eastAsia="Frutiger LT Std 55 Roman"/>
                <w:szCs w:val="28"/>
                <w:lang w:val="en-AU"/>
              </w:rPr>
            </w:pPr>
            <w:r w:rsidRPr="00B30BA9">
              <w:rPr>
                <w:rFonts w:eastAsia="Frutiger LT Std 55 Roman"/>
                <w:szCs w:val="28"/>
                <w:lang w:val="en-AU"/>
              </w:rPr>
              <w:t>expected crest elevation/pit depth</w:t>
            </w:r>
          </w:p>
          <w:p w14:paraId="3D95DDDA" w14:textId="3DD8483D" w:rsidR="00390175" w:rsidRPr="00B30BA9" w:rsidRDefault="00390175" w:rsidP="00473292">
            <w:pPr>
              <w:pStyle w:val="ListParagraph"/>
              <w:numPr>
                <w:ilvl w:val="0"/>
                <w:numId w:val="9"/>
              </w:numPr>
              <w:spacing w:before="0"/>
              <w:rPr>
                <w:rFonts w:eastAsia="Frutiger LT Std 55 Roman"/>
                <w:szCs w:val="28"/>
                <w:lang w:val="en-AU"/>
              </w:rPr>
            </w:pPr>
            <w:r w:rsidRPr="00B30BA9">
              <w:rPr>
                <w:rFonts w:eastAsia="Frutiger LT Std 55 Roman"/>
                <w:szCs w:val="28"/>
                <w:lang w:val="en-AU"/>
              </w:rPr>
              <w:t>tailings storage area (m</w:t>
            </w:r>
            <w:r w:rsidRPr="00B30BA9">
              <w:rPr>
                <w:rFonts w:eastAsia="Frutiger LT Std 55 Roman"/>
                <w:szCs w:val="28"/>
                <w:vertAlign w:val="superscript"/>
                <w:lang w:val="en-AU"/>
              </w:rPr>
              <w:t>2</w:t>
            </w:r>
            <w:r w:rsidRPr="00B30BA9">
              <w:rPr>
                <w:rFonts w:eastAsia="Frutiger LT Std 55 Roman"/>
                <w:szCs w:val="28"/>
                <w:lang w:val="en-AU"/>
              </w:rPr>
              <w:t>)</w:t>
            </w:r>
          </w:p>
          <w:p w14:paraId="1DC586FD" w14:textId="77777777" w:rsidR="00390175" w:rsidRPr="00B30BA9" w:rsidRDefault="00390175" w:rsidP="00473292">
            <w:pPr>
              <w:pStyle w:val="ListParagraph"/>
              <w:numPr>
                <w:ilvl w:val="0"/>
                <w:numId w:val="9"/>
              </w:numPr>
              <w:spacing w:before="0"/>
              <w:rPr>
                <w:rFonts w:eastAsia="Frutiger LT Std 55 Roman"/>
                <w:szCs w:val="28"/>
                <w:lang w:val="en-AU"/>
              </w:rPr>
            </w:pPr>
            <w:r w:rsidRPr="00B30BA9">
              <w:rPr>
                <w:rFonts w:eastAsia="Frutiger LT Std 55 Roman"/>
                <w:szCs w:val="28"/>
                <w:lang w:val="en-AU"/>
              </w:rPr>
              <w:t>tailings storage volume (m</w:t>
            </w:r>
            <w:r w:rsidRPr="00B30BA9">
              <w:rPr>
                <w:rFonts w:eastAsia="Frutiger LT Std 55 Roman"/>
                <w:szCs w:val="28"/>
                <w:vertAlign w:val="superscript"/>
                <w:lang w:val="en-AU"/>
              </w:rPr>
              <w:t>3</w:t>
            </w:r>
            <w:r w:rsidRPr="00B30BA9">
              <w:rPr>
                <w:rFonts w:eastAsia="Frutiger LT Std 55 Roman"/>
                <w:szCs w:val="28"/>
                <w:lang w:val="en-AU"/>
              </w:rPr>
              <w:t>)</w:t>
            </w:r>
          </w:p>
          <w:p w14:paraId="5EDDD301" w14:textId="77777777" w:rsidR="00625F6B" w:rsidRPr="00B30BA9" w:rsidRDefault="00390175" w:rsidP="00473292">
            <w:pPr>
              <w:pStyle w:val="ListParagraph"/>
              <w:numPr>
                <w:ilvl w:val="0"/>
                <w:numId w:val="9"/>
              </w:numPr>
              <w:spacing w:before="0"/>
              <w:rPr>
                <w:rFonts w:eastAsia="Frutiger LT Std 55 Roman"/>
                <w:szCs w:val="28"/>
                <w:lang w:val="en-AU"/>
              </w:rPr>
            </w:pPr>
            <w:r w:rsidRPr="00B30BA9">
              <w:rPr>
                <w:rFonts w:eastAsia="Frutiger LT Std 55 Roman"/>
                <w:szCs w:val="28"/>
                <w:lang w:val="en-AU"/>
              </w:rPr>
              <w:t>cumulative storage volume (m</w:t>
            </w:r>
            <w:r w:rsidRPr="00B30BA9">
              <w:rPr>
                <w:rFonts w:eastAsia="Frutiger LT Std 55 Roman"/>
                <w:szCs w:val="28"/>
                <w:vertAlign w:val="superscript"/>
                <w:lang w:val="en-AU"/>
              </w:rPr>
              <w:t>3</w:t>
            </w:r>
            <w:r w:rsidRPr="00B30BA9">
              <w:rPr>
                <w:rFonts w:eastAsia="Frutiger LT Std 55 Roman"/>
                <w:szCs w:val="28"/>
                <w:lang w:val="en-AU"/>
              </w:rPr>
              <w:t>) for the starter embankment(s) and raise(s)</w:t>
            </w:r>
          </w:p>
          <w:p w14:paraId="6A2F45D9" w14:textId="64699630" w:rsidR="00EA55BD" w:rsidRPr="00B30BA9" w:rsidRDefault="005C2C38" w:rsidP="00473292">
            <w:pPr>
              <w:pStyle w:val="ListParagraph"/>
              <w:numPr>
                <w:ilvl w:val="0"/>
                <w:numId w:val="9"/>
              </w:numPr>
              <w:spacing w:before="0"/>
              <w:rPr>
                <w:rFonts w:eastAsia="Frutiger LT Std 55 Roman"/>
                <w:b/>
                <w:bCs/>
                <w:szCs w:val="28"/>
                <w:lang w:val="en-AU"/>
              </w:rPr>
            </w:pPr>
            <w:r w:rsidRPr="000A6C20">
              <w:t xml:space="preserve">expected tailings density used to determine the required storage capacity (refer to water balance calculations section </w:t>
            </w:r>
            <w:r w:rsidR="00E2365B" w:rsidRPr="000A6C20">
              <w:t>7.3</w:t>
            </w:r>
            <w:r w:rsidRPr="000A6C20">
              <w:t>).</w:t>
            </w:r>
          </w:p>
        </w:tc>
        <w:tc>
          <w:tcPr>
            <w:tcW w:w="688" w:type="dxa"/>
          </w:tcPr>
          <w:p w14:paraId="32978CBF" w14:textId="4076F20C" w:rsidR="00625F6B" w:rsidRPr="00B30BA9" w:rsidRDefault="00625F6B" w:rsidP="0076380F">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690" w:type="dxa"/>
          </w:tcPr>
          <w:p w14:paraId="7AFF38F9" w14:textId="2E308496" w:rsidR="00625F6B" w:rsidRPr="00B30BA9" w:rsidRDefault="00625F6B" w:rsidP="0076380F">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1888" w:type="dxa"/>
          </w:tcPr>
          <w:p w14:paraId="2C39B480" w14:textId="77777777" w:rsidR="00625F6B" w:rsidRPr="00B30BA9" w:rsidRDefault="00625F6B" w:rsidP="0076380F">
            <w:pPr>
              <w:pStyle w:val="Heading2"/>
              <w:spacing w:before="0"/>
              <w:rPr>
                <w:lang w:val="en-AU"/>
              </w:rPr>
            </w:pPr>
          </w:p>
        </w:tc>
      </w:tr>
      <w:tr w:rsidR="005F5CC1" w:rsidRPr="00B30BA9" w14:paraId="660B0CA3" w14:textId="77777777" w:rsidTr="0094676A">
        <w:trPr>
          <w:cantSplit/>
          <w:trHeight w:val="300"/>
        </w:trPr>
        <w:tc>
          <w:tcPr>
            <w:tcW w:w="6510" w:type="dxa"/>
            <w:shd w:val="clear" w:color="auto" w:fill="F2F2F2" w:themeFill="background1" w:themeFillShade="F2"/>
          </w:tcPr>
          <w:p w14:paraId="466055B3" w14:textId="49545892" w:rsidR="005F5CC1" w:rsidRPr="00FE3777" w:rsidRDefault="007E4454" w:rsidP="00FE3777">
            <w:pPr>
              <w:pStyle w:val="Heading2"/>
              <w:rPr>
                <w:b/>
                <w:bCs/>
                <w:lang w:val="en-AU"/>
              </w:rPr>
            </w:pPr>
            <w:r w:rsidRPr="00FE3777">
              <w:rPr>
                <w:b/>
                <w:bCs/>
                <w:lang w:val="en-AU"/>
              </w:rPr>
              <w:t>4</w:t>
            </w:r>
            <w:r w:rsidR="005F5CC1" w:rsidRPr="00FE3777">
              <w:rPr>
                <w:b/>
                <w:bCs/>
                <w:lang w:val="en-AU"/>
              </w:rPr>
              <w:t>.3 Starter embankments and raises</w:t>
            </w:r>
          </w:p>
          <w:p w14:paraId="49FE49C6" w14:textId="59DB3DDF" w:rsidR="005F5CC1" w:rsidRPr="00B30BA9" w:rsidRDefault="005F5CC1" w:rsidP="0076380F">
            <w:pPr>
              <w:spacing w:after="120"/>
              <w:rPr>
                <w:rFonts w:eastAsia="Frutiger LT Std 55 Roman"/>
                <w:szCs w:val="28"/>
                <w:lang w:val="en-AU"/>
              </w:rPr>
            </w:pPr>
            <w:r w:rsidRPr="00B30BA9">
              <w:rPr>
                <w:rFonts w:eastAsia="Frutiger LT Std 55 Roman"/>
                <w:szCs w:val="28"/>
                <w:lang w:val="en-AU"/>
              </w:rPr>
              <w:t>Provide details on the proposed starter embankments and raises including:</w:t>
            </w:r>
          </w:p>
          <w:p w14:paraId="6569393D" w14:textId="77777777" w:rsidR="005F5CC1" w:rsidRPr="00B30BA9" w:rsidRDefault="005F5CC1" w:rsidP="0076380F">
            <w:pPr>
              <w:pStyle w:val="ListParagraph"/>
              <w:numPr>
                <w:ilvl w:val="0"/>
                <w:numId w:val="10"/>
              </w:numPr>
              <w:spacing w:before="0"/>
              <w:rPr>
                <w:rFonts w:eastAsia="Frutiger LT Std 55 Roman"/>
                <w:szCs w:val="28"/>
                <w:lang w:val="en-AU"/>
              </w:rPr>
            </w:pPr>
            <w:r w:rsidRPr="00B30BA9">
              <w:rPr>
                <w:rFonts w:eastAsia="Frutiger LT Std 55 Roman"/>
                <w:szCs w:val="28"/>
                <w:lang w:val="en-AU"/>
              </w:rPr>
              <w:t>general approach (upstream, centreline, downstream)</w:t>
            </w:r>
          </w:p>
          <w:p w14:paraId="6BDB5972" w14:textId="7AA34A60" w:rsidR="005F5CC1" w:rsidRPr="00B30BA9" w:rsidRDefault="005F5CC1" w:rsidP="0076380F">
            <w:pPr>
              <w:pStyle w:val="ListParagraph"/>
              <w:numPr>
                <w:ilvl w:val="0"/>
                <w:numId w:val="10"/>
              </w:numPr>
              <w:spacing w:before="0"/>
              <w:rPr>
                <w:rFonts w:eastAsia="Frutiger LT Std 55 Roman"/>
                <w:szCs w:val="28"/>
                <w:lang w:val="en-AU"/>
              </w:rPr>
            </w:pPr>
            <w:r w:rsidRPr="00B30BA9">
              <w:rPr>
                <w:rFonts w:eastAsia="Frutiger LT Std 55 Roman"/>
                <w:szCs w:val="28"/>
                <w:lang w:val="en-AU"/>
              </w:rPr>
              <w:t>maximum height</w:t>
            </w:r>
          </w:p>
          <w:p w14:paraId="357B6021" w14:textId="7C67C97B" w:rsidR="005F5CC1" w:rsidRPr="00B30BA9" w:rsidRDefault="005F5CC1" w:rsidP="0076380F">
            <w:pPr>
              <w:pStyle w:val="ListParagraph"/>
              <w:numPr>
                <w:ilvl w:val="0"/>
                <w:numId w:val="9"/>
              </w:numPr>
              <w:spacing w:before="0"/>
              <w:rPr>
                <w:rFonts w:eastAsia="Frutiger LT Std 55 Roman"/>
                <w:b/>
                <w:bCs/>
                <w:szCs w:val="28"/>
                <w:lang w:val="en-AU"/>
              </w:rPr>
            </w:pPr>
            <w:r w:rsidRPr="00B30BA9">
              <w:rPr>
                <w:rFonts w:eastAsia="Frutiger LT Std 55 Roman"/>
                <w:szCs w:val="28"/>
                <w:lang w:val="en-AU"/>
              </w:rPr>
              <w:t xml:space="preserve">materials properties, and availability. </w:t>
            </w:r>
          </w:p>
        </w:tc>
        <w:tc>
          <w:tcPr>
            <w:tcW w:w="688" w:type="dxa"/>
          </w:tcPr>
          <w:p w14:paraId="5923B3EB" w14:textId="01B92BF4" w:rsidR="005F5CC1" w:rsidRPr="00B30BA9" w:rsidRDefault="005F5CC1" w:rsidP="0076380F">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690" w:type="dxa"/>
          </w:tcPr>
          <w:p w14:paraId="49BA27B8" w14:textId="37D7F3D4" w:rsidR="005F5CC1" w:rsidRPr="00B30BA9" w:rsidRDefault="005F5CC1" w:rsidP="0076380F">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1888" w:type="dxa"/>
          </w:tcPr>
          <w:p w14:paraId="0592A686" w14:textId="77777777" w:rsidR="005F5CC1" w:rsidRPr="00B30BA9" w:rsidRDefault="005F5CC1" w:rsidP="0076380F">
            <w:pPr>
              <w:pStyle w:val="Heading2"/>
              <w:spacing w:before="0"/>
              <w:rPr>
                <w:lang w:val="en-AU"/>
              </w:rPr>
            </w:pPr>
          </w:p>
        </w:tc>
      </w:tr>
    </w:tbl>
    <w:p w14:paraId="5EE43508" w14:textId="77777777" w:rsidR="00D0066B" w:rsidRDefault="00D0066B">
      <w:r>
        <w:br w:type="page"/>
      </w:r>
    </w:p>
    <w:tbl>
      <w:tblPr>
        <w:tblStyle w:val="TableGrid"/>
        <w:tblW w:w="9776" w:type="dxa"/>
        <w:tblLook w:val="04A0" w:firstRow="1" w:lastRow="0" w:firstColumn="1" w:lastColumn="0" w:noHBand="0" w:noVBand="1"/>
      </w:tblPr>
      <w:tblGrid>
        <w:gridCol w:w="6510"/>
        <w:gridCol w:w="688"/>
        <w:gridCol w:w="690"/>
        <w:gridCol w:w="1888"/>
      </w:tblGrid>
      <w:tr w:rsidR="00C92A57" w:rsidRPr="00B30BA9" w14:paraId="6125512A" w14:textId="77777777" w:rsidTr="0094676A">
        <w:trPr>
          <w:cantSplit/>
          <w:trHeight w:val="300"/>
          <w:tblHeader/>
        </w:trPr>
        <w:tc>
          <w:tcPr>
            <w:tcW w:w="6510" w:type="dxa"/>
            <w:shd w:val="clear" w:color="auto" w:fill="D9D9D9" w:themeFill="background1" w:themeFillShade="D9"/>
          </w:tcPr>
          <w:p w14:paraId="10F8B736" w14:textId="63982584" w:rsidR="00C92A57" w:rsidRPr="00C92A57" w:rsidRDefault="00C92A57" w:rsidP="0076380F">
            <w:pPr>
              <w:pStyle w:val="Heading2"/>
              <w:spacing w:before="0"/>
              <w:rPr>
                <w:b/>
                <w:bCs/>
                <w:lang w:val="en-AU"/>
              </w:rPr>
            </w:pPr>
            <w:r w:rsidRPr="00C92A57">
              <w:rPr>
                <w:b/>
                <w:bCs/>
                <w:lang w:val="en-AU"/>
              </w:rPr>
              <w:lastRenderedPageBreak/>
              <w:t>Attachments</w:t>
            </w:r>
          </w:p>
        </w:tc>
        <w:tc>
          <w:tcPr>
            <w:tcW w:w="688" w:type="dxa"/>
            <w:shd w:val="clear" w:color="auto" w:fill="D9D9D9" w:themeFill="background1" w:themeFillShade="D9"/>
          </w:tcPr>
          <w:p w14:paraId="309948B7" w14:textId="77777777" w:rsidR="00C92A57" w:rsidRPr="00C92A57" w:rsidRDefault="00C92A57" w:rsidP="0076380F">
            <w:pPr>
              <w:pStyle w:val="Heading2"/>
              <w:spacing w:before="0"/>
              <w:jc w:val="center"/>
              <w:rPr>
                <w:b/>
                <w:bCs/>
                <w:lang w:val="en-AU"/>
              </w:rPr>
            </w:pPr>
            <w:r w:rsidRPr="00C92A57">
              <w:rPr>
                <w:b/>
                <w:bCs/>
                <w:lang w:val="en-AU"/>
              </w:rPr>
              <w:t>Yes</w:t>
            </w:r>
          </w:p>
        </w:tc>
        <w:tc>
          <w:tcPr>
            <w:tcW w:w="690" w:type="dxa"/>
            <w:shd w:val="clear" w:color="auto" w:fill="D9D9D9" w:themeFill="background1" w:themeFillShade="D9"/>
          </w:tcPr>
          <w:p w14:paraId="038773DE" w14:textId="77777777" w:rsidR="00C92A57" w:rsidRPr="00C92A57" w:rsidRDefault="00C92A57" w:rsidP="0076380F">
            <w:pPr>
              <w:pStyle w:val="Heading2"/>
              <w:spacing w:before="0"/>
              <w:jc w:val="center"/>
              <w:rPr>
                <w:b/>
                <w:bCs/>
                <w:lang w:val="en-AU"/>
              </w:rPr>
            </w:pPr>
            <w:r w:rsidRPr="00C92A57">
              <w:rPr>
                <w:b/>
                <w:bCs/>
                <w:lang w:val="en-AU"/>
              </w:rPr>
              <w:t>N/A</w:t>
            </w:r>
          </w:p>
        </w:tc>
        <w:tc>
          <w:tcPr>
            <w:tcW w:w="1888" w:type="dxa"/>
            <w:shd w:val="clear" w:color="auto" w:fill="D9D9D9" w:themeFill="background1" w:themeFillShade="D9"/>
          </w:tcPr>
          <w:p w14:paraId="7E74C7E3" w14:textId="77777777" w:rsidR="00C92A57" w:rsidRPr="00C92A57" w:rsidRDefault="00C92A57" w:rsidP="0076380F">
            <w:pPr>
              <w:pStyle w:val="Heading2"/>
              <w:spacing w:before="0"/>
              <w:jc w:val="center"/>
              <w:rPr>
                <w:b/>
                <w:bCs/>
                <w:lang w:val="en-AU"/>
              </w:rPr>
            </w:pPr>
            <w:r w:rsidRPr="00C92A57">
              <w:rPr>
                <w:b/>
                <w:bCs/>
                <w:lang w:val="en-AU"/>
              </w:rPr>
              <w:t>Document name or section</w:t>
            </w:r>
          </w:p>
        </w:tc>
      </w:tr>
      <w:tr w:rsidR="005F5CC1" w:rsidRPr="00B30BA9" w14:paraId="4D1685E4" w14:textId="77777777" w:rsidTr="0094676A">
        <w:trPr>
          <w:cantSplit/>
          <w:trHeight w:val="300"/>
        </w:trPr>
        <w:tc>
          <w:tcPr>
            <w:tcW w:w="6510" w:type="dxa"/>
            <w:shd w:val="clear" w:color="auto" w:fill="F2F2F2" w:themeFill="background1" w:themeFillShade="F2"/>
          </w:tcPr>
          <w:p w14:paraId="286DCFF1" w14:textId="6362A2CE" w:rsidR="005F5CC1" w:rsidRPr="00FE3777" w:rsidRDefault="007E4454" w:rsidP="00FE3777">
            <w:pPr>
              <w:pStyle w:val="Heading2"/>
              <w:rPr>
                <w:b/>
                <w:bCs/>
                <w:lang w:val="en-AU"/>
              </w:rPr>
            </w:pPr>
            <w:r w:rsidRPr="00FE3777">
              <w:rPr>
                <w:b/>
                <w:bCs/>
                <w:lang w:val="en-AU"/>
              </w:rPr>
              <w:t>4</w:t>
            </w:r>
            <w:r w:rsidR="005F5CC1" w:rsidRPr="00FE3777">
              <w:rPr>
                <w:b/>
                <w:bCs/>
                <w:lang w:val="en-AU"/>
              </w:rPr>
              <w:t xml:space="preserve">.4 </w:t>
            </w:r>
            <w:r w:rsidR="00112023" w:rsidRPr="00FE3777">
              <w:rPr>
                <w:b/>
                <w:bCs/>
                <w:lang w:val="en-AU"/>
              </w:rPr>
              <w:t xml:space="preserve">Attachment 3: </w:t>
            </w:r>
            <w:r w:rsidR="005F5CC1" w:rsidRPr="00FE3777">
              <w:rPr>
                <w:b/>
                <w:bCs/>
                <w:lang w:val="en-AU"/>
              </w:rPr>
              <w:t>Premises map and site layout plan(s)</w:t>
            </w:r>
          </w:p>
          <w:p w14:paraId="00BCB9F6" w14:textId="24D299A7" w:rsidR="005F5CC1" w:rsidRPr="00B30BA9" w:rsidRDefault="005F5CC1" w:rsidP="0076380F">
            <w:pPr>
              <w:spacing w:after="120"/>
              <w:rPr>
                <w:rFonts w:eastAsia="Frutiger LT Std 55 Roman"/>
                <w:szCs w:val="28"/>
                <w:lang w:val="en-AU"/>
              </w:rPr>
            </w:pPr>
            <w:r w:rsidRPr="00B30BA9">
              <w:rPr>
                <w:rFonts w:eastAsia="Frutiger LT Std 55 Roman"/>
                <w:szCs w:val="28"/>
                <w:lang w:val="en-AU"/>
              </w:rPr>
              <w:t xml:space="preserve">Provide a premises map and site layout plan(s) </w:t>
            </w:r>
            <w:r w:rsidR="00F27D34">
              <w:rPr>
                <w:rFonts w:eastAsia="Frutiger LT Std 55 Roman"/>
                <w:szCs w:val="28"/>
                <w:lang w:val="en-AU"/>
              </w:rPr>
              <w:t>and include</w:t>
            </w:r>
            <w:r w:rsidRPr="00B30BA9">
              <w:rPr>
                <w:rFonts w:eastAsia="Frutiger LT Std 55 Roman"/>
                <w:szCs w:val="28"/>
                <w:lang w:val="en-AU"/>
              </w:rPr>
              <w:t>:</w:t>
            </w:r>
          </w:p>
          <w:p w14:paraId="4AA36A64" w14:textId="21FAFE6B" w:rsidR="005F5CC1" w:rsidRPr="00B30BA9" w:rsidRDefault="005F5CC1" w:rsidP="0076380F">
            <w:pPr>
              <w:pStyle w:val="ListParagraph"/>
              <w:numPr>
                <w:ilvl w:val="0"/>
                <w:numId w:val="10"/>
              </w:numPr>
              <w:spacing w:before="0"/>
              <w:rPr>
                <w:rFonts w:eastAsia="Frutiger LT Std 55 Roman"/>
                <w:szCs w:val="28"/>
                <w:lang w:val="en-AU"/>
              </w:rPr>
            </w:pPr>
            <w:r w:rsidRPr="00B30BA9">
              <w:rPr>
                <w:rFonts w:eastAsia="Frutiger LT Std 55 Roman"/>
                <w:szCs w:val="28"/>
                <w:lang w:val="en-AU"/>
              </w:rPr>
              <w:t>premises boundary and relevant tenure</w:t>
            </w:r>
          </w:p>
          <w:p w14:paraId="6A4AE963" w14:textId="342DD196" w:rsidR="005F5CC1" w:rsidRPr="00B30BA9" w:rsidRDefault="005F5CC1" w:rsidP="0076380F">
            <w:pPr>
              <w:pStyle w:val="ListParagraph"/>
              <w:numPr>
                <w:ilvl w:val="0"/>
                <w:numId w:val="10"/>
              </w:numPr>
              <w:spacing w:before="0"/>
              <w:rPr>
                <w:rFonts w:eastAsia="Frutiger LT Std 55 Roman"/>
                <w:szCs w:val="28"/>
                <w:lang w:val="en-AU"/>
              </w:rPr>
            </w:pPr>
            <w:r w:rsidRPr="00B30BA9">
              <w:rPr>
                <w:rFonts w:eastAsia="Frutiger LT Std 55 Roman"/>
                <w:szCs w:val="28"/>
                <w:lang w:val="en-AU"/>
              </w:rPr>
              <w:t>TSF cell(s), proposed staged build (if required) and final landform</w:t>
            </w:r>
          </w:p>
          <w:p w14:paraId="2E0F4636" w14:textId="1147CA94" w:rsidR="005F5CC1" w:rsidRPr="00B30BA9" w:rsidRDefault="005F5CC1" w:rsidP="0076380F">
            <w:pPr>
              <w:pStyle w:val="ListParagraph"/>
              <w:numPr>
                <w:ilvl w:val="0"/>
                <w:numId w:val="10"/>
              </w:numPr>
              <w:spacing w:before="0"/>
              <w:rPr>
                <w:rFonts w:eastAsia="Frutiger LT Std 55 Roman"/>
                <w:szCs w:val="28"/>
                <w:lang w:val="en-AU"/>
              </w:rPr>
            </w:pPr>
            <w:r w:rsidRPr="00B30BA9">
              <w:rPr>
                <w:rFonts w:eastAsia="Frutiger LT Std 55 Roman"/>
                <w:szCs w:val="28"/>
                <w:lang w:val="en-AU"/>
              </w:rPr>
              <w:t>construction borrow source</w:t>
            </w:r>
          </w:p>
          <w:p w14:paraId="3579FC37" w14:textId="4E27EC05" w:rsidR="005F5CC1" w:rsidRPr="00B30BA9" w:rsidRDefault="005F5CC1" w:rsidP="0076380F">
            <w:pPr>
              <w:pStyle w:val="ListParagraph"/>
              <w:numPr>
                <w:ilvl w:val="0"/>
                <w:numId w:val="10"/>
              </w:numPr>
              <w:spacing w:before="0"/>
              <w:rPr>
                <w:rFonts w:eastAsia="Frutiger LT Std 55 Roman"/>
                <w:szCs w:val="28"/>
                <w:lang w:val="en-AU"/>
              </w:rPr>
            </w:pPr>
            <w:r w:rsidRPr="00B30BA9">
              <w:rPr>
                <w:rFonts w:eastAsia="Frutiger LT Std 55 Roman"/>
                <w:szCs w:val="28"/>
                <w:lang w:val="en-AU"/>
              </w:rPr>
              <w:t>seepage and groundwater monitoring bores</w:t>
            </w:r>
          </w:p>
          <w:p w14:paraId="21BF5039" w14:textId="58CDB70C" w:rsidR="005F5CC1" w:rsidRPr="00B30BA9" w:rsidRDefault="005F5CC1" w:rsidP="0076380F">
            <w:pPr>
              <w:pStyle w:val="ListParagraph"/>
              <w:numPr>
                <w:ilvl w:val="0"/>
                <w:numId w:val="10"/>
              </w:numPr>
              <w:spacing w:before="0"/>
              <w:rPr>
                <w:rFonts w:eastAsia="Frutiger LT Std 55 Roman"/>
                <w:szCs w:val="28"/>
                <w:lang w:val="en-AU"/>
              </w:rPr>
            </w:pPr>
            <w:r w:rsidRPr="00B30BA9">
              <w:rPr>
                <w:rFonts w:eastAsia="Frutiger LT Std 55 Roman"/>
                <w:szCs w:val="28"/>
                <w:lang w:val="en-AU"/>
              </w:rPr>
              <w:t>dewatering bores</w:t>
            </w:r>
          </w:p>
          <w:p w14:paraId="0A1686C7" w14:textId="67B5065E" w:rsidR="005F5CC1" w:rsidRPr="00B30BA9" w:rsidRDefault="005F5CC1" w:rsidP="0076380F">
            <w:pPr>
              <w:pStyle w:val="ListParagraph"/>
              <w:numPr>
                <w:ilvl w:val="0"/>
                <w:numId w:val="10"/>
              </w:numPr>
              <w:spacing w:before="0"/>
              <w:rPr>
                <w:rFonts w:eastAsia="Frutiger LT Std 55 Roman"/>
                <w:szCs w:val="28"/>
                <w:lang w:val="en-AU"/>
              </w:rPr>
            </w:pPr>
            <w:r w:rsidRPr="00B30BA9">
              <w:rPr>
                <w:rFonts w:eastAsia="Frutiger LT Std 55 Roman"/>
                <w:szCs w:val="28"/>
                <w:lang w:val="en-AU"/>
              </w:rPr>
              <w:t>roads (including haulage) and access tracks</w:t>
            </w:r>
          </w:p>
          <w:p w14:paraId="6A4CF7BA" w14:textId="77777777" w:rsidR="005F5CC1" w:rsidRPr="00B30BA9" w:rsidRDefault="005F5CC1" w:rsidP="0076380F">
            <w:pPr>
              <w:pStyle w:val="ListParagraph"/>
              <w:numPr>
                <w:ilvl w:val="0"/>
                <w:numId w:val="10"/>
              </w:numPr>
              <w:spacing w:before="0"/>
              <w:rPr>
                <w:rFonts w:eastAsia="Frutiger LT Std 55 Roman"/>
                <w:b/>
                <w:bCs/>
                <w:szCs w:val="28"/>
                <w:lang w:val="en-AU"/>
              </w:rPr>
            </w:pPr>
            <w:r w:rsidRPr="00B30BA9">
              <w:rPr>
                <w:rFonts w:eastAsia="Frutiger LT Std 55 Roman"/>
                <w:szCs w:val="28"/>
                <w:lang w:val="en-AU"/>
              </w:rPr>
              <w:t>topsoil stockpiles</w:t>
            </w:r>
          </w:p>
          <w:p w14:paraId="3C147F48" w14:textId="5919122C" w:rsidR="005F5CC1" w:rsidRPr="00B30BA9" w:rsidRDefault="005F5CC1" w:rsidP="0076380F">
            <w:pPr>
              <w:pStyle w:val="ListParagraph"/>
              <w:numPr>
                <w:ilvl w:val="0"/>
                <w:numId w:val="10"/>
              </w:numPr>
              <w:spacing w:before="0"/>
              <w:rPr>
                <w:rFonts w:eastAsia="Frutiger LT Std 55 Roman"/>
                <w:szCs w:val="28"/>
                <w:lang w:val="en-AU"/>
              </w:rPr>
            </w:pPr>
            <w:r w:rsidRPr="00B30BA9">
              <w:rPr>
                <w:rFonts w:eastAsia="Frutiger LT Std 55 Roman"/>
                <w:szCs w:val="28"/>
                <w:lang w:val="en-AU"/>
              </w:rPr>
              <w:t>pipelines, including connectivity (e.g. processing plant to the TSF) and scour pits if relevant</w:t>
            </w:r>
          </w:p>
          <w:p w14:paraId="057103D2" w14:textId="65F3E741" w:rsidR="005F5CC1" w:rsidRPr="00B30BA9" w:rsidRDefault="005F5CC1" w:rsidP="0076380F">
            <w:pPr>
              <w:pStyle w:val="ListParagraph"/>
              <w:numPr>
                <w:ilvl w:val="0"/>
                <w:numId w:val="10"/>
              </w:numPr>
              <w:spacing w:before="0"/>
              <w:rPr>
                <w:rFonts w:eastAsia="Frutiger LT Std 55 Roman"/>
                <w:szCs w:val="28"/>
                <w:lang w:val="en-AU"/>
              </w:rPr>
            </w:pPr>
            <w:r w:rsidRPr="00B30BA9">
              <w:rPr>
                <w:rFonts w:eastAsia="Frutiger LT Std 55 Roman"/>
                <w:szCs w:val="28"/>
                <w:lang w:val="en-AU"/>
              </w:rPr>
              <w:t>key environmental aspects or features (e.g. watercourses</w:t>
            </w:r>
            <w:r w:rsidR="00956548" w:rsidRPr="00B30BA9">
              <w:rPr>
                <w:rFonts w:eastAsia="Frutiger LT Std 55 Roman"/>
                <w:szCs w:val="28"/>
                <w:lang w:val="en-AU"/>
              </w:rPr>
              <w:t>, groundwater</w:t>
            </w:r>
            <w:r w:rsidRPr="00B30BA9">
              <w:rPr>
                <w:rFonts w:eastAsia="Frutiger LT Std 55 Roman"/>
                <w:szCs w:val="28"/>
                <w:lang w:val="en-AU"/>
              </w:rPr>
              <w:t>)</w:t>
            </w:r>
          </w:p>
          <w:p w14:paraId="799C22F9" w14:textId="070B4B0D" w:rsidR="005F5CC1" w:rsidRPr="00B30BA9" w:rsidRDefault="005F5CC1" w:rsidP="0076380F">
            <w:pPr>
              <w:pStyle w:val="ListParagraph"/>
              <w:numPr>
                <w:ilvl w:val="0"/>
                <w:numId w:val="10"/>
              </w:numPr>
              <w:spacing w:before="0"/>
              <w:rPr>
                <w:rFonts w:eastAsia="Frutiger LT Std 55 Roman"/>
                <w:szCs w:val="28"/>
                <w:lang w:val="en-AU"/>
              </w:rPr>
            </w:pPr>
            <w:r w:rsidRPr="00B30BA9">
              <w:rPr>
                <w:rFonts w:eastAsia="Frutiger LT Std 55 Roman"/>
                <w:szCs w:val="28"/>
                <w:lang w:val="en-AU"/>
              </w:rPr>
              <w:t>other key site infrastructure (e.g. pits, plant, accommodation village, administration offices)</w:t>
            </w:r>
          </w:p>
          <w:p w14:paraId="14767647" w14:textId="077D4809" w:rsidR="005F5CC1" w:rsidRPr="00B30BA9" w:rsidRDefault="005F5CC1" w:rsidP="0076380F">
            <w:pPr>
              <w:pStyle w:val="ListParagraph"/>
              <w:numPr>
                <w:ilvl w:val="0"/>
                <w:numId w:val="10"/>
              </w:numPr>
              <w:spacing w:before="0"/>
              <w:rPr>
                <w:rFonts w:eastAsia="Frutiger LT Std 55 Roman"/>
                <w:szCs w:val="28"/>
                <w:lang w:val="en-AU"/>
              </w:rPr>
            </w:pPr>
            <w:r w:rsidRPr="00B30BA9">
              <w:rPr>
                <w:rFonts w:eastAsia="Frutiger LT Std 55 Roman"/>
                <w:szCs w:val="28"/>
                <w:lang w:val="en-AU"/>
              </w:rPr>
              <w:t>topographical contours on and around the TSF</w:t>
            </w:r>
          </w:p>
          <w:p w14:paraId="2E4135DE" w14:textId="08E93ED6" w:rsidR="005F5CC1" w:rsidRPr="00B30BA9" w:rsidRDefault="005F5CC1" w:rsidP="0076380F">
            <w:pPr>
              <w:pStyle w:val="ListParagraph"/>
              <w:numPr>
                <w:ilvl w:val="0"/>
                <w:numId w:val="10"/>
              </w:numPr>
              <w:spacing w:before="0"/>
              <w:rPr>
                <w:rFonts w:eastAsia="Frutiger LT Std 55 Roman"/>
                <w:b/>
                <w:bCs/>
                <w:szCs w:val="28"/>
                <w:lang w:val="en-AU"/>
              </w:rPr>
            </w:pPr>
            <w:r w:rsidRPr="00B30BA9">
              <w:rPr>
                <w:rFonts w:eastAsia="Frutiger LT Std 55 Roman"/>
                <w:szCs w:val="28"/>
                <w:lang w:val="en-AU"/>
              </w:rPr>
              <w:t>scale, north arrow, GPS coordinates and legend.</w:t>
            </w:r>
          </w:p>
        </w:tc>
        <w:tc>
          <w:tcPr>
            <w:tcW w:w="688" w:type="dxa"/>
          </w:tcPr>
          <w:p w14:paraId="16BC5B5F" w14:textId="23AF430A" w:rsidR="005F5CC1" w:rsidRPr="00B30BA9" w:rsidRDefault="005F5CC1" w:rsidP="0076380F">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690" w:type="dxa"/>
          </w:tcPr>
          <w:p w14:paraId="5309F732" w14:textId="15AB9BA5" w:rsidR="005F5CC1" w:rsidRPr="00B30BA9" w:rsidRDefault="005F5CC1" w:rsidP="0076380F">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1888" w:type="dxa"/>
          </w:tcPr>
          <w:p w14:paraId="405D0F08" w14:textId="77777777" w:rsidR="005F5CC1" w:rsidRPr="00B30BA9" w:rsidRDefault="005F5CC1" w:rsidP="0076380F">
            <w:pPr>
              <w:pStyle w:val="Heading2"/>
              <w:spacing w:before="0"/>
              <w:rPr>
                <w:lang w:val="en-AU"/>
              </w:rPr>
            </w:pPr>
          </w:p>
        </w:tc>
      </w:tr>
      <w:tr w:rsidR="005F5CC1" w:rsidRPr="00B30BA9" w14:paraId="144753B7" w14:textId="77777777" w:rsidTr="0094676A">
        <w:trPr>
          <w:cantSplit/>
          <w:trHeight w:val="300"/>
        </w:trPr>
        <w:tc>
          <w:tcPr>
            <w:tcW w:w="6510" w:type="dxa"/>
            <w:shd w:val="clear" w:color="auto" w:fill="F2F2F2" w:themeFill="background1" w:themeFillShade="F2"/>
          </w:tcPr>
          <w:p w14:paraId="729482A3" w14:textId="5663185C" w:rsidR="005F5CC1" w:rsidRPr="00FE3777" w:rsidRDefault="007E4454" w:rsidP="00FE3777">
            <w:pPr>
              <w:pStyle w:val="Heading2"/>
              <w:rPr>
                <w:b/>
                <w:bCs/>
                <w:lang w:val="en-AU"/>
              </w:rPr>
            </w:pPr>
            <w:r w:rsidRPr="00FE3777">
              <w:rPr>
                <w:b/>
                <w:bCs/>
                <w:lang w:val="en-AU"/>
              </w:rPr>
              <w:t>4</w:t>
            </w:r>
            <w:r w:rsidR="005F5CC1" w:rsidRPr="00FE3777">
              <w:rPr>
                <w:b/>
                <w:bCs/>
                <w:lang w:val="en-AU"/>
              </w:rPr>
              <w:t xml:space="preserve">.5 </w:t>
            </w:r>
            <w:r w:rsidR="0034233F" w:rsidRPr="00FE3777">
              <w:rPr>
                <w:b/>
                <w:bCs/>
                <w:lang w:val="en-AU"/>
              </w:rPr>
              <w:t xml:space="preserve">Attachment </w:t>
            </w:r>
            <w:r w:rsidR="00603E13" w:rsidRPr="00FE3777">
              <w:rPr>
                <w:b/>
                <w:bCs/>
                <w:lang w:val="en-AU"/>
              </w:rPr>
              <w:t xml:space="preserve">4: </w:t>
            </w:r>
            <w:r w:rsidR="005F5CC1" w:rsidRPr="00FE3777">
              <w:rPr>
                <w:b/>
                <w:bCs/>
                <w:lang w:val="en-AU"/>
              </w:rPr>
              <w:t>Design figures</w:t>
            </w:r>
          </w:p>
          <w:p w14:paraId="1A02590A" w14:textId="6D38C66E" w:rsidR="005F5CC1" w:rsidRPr="00B30BA9" w:rsidRDefault="005F5CC1" w:rsidP="0076380F">
            <w:pPr>
              <w:spacing w:after="120"/>
              <w:rPr>
                <w:rFonts w:eastAsia="Frutiger LT Std 55 Roman"/>
                <w:szCs w:val="28"/>
                <w:lang w:val="en-AU"/>
              </w:rPr>
            </w:pPr>
            <w:r w:rsidRPr="00B30BA9">
              <w:rPr>
                <w:rFonts w:eastAsia="Frutiger LT Std 55 Roman"/>
                <w:szCs w:val="28"/>
                <w:lang w:val="en-AU"/>
              </w:rPr>
              <w:t>Provide design figures that include the following:</w:t>
            </w:r>
          </w:p>
          <w:p w14:paraId="2FE373F2" w14:textId="23320173" w:rsidR="005F5CC1" w:rsidRPr="00B30BA9" w:rsidRDefault="005F5CC1" w:rsidP="0076380F">
            <w:pPr>
              <w:pStyle w:val="ListParagraph"/>
              <w:numPr>
                <w:ilvl w:val="0"/>
                <w:numId w:val="10"/>
              </w:numPr>
              <w:spacing w:before="0"/>
              <w:rPr>
                <w:rFonts w:eastAsia="Frutiger LT Std 55 Roman"/>
                <w:szCs w:val="28"/>
                <w:lang w:val="en-AU"/>
              </w:rPr>
            </w:pPr>
            <w:r w:rsidRPr="00B30BA9">
              <w:rPr>
                <w:rFonts w:eastAsia="Frutiger LT Std 55 Roman"/>
                <w:szCs w:val="28"/>
                <w:lang w:val="en-AU"/>
              </w:rPr>
              <w:t>TSF layout depicting all TSF-related infrastructure (existing and proposed) including, but not limited to:</w:t>
            </w:r>
          </w:p>
          <w:p w14:paraId="1B4ECB20" w14:textId="5817ED68" w:rsidR="005F5CC1" w:rsidRPr="00B30BA9" w:rsidRDefault="005F5CC1" w:rsidP="00A74F12">
            <w:pPr>
              <w:pStyle w:val="ListParagraph"/>
              <w:numPr>
                <w:ilvl w:val="1"/>
                <w:numId w:val="42"/>
              </w:numPr>
              <w:spacing w:before="0"/>
              <w:ind w:left="720"/>
              <w:rPr>
                <w:rFonts w:eastAsia="Frutiger LT Std 55 Roman"/>
                <w:szCs w:val="28"/>
                <w:lang w:val="en-AU"/>
              </w:rPr>
            </w:pPr>
            <w:r w:rsidRPr="00B30BA9">
              <w:rPr>
                <w:rFonts w:eastAsia="Frutiger LT Std 55 Roman"/>
                <w:szCs w:val="28"/>
                <w:lang w:val="en-AU"/>
              </w:rPr>
              <w:t>TSF cell(s)</w:t>
            </w:r>
          </w:p>
          <w:p w14:paraId="1CF9467D" w14:textId="36B5D455" w:rsidR="005F5CC1" w:rsidRPr="00B30BA9" w:rsidRDefault="005F5CC1" w:rsidP="00A74F12">
            <w:pPr>
              <w:pStyle w:val="ListParagraph"/>
              <w:numPr>
                <w:ilvl w:val="1"/>
                <w:numId w:val="42"/>
              </w:numPr>
              <w:spacing w:before="0"/>
              <w:ind w:left="720"/>
              <w:rPr>
                <w:rFonts w:eastAsia="Frutiger LT Std 55 Roman"/>
                <w:szCs w:val="28"/>
                <w:lang w:val="en-AU"/>
              </w:rPr>
            </w:pPr>
            <w:r w:rsidRPr="00B30BA9">
              <w:rPr>
                <w:rFonts w:eastAsia="Frutiger LT Std 55 Roman"/>
                <w:szCs w:val="28"/>
                <w:lang w:val="en-AU"/>
              </w:rPr>
              <w:t>embankments</w:t>
            </w:r>
          </w:p>
          <w:p w14:paraId="236A9598" w14:textId="054826B5" w:rsidR="005F5CC1" w:rsidRPr="00B30BA9" w:rsidRDefault="005F5CC1" w:rsidP="00A74F12">
            <w:pPr>
              <w:pStyle w:val="ListParagraph"/>
              <w:numPr>
                <w:ilvl w:val="1"/>
                <w:numId w:val="42"/>
              </w:numPr>
              <w:spacing w:before="0"/>
              <w:ind w:left="720"/>
              <w:rPr>
                <w:rFonts w:eastAsia="Frutiger LT Std 55 Roman"/>
                <w:szCs w:val="28"/>
                <w:lang w:val="en-AU"/>
              </w:rPr>
            </w:pPr>
            <w:r w:rsidRPr="00B30BA9">
              <w:rPr>
                <w:rFonts w:eastAsia="Frutiger LT Std 55 Roman"/>
                <w:szCs w:val="28"/>
                <w:lang w:val="en-AU"/>
              </w:rPr>
              <w:t>supernatant pond(s)</w:t>
            </w:r>
          </w:p>
          <w:p w14:paraId="4AF9B180" w14:textId="274AF252" w:rsidR="005F5CC1" w:rsidRPr="00B30BA9" w:rsidRDefault="005F5CC1" w:rsidP="00A74F12">
            <w:pPr>
              <w:pStyle w:val="ListParagraph"/>
              <w:numPr>
                <w:ilvl w:val="1"/>
                <w:numId w:val="42"/>
              </w:numPr>
              <w:spacing w:before="0"/>
              <w:ind w:left="720"/>
              <w:rPr>
                <w:rFonts w:eastAsia="Frutiger LT Std 55 Roman"/>
                <w:szCs w:val="28"/>
                <w:lang w:val="en-AU"/>
              </w:rPr>
            </w:pPr>
            <w:r w:rsidRPr="00B30BA9">
              <w:rPr>
                <w:rFonts w:eastAsia="Frutiger LT Std 55 Roman"/>
                <w:szCs w:val="28"/>
                <w:lang w:val="en-AU"/>
              </w:rPr>
              <w:t>stormwater infrastructure</w:t>
            </w:r>
          </w:p>
          <w:p w14:paraId="4BD5D978" w14:textId="4ECBFCFC" w:rsidR="005F5CC1" w:rsidRPr="00B30BA9" w:rsidRDefault="005F5CC1" w:rsidP="00A74F12">
            <w:pPr>
              <w:pStyle w:val="ListParagraph"/>
              <w:numPr>
                <w:ilvl w:val="1"/>
                <w:numId w:val="42"/>
              </w:numPr>
              <w:spacing w:before="0"/>
              <w:ind w:left="720"/>
              <w:rPr>
                <w:rFonts w:eastAsia="Frutiger LT Std 55 Roman"/>
                <w:szCs w:val="28"/>
                <w:lang w:val="en-AU"/>
              </w:rPr>
            </w:pPr>
            <w:r w:rsidRPr="00B30BA9">
              <w:rPr>
                <w:rFonts w:eastAsia="Frutiger LT Std 55 Roman"/>
                <w:szCs w:val="28"/>
                <w:lang w:val="en-AU"/>
              </w:rPr>
              <w:t>tailings and water pipelines, including decant lines and pump locations, and related tanks and/or ponds</w:t>
            </w:r>
          </w:p>
          <w:p w14:paraId="5F0AB377" w14:textId="77E0764A" w:rsidR="005F5CC1" w:rsidRPr="00B30BA9" w:rsidRDefault="005F5CC1" w:rsidP="00A74F12">
            <w:pPr>
              <w:pStyle w:val="ListParagraph"/>
              <w:numPr>
                <w:ilvl w:val="1"/>
                <w:numId w:val="42"/>
              </w:numPr>
              <w:spacing w:before="0"/>
              <w:ind w:left="720"/>
              <w:rPr>
                <w:rFonts w:eastAsia="Frutiger LT Std 55 Roman"/>
                <w:szCs w:val="28"/>
                <w:lang w:val="en-AU"/>
              </w:rPr>
            </w:pPr>
            <w:r w:rsidRPr="00B30BA9">
              <w:rPr>
                <w:rFonts w:eastAsia="Frutiger LT Std 55 Roman"/>
                <w:szCs w:val="28"/>
                <w:lang w:val="en-AU"/>
              </w:rPr>
              <w:t>tailings discharge location(s)</w:t>
            </w:r>
          </w:p>
          <w:p w14:paraId="177FEDE9" w14:textId="50489A93" w:rsidR="005F5CC1" w:rsidRPr="00B30BA9" w:rsidRDefault="005F5CC1" w:rsidP="00A74F12">
            <w:pPr>
              <w:pStyle w:val="ListParagraph"/>
              <w:numPr>
                <w:ilvl w:val="1"/>
                <w:numId w:val="42"/>
              </w:numPr>
              <w:spacing w:before="0"/>
              <w:ind w:left="720"/>
              <w:rPr>
                <w:rFonts w:eastAsia="Frutiger LT Std 55 Roman"/>
                <w:szCs w:val="28"/>
                <w:lang w:val="en-AU"/>
              </w:rPr>
            </w:pPr>
            <w:r w:rsidRPr="00B30BA9">
              <w:rPr>
                <w:rFonts w:eastAsia="Frutiger LT Std 55 Roman"/>
                <w:szCs w:val="28"/>
                <w:lang w:val="en-AU"/>
              </w:rPr>
              <w:t>seepage management and/or underdrainage design.</w:t>
            </w:r>
          </w:p>
          <w:p w14:paraId="085031D3" w14:textId="1BBCB028" w:rsidR="005F5CC1" w:rsidRPr="00B30BA9" w:rsidRDefault="005F5CC1" w:rsidP="00A42909">
            <w:pPr>
              <w:pStyle w:val="ListParagraph"/>
              <w:numPr>
                <w:ilvl w:val="0"/>
                <w:numId w:val="10"/>
              </w:numPr>
              <w:spacing w:before="0"/>
              <w:rPr>
                <w:rFonts w:eastAsia="Frutiger LT Std 55 Roman"/>
                <w:szCs w:val="28"/>
                <w:lang w:val="en-AU"/>
              </w:rPr>
            </w:pPr>
            <w:r w:rsidRPr="00B30BA9">
              <w:rPr>
                <w:rFonts w:eastAsia="Frutiger LT Std 55 Roman"/>
                <w:szCs w:val="28"/>
                <w:lang w:val="en-AU"/>
              </w:rPr>
              <w:t>schematic cross-sections of the TSF cell(s) and or embankments, including related geology</w:t>
            </w:r>
            <w:r w:rsidR="00582BB0" w:rsidRPr="00B30BA9">
              <w:rPr>
                <w:rFonts w:eastAsia="Frutiger LT Std 55 Roman"/>
                <w:szCs w:val="28"/>
                <w:lang w:val="en-AU"/>
              </w:rPr>
              <w:t>.</w:t>
            </w:r>
          </w:p>
          <w:p w14:paraId="1D6E01AA" w14:textId="7BD3EFFC" w:rsidR="00DA6184" w:rsidRPr="00B30BA9" w:rsidRDefault="00603E13" w:rsidP="00A42909">
            <w:pPr>
              <w:spacing w:after="120"/>
              <w:rPr>
                <w:rFonts w:eastAsia="Frutiger LT Std 55 Roman"/>
                <w:szCs w:val="28"/>
                <w:lang w:val="en-AU"/>
              </w:rPr>
            </w:pPr>
            <w:r w:rsidRPr="00B30BA9">
              <w:rPr>
                <w:rFonts w:eastAsia="Frutiger LT Std 55 Roman"/>
                <w:szCs w:val="28"/>
                <w:lang w:val="en-AU"/>
              </w:rPr>
              <w:t xml:space="preserve">For amendments, clearly </w:t>
            </w:r>
            <w:r w:rsidR="003303C2">
              <w:rPr>
                <w:rFonts w:eastAsia="Frutiger LT Std 55 Roman"/>
                <w:szCs w:val="28"/>
                <w:lang w:val="en-AU"/>
              </w:rPr>
              <w:t>highlight</w:t>
            </w:r>
            <w:r w:rsidR="00BE4767">
              <w:rPr>
                <w:rFonts w:eastAsia="Frutiger LT Std 55 Roman"/>
                <w:szCs w:val="28"/>
                <w:lang w:val="en-AU"/>
              </w:rPr>
              <w:t>/</w:t>
            </w:r>
            <w:r w:rsidRPr="00B30BA9">
              <w:rPr>
                <w:rFonts w:eastAsia="Frutiger LT Std 55 Roman"/>
                <w:szCs w:val="28"/>
                <w:lang w:val="en-AU"/>
              </w:rPr>
              <w:t>identify the proposed changes.</w:t>
            </w:r>
          </w:p>
        </w:tc>
        <w:tc>
          <w:tcPr>
            <w:tcW w:w="688" w:type="dxa"/>
          </w:tcPr>
          <w:p w14:paraId="2042A3B6" w14:textId="7A6346E5" w:rsidR="005F5CC1" w:rsidRPr="00B30BA9" w:rsidRDefault="005F5CC1" w:rsidP="00A42909">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690" w:type="dxa"/>
          </w:tcPr>
          <w:p w14:paraId="378F4580" w14:textId="4DA3C35D" w:rsidR="005F5CC1" w:rsidRPr="00B30BA9" w:rsidRDefault="005F5CC1" w:rsidP="00A42909">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1888" w:type="dxa"/>
          </w:tcPr>
          <w:p w14:paraId="0E6A04D0" w14:textId="77777777" w:rsidR="005F5CC1" w:rsidRPr="00B30BA9" w:rsidRDefault="005F5CC1" w:rsidP="00A42909">
            <w:pPr>
              <w:pStyle w:val="Heading2"/>
              <w:spacing w:before="0"/>
              <w:rPr>
                <w:lang w:val="en-AU"/>
              </w:rPr>
            </w:pPr>
          </w:p>
        </w:tc>
      </w:tr>
    </w:tbl>
    <w:p w14:paraId="3D2C21C7" w14:textId="77777777" w:rsidR="00374E44" w:rsidRPr="00B30BA9" w:rsidRDefault="00374E44" w:rsidP="005861B6">
      <w:pPr>
        <w:rPr>
          <w:highlight w:val="yellow"/>
        </w:rPr>
      </w:pPr>
    </w:p>
    <w:p w14:paraId="43F77183" w14:textId="1CE3899A" w:rsidR="005B4ECC" w:rsidRPr="00B30BA9" w:rsidRDefault="005B4ECC" w:rsidP="005B4ECC">
      <w:pPr>
        <w:pStyle w:val="Heading1"/>
        <w:keepNext/>
      </w:pPr>
      <w:r w:rsidRPr="00B30BA9">
        <w:lastRenderedPageBreak/>
        <w:t xml:space="preserve">Part </w:t>
      </w:r>
      <w:r w:rsidR="00E0714C" w:rsidRPr="00B30BA9">
        <w:t>5</w:t>
      </w:r>
      <w:r w:rsidRPr="00B30BA9">
        <w:t xml:space="preserve"> – </w:t>
      </w:r>
      <w:r w:rsidR="00511AB6" w:rsidRPr="00B30BA9">
        <w:t>Construction overview</w:t>
      </w:r>
    </w:p>
    <w:p w14:paraId="22FD7457" w14:textId="25EF21FA" w:rsidR="005B4ECC" w:rsidRPr="00B30BA9" w:rsidRDefault="00A41454" w:rsidP="00511AB6">
      <w:r w:rsidRPr="00B30BA9">
        <w:t>You must</w:t>
      </w:r>
      <w:r w:rsidR="00511AB6" w:rsidRPr="00B30BA9">
        <w:t xml:space="preserve"> provide a detailed overview of the proposed construction works including all related infrastructure that are proposed under this application to clarify the</w:t>
      </w:r>
      <w:r w:rsidR="00014AE2" w:rsidRPr="00B30BA9">
        <w:t xml:space="preserve"> </w:t>
      </w:r>
      <w:r w:rsidR="00511AB6" w:rsidRPr="00B30BA9">
        <w:t>scope of assessment.</w:t>
      </w:r>
    </w:p>
    <w:tbl>
      <w:tblPr>
        <w:tblStyle w:val="TableGrid"/>
        <w:tblW w:w="9776" w:type="dxa"/>
        <w:tblLook w:val="04A0" w:firstRow="1" w:lastRow="0" w:firstColumn="1" w:lastColumn="0" w:noHBand="0" w:noVBand="1"/>
      </w:tblPr>
      <w:tblGrid>
        <w:gridCol w:w="6510"/>
        <w:gridCol w:w="688"/>
        <w:gridCol w:w="750"/>
        <w:gridCol w:w="1828"/>
      </w:tblGrid>
      <w:tr w:rsidR="005B4ECC" w:rsidRPr="00114649" w14:paraId="18F8F043" w14:textId="77777777" w:rsidTr="0094676A">
        <w:trPr>
          <w:cantSplit/>
          <w:trHeight w:val="300"/>
          <w:tblHeader/>
        </w:trPr>
        <w:tc>
          <w:tcPr>
            <w:tcW w:w="6510" w:type="dxa"/>
            <w:shd w:val="clear" w:color="auto" w:fill="F2F2F2" w:themeFill="background1" w:themeFillShade="F2"/>
          </w:tcPr>
          <w:p w14:paraId="70650425" w14:textId="77777777" w:rsidR="005B4ECC" w:rsidRPr="00114649" w:rsidRDefault="005B4ECC" w:rsidP="000D35FB">
            <w:pPr>
              <w:pStyle w:val="Heading2"/>
              <w:spacing w:before="0"/>
              <w:rPr>
                <w:b/>
                <w:bCs/>
                <w:lang w:val="en-AU"/>
              </w:rPr>
            </w:pPr>
          </w:p>
        </w:tc>
        <w:tc>
          <w:tcPr>
            <w:tcW w:w="688" w:type="dxa"/>
            <w:shd w:val="clear" w:color="auto" w:fill="F2F2F2" w:themeFill="background1" w:themeFillShade="F2"/>
          </w:tcPr>
          <w:p w14:paraId="6E5CF7C6" w14:textId="77777777" w:rsidR="005B4ECC" w:rsidRPr="00114649" w:rsidRDefault="005B4ECC" w:rsidP="000D35FB">
            <w:pPr>
              <w:pStyle w:val="Heading2"/>
              <w:spacing w:before="0"/>
              <w:jc w:val="center"/>
              <w:rPr>
                <w:b/>
                <w:bCs/>
                <w:lang w:val="en-AU"/>
              </w:rPr>
            </w:pPr>
            <w:r w:rsidRPr="00114649">
              <w:rPr>
                <w:b/>
                <w:bCs/>
                <w:lang w:val="en-AU"/>
              </w:rPr>
              <w:t>Yes</w:t>
            </w:r>
          </w:p>
        </w:tc>
        <w:tc>
          <w:tcPr>
            <w:tcW w:w="750" w:type="dxa"/>
            <w:shd w:val="clear" w:color="auto" w:fill="F2F2F2" w:themeFill="background1" w:themeFillShade="F2"/>
          </w:tcPr>
          <w:p w14:paraId="7F9A5C57" w14:textId="77777777" w:rsidR="005B4ECC" w:rsidRPr="00114649" w:rsidRDefault="005B4ECC" w:rsidP="000D35FB">
            <w:pPr>
              <w:pStyle w:val="Heading2"/>
              <w:spacing w:before="0"/>
              <w:jc w:val="center"/>
              <w:rPr>
                <w:b/>
                <w:bCs/>
                <w:lang w:val="en-AU"/>
              </w:rPr>
            </w:pPr>
            <w:r w:rsidRPr="00114649">
              <w:rPr>
                <w:b/>
                <w:bCs/>
                <w:lang w:val="en-AU"/>
              </w:rPr>
              <w:t>N/A</w:t>
            </w:r>
          </w:p>
        </w:tc>
        <w:tc>
          <w:tcPr>
            <w:tcW w:w="1828" w:type="dxa"/>
            <w:shd w:val="clear" w:color="auto" w:fill="F2F2F2" w:themeFill="background1" w:themeFillShade="F2"/>
          </w:tcPr>
          <w:p w14:paraId="5FD567B8" w14:textId="77777777" w:rsidR="005B4ECC" w:rsidRPr="00114649" w:rsidRDefault="005B4ECC" w:rsidP="000D35FB">
            <w:pPr>
              <w:pStyle w:val="Heading2"/>
              <w:spacing w:before="0"/>
              <w:jc w:val="center"/>
              <w:rPr>
                <w:b/>
                <w:bCs/>
                <w:lang w:val="en-AU"/>
              </w:rPr>
            </w:pPr>
            <w:r w:rsidRPr="00114649">
              <w:rPr>
                <w:b/>
                <w:bCs/>
                <w:lang w:val="en-AU"/>
              </w:rPr>
              <w:t>Document name or section</w:t>
            </w:r>
          </w:p>
        </w:tc>
      </w:tr>
      <w:tr w:rsidR="005B4ECC" w:rsidRPr="00B30BA9" w14:paraId="31EA4D11" w14:textId="77777777" w:rsidTr="0094676A">
        <w:trPr>
          <w:cantSplit/>
          <w:trHeight w:val="300"/>
        </w:trPr>
        <w:tc>
          <w:tcPr>
            <w:tcW w:w="6510" w:type="dxa"/>
            <w:shd w:val="clear" w:color="auto" w:fill="F2F2F2" w:themeFill="background1" w:themeFillShade="F2"/>
          </w:tcPr>
          <w:p w14:paraId="74FA49E7" w14:textId="72ADB35A" w:rsidR="00014AE2" w:rsidRPr="007F6C30" w:rsidRDefault="007E4454" w:rsidP="007F6C30">
            <w:pPr>
              <w:pStyle w:val="Heading2"/>
              <w:rPr>
                <w:b/>
                <w:bCs/>
                <w:lang w:val="en-AU"/>
              </w:rPr>
            </w:pPr>
            <w:r w:rsidRPr="007F6C30">
              <w:rPr>
                <w:b/>
                <w:bCs/>
                <w:lang w:val="en-AU"/>
              </w:rPr>
              <w:t>5</w:t>
            </w:r>
            <w:r w:rsidR="00312229" w:rsidRPr="007F6C30">
              <w:rPr>
                <w:b/>
                <w:bCs/>
                <w:lang w:val="en-AU"/>
              </w:rPr>
              <w:t xml:space="preserve">.1 </w:t>
            </w:r>
            <w:r w:rsidR="00014AE2" w:rsidRPr="007F6C30">
              <w:rPr>
                <w:b/>
                <w:bCs/>
                <w:lang w:val="en-AU"/>
              </w:rPr>
              <w:t>Scope of construction works</w:t>
            </w:r>
          </w:p>
          <w:p w14:paraId="20ED1408" w14:textId="77777777" w:rsidR="00014AE2" w:rsidRPr="00B30BA9" w:rsidRDefault="00014AE2" w:rsidP="000D35FB">
            <w:pPr>
              <w:spacing w:after="120"/>
              <w:rPr>
                <w:rFonts w:ascii="Arial" w:eastAsia="Frutiger LT Std 55 Roman" w:hAnsi="Arial" w:cs="Arial"/>
                <w:szCs w:val="28"/>
                <w:lang w:val="en-AU"/>
              </w:rPr>
            </w:pPr>
            <w:r w:rsidRPr="00B30BA9">
              <w:rPr>
                <w:rFonts w:ascii="Arial" w:eastAsia="Frutiger LT Std 55 Roman" w:hAnsi="Arial" w:cs="Arial"/>
                <w:szCs w:val="28"/>
                <w:lang w:val="en-AU"/>
              </w:rPr>
              <w:t>Provide details of construction works including, but not limited to:</w:t>
            </w:r>
          </w:p>
          <w:p w14:paraId="5187717B" w14:textId="500920BD" w:rsidR="00014AE2" w:rsidRPr="00B30BA9" w:rsidRDefault="00014AE2" w:rsidP="000D35FB">
            <w:pPr>
              <w:pStyle w:val="ListParagraph"/>
              <w:numPr>
                <w:ilvl w:val="0"/>
                <w:numId w:val="10"/>
              </w:numPr>
              <w:spacing w:before="0"/>
              <w:rPr>
                <w:rFonts w:eastAsia="Frutiger LT Std 55 Roman"/>
                <w:szCs w:val="28"/>
                <w:lang w:val="en-AU"/>
              </w:rPr>
            </w:pPr>
            <w:r w:rsidRPr="00B30BA9">
              <w:rPr>
                <w:rFonts w:eastAsia="Frutiger LT Std 55 Roman"/>
                <w:szCs w:val="28"/>
                <w:lang w:val="en-AU"/>
              </w:rPr>
              <w:t>general site preparation works</w:t>
            </w:r>
          </w:p>
          <w:p w14:paraId="6E933D94" w14:textId="092EBE37" w:rsidR="00014AE2" w:rsidRPr="00B30BA9" w:rsidRDefault="00014AE2" w:rsidP="000D35FB">
            <w:pPr>
              <w:pStyle w:val="ListParagraph"/>
              <w:numPr>
                <w:ilvl w:val="0"/>
                <w:numId w:val="10"/>
              </w:numPr>
              <w:spacing w:before="0"/>
              <w:rPr>
                <w:rFonts w:eastAsia="Frutiger LT Std 55 Roman"/>
                <w:szCs w:val="28"/>
                <w:lang w:val="en-AU"/>
              </w:rPr>
            </w:pPr>
            <w:r w:rsidRPr="00B30BA9">
              <w:rPr>
                <w:rFonts w:eastAsia="Frutiger LT Std 55 Roman"/>
                <w:szCs w:val="28"/>
                <w:lang w:val="en-AU"/>
              </w:rPr>
              <w:t>infrastructure to be constructed</w:t>
            </w:r>
          </w:p>
          <w:p w14:paraId="3437C8B6" w14:textId="0C860D26" w:rsidR="00014AE2" w:rsidRPr="00B30BA9" w:rsidRDefault="00014AE2" w:rsidP="000D35FB">
            <w:pPr>
              <w:pStyle w:val="ListParagraph"/>
              <w:numPr>
                <w:ilvl w:val="0"/>
                <w:numId w:val="10"/>
              </w:numPr>
              <w:spacing w:before="0"/>
              <w:rPr>
                <w:rFonts w:eastAsia="Frutiger LT Std 55 Roman"/>
                <w:szCs w:val="28"/>
                <w:lang w:val="en-AU"/>
              </w:rPr>
            </w:pPr>
            <w:r w:rsidRPr="00B30BA9">
              <w:rPr>
                <w:rFonts w:eastAsia="Frutiger LT Std 55 Roman"/>
                <w:szCs w:val="28"/>
                <w:lang w:val="en-AU"/>
              </w:rPr>
              <w:t>construction phases</w:t>
            </w:r>
          </w:p>
          <w:p w14:paraId="7F2FB98F" w14:textId="4873941D" w:rsidR="00014AE2" w:rsidRDefault="00014AE2" w:rsidP="000D35FB">
            <w:pPr>
              <w:pStyle w:val="ListParagraph"/>
              <w:numPr>
                <w:ilvl w:val="0"/>
                <w:numId w:val="10"/>
              </w:numPr>
              <w:spacing w:before="0"/>
              <w:rPr>
                <w:rFonts w:eastAsia="Frutiger LT Std 55 Roman"/>
                <w:szCs w:val="28"/>
                <w:lang w:val="en-AU"/>
              </w:rPr>
            </w:pPr>
            <w:r w:rsidRPr="00B30BA9">
              <w:rPr>
                <w:rFonts w:eastAsia="Frutiger LT Std 55 Roman"/>
                <w:szCs w:val="28"/>
                <w:lang w:val="en-AU"/>
              </w:rPr>
              <w:t>timing of works – including all lifts being applied for</w:t>
            </w:r>
            <w:r w:rsidR="0056429E" w:rsidRPr="00B30BA9">
              <w:rPr>
                <w:rFonts w:eastAsia="Frutiger LT Std 55 Roman"/>
                <w:szCs w:val="28"/>
                <w:lang w:val="en-AU"/>
              </w:rPr>
              <w:t xml:space="preserve"> if applicable</w:t>
            </w:r>
            <w:r w:rsidR="006C4588" w:rsidRPr="00B30BA9">
              <w:rPr>
                <w:rFonts w:eastAsia="Frutiger LT Std 55 Roman"/>
                <w:szCs w:val="28"/>
                <w:lang w:val="en-AU"/>
              </w:rPr>
              <w:t xml:space="preserve"> (</w:t>
            </w:r>
            <w:r w:rsidRPr="00B30BA9">
              <w:rPr>
                <w:rFonts w:eastAsia="Frutiger LT Std 55 Roman"/>
                <w:szCs w:val="28"/>
                <w:lang w:val="en-AU"/>
              </w:rPr>
              <w:t>within the next five years)</w:t>
            </w:r>
          </w:p>
          <w:p w14:paraId="091050E7" w14:textId="5E2962A2" w:rsidR="00014AE2" w:rsidRPr="00B30BA9" w:rsidRDefault="00014AE2" w:rsidP="000D35FB">
            <w:pPr>
              <w:pStyle w:val="ListParagraph"/>
              <w:numPr>
                <w:ilvl w:val="0"/>
                <w:numId w:val="10"/>
              </w:numPr>
              <w:spacing w:before="0"/>
              <w:rPr>
                <w:rFonts w:eastAsia="Frutiger LT Std 55 Roman"/>
                <w:szCs w:val="28"/>
                <w:lang w:val="en-AU"/>
              </w:rPr>
            </w:pPr>
            <w:r w:rsidRPr="00B30BA9">
              <w:rPr>
                <w:rFonts w:eastAsia="Frutiger LT Std 55 Roman"/>
                <w:szCs w:val="28"/>
                <w:lang w:val="en-AU"/>
              </w:rPr>
              <w:t>summary of management measures and controls to be adopted for</w:t>
            </w:r>
            <w:r w:rsidR="006C4588" w:rsidRPr="00B30BA9">
              <w:rPr>
                <w:rFonts w:eastAsia="Frutiger LT Std 55 Roman"/>
                <w:szCs w:val="28"/>
                <w:lang w:val="en-AU"/>
              </w:rPr>
              <w:t xml:space="preserve"> </w:t>
            </w:r>
            <w:r w:rsidRPr="00B30BA9">
              <w:rPr>
                <w:rFonts w:eastAsia="Frutiger LT Std 55 Roman"/>
                <w:szCs w:val="28"/>
                <w:lang w:val="en-AU"/>
              </w:rPr>
              <w:t>key environmental factors including</w:t>
            </w:r>
            <w:r w:rsidR="006C4588" w:rsidRPr="00B30BA9">
              <w:rPr>
                <w:rFonts w:eastAsia="Frutiger LT Std 55 Roman"/>
                <w:szCs w:val="28"/>
                <w:lang w:val="en-AU"/>
              </w:rPr>
              <w:t>:</w:t>
            </w:r>
          </w:p>
          <w:p w14:paraId="3BDF373E" w14:textId="77777777" w:rsidR="006C4588" w:rsidRPr="00B30BA9" w:rsidRDefault="00014AE2" w:rsidP="007D6EA7">
            <w:pPr>
              <w:pStyle w:val="ListParagraph"/>
              <w:numPr>
                <w:ilvl w:val="0"/>
                <w:numId w:val="44"/>
              </w:numPr>
              <w:spacing w:before="0"/>
              <w:rPr>
                <w:rFonts w:eastAsia="Frutiger LT Std 55 Roman"/>
                <w:szCs w:val="28"/>
                <w:lang w:val="en-AU"/>
              </w:rPr>
            </w:pPr>
            <w:r w:rsidRPr="00B30BA9">
              <w:rPr>
                <w:rFonts w:eastAsia="Frutiger LT Std 55 Roman"/>
                <w:szCs w:val="28"/>
                <w:lang w:val="en-AU"/>
              </w:rPr>
              <w:t>nois</w:t>
            </w:r>
            <w:r w:rsidR="006C4588" w:rsidRPr="00B30BA9">
              <w:rPr>
                <w:rFonts w:eastAsia="Frutiger LT Std 55 Roman"/>
                <w:szCs w:val="28"/>
                <w:lang w:val="en-AU"/>
              </w:rPr>
              <w:t>e</w:t>
            </w:r>
          </w:p>
          <w:p w14:paraId="268AE9FC" w14:textId="5D8113BE" w:rsidR="00014AE2" w:rsidRPr="00B30BA9" w:rsidRDefault="00014AE2" w:rsidP="007D6EA7">
            <w:pPr>
              <w:pStyle w:val="ListParagraph"/>
              <w:numPr>
                <w:ilvl w:val="0"/>
                <w:numId w:val="44"/>
              </w:numPr>
              <w:spacing w:before="0"/>
              <w:rPr>
                <w:rFonts w:eastAsia="Frutiger LT Std 55 Roman"/>
                <w:szCs w:val="28"/>
                <w:lang w:val="en-AU"/>
              </w:rPr>
            </w:pPr>
            <w:r w:rsidRPr="00B30BA9">
              <w:rPr>
                <w:rFonts w:eastAsia="Frutiger LT Std 55 Roman"/>
                <w:szCs w:val="28"/>
                <w:lang w:val="en-AU"/>
              </w:rPr>
              <w:t>dust</w:t>
            </w:r>
          </w:p>
          <w:p w14:paraId="25D4994E" w14:textId="4C02C4F3" w:rsidR="00014AE2" w:rsidRPr="00B30BA9" w:rsidRDefault="00014AE2" w:rsidP="007D6EA7">
            <w:pPr>
              <w:pStyle w:val="ListParagraph"/>
              <w:numPr>
                <w:ilvl w:val="0"/>
                <w:numId w:val="44"/>
              </w:numPr>
              <w:spacing w:before="0"/>
              <w:rPr>
                <w:rFonts w:eastAsia="Frutiger LT Std 55 Roman"/>
                <w:szCs w:val="28"/>
                <w:lang w:val="en-AU"/>
              </w:rPr>
            </w:pPr>
            <w:r w:rsidRPr="00B30BA9">
              <w:rPr>
                <w:rFonts w:eastAsia="Frutiger LT Std 55 Roman"/>
                <w:szCs w:val="28"/>
                <w:lang w:val="en-AU"/>
              </w:rPr>
              <w:t>stormwater/surface water</w:t>
            </w:r>
          </w:p>
          <w:p w14:paraId="65528A6D" w14:textId="73440492" w:rsidR="00014AE2" w:rsidRPr="00B30BA9" w:rsidRDefault="00014AE2" w:rsidP="007D6EA7">
            <w:pPr>
              <w:pStyle w:val="ListParagraph"/>
              <w:numPr>
                <w:ilvl w:val="0"/>
                <w:numId w:val="44"/>
              </w:numPr>
              <w:spacing w:before="0"/>
              <w:rPr>
                <w:rFonts w:eastAsia="Frutiger LT Std 55 Roman"/>
                <w:szCs w:val="28"/>
                <w:lang w:val="en-AU"/>
              </w:rPr>
            </w:pPr>
            <w:r w:rsidRPr="00B30BA9">
              <w:rPr>
                <w:rFonts w:eastAsia="Frutiger LT Std 55 Roman"/>
                <w:szCs w:val="28"/>
                <w:lang w:val="en-AU"/>
              </w:rPr>
              <w:t>erosion and sediment</w:t>
            </w:r>
          </w:p>
          <w:p w14:paraId="67693545" w14:textId="77FD2FDF" w:rsidR="005B4ECC" w:rsidRPr="00C34B9C" w:rsidRDefault="00014AE2" w:rsidP="007D6EA7">
            <w:pPr>
              <w:pStyle w:val="ListParagraph"/>
              <w:numPr>
                <w:ilvl w:val="0"/>
                <w:numId w:val="44"/>
              </w:numPr>
              <w:spacing w:before="0"/>
              <w:rPr>
                <w:rFonts w:eastAsia="Frutiger LT Std 55 Roman"/>
                <w:iCs/>
                <w:szCs w:val="28"/>
                <w:lang w:val="en-AU"/>
              </w:rPr>
            </w:pPr>
            <w:r w:rsidRPr="00B30BA9">
              <w:rPr>
                <w:rFonts w:eastAsia="Frutiger LT Std 55 Roman"/>
                <w:szCs w:val="28"/>
                <w:lang w:val="en-AU"/>
              </w:rPr>
              <w:t>hydrocarbon management (fuel spills)</w:t>
            </w:r>
            <w:r w:rsidR="00A76CB1" w:rsidRPr="00B30BA9">
              <w:rPr>
                <w:rFonts w:eastAsia="Frutiger LT Std 55 Roman"/>
                <w:szCs w:val="28"/>
                <w:lang w:val="en-AU"/>
              </w:rPr>
              <w:t>.</w:t>
            </w:r>
          </w:p>
          <w:p w14:paraId="1730E33B" w14:textId="77777777" w:rsidR="0068085D" w:rsidRDefault="0068085D" w:rsidP="000D35FB">
            <w:pPr>
              <w:spacing w:after="120"/>
              <w:rPr>
                <w:rFonts w:eastAsia="Frutiger LT Std 55 Roman"/>
                <w:iCs/>
                <w:szCs w:val="28"/>
                <w:lang w:val="en-AU"/>
              </w:rPr>
            </w:pPr>
            <w:r w:rsidRPr="00B30BA9">
              <w:rPr>
                <w:rFonts w:eastAsia="Frutiger LT Std 55 Roman"/>
                <w:iCs/>
                <w:szCs w:val="28"/>
                <w:lang w:val="en-AU"/>
              </w:rPr>
              <w:t xml:space="preserve">Information must be consistent with the requirements outlined in </w:t>
            </w:r>
            <w:r w:rsidR="00D439F3" w:rsidRPr="00B30BA9">
              <w:rPr>
                <w:rFonts w:eastAsia="Frutiger LT Std 55 Roman"/>
                <w:iCs/>
                <w:szCs w:val="28"/>
                <w:lang w:val="en-AU"/>
              </w:rPr>
              <w:t xml:space="preserve">the emissions and discharges section of the </w:t>
            </w:r>
            <w:r w:rsidRPr="00B30BA9">
              <w:rPr>
                <w:rFonts w:eastAsia="Frutiger LT Std 55 Roman"/>
                <w:iCs/>
                <w:szCs w:val="28"/>
                <w:lang w:val="en-AU"/>
              </w:rPr>
              <w:t>application form</w:t>
            </w:r>
            <w:r w:rsidR="004A6AE1" w:rsidRPr="00B30BA9">
              <w:rPr>
                <w:rFonts w:eastAsia="Frutiger LT Std 55 Roman"/>
                <w:iCs/>
                <w:szCs w:val="28"/>
                <w:lang w:val="en-AU"/>
              </w:rPr>
              <w:t>.</w:t>
            </w:r>
          </w:p>
          <w:p w14:paraId="29C4D86E" w14:textId="643F5035" w:rsidR="006E5143" w:rsidRPr="00862B99" w:rsidRDefault="005133A6" w:rsidP="00412E02">
            <w:pPr>
              <w:pStyle w:val="ListParagraph"/>
              <w:numPr>
                <w:ilvl w:val="0"/>
                <w:numId w:val="10"/>
              </w:numPr>
              <w:spacing w:before="0"/>
              <w:rPr>
                <w:rFonts w:eastAsia="Frutiger LT Std 55 Roman"/>
                <w:i/>
                <w:sz w:val="18"/>
                <w:szCs w:val="18"/>
                <w:lang w:val="en-AU"/>
              </w:rPr>
            </w:pPr>
            <w:r w:rsidRPr="000A6C20">
              <w:rPr>
                <w:rFonts w:eastAsia="Frutiger LT Std 55 Roman"/>
                <w:szCs w:val="28"/>
                <w:lang w:val="en-AU"/>
              </w:rPr>
              <w:t>f</w:t>
            </w:r>
            <w:r w:rsidR="00F31E05" w:rsidRPr="000A6C20">
              <w:rPr>
                <w:rFonts w:eastAsia="Frutiger LT Std 55 Roman"/>
                <w:szCs w:val="28"/>
                <w:lang w:val="en-AU"/>
              </w:rPr>
              <w:t xml:space="preserve">or all TSFs not on Mining Act tenure, </w:t>
            </w:r>
            <w:r w:rsidR="00412E02" w:rsidRPr="000A6C20">
              <w:rPr>
                <w:rFonts w:eastAsia="Frutiger LT Std 55 Roman"/>
                <w:szCs w:val="28"/>
                <w:lang w:val="en-AU"/>
              </w:rPr>
              <w:t xml:space="preserve">information on </w:t>
            </w:r>
            <w:r w:rsidR="00F31E05" w:rsidRPr="000A6C20">
              <w:rPr>
                <w:rFonts w:eastAsia="Frutiger LT Std 55 Roman"/>
                <w:szCs w:val="28"/>
                <w:lang w:val="en-AU"/>
              </w:rPr>
              <w:t>construction quality assurance (</w:t>
            </w:r>
            <w:proofErr w:type="spellStart"/>
            <w:r w:rsidR="00F31E05" w:rsidRPr="000A6C20">
              <w:rPr>
                <w:rFonts w:eastAsia="Frutiger LT Std 55 Roman"/>
                <w:szCs w:val="28"/>
                <w:lang w:val="en-AU"/>
              </w:rPr>
              <w:t>CQA</w:t>
            </w:r>
            <w:proofErr w:type="spellEnd"/>
            <w:r w:rsidR="00F31E05" w:rsidRPr="000A6C20">
              <w:rPr>
                <w:rFonts w:eastAsia="Frutiger LT Std 55 Roman"/>
                <w:szCs w:val="28"/>
                <w:lang w:val="en-AU"/>
              </w:rPr>
              <w:t>) measures and procedures to be employed</w:t>
            </w:r>
            <w:r w:rsidR="000332AC" w:rsidRPr="000A6C20">
              <w:rPr>
                <w:rFonts w:eastAsia="Frutiger LT Std 55 Roman"/>
                <w:szCs w:val="28"/>
                <w:lang w:val="en-AU"/>
              </w:rPr>
              <w:t xml:space="preserve">.  </w:t>
            </w:r>
            <w:r w:rsidR="00B466A8" w:rsidRPr="000A6C20">
              <w:rPr>
                <w:rFonts w:eastAsia="Frutiger LT Std 55 Roman"/>
                <w:iCs/>
                <w:lang w:val="en-AU"/>
              </w:rPr>
              <w:t xml:space="preserve">Provide information consistent with DEMIRS published guidance, particularly </w:t>
            </w:r>
            <w:hyperlink r:id="rId17" w:history="1">
              <w:r w:rsidR="005B61B1" w:rsidRPr="000A6C20">
                <w:rPr>
                  <w:rStyle w:val="Hyperlink"/>
                  <w:iCs/>
                </w:rPr>
                <w:t>Code of Practice for TSFs in WA</w:t>
              </w:r>
            </w:hyperlink>
            <w:r w:rsidR="00B31368" w:rsidRPr="000A6C20">
              <w:rPr>
                <w:iCs/>
              </w:rPr>
              <w:t xml:space="preserve"> and </w:t>
            </w:r>
            <w:hyperlink r:id="rId18" w:history="1">
              <w:r w:rsidR="00A55CAC" w:rsidRPr="000A6C20">
                <w:rPr>
                  <w:rStyle w:val="Hyperlink"/>
                  <w:iCs/>
                </w:rPr>
                <w:t>Guide to the Preparation of a Design Report for TSFs</w:t>
              </w:r>
            </w:hyperlink>
            <w:r w:rsidR="00067D0B" w:rsidRPr="000A6C20">
              <w:rPr>
                <w:iCs/>
              </w:rPr>
              <w:t>.</w:t>
            </w:r>
          </w:p>
        </w:tc>
        <w:tc>
          <w:tcPr>
            <w:tcW w:w="688" w:type="dxa"/>
          </w:tcPr>
          <w:p w14:paraId="35C0C19D" w14:textId="77777777" w:rsidR="005B4ECC" w:rsidRDefault="005B4ECC" w:rsidP="000D35FB">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p w14:paraId="5BED74EA" w14:textId="77777777" w:rsidR="00191F6E" w:rsidRDefault="00191F6E" w:rsidP="000D35FB">
            <w:pPr>
              <w:pStyle w:val="Heading2"/>
              <w:spacing w:before="0"/>
              <w:jc w:val="center"/>
              <w:rPr>
                <w:rFonts w:ascii="Segoe UI Symbol" w:hAnsi="Segoe UI Symbol" w:cs="Segoe UI Symbol"/>
                <w:color w:val="000000"/>
                <w:sz w:val="27"/>
                <w:szCs w:val="27"/>
                <w:lang w:val="en-AU"/>
              </w:rPr>
            </w:pPr>
          </w:p>
          <w:p w14:paraId="2003B0E7" w14:textId="77777777" w:rsidR="00191F6E" w:rsidRDefault="00191F6E" w:rsidP="000D35FB">
            <w:pPr>
              <w:pStyle w:val="Heading2"/>
              <w:spacing w:before="0"/>
              <w:jc w:val="center"/>
              <w:rPr>
                <w:rFonts w:ascii="Segoe UI Symbol" w:hAnsi="Segoe UI Symbol" w:cs="Segoe UI Symbol"/>
                <w:color w:val="000000"/>
                <w:sz w:val="27"/>
                <w:szCs w:val="27"/>
                <w:lang w:val="en-AU"/>
              </w:rPr>
            </w:pPr>
          </w:p>
          <w:p w14:paraId="30D666F2" w14:textId="77777777" w:rsidR="00191F6E" w:rsidRDefault="00191F6E" w:rsidP="000D35FB">
            <w:pPr>
              <w:pStyle w:val="Heading2"/>
              <w:spacing w:before="0"/>
              <w:jc w:val="center"/>
              <w:rPr>
                <w:rFonts w:ascii="Segoe UI Symbol" w:hAnsi="Segoe UI Symbol" w:cs="Segoe UI Symbol"/>
                <w:color w:val="000000"/>
                <w:sz w:val="27"/>
                <w:szCs w:val="27"/>
                <w:lang w:val="en-AU"/>
              </w:rPr>
            </w:pPr>
          </w:p>
          <w:p w14:paraId="00892D16" w14:textId="77777777" w:rsidR="00191F6E" w:rsidRDefault="00191F6E" w:rsidP="000D35FB">
            <w:pPr>
              <w:pStyle w:val="Heading2"/>
              <w:spacing w:before="0"/>
              <w:jc w:val="center"/>
              <w:rPr>
                <w:rFonts w:ascii="Segoe UI Symbol" w:hAnsi="Segoe UI Symbol" w:cs="Segoe UI Symbol"/>
                <w:color w:val="000000"/>
                <w:sz w:val="27"/>
                <w:szCs w:val="27"/>
                <w:lang w:val="en-AU"/>
              </w:rPr>
            </w:pPr>
          </w:p>
          <w:p w14:paraId="11F864D3" w14:textId="77777777" w:rsidR="00191F6E" w:rsidRDefault="00191F6E" w:rsidP="000D35FB">
            <w:pPr>
              <w:pStyle w:val="Heading2"/>
              <w:spacing w:before="0"/>
              <w:jc w:val="center"/>
              <w:rPr>
                <w:rFonts w:ascii="Segoe UI Symbol" w:hAnsi="Segoe UI Symbol" w:cs="Segoe UI Symbol"/>
                <w:color w:val="000000"/>
                <w:sz w:val="27"/>
                <w:szCs w:val="27"/>
                <w:lang w:val="en-AU"/>
              </w:rPr>
            </w:pPr>
          </w:p>
          <w:p w14:paraId="2B10809E" w14:textId="77777777" w:rsidR="00191F6E" w:rsidRDefault="00191F6E" w:rsidP="000D35FB">
            <w:pPr>
              <w:pStyle w:val="Heading2"/>
              <w:spacing w:before="0"/>
              <w:jc w:val="center"/>
              <w:rPr>
                <w:rFonts w:ascii="Segoe UI Symbol" w:hAnsi="Segoe UI Symbol" w:cs="Segoe UI Symbol"/>
                <w:color w:val="000000"/>
                <w:sz w:val="27"/>
                <w:szCs w:val="27"/>
                <w:lang w:val="en-AU"/>
              </w:rPr>
            </w:pPr>
          </w:p>
          <w:p w14:paraId="6217598D" w14:textId="77777777" w:rsidR="00191F6E" w:rsidRDefault="00191F6E" w:rsidP="000D35FB">
            <w:pPr>
              <w:pStyle w:val="Heading2"/>
              <w:spacing w:before="0"/>
              <w:jc w:val="center"/>
              <w:rPr>
                <w:rFonts w:ascii="Segoe UI Symbol" w:hAnsi="Segoe UI Symbol" w:cs="Segoe UI Symbol"/>
                <w:color w:val="000000"/>
                <w:sz w:val="27"/>
                <w:szCs w:val="27"/>
                <w:lang w:val="en-AU"/>
              </w:rPr>
            </w:pPr>
          </w:p>
          <w:p w14:paraId="2CEC425F" w14:textId="77777777" w:rsidR="00191F6E" w:rsidRDefault="00191F6E" w:rsidP="000D35FB">
            <w:pPr>
              <w:pStyle w:val="Heading2"/>
              <w:spacing w:before="0"/>
              <w:jc w:val="center"/>
              <w:rPr>
                <w:rFonts w:ascii="Segoe UI Symbol" w:hAnsi="Segoe UI Symbol" w:cs="Segoe UI Symbol"/>
                <w:color w:val="000000"/>
                <w:sz w:val="27"/>
                <w:szCs w:val="27"/>
                <w:lang w:val="en-AU"/>
              </w:rPr>
            </w:pPr>
          </w:p>
          <w:p w14:paraId="6498361B" w14:textId="77777777" w:rsidR="00191F6E" w:rsidRDefault="00191F6E" w:rsidP="000D35FB">
            <w:pPr>
              <w:pStyle w:val="Heading2"/>
              <w:spacing w:before="0"/>
              <w:jc w:val="center"/>
              <w:rPr>
                <w:rFonts w:ascii="Segoe UI Symbol" w:hAnsi="Segoe UI Symbol" w:cs="Segoe UI Symbol"/>
                <w:color w:val="000000"/>
                <w:sz w:val="27"/>
                <w:szCs w:val="27"/>
                <w:lang w:val="en-AU"/>
              </w:rPr>
            </w:pPr>
          </w:p>
          <w:p w14:paraId="1950B5D7" w14:textId="77777777" w:rsidR="00191F6E" w:rsidRDefault="00191F6E" w:rsidP="000D35FB">
            <w:pPr>
              <w:pStyle w:val="Heading2"/>
              <w:spacing w:before="0"/>
              <w:jc w:val="center"/>
              <w:rPr>
                <w:rFonts w:ascii="Segoe UI Symbol" w:hAnsi="Segoe UI Symbol" w:cs="Segoe UI Symbol"/>
                <w:color w:val="000000"/>
                <w:sz w:val="27"/>
                <w:szCs w:val="27"/>
                <w:lang w:val="en-AU"/>
              </w:rPr>
            </w:pPr>
          </w:p>
          <w:p w14:paraId="26D9DBDB" w14:textId="77777777" w:rsidR="00191F6E" w:rsidRDefault="00191F6E" w:rsidP="000D35FB">
            <w:pPr>
              <w:pStyle w:val="Heading2"/>
              <w:spacing w:before="0"/>
              <w:jc w:val="center"/>
              <w:rPr>
                <w:rFonts w:ascii="Segoe UI Symbol" w:hAnsi="Segoe UI Symbol" w:cs="Segoe UI Symbol"/>
                <w:color w:val="000000"/>
                <w:sz w:val="27"/>
                <w:szCs w:val="27"/>
                <w:lang w:val="en-AU"/>
              </w:rPr>
            </w:pPr>
          </w:p>
          <w:p w14:paraId="41A0AB7A" w14:textId="77777777" w:rsidR="005245D0" w:rsidRDefault="005245D0" w:rsidP="00D31B1F">
            <w:pPr>
              <w:pStyle w:val="Heading2"/>
              <w:spacing w:before="0"/>
              <w:rPr>
                <w:lang w:val="en-AU"/>
              </w:rPr>
            </w:pPr>
          </w:p>
          <w:p w14:paraId="7FAFCF72" w14:textId="26457132" w:rsidR="00D31B1F" w:rsidRPr="00B30BA9" w:rsidRDefault="00D31B1F" w:rsidP="00D31B1F">
            <w:pPr>
              <w:pStyle w:val="Heading2"/>
              <w:spacing w:before="0"/>
              <w:rPr>
                <w:lang w:val="en-AU"/>
              </w:rPr>
            </w:pPr>
            <w:r w:rsidRPr="00B30BA9">
              <w:rPr>
                <w:rFonts w:ascii="Segoe UI Symbol" w:hAnsi="Segoe UI Symbol" w:cs="Segoe UI Symbol"/>
                <w:color w:val="000000"/>
                <w:sz w:val="27"/>
                <w:szCs w:val="27"/>
                <w:lang w:val="en-AU"/>
              </w:rPr>
              <w:t>☐</w:t>
            </w:r>
          </w:p>
        </w:tc>
        <w:tc>
          <w:tcPr>
            <w:tcW w:w="750" w:type="dxa"/>
          </w:tcPr>
          <w:p w14:paraId="456976EC" w14:textId="77777777" w:rsidR="005B4ECC" w:rsidRDefault="005B4ECC" w:rsidP="000D35FB">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p w14:paraId="611F5C0C" w14:textId="77777777" w:rsidR="005245D0" w:rsidRDefault="005245D0" w:rsidP="000D35FB">
            <w:pPr>
              <w:pStyle w:val="Heading2"/>
              <w:spacing w:before="0"/>
              <w:jc w:val="center"/>
              <w:rPr>
                <w:rFonts w:ascii="Segoe UI Symbol" w:hAnsi="Segoe UI Symbol" w:cs="Segoe UI Symbol"/>
                <w:color w:val="000000"/>
                <w:sz w:val="27"/>
                <w:szCs w:val="27"/>
                <w:lang w:val="en-AU"/>
              </w:rPr>
            </w:pPr>
          </w:p>
          <w:p w14:paraId="2D55E97F" w14:textId="77777777" w:rsidR="005245D0" w:rsidRDefault="005245D0" w:rsidP="000D35FB">
            <w:pPr>
              <w:pStyle w:val="Heading2"/>
              <w:spacing w:before="0"/>
              <w:jc w:val="center"/>
              <w:rPr>
                <w:rFonts w:ascii="Segoe UI Symbol" w:hAnsi="Segoe UI Symbol" w:cs="Segoe UI Symbol"/>
                <w:color w:val="000000"/>
                <w:sz w:val="27"/>
                <w:szCs w:val="27"/>
                <w:lang w:val="en-AU"/>
              </w:rPr>
            </w:pPr>
          </w:p>
          <w:p w14:paraId="0B0DF45F" w14:textId="77777777" w:rsidR="005245D0" w:rsidRDefault="005245D0" w:rsidP="000D35FB">
            <w:pPr>
              <w:pStyle w:val="Heading2"/>
              <w:spacing w:before="0"/>
              <w:jc w:val="center"/>
              <w:rPr>
                <w:rFonts w:ascii="Segoe UI Symbol" w:hAnsi="Segoe UI Symbol" w:cs="Segoe UI Symbol"/>
                <w:color w:val="000000"/>
                <w:sz w:val="27"/>
                <w:szCs w:val="27"/>
                <w:lang w:val="en-AU"/>
              </w:rPr>
            </w:pPr>
          </w:p>
          <w:p w14:paraId="796BCFA4" w14:textId="77777777" w:rsidR="005245D0" w:rsidRDefault="005245D0" w:rsidP="000D35FB">
            <w:pPr>
              <w:pStyle w:val="Heading2"/>
              <w:spacing w:before="0"/>
              <w:jc w:val="center"/>
              <w:rPr>
                <w:rFonts w:ascii="Segoe UI Symbol" w:hAnsi="Segoe UI Symbol" w:cs="Segoe UI Symbol"/>
                <w:color w:val="000000"/>
                <w:sz w:val="27"/>
                <w:szCs w:val="27"/>
                <w:lang w:val="en-AU"/>
              </w:rPr>
            </w:pPr>
          </w:p>
          <w:p w14:paraId="692D230F" w14:textId="77777777" w:rsidR="005245D0" w:rsidRDefault="005245D0" w:rsidP="000D35FB">
            <w:pPr>
              <w:pStyle w:val="Heading2"/>
              <w:spacing w:before="0"/>
              <w:jc w:val="center"/>
              <w:rPr>
                <w:rFonts w:ascii="Segoe UI Symbol" w:hAnsi="Segoe UI Symbol" w:cs="Segoe UI Symbol"/>
                <w:color w:val="000000"/>
                <w:sz w:val="27"/>
                <w:szCs w:val="27"/>
                <w:lang w:val="en-AU"/>
              </w:rPr>
            </w:pPr>
          </w:p>
          <w:p w14:paraId="36C45CAD" w14:textId="77777777" w:rsidR="005245D0" w:rsidRDefault="005245D0" w:rsidP="000D35FB">
            <w:pPr>
              <w:pStyle w:val="Heading2"/>
              <w:spacing w:before="0"/>
              <w:jc w:val="center"/>
              <w:rPr>
                <w:rFonts w:ascii="Segoe UI Symbol" w:hAnsi="Segoe UI Symbol" w:cs="Segoe UI Symbol"/>
                <w:color w:val="000000"/>
                <w:sz w:val="27"/>
                <w:szCs w:val="27"/>
                <w:lang w:val="en-AU"/>
              </w:rPr>
            </w:pPr>
          </w:p>
          <w:p w14:paraId="572C2AED" w14:textId="77777777" w:rsidR="005245D0" w:rsidRDefault="005245D0" w:rsidP="000D35FB">
            <w:pPr>
              <w:pStyle w:val="Heading2"/>
              <w:spacing w:before="0"/>
              <w:jc w:val="center"/>
              <w:rPr>
                <w:rFonts w:ascii="Segoe UI Symbol" w:hAnsi="Segoe UI Symbol" w:cs="Segoe UI Symbol"/>
                <w:color w:val="000000"/>
                <w:sz w:val="27"/>
                <w:szCs w:val="27"/>
                <w:lang w:val="en-AU"/>
              </w:rPr>
            </w:pPr>
          </w:p>
          <w:p w14:paraId="0D002333" w14:textId="77777777" w:rsidR="005245D0" w:rsidRDefault="005245D0" w:rsidP="000D35FB">
            <w:pPr>
              <w:pStyle w:val="Heading2"/>
              <w:spacing w:before="0"/>
              <w:jc w:val="center"/>
              <w:rPr>
                <w:rFonts w:ascii="Segoe UI Symbol" w:hAnsi="Segoe UI Symbol" w:cs="Segoe UI Symbol"/>
                <w:color w:val="000000"/>
                <w:sz w:val="27"/>
                <w:szCs w:val="27"/>
                <w:lang w:val="en-AU"/>
              </w:rPr>
            </w:pPr>
          </w:p>
          <w:p w14:paraId="613FD8DF" w14:textId="77777777" w:rsidR="005245D0" w:rsidRDefault="005245D0" w:rsidP="000D35FB">
            <w:pPr>
              <w:pStyle w:val="Heading2"/>
              <w:spacing w:before="0"/>
              <w:jc w:val="center"/>
              <w:rPr>
                <w:rFonts w:ascii="Segoe UI Symbol" w:hAnsi="Segoe UI Symbol" w:cs="Segoe UI Symbol"/>
                <w:color w:val="000000"/>
                <w:sz w:val="27"/>
                <w:szCs w:val="27"/>
                <w:lang w:val="en-AU"/>
              </w:rPr>
            </w:pPr>
          </w:p>
          <w:p w14:paraId="0172C8EE" w14:textId="77777777" w:rsidR="005245D0" w:rsidRDefault="005245D0" w:rsidP="000D35FB">
            <w:pPr>
              <w:pStyle w:val="Heading2"/>
              <w:spacing w:before="0"/>
              <w:jc w:val="center"/>
              <w:rPr>
                <w:rFonts w:ascii="Segoe UI Symbol" w:hAnsi="Segoe UI Symbol" w:cs="Segoe UI Symbol"/>
                <w:color w:val="000000"/>
                <w:sz w:val="27"/>
                <w:szCs w:val="27"/>
                <w:lang w:val="en-AU"/>
              </w:rPr>
            </w:pPr>
          </w:p>
          <w:p w14:paraId="3F359DF1" w14:textId="77777777" w:rsidR="005245D0" w:rsidRDefault="005245D0" w:rsidP="000D35FB">
            <w:pPr>
              <w:pStyle w:val="Heading2"/>
              <w:spacing w:before="0"/>
              <w:jc w:val="center"/>
              <w:rPr>
                <w:rFonts w:ascii="Segoe UI Symbol" w:hAnsi="Segoe UI Symbol" w:cs="Segoe UI Symbol"/>
                <w:color w:val="000000"/>
                <w:sz w:val="27"/>
                <w:szCs w:val="27"/>
                <w:lang w:val="en-AU"/>
              </w:rPr>
            </w:pPr>
          </w:p>
          <w:p w14:paraId="6E894E41" w14:textId="77777777" w:rsidR="009F0648" w:rsidRDefault="009F0648" w:rsidP="009F0648">
            <w:pPr>
              <w:pStyle w:val="Heading2"/>
              <w:spacing w:before="0"/>
              <w:rPr>
                <w:lang w:val="en-AU"/>
              </w:rPr>
            </w:pPr>
          </w:p>
          <w:p w14:paraId="16B6404D" w14:textId="2BCD24F9" w:rsidR="00D31B1F" w:rsidRPr="00B30BA9" w:rsidRDefault="00D31B1F" w:rsidP="00D31B1F">
            <w:pPr>
              <w:pStyle w:val="Heading2"/>
              <w:spacing w:before="0"/>
              <w:rPr>
                <w:lang w:val="en-AU"/>
              </w:rPr>
            </w:pPr>
            <w:r w:rsidRPr="00B30BA9">
              <w:rPr>
                <w:rFonts w:ascii="Segoe UI Symbol" w:hAnsi="Segoe UI Symbol" w:cs="Segoe UI Symbol"/>
                <w:color w:val="000000"/>
                <w:sz w:val="27"/>
                <w:szCs w:val="27"/>
                <w:lang w:val="en-AU"/>
              </w:rPr>
              <w:t>☐</w:t>
            </w:r>
          </w:p>
        </w:tc>
        <w:tc>
          <w:tcPr>
            <w:tcW w:w="1828" w:type="dxa"/>
          </w:tcPr>
          <w:p w14:paraId="68CD956C" w14:textId="77777777" w:rsidR="005B4ECC" w:rsidRPr="00B30BA9" w:rsidRDefault="005B4ECC" w:rsidP="000D35FB">
            <w:pPr>
              <w:pStyle w:val="Heading2"/>
              <w:spacing w:before="0"/>
              <w:rPr>
                <w:lang w:val="en-AU"/>
              </w:rPr>
            </w:pPr>
          </w:p>
        </w:tc>
      </w:tr>
      <w:bookmarkEnd w:id="1"/>
    </w:tbl>
    <w:p w14:paraId="34ECBA00" w14:textId="450C1A76" w:rsidR="00625F0F" w:rsidRPr="00B30BA9" w:rsidRDefault="00625F0F" w:rsidP="000D3503">
      <w:pPr>
        <w:spacing w:line="240" w:lineRule="auto"/>
        <w:textAlignment w:val="baseline"/>
        <w:rPr>
          <w:rFonts w:cs="Helvetica"/>
          <w:highlight w:val="yellow"/>
        </w:rPr>
      </w:pPr>
    </w:p>
    <w:p w14:paraId="79E11F82" w14:textId="292CB480" w:rsidR="00FD2304" w:rsidRPr="00B30BA9" w:rsidRDefault="00FD2304" w:rsidP="00FD2304">
      <w:pPr>
        <w:pStyle w:val="Heading1"/>
        <w:keepNext/>
      </w:pPr>
      <w:r w:rsidRPr="00B30BA9">
        <w:t xml:space="preserve">Part </w:t>
      </w:r>
      <w:r w:rsidR="00E0714C" w:rsidRPr="00B30BA9">
        <w:t>6</w:t>
      </w:r>
      <w:r w:rsidRPr="00B30BA9">
        <w:t xml:space="preserve"> – </w:t>
      </w:r>
      <w:r w:rsidR="00F0509F" w:rsidRPr="00B30BA9">
        <w:t>Materials characterisation</w:t>
      </w:r>
    </w:p>
    <w:p w14:paraId="08FC5E80" w14:textId="5C50A46E" w:rsidR="00D34128" w:rsidRPr="00B30BA9" w:rsidRDefault="00310734" w:rsidP="00D34128">
      <w:r w:rsidRPr="00B30BA9">
        <w:t>You must p</w:t>
      </w:r>
      <w:r w:rsidR="00D34128" w:rsidRPr="00B30BA9">
        <w:t>rovide a detailed overview of the physical and geochemical</w:t>
      </w:r>
      <w:r w:rsidR="009D6C76" w:rsidRPr="00B30BA9">
        <w:t xml:space="preserve"> </w:t>
      </w:r>
      <w:r w:rsidR="00D34128" w:rsidRPr="00B30BA9">
        <w:t>characteristics of the tailings and embankment materials.</w:t>
      </w:r>
    </w:p>
    <w:p w14:paraId="50E41E79" w14:textId="7D02EAAA" w:rsidR="000808E4" w:rsidRPr="00B30BA9" w:rsidRDefault="00D34128" w:rsidP="00882216">
      <w:r w:rsidRPr="00B30BA9">
        <w:t xml:space="preserve">Geochemical characteristics of representative material (tailings or other) </w:t>
      </w:r>
      <w:r w:rsidR="00957139" w:rsidRPr="00B30BA9">
        <w:t>must</w:t>
      </w:r>
      <w:r w:rsidRPr="00B30BA9">
        <w:t xml:space="preserve"> be</w:t>
      </w:r>
      <w:r w:rsidR="00F0509F" w:rsidRPr="00B30BA9">
        <w:t xml:space="preserve"> </w:t>
      </w:r>
      <w:r w:rsidRPr="00B30BA9">
        <w:t>defined</w:t>
      </w:r>
      <w:r w:rsidR="00A95431" w:rsidRPr="00B30BA9">
        <w:t xml:space="preserve"> so</w:t>
      </w:r>
      <w:r w:rsidRPr="00B30BA9">
        <w:t xml:space="preserve"> that the geochemical risks are understood at least to a high level.</w:t>
      </w:r>
      <w:r w:rsidR="00882216" w:rsidRPr="00B30BA9">
        <w:t xml:space="preserve"> </w:t>
      </w:r>
      <w:r w:rsidR="000F7F61" w:rsidRPr="00B30BA9">
        <w:t>The</w:t>
      </w:r>
      <w:r w:rsidRPr="00B30BA9">
        <w:t xml:space="preserve"> sampling program </w:t>
      </w:r>
      <w:r w:rsidR="000F7F61" w:rsidRPr="00B30BA9">
        <w:t>must</w:t>
      </w:r>
      <w:r w:rsidRPr="00B30BA9">
        <w:t xml:space="preserve"> sufficiently </w:t>
      </w:r>
      <w:r w:rsidR="000F7F61" w:rsidRPr="00B30BA9">
        <w:t>consider</w:t>
      </w:r>
      <w:r w:rsidRPr="00B30BA9">
        <w:t xml:space="preserve"> the different type(s) of materials, such that the</w:t>
      </w:r>
      <w:r w:rsidR="00F0509F" w:rsidRPr="00B30BA9">
        <w:t xml:space="preserve"> </w:t>
      </w:r>
      <w:r w:rsidRPr="00B30BA9">
        <w:t>variability/heterogeneity is represented</w:t>
      </w:r>
      <w:r w:rsidR="009728A6" w:rsidRPr="00B30BA9">
        <w:t xml:space="preserve">. </w:t>
      </w:r>
      <w:r w:rsidRPr="00B30BA9">
        <w:t>Altered weathering zone(s) should be considered in the sampling program where applicable.</w:t>
      </w:r>
    </w:p>
    <w:p w14:paraId="45BE6A20" w14:textId="257ADDCC" w:rsidR="000808E4" w:rsidRPr="00B30BA9" w:rsidRDefault="00D34128" w:rsidP="000848E8">
      <w:r w:rsidRPr="00B30BA9">
        <w:t>Representative samples of tailings/process residues should be obtained from metallurgical tes</w:t>
      </w:r>
      <w:r w:rsidR="000808E4" w:rsidRPr="00B30BA9">
        <w:t>t</w:t>
      </w:r>
      <w:r w:rsidR="00496544" w:rsidRPr="00B30BA9">
        <w:t xml:space="preserve"> </w:t>
      </w:r>
      <w:r w:rsidRPr="00B30BA9">
        <w:t>work conducted during the feasibility and development stages of the project.</w:t>
      </w:r>
    </w:p>
    <w:p w14:paraId="4C82BDAE" w14:textId="5C97BC35" w:rsidR="00FD2304" w:rsidRPr="00B30BA9" w:rsidRDefault="00D34128" w:rsidP="000848E8">
      <w:r w:rsidRPr="00B30BA9">
        <w:lastRenderedPageBreak/>
        <w:t>For existing sites, sampling should cover the full lateral and vertical extent from existing</w:t>
      </w:r>
      <w:r w:rsidR="000808E4" w:rsidRPr="00B30BA9">
        <w:t xml:space="preserve"> </w:t>
      </w:r>
      <w:r w:rsidRPr="00B30BA9">
        <w:t>facilities/stockpiles, where possible.</w:t>
      </w:r>
    </w:p>
    <w:tbl>
      <w:tblPr>
        <w:tblStyle w:val="TableGrid"/>
        <w:tblW w:w="9776" w:type="dxa"/>
        <w:tblLook w:val="04A0" w:firstRow="1" w:lastRow="0" w:firstColumn="1" w:lastColumn="0" w:noHBand="0" w:noVBand="1"/>
      </w:tblPr>
      <w:tblGrid>
        <w:gridCol w:w="6510"/>
        <w:gridCol w:w="688"/>
        <w:gridCol w:w="840"/>
        <w:gridCol w:w="1738"/>
      </w:tblGrid>
      <w:tr w:rsidR="00FD2304" w:rsidRPr="00114649" w14:paraId="45A54325" w14:textId="77777777" w:rsidTr="0094676A">
        <w:trPr>
          <w:cantSplit/>
          <w:trHeight w:val="300"/>
          <w:tblHeader/>
        </w:trPr>
        <w:tc>
          <w:tcPr>
            <w:tcW w:w="6510" w:type="dxa"/>
            <w:shd w:val="clear" w:color="auto" w:fill="F2F2F2" w:themeFill="background1" w:themeFillShade="F2"/>
          </w:tcPr>
          <w:p w14:paraId="4EB39500" w14:textId="77777777" w:rsidR="00FD2304" w:rsidRPr="00114649" w:rsidRDefault="00FD2304" w:rsidP="000D35FB">
            <w:pPr>
              <w:pStyle w:val="Heading2"/>
              <w:spacing w:before="0"/>
              <w:rPr>
                <w:b/>
                <w:bCs/>
                <w:lang w:val="en-AU"/>
              </w:rPr>
            </w:pPr>
          </w:p>
        </w:tc>
        <w:tc>
          <w:tcPr>
            <w:tcW w:w="688" w:type="dxa"/>
            <w:shd w:val="clear" w:color="auto" w:fill="F2F2F2" w:themeFill="background1" w:themeFillShade="F2"/>
          </w:tcPr>
          <w:p w14:paraId="5A680434" w14:textId="77777777" w:rsidR="00FD2304" w:rsidRPr="00114649" w:rsidRDefault="00FD2304" w:rsidP="000D35FB">
            <w:pPr>
              <w:pStyle w:val="Heading2"/>
              <w:spacing w:before="0"/>
              <w:jc w:val="center"/>
              <w:rPr>
                <w:b/>
                <w:bCs/>
                <w:lang w:val="en-AU"/>
              </w:rPr>
            </w:pPr>
            <w:r w:rsidRPr="00114649">
              <w:rPr>
                <w:b/>
                <w:bCs/>
                <w:lang w:val="en-AU"/>
              </w:rPr>
              <w:t>Yes</w:t>
            </w:r>
          </w:p>
        </w:tc>
        <w:tc>
          <w:tcPr>
            <w:tcW w:w="840" w:type="dxa"/>
            <w:shd w:val="clear" w:color="auto" w:fill="F2F2F2" w:themeFill="background1" w:themeFillShade="F2"/>
          </w:tcPr>
          <w:p w14:paraId="63762B9C" w14:textId="77777777" w:rsidR="00FD2304" w:rsidRPr="00114649" w:rsidRDefault="00FD2304" w:rsidP="000D35FB">
            <w:pPr>
              <w:pStyle w:val="Heading2"/>
              <w:spacing w:before="0"/>
              <w:jc w:val="center"/>
              <w:rPr>
                <w:b/>
                <w:bCs/>
                <w:lang w:val="en-AU"/>
              </w:rPr>
            </w:pPr>
            <w:r w:rsidRPr="00114649">
              <w:rPr>
                <w:b/>
                <w:bCs/>
                <w:lang w:val="en-AU"/>
              </w:rPr>
              <w:t>N/A</w:t>
            </w:r>
          </w:p>
        </w:tc>
        <w:tc>
          <w:tcPr>
            <w:tcW w:w="1738" w:type="dxa"/>
            <w:shd w:val="clear" w:color="auto" w:fill="F2F2F2" w:themeFill="background1" w:themeFillShade="F2"/>
          </w:tcPr>
          <w:p w14:paraId="4773EF04" w14:textId="77777777" w:rsidR="00FD2304" w:rsidRPr="00114649" w:rsidRDefault="00FD2304" w:rsidP="000D35FB">
            <w:pPr>
              <w:pStyle w:val="Heading2"/>
              <w:spacing w:before="0"/>
              <w:jc w:val="center"/>
              <w:rPr>
                <w:b/>
                <w:bCs/>
                <w:lang w:val="en-AU"/>
              </w:rPr>
            </w:pPr>
            <w:r w:rsidRPr="00114649">
              <w:rPr>
                <w:b/>
                <w:bCs/>
                <w:lang w:val="en-AU"/>
              </w:rPr>
              <w:t>Document name or section</w:t>
            </w:r>
          </w:p>
        </w:tc>
      </w:tr>
      <w:tr w:rsidR="00FD2304" w:rsidRPr="00B30BA9" w14:paraId="772091CE" w14:textId="77777777" w:rsidTr="0094676A">
        <w:trPr>
          <w:cantSplit/>
          <w:trHeight w:val="300"/>
        </w:trPr>
        <w:tc>
          <w:tcPr>
            <w:tcW w:w="6510" w:type="dxa"/>
            <w:shd w:val="clear" w:color="auto" w:fill="F2F2F2" w:themeFill="background1" w:themeFillShade="F2"/>
          </w:tcPr>
          <w:p w14:paraId="5AE5BD5A" w14:textId="5C8C8098" w:rsidR="00FD2304" w:rsidRPr="007F6C30" w:rsidRDefault="007E4454" w:rsidP="007F6C30">
            <w:pPr>
              <w:pStyle w:val="Heading2"/>
              <w:rPr>
                <w:b/>
                <w:bCs/>
                <w:lang w:val="en-AU"/>
              </w:rPr>
            </w:pPr>
            <w:r w:rsidRPr="007F6C30">
              <w:rPr>
                <w:b/>
                <w:bCs/>
                <w:lang w:val="en-AU"/>
              </w:rPr>
              <w:t>6</w:t>
            </w:r>
            <w:r w:rsidR="00196108" w:rsidRPr="007F6C30">
              <w:rPr>
                <w:b/>
                <w:bCs/>
                <w:lang w:val="en-AU"/>
              </w:rPr>
              <w:t xml:space="preserve">.1 </w:t>
            </w:r>
            <w:r w:rsidR="003E7F6A" w:rsidRPr="007F6C30">
              <w:rPr>
                <w:b/>
                <w:bCs/>
                <w:lang w:val="en-AU"/>
              </w:rPr>
              <w:t>M</w:t>
            </w:r>
            <w:r w:rsidR="007A24AA" w:rsidRPr="007F6C30">
              <w:rPr>
                <w:b/>
                <w:bCs/>
                <w:lang w:val="en-AU"/>
              </w:rPr>
              <w:t>aterials characteri</w:t>
            </w:r>
            <w:r w:rsidR="004C7EE6" w:rsidRPr="007F6C30">
              <w:rPr>
                <w:b/>
                <w:bCs/>
                <w:lang w:val="en-AU"/>
              </w:rPr>
              <w:t>s</w:t>
            </w:r>
            <w:r w:rsidR="007A24AA" w:rsidRPr="007F6C30">
              <w:rPr>
                <w:b/>
                <w:bCs/>
                <w:lang w:val="en-AU"/>
              </w:rPr>
              <w:t>ation</w:t>
            </w:r>
            <w:r w:rsidR="00D67E68">
              <w:rPr>
                <w:b/>
                <w:bCs/>
                <w:lang w:val="en-AU"/>
              </w:rPr>
              <w:t xml:space="preserve"> </w:t>
            </w:r>
          </w:p>
          <w:p w14:paraId="153798F5" w14:textId="71B85B8D" w:rsidR="00991C78" w:rsidRPr="00B30BA9" w:rsidRDefault="00991C78" w:rsidP="000D35FB">
            <w:pPr>
              <w:spacing w:after="120"/>
              <w:rPr>
                <w:rFonts w:ascii="Arial" w:eastAsia="Frutiger LT Std 55 Roman" w:hAnsi="Arial" w:cs="Arial"/>
                <w:szCs w:val="28"/>
                <w:lang w:val="en-AU"/>
              </w:rPr>
            </w:pPr>
            <w:r w:rsidRPr="00B30BA9">
              <w:rPr>
                <w:rFonts w:ascii="Arial" w:eastAsia="Frutiger LT Std 55 Roman" w:hAnsi="Arial" w:cs="Arial"/>
                <w:szCs w:val="28"/>
                <w:lang w:val="en-AU"/>
              </w:rPr>
              <w:t xml:space="preserve">Provide materials characterisation </w:t>
            </w:r>
            <w:r w:rsidR="00321D9B" w:rsidRPr="00B30BA9">
              <w:rPr>
                <w:rFonts w:ascii="Arial" w:eastAsia="Frutiger LT Std 55 Roman" w:hAnsi="Arial" w:cs="Arial"/>
                <w:szCs w:val="28"/>
                <w:lang w:val="en-AU"/>
              </w:rPr>
              <w:t>for tailings material</w:t>
            </w:r>
            <w:r w:rsidR="00FB2ECB" w:rsidRPr="00B30BA9">
              <w:rPr>
                <w:rFonts w:ascii="Arial" w:eastAsia="Frutiger LT Std 55 Roman" w:hAnsi="Arial" w:cs="Arial"/>
                <w:szCs w:val="28"/>
                <w:lang w:val="en-AU"/>
              </w:rPr>
              <w:t xml:space="preserve"> </w:t>
            </w:r>
            <w:r w:rsidRPr="00B30BA9">
              <w:rPr>
                <w:rFonts w:ascii="Arial" w:eastAsia="Frutiger LT Std 55 Roman" w:hAnsi="Arial" w:cs="Arial"/>
                <w:szCs w:val="28"/>
                <w:lang w:val="en-AU"/>
              </w:rPr>
              <w:t>including, but not limited to:</w:t>
            </w:r>
          </w:p>
          <w:p w14:paraId="0942B770" w14:textId="7F11D5AD" w:rsidR="0079618B" w:rsidRPr="00B30BA9" w:rsidRDefault="00066875" w:rsidP="000D35FB">
            <w:pPr>
              <w:pStyle w:val="ListParagraph"/>
              <w:numPr>
                <w:ilvl w:val="0"/>
                <w:numId w:val="12"/>
              </w:numPr>
              <w:spacing w:before="0"/>
              <w:rPr>
                <w:rFonts w:eastAsia="Frutiger LT Std 55 Roman"/>
                <w:szCs w:val="28"/>
                <w:lang w:val="en-AU"/>
              </w:rPr>
            </w:pPr>
            <w:r w:rsidRPr="00B30BA9">
              <w:rPr>
                <w:rFonts w:eastAsia="Frutiger LT Std 55 Roman"/>
                <w:szCs w:val="28"/>
                <w:lang w:val="en-AU"/>
              </w:rPr>
              <w:t>w</w:t>
            </w:r>
            <w:r w:rsidR="00991C78" w:rsidRPr="00B30BA9">
              <w:rPr>
                <w:rFonts w:eastAsia="Frutiger LT Std 55 Roman"/>
                <w:szCs w:val="28"/>
                <w:lang w:val="en-AU"/>
              </w:rPr>
              <w:t xml:space="preserve">here each tailings type </w:t>
            </w:r>
            <w:r w:rsidRPr="00B30BA9">
              <w:rPr>
                <w:rFonts w:eastAsia="Frutiger LT Std 55 Roman"/>
                <w:szCs w:val="28"/>
                <w:lang w:val="en-AU"/>
              </w:rPr>
              <w:t xml:space="preserve">is </w:t>
            </w:r>
            <w:r w:rsidR="00991C78" w:rsidRPr="00B30BA9">
              <w:rPr>
                <w:rFonts w:eastAsia="Frutiger LT Std 55 Roman"/>
                <w:szCs w:val="28"/>
                <w:lang w:val="en-AU"/>
              </w:rPr>
              <w:t>coming from</w:t>
            </w:r>
          </w:p>
          <w:p w14:paraId="24BDCE23" w14:textId="184BC0D3" w:rsidR="00911A13" w:rsidRPr="00B30BA9" w:rsidRDefault="00AF4D30" w:rsidP="000D35FB">
            <w:pPr>
              <w:pStyle w:val="ListParagraph"/>
              <w:numPr>
                <w:ilvl w:val="0"/>
                <w:numId w:val="12"/>
              </w:numPr>
              <w:spacing w:before="0"/>
              <w:rPr>
                <w:rFonts w:eastAsia="Frutiger LT Std 55 Roman"/>
                <w:szCs w:val="28"/>
                <w:lang w:val="en-AU"/>
              </w:rPr>
            </w:pPr>
            <w:r w:rsidRPr="00B30BA9">
              <w:rPr>
                <w:rFonts w:eastAsia="Frutiger LT Std 55 Roman"/>
                <w:szCs w:val="28"/>
                <w:lang w:val="en-AU"/>
              </w:rPr>
              <w:t>d</w:t>
            </w:r>
            <w:r w:rsidR="00321D9B" w:rsidRPr="00B30BA9">
              <w:rPr>
                <w:rFonts w:eastAsia="Frutiger LT Std 55 Roman"/>
                <w:szCs w:val="28"/>
                <w:lang w:val="en-AU"/>
              </w:rPr>
              <w:t xml:space="preserve">etails of </w:t>
            </w:r>
            <w:r w:rsidR="00991C78" w:rsidRPr="00B30BA9">
              <w:rPr>
                <w:rFonts w:eastAsia="Frutiger LT Std 55 Roman"/>
                <w:szCs w:val="28"/>
                <w:lang w:val="en-AU"/>
              </w:rPr>
              <w:t xml:space="preserve">any </w:t>
            </w:r>
            <w:r w:rsidR="00321D9B" w:rsidRPr="00B30BA9">
              <w:rPr>
                <w:rFonts w:eastAsia="Frutiger LT Std 55 Roman"/>
                <w:szCs w:val="28"/>
                <w:lang w:val="en-AU"/>
              </w:rPr>
              <w:t xml:space="preserve">planned </w:t>
            </w:r>
            <w:r w:rsidR="00991C78" w:rsidRPr="00B30BA9">
              <w:rPr>
                <w:rFonts w:eastAsia="Frutiger LT Std 55 Roman"/>
                <w:szCs w:val="28"/>
                <w:lang w:val="en-AU"/>
              </w:rPr>
              <w:t>blending and ratios</w:t>
            </w:r>
          </w:p>
          <w:p w14:paraId="2A6B9F3E" w14:textId="77777777" w:rsidR="00A12075" w:rsidRPr="00B30BA9" w:rsidRDefault="00991C78" w:rsidP="000D35FB">
            <w:pPr>
              <w:pStyle w:val="ListParagraph"/>
              <w:numPr>
                <w:ilvl w:val="0"/>
                <w:numId w:val="12"/>
              </w:numPr>
              <w:spacing w:before="0"/>
              <w:rPr>
                <w:rFonts w:eastAsia="Frutiger LT Std 55 Roman"/>
                <w:szCs w:val="28"/>
                <w:lang w:val="en-AU"/>
              </w:rPr>
            </w:pPr>
            <w:r w:rsidRPr="00B30BA9">
              <w:rPr>
                <w:rFonts w:eastAsia="Frutiger LT Std 55 Roman"/>
                <w:szCs w:val="28"/>
                <w:lang w:val="en-AU"/>
              </w:rPr>
              <w:t>number of samples taken relative to the volume/throughput</w:t>
            </w:r>
          </w:p>
          <w:p w14:paraId="08084D5D" w14:textId="360184BB" w:rsidR="00A12075" w:rsidRPr="00B30BA9" w:rsidRDefault="00991C78" w:rsidP="000D35FB">
            <w:pPr>
              <w:pStyle w:val="ListParagraph"/>
              <w:numPr>
                <w:ilvl w:val="0"/>
                <w:numId w:val="12"/>
              </w:numPr>
              <w:spacing w:before="0"/>
              <w:rPr>
                <w:rFonts w:eastAsia="Frutiger LT Std 55 Roman"/>
                <w:szCs w:val="28"/>
                <w:lang w:val="en-AU"/>
              </w:rPr>
            </w:pPr>
            <w:r w:rsidRPr="00B30BA9">
              <w:rPr>
                <w:rFonts w:eastAsia="Frutiger LT Std 55 Roman"/>
                <w:szCs w:val="28"/>
                <w:lang w:val="en-AU"/>
              </w:rPr>
              <w:t>process chemicals used</w:t>
            </w:r>
            <w:r w:rsidR="002B4845" w:rsidRPr="00B30BA9">
              <w:rPr>
                <w:rFonts w:eastAsia="Frutiger LT Std 55 Roman"/>
                <w:szCs w:val="28"/>
                <w:lang w:val="en-AU"/>
              </w:rPr>
              <w:t xml:space="preserve"> </w:t>
            </w:r>
          </w:p>
          <w:p w14:paraId="624E0AAE" w14:textId="5F85F67D" w:rsidR="00A12075" w:rsidRPr="00B30BA9" w:rsidRDefault="00991C78" w:rsidP="000D35FB">
            <w:pPr>
              <w:pStyle w:val="ListParagraph"/>
              <w:numPr>
                <w:ilvl w:val="0"/>
                <w:numId w:val="11"/>
              </w:numPr>
              <w:spacing w:before="0"/>
              <w:ind w:left="360"/>
              <w:rPr>
                <w:rFonts w:eastAsia="Frutiger LT Std 55 Roman"/>
                <w:szCs w:val="28"/>
                <w:lang w:val="en-AU"/>
              </w:rPr>
            </w:pPr>
            <w:r w:rsidRPr="00B30BA9">
              <w:rPr>
                <w:rFonts w:eastAsia="Frutiger LT Std 55 Roman"/>
                <w:szCs w:val="28"/>
                <w:lang w:val="en-AU"/>
              </w:rPr>
              <w:t xml:space="preserve">water used </w:t>
            </w:r>
            <w:r w:rsidR="008B2A29" w:rsidRPr="00B30BA9">
              <w:rPr>
                <w:rFonts w:eastAsia="Frutiger LT Std 55 Roman"/>
                <w:szCs w:val="28"/>
                <w:lang w:val="en-AU"/>
              </w:rPr>
              <w:t xml:space="preserve">and any </w:t>
            </w:r>
            <w:r w:rsidRPr="00B30BA9">
              <w:rPr>
                <w:rFonts w:eastAsia="Frutiger LT Std 55 Roman"/>
                <w:szCs w:val="28"/>
                <w:lang w:val="en-AU"/>
              </w:rPr>
              <w:t xml:space="preserve">additional inputs to the </w:t>
            </w:r>
            <w:r w:rsidR="00700E3D" w:rsidRPr="00B30BA9">
              <w:rPr>
                <w:rFonts w:eastAsia="Frutiger LT Std 55 Roman"/>
                <w:szCs w:val="28"/>
                <w:lang w:val="en-AU"/>
              </w:rPr>
              <w:t>process</w:t>
            </w:r>
            <w:r w:rsidRPr="00B30BA9">
              <w:rPr>
                <w:rFonts w:eastAsia="Frutiger LT Std 55 Roman"/>
                <w:szCs w:val="28"/>
                <w:lang w:val="en-AU"/>
              </w:rPr>
              <w:t xml:space="preserve"> (</w:t>
            </w:r>
            <w:r w:rsidR="008B2A29" w:rsidRPr="00B30BA9">
              <w:rPr>
                <w:rFonts w:eastAsia="Frutiger LT Std 55 Roman"/>
                <w:szCs w:val="28"/>
                <w:lang w:val="en-AU"/>
              </w:rPr>
              <w:t>e.g.</w:t>
            </w:r>
            <w:r w:rsidRPr="00B30BA9">
              <w:rPr>
                <w:rFonts w:eastAsia="Frutiger LT Std 55 Roman"/>
                <w:szCs w:val="28"/>
                <w:lang w:val="en-AU"/>
              </w:rPr>
              <w:t xml:space="preserve"> wastewater, decant</w:t>
            </w:r>
            <w:r w:rsidR="00A12075" w:rsidRPr="00B30BA9">
              <w:rPr>
                <w:rFonts w:eastAsia="Frutiger LT Std 55 Roman"/>
                <w:szCs w:val="28"/>
                <w:lang w:val="en-AU"/>
              </w:rPr>
              <w:t xml:space="preserve"> </w:t>
            </w:r>
            <w:r w:rsidRPr="00B30BA9">
              <w:rPr>
                <w:rFonts w:eastAsia="Frutiger LT Std 55 Roman"/>
                <w:szCs w:val="28"/>
                <w:lang w:val="en-AU"/>
              </w:rPr>
              <w:t>recycled)</w:t>
            </w:r>
          </w:p>
          <w:p w14:paraId="603E1E68" w14:textId="77777777" w:rsidR="00A12075" w:rsidRPr="00B30BA9" w:rsidRDefault="00991C78" w:rsidP="000D35FB">
            <w:pPr>
              <w:pStyle w:val="ListParagraph"/>
              <w:numPr>
                <w:ilvl w:val="0"/>
                <w:numId w:val="11"/>
              </w:numPr>
              <w:spacing w:before="0"/>
              <w:ind w:left="360"/>
              <w:rPr>
                <w:rFonts w:eastAsia="Frutiger LT Std 55 Roman"/>
                <w:szCs w:val="28"/>
                <w:lang w:val="en-AU"/>
              </w:rPr>
            </w:pPr>
            <w:r w:rsidRPr="00B30BA9">
              <w:rPr>
                <w:rFonts w:eastAsia="Frutiger LT Std 55 Roman"/>
                <w:szCs w:val="28"/>
                <w:lang w:val="en-AU"/>
              </w:rPr>
              <w:t>deposition methodology</w:t>
            </w:r>
          </w:p>
          <w:p w14:paraId="15982B6A" w14:textId="3BED8554" w:rsidR="003C2F60" w:rsidRPr="00B30BA9" w:rsidRDefault="00991C78" w:rsidP="000D35FB">
            <w:pPr>
              <w:pStyle w:val="ListParagraph"/>
              <w:numPr>
                <w:ilvl w:val="0"/>
                <w:numId w:val="11"/>
              </w:numPr>
              <w:spacing w:before="0"/>
              <w:ind w:left="360"/>
              <w:rPr>
                <w:rFonts w:eastAsia="Frutiger LT Std 55 Roman"/>
                <w:szCs w:val="28"/>
                <w:lang w:val="en-AU"/>
              </w:rPr>
            </w:pPr>
            <w:r w:rsidRPr="00B30BA9">
              <w:rPr>
                <w:rFonts w:eastAsia="Frutiger LT Std 55 Roman"/>
                <w:szCs w:val="28"/>
                <w:lang w:val="en-AU"/>
              </w:rPr>
              <w:t>physical details of each tailings type (i.e. material characterisation,</w:t>
            </w:r>
            <w:r w:rsidR="008B2A29" w:rsidRPr="00B30BA9">
              <w:rPr>
                <w:rFonts w:eastAsia="Frutiger LT Std 55 Roman"/>
                <w:szCs w:val="28"/>
                <w:lang w:val="en-AU"/>
              </w:rPr>
              <w:t xml:space="preserve"> </w:t>
            </w:r>
            <w:r w:rsidRPr="00B30BA9">
              <w:rPr>
                <w:rFonts w:eastAsia="Frutiger LT Std 55 Roman"/>
                <w:szCs w:val="28"/>
                <w:lang w:val="en-AU"/>
              </w:rPr>
              <w:t>wet/dry material, moisture content, dispersion characteristics,</w:t>
            </w:r>
            <w:r w:rsidR="003C2F60" w:rsidRPr="00B30BA9">
              <w:rPr>
                <w:rFonts w:eastAsia="Frutiger LT Std 55 Roman"/>
                <w:szCs w:val="28"/>
                <w:lang w:val="en-AU"/>
              </w:rPr>
              <w:t xml:space="preserve"> </w:t>
            </w:r>
            <w:r w:rsidRPr="00B30BA9">
              <w:rPr>
                <w:rFonts w:eastAsia="Frutiger LT Std 55 Roman"/>
                <w:szCs w:val="28"/>
                <w:lang w:val="en-AU"/>
              </w:rPr>
              <w:t>attenuation properties,</w:t>
            </w:r>
            <w:r w:rsidR="00EB54DF" w:rsidRPr="00B30BA9">
              <w:rPr>
                <w:rFonts w:eastAsia="Frutiger LT Std 55 Roman"/>
                <w:szCs w:val="28"/>
                <w:lang w:val="en-AU"/>
              </w:rPr>
              <w:t xml:space="preserve"> </w:t>
            </w:r>
            <w:r w:rsidRPr="00B30BA9">
              <w:rPr>
                <w:rFonts w:eastAsia="Frutiger LT Std 55 Roman"/>
                <w:szCs w:val="28"/>
                <w:lang w:val="en-AU"/>
              </w:rPr>
              <w:t>modelled/actual consolidation)</w:t>
            </w:r>
          </w:p>
          <w:p w14:paraId="60DC0605" w14:textId="77777777" w:rsidR="000C1E28" w:rsidRDefault="00991C78" w:rsidP="000D35FB">
            <w:pPr>
              <w:pStyle w:val="ListParagraph"/>
              <w:numPr>
                <w:ilvl w:val="0"/>
                <w:numId w:val="11"/>
              </w:numPr>
              <w:spacing w:before="0"/>
              <w:ind w:left="360"/>
              <w:rPr>
                <w:rFonts w:eastAsia="Frutiger LT Std 55 Roman"/>
                <w:szCs w:val="28"/>
                <w:lang w:val="en-AU"/>
              </w:rPr>
            </w:pPr>
            <w:r w:rsidRPr="00B30BA9">
              <w:rPr>
                <w:rFonts w:eastAsia="Frutiger LT Std 55 Roman"/>
                <w:szCs w:val="28"/>
                <w:lang w:val="en-AU"/>
              </w:rPr>
              <w:t>geochemical performance of each tailings type (i.e. composition,</w:t>
            </w:r>
            <w:r w:rsidR="000C1E28" w:rsidRPr="00B30BA9">
              <w:rPr>
                <w:rFonts w:eastAsia="Frutiger LT Std 55 Roman"/>
                <w:szCs w:val="28"/>
                <w:lang w:val="en-AU"/>
              </w:rPr>
              <w:t xml:space="preserve"> </w:t>
            </w:r>
            <w:r w:rsidRPr="00B30BA9">
              <w:rPr>
                <w:rFonts w:eastAsia="Frutiger LT Std 55 Roman"/>
                <w:szCs w:val="28"/>
                <w:lang w:val="en-AU"/>
              </w:rPr>
              <w:t>contaminants of concern)</w:t>
            </w:r>
          </w:p>
          <w:p w14:paraId="1A7EB209" w14:textId="5D4A95DE" w:rsidR="00291272" w:rsidRDefault="00EB54DF" w:rsidP="000D35FB">
            <w:pPr>
              <w:pStyle w:val="ListParagraph"/>
              <w:numPr>
                <w:ilvl w:val="0"/>
                <w:numId w:val="11"/>
              </w:numPr>
              <w:spacing w:before="0"/>
              <w:ind w:left="360"/>
              <w:rPr>
                <w:rFonts w:eastAsia="Frutiger LT Std 55 Roman"/>
                <w:szCs w:val="28"/>
                <w:lang w:val="en-AU"/>
              </w:rPr>
            </w:pPr>
            <w:r w:rsidRPr="00B30BA9">
              <w:rPr>
                <w:rFonts w:eastAsia="Frutiger LT Std 55 Roman"/>
                <w:szCs w:val="28"/>
                <w:lang w:val="en-AU"/>
              </w:rPr>
              <w:t>a</w:t>
            </w:r>
            <w:r w:rsidR="003946C3" w:rsidRPr="00B30BA9">
              <w:rPr>
                <w:rFonts w:eastAsia="Frutiger LT Std 55 Roman"/>
                <w:szCs w:val="28"/>
                <w:lang w:val="en-AU"/>
              </w:rPr>
              <w:t>ssessment</w:t>
            </w:r>
            <w:r w:rsidR="00A83D76" w:rsidRPr="00B30BA9">
              <w:rPr>
                <w:rFonts w:eastAsia="Frutiger LT Std 55 Roman"/>
                <w:szCs w:val="28"/>
                <w:lang w:val="en-AU"/>
              </w:rPr>
              <w:t xml:space="preserve"> of acidic and/or metalliferous drainage (AMD) potential</w:t>
            </w:r>
            <w:r w:rsidR="00991C78" w:rsidRPr="00B30BA9">
              <w:rPr>
                <w:rFonts w:eastAsia="Frutiger LT Std 55 Roman"/>
                <w:szCs w:val="28"/>
                <w:lang w:val="en-AU"/>
              </w:rPr>
              <w:t>, inclusive of:</w:t>
            </w:r>
          </w:p>
          <w:p w14:paraId="02BC8926" w14:textId="1F396926" w:rsidR="00C829C5" w:rsidRPr="00B30BA9" w:rsidRDefault="00991C78" w:rsidP="007D6EA7">
            <w:pPr>
              <w:pStyle w:val="ListParagraph"/>
              <w:numPr>
                <w:ilvl w:val="0"/>
                <w:numId w:val="45"/>
              </w:numPr>
              <w:spacing w:before="0"/>
              <w:rPr>
                <w:rFonts w:eastAsia="Frutiger LT Std 55 Roman"/>
                <w:szCs w:val="28"/>
                <w:lang w:val="en-AU"/>
              </w:rPr>
            </w:pPr>
            <w:r w:rsidRPr="00B30BA9">
              <w:rPr>
                <w:rFonts w:eastAsia="Frutiger LT Std 55 Roman"/>
                <w:szCs w:val="28"/>
                <w:lang w:val="en-AU"/>
              </w:rPr>
              <w:t>risk of AMD, neutral mine drainage (NMD), saline drainage,</w:t>
            </w:r>
            <w:r w:rsidR="00C829C5" w:rsidRPr="00B30BA9">
              <w:rPr>
                <w:rFonts w:eastAsia="Frutiger LT Std 55 Roman"/>
                <w:szCs w:val="28"/>
                <w:lang w:val="en-AU"/>
              </w:rPr>
              <w:t xml:space="preserve"> </w:t>
            </w:r>
            <w:r w:rsidRPr="00B30BA9">
              <w:rPr>
                <w:rFonts w:eastAsia="Frutiger LT Std 55 Roman"/>
                <w:szCs w:val="28"/>
                <w:lang w:val="en-AU"/>
              </w:rPr>
              <w:t>and acidic drainage of the tailings</w:t>
            </w:r>
          </w:p>
          <w:p w14:paraId="23D5586C" w14:textId="56CDD156" w:rsidR="00C829C5" w:rsidRPr="000A6C20" w:rsidRDefault="002C359A" w:rsidP="007D6EA7">
            <w:pPr>
              <w:pStyle w:val="ListParagraph"/>
              <w:numPr>
                <w:ilvl w:val="0"/>
                <w:numId w:val="45"/>
              </w:numPr>
              <w:spacing w:before="0"/>
              <w:rPr>
                <w:rFonts w:eastAsia="Frutiger LT Std 55 Roman"/>
                <w:szCs w:val="28"/>
                <w:lang w:val="en-AU"/>
              </w:rPr>
            </w:pPr>
            <w:r w:rsidRPr="00B30BA9">
              <w:rPr>
                <w:rFonts w:eastAsia="Frutiger LT Std 55 Roman"/>
                <w:szCs w:val="28"/>
                <w:lang w:val="en-AU"/>
              </w:rPr>
              <w:t xml:space="preserve">risk of </w:t>
            </w:r>
            <w:r w:rsidR="00991C78" w:rsidRPr="00B30BA9">
              <w:rPr>
                <w:rFonts w:eastAsia="Frutiger LT Std 55 Roman"/>
                <w:szCs w:val="28"/>
                <w:lang w:val="en-AU"/>
              </w:rPr>
              <w:t>metalliferous drainage (encompassing all metals and metalloids,</w:t>
            </w:r>
            <w:r w:rsidR="00C829C5" w:rsidRPr="00B30BA9">
              <w:rPr>
                <w:rFonts w:eastAsia="Frutiger LT Std 55 Roman"/>
                <w:szCs w:val="28"/>
                <w:lang w:val="en-AU"/>
              </w:rPr>
              <w:t xml:space="preserve"> </w:t>
            </w:r>
            <w:r w:rsidR="00991C78" w:rsidRPr="00B30BA9">
              <w:rPr>
                <w:rFonts w:eastAsia="Frutiger LT Std 55 Roman"/>
                <w:szCs w:val="28"/>
                <w:lang w:val="en-AU"/>
              </w:rPr>
              <w:t xml:space="preserve">regardless of whether the conditions are </w:t>
            </w:r>
            <w:r w:rsidR="00991C78" w:rsidRPr="000A6C20">
              <w:rPr>
                <w:rFonts w:eastAsia="Frutiger LT Std 55 Roman"/>
                <w:szCs w:val="28"/>
                <w:lang w:val="en-AU"/>
              </w:rPr>
              <w:t>acidic)</w:t>
            </w:r>
          </w:p>
          <w:p w14:paraId="3D54347F" w14:textId="12180138" w:rsidR="000B2D90" w:rsidRPr="000A6C20" w:rsidRDefault="00926A1E" w:rsidP="0029050E">
            <w:pPr>
              <w:pStyle w:val="ListParagraph"/>
              <w:numPr>
                <w:ilvl w:val="0"/>
                <w:numId w:val="45"/>
              </w:numPr>
              <w:spacing w:before="0"/>
              <w:rPr>
                <w:rFonts w:eastAsia="Frutiger LT Std 55 Roman"/>
                <w:szCs w:val="28"/>
                <w:lang w:val="en-AU"/>
              </w:rPr>
            </w:pPr>
            <w:r w:rsidRPr="000A6C20">
              <w:rPr>
                <w:rFonts w:eastAsia="Frutiger LT Std 55 Roman"/>
                <w:szCs w:val="28"/>
                <w:lang w:val="en-AU"/>
              </w:rPr>
              <w:t xml:space="preserve">where there is risk of AMD, results of static and kinetic testing consistent with the international </w:t>
            </w:r>
            <w:hyperlink r:id="rId19" w:history="1">
              <w:r w:rsidR="004B77BF" w:rsidRPr="000A6C20">
                <w:rPr>
                  <w:rStyle w:val="Hyperlink"/>
                  <w:rFonts w:eastAsia="Frutiger LT Std 55 Roman"/>
                  <w:szCs w:val="28"/>
                </w:rPr>
                <w:t>Global Acid Rock Drainage (GARD) Guide</w:t>
              </w:r>
            </w:hyperlink>
            <w:r w:rsidR="0029050E" w:rsidRPr="000A6C20">
              <w:rPr>
                <w:rFonts w:eastAsia="Frutiger LT Std 55 Roman"/>
                <w:szCs w:val="28"/>
              </w:rPr>
              <w:t xml:space="preserve"> </w:t>
            </w:r>
            <w:r w:rsidR="00F10158" w:rsidRPr="000A6C20">
              <w:rPr>
                <w:rFonts w:eastAsia="Frutiger LT Std 55 Roman"/>
                <w:szCs w:val="28"/>
                <w:lang w:val="en-AU"/>
              </w:rPr>
              <w:t xml:space="preserve">(particularly </w:t>
            </w:r>
            <w:r w:rsidRPr="000A6C20">
              <w:rPr>
                <w:rFonts w:eastAsia="Frutiger LT Std 55 Roman"/>
                <w:szCs w:val="28"/>
                <w:lang w:val="en-AU"/>
              </w:rPr>
              <w:t>Chapter 4</w:t>
            </w:r>
            <w:r w:rsidR="00F10158" w:rsidRPr="000A6C20">
              <w:rPr>
                <w:rFonts w:eastAsia="Frutiger LT Std 55 Roman"/>
                <w:szCs w:val="28"/>
                <w:lang w:val="en-AU"/>
              </w:rPr>
              <w:t>)</w:t>
            </w:r>
            <w:r w:rsidRPr="000A6C20">
              <w:rPr>
                <w:rFonts w:eastAsia="Frutiger LT Std 55 Roman"/>
                <w:szCs w:val="28"/>
                <w:lang w:val="en-AU"/>
              </w:rPr>
              <w:t xml:space="preserve">  </w:t>
            </w:r>
          </w:p>
          <w:p w14:paraId="4D28816B" w14:textId="45D25052" w:rsidR="00991C78" w:rsidRPr="000A6C20" w:rsidRDefault="00991C78" w:rsidP="007D6EA7">
            <w:pPr>
              <w:pStyle w:val="ListParagraph"/>
              <w:numPr>
                <w:ilvl w:val="0"/>
                <w:numId w:val="45"/>
              </w:numPr>
              <w:spacing w:before="0"/>
              <w:rPr>
                <w:rFonts w:eastAsia="Frutiger LT Std 55 Roman"/>
                <w:szCs w:val="28"/>
                <w:lang w:val="en-AU"/>
              </w:rPr>
            </w:pPr>
            <w:r w:rsidRPr="000A6C20">
              <w:rPr>
                <w:rFonts w:eastAsia="Frutiger LT Std 55 Roman"/>
                <w:szCs w:val="28"/>
                <w:lang w:val="en-AU"/>
              </w:rPr>
              <w:t>naturally occurring radioactive material (NORM) and technologically</w:t>
            </w:r>
            <w:r w:rsidR="001E35EE" w:rsidRPr="000A6C20">
              <w:rPr>
                <w:rFonts w:eastAsia="Frutiger LT Std 55 Roman"/>
                <w:szCs w:val="28"/>
                <w:lang w:val="en-AU"/>
              </w:rPr>
              <w:t xml:space="preserve"> </w:t>
            </w:r>
            <w:r w:rsidRPr="000A6C20">
              <w:rPr>
                <w:rFonts w:eastAsia="Frutiger LT Std 55 Roman"/>
                <w:szCs w:val="28"/>
                <w:lang w:val="en-AU"/>
              </w:rPr>
              <w:t>enhanced naturally occurring radioactive materials (</w:t>
            </w:r>
            <w:proofErr w:type="spellStart"/>
            <w:r w:rsidRPr="000A6C20">
              <w:rPr>
                <w:rFonts w:eastAsia="Frutiger LT Std 55 Roman"/>
                <w:szCs w:val="28"/>
                <w:lang w:val="en-AU"/>
              </w:rPr>
              <w:t>TENORM</w:t>
            </w:r>
            <w:proofErr w:type="spellEnd"/>
            <w:r w:rsidRPr="000A6C20">
              <w:rPr>
                <w:rFonts w:eastAsia="Frutiger LT Std 55 Roman"/>
                <w:szCs w:val="28"/>
                <w:lang w:val="en-AU"/>
              </w:rPr>
              <w:t>).</w:t>
            </w:r>
          </w:p>
          <w:p w14:paraId="71558B9D" w14:textId="628743FE" w:rsidR="001E35EE" w:rsidRPr="000A6C20" w:rsidRDefault="00991C78" w:rsidP="000D35FB">
            <w:pPr>
              <w:pStyle w:val="ListParagraph"/>
              <w:numPr>
                <w:ilvl w:val="0"/>
                <w:numId w:val="13"/>
              </w:numPr>
              <w:spacing w:before="0"/>
              <w:rPr>
                <w:rFonts w:eastAsia="Frutiger LT Std 55 Roman"/>
                <w:szCs w:val="28"/>
                <w:lang w:val="en-AU"/>
              </w:rPr>
            </w:pPr>
            <w:r w:rsidRPr="000A6C20">
              <w:rPr>
                <w:rFonts w:eastAsia="Frutiger LT Std 55 Roman"/>
                <w:szCs w:val="28"/>
                <w:lang w:val="en-AU"/>
              </w:rPr>
              <w:t>erosive, sodic and/or dispersive materials</w:t>
            </w:r>
          </w:p>
          <w:p w14:paraId="1BE284EF" w14:textId="6CD11A53" w:rsidR="00346E74" w:rsidRPr="000A6C20" w:rsidRDefault="00D447AE" w:rsidP="00841AD2">
            <w:pPr>
              <w:pStyle w:val="ListParagraph"/>
              <w:numPr>
                <w:ilvl w:val="0"/>
                <w:numId w:val="13"/>
              </w:numPr>
              <w:spacing w:before="0"/>
              <w:rPr>
                <w:rFonts w:eastAsia="Frutiger LT Std 55 Roman"/>
                <w:szCs w:val="28"/>
                <w:lang w:val="en-AU"/>
              </w:rPr>
            </w:pPr>
            <w:r w:rsidRPr="000A6C20">
              <w:rPr>
                <w:rFonts w:eastAsia="Frutiger LT Std 55 Roman"/>
                <w:szCs w:val="28"/>
                <w:lang w:val="en-AU"/>
              </w:rPr>
              <w:t xml:space="preserve">Fibrous materials (asbestiform materials, </w:t>
            </w:r>
            <w:r w:rsidR="00A31C99" w:rsidRPr="000A6C20">
              <w:rPr>
                <w:rFonts w:eastAsia="Frutiger LT Std 55 Roman"/>
                <w:szCs w:val="28"/>
                <w:lang w:val="en-AU"/>
              </w:rPr>
              <w:t xml:space="preserve">respirable </w:t>
            </w:r>
            <w:proofErr w:type="spellStart"/>
            <w:r w:rsidR="00086C29" w:rsidRPr="000A6C20">
              <w:rPr>
                <w:rFonts w:eastAsia="Frutiger LT Std 55 Roman"/>
                <w:szCs w:val="28"/>
                <w:lang w:val="en-AU"/>
              </w:rPr>
              <w:t>crystalli</w:t>
            </w:r>
            <w:proofErr w:type="spellEnd"/>
            <w:r w:rsidR="00086C29" w:rsidRPr="000A6C20">
              <w:rPr>
                <w:rFonts w:eastAsia="Frutiger LT Std 55 Roman"/>
                <w:szCs w:val="28"/>
              </w:rPr>
              <w:t>ne</w:t>
            </w:r>
            <w:r w:rsidR="00A31C99" w:rsidRPr="000A6C20">
              <w:rPr>
                <w:rFonts w:eastAsia="Frutiger LT Std 55 Roman"/>
                <w:szCs w:val="28"/>
                <w:lang w:val="en-AU"/>
              </w:rPr>
              <w:t xml:space="preserve"> silica</w:t>
            </w:r>
            <w:r w:rsidRPr="000A6C20">
              <w:rPr>
                <w:rFonts w:eastAsia="Frutiger LT Std 55 Roman"/>
                <w:szCs w:val="28"/>
                <w:lang w:val="en-AU"/>
              </w:rPr>
              <w:t>)</w:t>
            </w:r>
            <w:r w:rsidR="004360B1" w:rsidRPr="000A6C20">
              <w:rPr>
                <w:rFonts w:eastAsia="Frutiger LT Std 55 Roman"/>
                <w:szCs w:val="28"/>
                <w:lang w:val="en-AU"/>
              </w:rPr>
              <w:t xml:space="preserve">; </w:t>
            </w:r>
            <w:r w:rsidR="00103764" w:rsidRPr="000A6C20">
              <w:rPr>
                <w:rFonts w:eastAsia="Frutiger LT Std 55 Roman"/>
                <w:szCs w:val="28"/>
                <w:lang w:val="en-AU"/>
              </w:rPr>
              <w:t>or mica</w:t>
            </w:r>
          </w:p>
          <w:p w14:paraId="6F8FF71C" w14:textId="77777777" w:rsidR="0069125F" w:rsidRPr="00B30BA9" w:rsidRDefault="00991C78" w:rsidP="00841AD2">
            <w:pPr>
              <w:pStyle w:val="ListParagraph"/>
              <w:numPr>
                <w:ilvl w:val="0"/>
                <w:numId w:val="11"/>
              </w:numPr>
              <w:spacing w:before="0"/>
              <w:ind w:left="360"/>
              <w:rPr>
                <w:rFonts w:eastAsia="Frutiger LT Std 55 Roman"/>
                <w:szCs w:val="28"/>
                <w:lang w:val="en-AU"/>
              </w:rPr>
            </w:pPr>
            <w:r w:rsidRPr="00B30BA9">
              <w:rPr>
                <w:rFonts w:eastAsia="Frutiger LT Std 55 Roman"/>
                <w:szCs w:val="28"/>
                <w:lang w:val="en-AU"/>
              </w:rPr>
              <w:t>leachability of contaminants with environmental significance from the</w:t>
            </w:r>
            <w:r w:rsidR="0069125F" w:rsidRPr="00B30BA9">
              <w:rPr>
                <w:rFonts w:eastAsia="Frutiger LT Std 55 Roman"/>
                <w:szCs w:val="28"/>
                <w:lang w:val="en-AU"/>
              </w:rPr>
              <w:t xml:space="preserve"> </w:t>
            </w:r>
            <w:r w:rsidRPr="00B30BA9">
              <w:rPr>
                <w:rFonts w:eastAsia="Frutiger LT Std 55 Roman"/>
                <w:szCs w:val="28"/>
                <w:lang w:val="en-AU"/>
              </w:rPr>
              <w:t>tailings</w:t>
            </w:r>
          </w:p>
          <w:p w14:paraId="19FB0D57" w14:textId="77777777" w:rsidR="0069125F" w:rsidRPr="00B30BA9" w:rsidRDefault="00991C78" w:rsidP="00841AD2">
            <w:pPr>
              <w:pStyle w:val="ListParagraph"/>
              <w:numPr>
                <w:ilvl w:val="0"/>
                <w:numId w:val="11"/>
              </w:numPr>
              <w:spacing w:before="0"/>
              <w:ind w:left="360"/>
              <w:rPr>
                <w:rFonts w:eastAsia="Frutiger LT Std 55 Roman"/>
                <w:szCs w:val="28"/>
                <w:lang w:val="en-AU"/>
              </w:rPr>
            </w:pPr>
            <w:r w:rsidRPr="00B30BA9">
              <w:rPr>
                <w:rFonts w:eastAsia="Frutiger LT Std 55 Roman"/>
                <w:szCs w:val="28"/>
                <w:lang w:val="en-AU"/>
              </w:rPr>
              <w:t xml:space="preserve">water quality of tailings </w:t>
            </w:r>
            <w:proofErr w:type="gramStart"/>
            <w:r w:rsidRPr="00B30BA9">
              <w:rPr>
                <w:rFonts w:eastAsia="Frutiger LT Std 55 Roman"/>
                <w:szCs w:val="28"/>
                <w:lang w:val="en-AU"/>
              </w:rPr>
              <w:t>decant</w:t>
            </w:r>
            <w:proofErr w:type="gramEnd"/>
            <w:r w:rsidRPr="00B30BA9">
              <w:rPr>
                <w:rFonts w:eastAsia="Frutiger LT Std 55 Roman"/>
                <w:szCs w:val="28"/>
                <w:lang w:val="en-AU"/>
              </w:rPr>
              <w:t xml:space="preserve"> and seepage</w:t>
            </w:r>
          </w:p>
          <w:p w14:paraId="16CA3305" w14:textId="77777777" w:rsidR="00FD2304" w:rsidRPr="00B30BA9" w:rsidRDefault="00991C78" w:rsidP="00841AD2">
            <w:pPr>
              <w:pStyle w:val="ListParagraph"/>
              <w:numPr>
                <w:ilvl w:val="0"/>
                <w:numId w:val="11"/>
              </w:numPr>
              <w:spacing w:before="0"/>
              <w:ind w:left="360"/>
              <w:rPr>
                <w:rFonts w:eastAsia="Frutiger LT Std 55 Roman"/>
                <w:szCs w:val="28"/>
                <w:lang w:val="en-AU"/>
              </w:rPr>
            </w:pPr>
            <w:r w:rsidRPr="00B30BA9">
              <w:rPr>
                <w:rFonts w:eastAsia="Frutiger LT Std 55 Roman"/>
                <w:szCs w:val="28"/>
                <w:lang w:val="en-AU"/>
              </w:rPr>
              <w:t>continuity and variability of the geochemical characteristics of</w:t>
            </w:r>
            <w:r w:rsidR="0069125F" w:rsidRPr="00B30BA9">
              <w:rPr>
                <w:rFonts w:eastAsia="Frutiger LT Std 55 Roman"/>
                <w:szCs w:val="28"/>
                <w:lang w:val="en-AU"/>
              </w:rPr>
              <w:t xml:space="preserve"> </w:t>
            </w:r>
            <w:r w:rsidRPr="00B30BA9">
              <w:rPr>
                <w:rFonts w:eastAsia="Frutiger LT Std 55 Roman"/>
                <w:szCs w:val="28"/>
                <w:lang w:val="en-AU"/>
              </w:rPr>
              <w:t>tailings</w:t>
            </w:r>
            <w:r w:rsidR="002C49A6" w:rsidRPr="00B30BA9">
              <w:rPr>
                <w:rFonts w:eastAsia="Frutiger LT Std 55 Roman"/>
                <w:szCs w:val="28"/>
                <w:lang w:val="en-AU"/>
              </w:rPr>
              <w:t>.</w:t>
            </w:r>
          </w:p>
          <w:p w14:paraId="60F80E2C" w14:textId="6C993D86" w:rsidR="00D41110" w:rsidRPr="00D41110" w:rsidRDefault="05DD1690" w:rsidP="17E16968">
            <w:pPr>
              <w:rPr>
                <w:rFonts w:eastAsia="Frutiger LT Std 55 Roman"/>
                <w:lang w:val="en-AU"/>
              </w:rPr>
            </w:pPr>
            <w:r w:rsidRPr="17E16968">
              <w:rPr>
                <w:rFonts w:eastAsia="Frutiger LT Std 55 Roman"/>
                <w:lang w:val="en-AU"/>
              </w:rPr>
              <w:t xml:space="preserve">Where a new tailings material (including new pit) is proposed, a </w:t>
            </w:r>
            <w:r w:rsidRPr="17E16968">
              <w:rPr>
                <w:rFonts w:ascii="Arial" w:eastAsia="Frutiger LT Std 55 Roman" w:hAnsi="Arial" w:cs="Arial"/>
                <w:lang w:val="en-AU"/>
              </w:rPr>
              <w:t>comparison against existing tailings should be provided.</w:t>
            </w:r>
          </w:p>
          <w:p w14:paraId="439598F4" w14:textId="32B0A798" w:rsidR="004F33C2" w:rsidRPr="00B30BA9" w:rsidRDefault="004F33C2" w:rsidP="00D41110">
            <w:pPr>
              <w:spacing w:after="120"/>
              <w:rPr>
                <w:rFonts w:eastAsia="Frutiger LT Std 55 Roman"/>
                <w:szCs w:val="28"/>
                <w:lang w:val="en-AU"/>
              </w:rPr>
            </w:pPr>
          </w:p>
        </w:tc>
        <w:tc>
          <w:tcPr>
            <w:tcW w:w="688" w:type="dxa"/>
          </w:tcPr>
          <w:p w14:paraId="5D199D3C" w14:textId="77777777" w:rsidR="00FD2304" w:rsidRPr="00B30BA9" w:rsidRDefault="00FD2304" w:rsidP="00114649">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840" w:type="dxa"/>
          </w:tcPr>
          <w:p w14:paraId="3AB1E369" w14:textId="77777777" w:rsidR="00FD2304" w:rsidRPr="00B30BA9" w:rsidRDefault="00FD2304" w:rsidP="00114649">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1738" w:type="dxa"/>
          </w:tcPr>
          <w:p w14:paraId="556DFA1A" w14:textId="77777777" w:rsidR="00FD2304" w:rsidRPr="00B30BA9" w:rsidRDefault="00FD2304" w:rsidP="00114649">
            <w:pPr>
              <w:pStyle w:val="Heading2"/>
              <w:spacing w:before="0"/>
              <w:rPr>
                <w:lang w:val="en-AU"/>
              </w:rPr>
            </w:pPr>
          </w:p>
        </w:tc>
      </w:tr>
      <w:tr w:rsidR="00636BFE" w:rsidRPr="00B30BA9" w14:paraId="2483E41D" w14:textId="77777777" w:rsidTr="0094676A">
        <w:trPr>
          <w:cantSplit/>
          <w:trHeight w:val="300"/>
        </w:trPr>
        <w:tc>
          <w:tcPr>
            <w:tcW w:w="6510" w:type="dxa"/>
            <w:shd w:val="clear" w:color="auto" w:fill="F2F2F2" w:themeFill="background1" w:themeFillShade="F2"/>
          </w:tcPr>
          <w:p w14:paraId="6A0FCD47" w14:textId="6D5167DD" w:rsidR="00636BFE" w:rsidRPr="000A6C20" w:rsidRDefault="00636BFE" w:rsidP="007F6C30">
            <w:pPr>
              <w:pStyle w:val="Heading2"/>
              <w:rPr>
                <w:b/>
                <w:bCs/>
                <w:lang w:val="en-AU"/>
              </w:rPr>
            </w:pPr>
            <w:r w:rsidRPr="000A6C20">
              <w:rPr>
                <w:b/>
                <w:bCs/>
                <w:lang w:val="en-AU"/>
              </w:rPr>
              <w:lastRenderedPageBreak/>
              <w:t>6.</w:t>
            </w:r>
            <w:r w:rsidR="00E5686A" w:rsidRPr="000A6C20">
              <w:rPr>
                <w:b/>
                <w:bCs/>
                <w:lang w:val="en-AU"/>
              </w:rPr>
              <w:t>2</w:t>
            </w:r>
            <w:r w:rsidRPr="000A6C20">
              <w:rPr>
                <w:b/>
                <w:bCs/>
                <w:lang w:val="en-AU"/>
              </w:rPr>
              <w:t xml:space="preserve"> Embankment materials characterisation</w:t>
            </w:r>
          </w:p>
          <w:p w14:paraId="7B4305FD" w14:textId="77777777" w:rsidR="00636BFE" w:rsidRPr="000A6C20" w:rsidRDefault="00636BFE" w:rsidP="00636BFE">
            <w:pPr>
              <w:spacing w:after="120"/>
              <w:rPr>
                <w:rFonts w:ascii="Arial" w:eastAsia="Frutiger LT Std 55 Roman" w:hAnsi="Arial" w:cs="Arial"/>
                <w:szCs w:val="28"/>
                <w:lang w:val="en-AU"/>
              </w:rPr>
            </w:pPr>
            <w:r w:rsidRPr="000A6C20">
              <w:rPr>
                <w:rFonts w:ascii="Arial" w:eastAsia="Frutiger LT Std 55 Roman" w:hAnsi="Arial" w:cs="Arial"/>
                <w:szCs w:val="28"/>
                <w:lang w:val="en-AU"/>
              </w:rPr>
              <w:t>Provide materials characterisation for all embankment materials including, but not limited to:</w:t>
            </w:r>
          </w:p>
          <w:p w14:paraId="5549BC03" w14:textId="77777777" w:rsidR="00636BFE" w:rsidRPr="000A6C20" w:rsidRDefault="00636BFE" w:rsidP="00636BFE">
            <w:pPr>
              <w:pStyle w:val="ListParagraph"/>
              <w:numPr>
                <w:ilvl w:val="0"/>
                <w:numId w:val="12"/>
              </w:numPr>
              <w:spacing w:before="0"/>
              <w:rPr>
                <w:rFonts w:eastAsia="Frutiger LT Std 55 Roman"/>
                <w:szCs w:val="28"/>
                <w:lang w:val="en-AU"/>
              </w:rPr>
            </w:pPr>
            <w:r w:rsidRPr="000A6C20">
              <w:rPr>
                <w:rFonts w:eastAsia="Frutiger LT Std 55 Roman"/>
                <w:szCs w:val="28"/>
                <w:lang w:val="en-AU"/>
              </w:rPr>
              <w:t>where each material type is coming from</w:t>
            </w:r>
          </w:p>
          <w:p w14:paraId="12CFB634" w14:textId="77777777" w:rsidR="00636BFE" w:rsidRPr="000A6C20" w:rsidRDefault="00636BFE" w:rsidP="00636BFE">
            <w:pPr>
              <w:pStyle w:val="ListParagraph"/>
              <w:numPr>
                <w:ilvl w:val="0"/>
                <w:numId w:val="12"/>
              </w:numPr>
              <w:spacing w:before="0"/>
              <w:rPr>
                <w:rFonts w:eastAsia="Frutiger LT Std 55 Roman"/>
                <w:szCs w:val="28"/>
                <w:lang w:val="en-AU"/>
              </w:rPr>
            </w:pPr>
            <w:r w:rsidRPr="000A6C20">
              <w:rPr>
                <w:rFonts w:eastAsia="Frutiger LT Std 55 Roman"/>
                <w:szCs w:val="28"/>
                <w:lang w:val="en-AU"/>
              </w:rPr>
              <w:t>number of samples taken relative to the volume</w:t>
            </w:r>
          </w:p>
          <w:p w14:paraId="458DB77E" w14:textId="77777777" w:rsidR="00636BFE" w:rsidRPr="000A6C20" w:rsidRDefault="00636BFE" w:rsidP="00636BFE">
            <w:pPr>
              <w:pStyle w:val="ListParagraph"/>
              <w:numPr>
                <w:ilvl w:val="0"/>
                <w:numId w:val="11"/>
              </w:numPr>
              <w:spacing w:before="0"/>
              <w:ind w:left="360"/>
              <w:rPr>
                <w:rFonts w:eastAsia="Frutiger LT Std 55 Roman"/>
                <w:szCs w:val="28"/>
                <w:lang w:val="en-AU"/>
              </w:rPr>
            </w:pPr>
            <w:r w:rsidRPr="000A6C20">
              <w:rPr>
                <w:rFonts w:eastAsia="Frutiger LT Std 55 Roman"/>
                <w:szCs w:val="28"/>
                <w:lang w:val="en-AU"/>
              </w:rPr>
              <w:t>geochemical composition (highlighting contaminants of concern)</w:t>
            </w:r>
          </w:p>
          <w:p w14:paraId="5040BC52" w14:textId="06F821FE" w:rsidR="16362B9F" w:rsidRPr="000A6C20" w:rsidRDefault="180C6804" w:rsidP="17E16968">
            <w:pPr>
              <w:pStyle w:val="ListParagraph"/>
              <w:numPr>
                <w:ilvl w:val="0"/>
                <w:numId w:val="11"/>
              </w:numPr>
              <w:spacing w:before="0"/>
              <w:ind w:left="360"/>
              <w:rPr>
                <w:rFonts w:eastAsia="Frutiger LT Std 55 Roman"/>
                <w:lang w:val="en-AU"/>
              </w:rPr>
            </w:pPr>
            <w:r w:rsidRPr="000A6C20">
              <w:rPr>
                <w:rFonts w:eastAsia="Frutiger LT Std 55 Roman"/>
                <w:lang w:val="en-AU"/>
              </w:rPr>
              <w:t>assessment of acidic and/or metalliferous drainage (AMD) potential, inclusive of:</w:t>
            </w:r>
          </w:p>
          <w:p w14:paraId="0D3CCC89" w14:textId="29E0E508" w:rsidR="180C6804" w:rsidRPr="000A6C20" w:rsidRDefault="180C6804" w:rsidP="007E549A">
            <w:pPr>
              <w:pStyle w:val="ListParagraph"/>
              <w:numPr>
                <w:ilvl w:val="0"/>
                <w:numId w:val="45"/>
              </w:numPr>
              <w:spacing w:before="0"/>
              <w:rPr>
                <w:rFonts w:eastAsia="Frutiger LT Std 55 Roman"/>
                <w:szCs w:val="28"/>
                <w:lang w:val="en-AU"/>
              </w:rPr>
            </w:pPr>
            <w:r w:rsidRPr="000A6C20">
              <w:rPr>
                <w:rFonts w:eastAsia="Frutiger LT Std 55 Roman"/>
                <w:szCs w:val="28"/>
                <w:lang w:val="en-AU"/>
              </w:rPr>
              <w:t xml:space="preserve">risk of AMD, neutral mine drainage (NMD), saline drainage, and acidic drainage </w:t>
            </w:r>
          </w:p>
          <w:p w14:paraId="26D1AA98" w14:textId="01EC8F03" w:rsidR="180C6804" w:rsidRPr="000A6C20" w:rsidRDefault="180C6804" w:rsidP="007E549A">
            <w:pPr>
              <w:pStyle w:val="ListParagraph"/>
              <w:numPr>
                <w:ilvl w:val="0"/>
                <w:numId w:val="45"/>
              </w:numPr>
              <w:spacing w:before="0"/>
              <w:rPr>
                <w:rFonts w:eastAsia="Frutiger LT Std 55 Roman"/>
                <w:szCs w:val="28"/>
                <w:lang w:val="en-AU"/>
              </w:rPr>
            </w:pPr>
            <w:r w:rsidRPr="000A6C20">
              <w:rPr>
                <w:rFonts w:eastAsia="Frutiger LT Std 55 Roman"/>
                <w:szCs w:val="28"/>
                <w:lang w:val="en-AU"/>
              </w:rPr>
              <w:t>risk of metalliferous drainage (encompassing all metals and metalloids, regardless of whether the conditions are acidic)</w:t>
            </w:r>
          </w:p>
          <w:p w14:paraId="226053DD" w14:textId="16B8DECA" w:rsidR="00832076" w:rsidRPr="000A6C20" w:rsidRDefault="0008511D" w:rsidP="0029050E">
            <w:pPr>
              <w:pStyle w:val="ListParagraph"/>
              <w:numPr>
                <w:ilvl w:val="0"/>
                <w:numId w:val="45"/>
              </w:numPr>
              <w:spacing w:before="0"/>
              <w:rPr>
                <w:rFonts w:eastAsia="Frutiger LT Std 55 Roman"/>
                <w:szCs w:val="28"/>
                <w:lang w:val="en-AU"/>
              </w:rPr>
            </w:pPr>
            <w:r w:rsidRPr="000A6C20">
              <w:rPr>
                <w:rFonts w:eastAsia="Frutiger LT Std 55 Roman"/>
                <w:szCs w:val="28"/>
              </w:rPr>
              <w:t>w</w:t>
            </w:r>
            <w:r w:rsidR="00832076" w:rsidRPr="000A6C20">
              <w:rPr>
                <w:rFonts w:eastAsia="Frutiger LT Std 55 Roman"/>
                <w:szCs w:val="28"/>
              </w:rPr>
              <w:t xml:space="preserve">here there is risk of AMD, results of static and kinetic testing consistent with the international </w:t>
            </w:r>
            <w:hyperlink r:id="rId20" w:history="1">
              <w:r w:rsidR="004B77BF" w:rsidRPr="000A6C20">
                <w:rPr>
                  <w:rStyle w:val="Hyperlink"/>
                  <w:rFonts w:eastAsia="Frutiger LT Std 55 Roman"/>
                  <w:szCs w:val="28"/>
                </w:rPr>
                <w:t>Global Acid Rock Drainage (GARD) Guide</w:t>
              </w:r>
            </w:hyperlink>
            <w:r w:rsidR="0029050E" w:rsidRPr="000A6C20">
              <w:rPr>
                <w:rFonts w:eastAsia="Frutiger LT Std 55 Roman"/>
                <w:szCs w:val="28"/>
              </w:rPr>
              <w:t xml:space="preserve"> </w:t>
            </w:r>
            <w:r w:rsidR="00F10158" w:rsidRPr="000A6C20">
              <w:rPr>
                <w:rFonts w:eastAsia="Frutiger LT Std 55 Roman"/>
                <w:szCs w:val="28"/>
              </w:rPr>
              <w:t xml:space="preserve">(particularly </w:t>
            </w:r>
            <w:r w:rsidR="00832076" w:rsidRPr="000A6C20">
              <w:rPr>
                <w:rFonts w:eastAsia="Frutiger LT Std 55 Roman"/>
                <w:szCs w:val="28"/>
              </w:rPr>
              <w:t xml:space="preserve">Chapter </w:t>
            </w:r>
            <w:r w:rsidRPr="000A6C20">
              <w:rPr>
                <w:rFonts w:eastAsia="Frutiger LT Std 55 Roman"/>
                <w:szCs w:val="28"/>
              </w:rPr>
              <w:t>4</w:t>
            </w:r>
            <w:r w:rsidR="00F10158" w:rsidRPr="000A6C20">
              <w:rPr>
                <w:rFonts w:eastAsia="Frutiger LT Std 55 Roman"/>
                <w:szCs w:val="28"/>
              </w:rPr>
              <w:t>).</w:t>
            </w:r>
          </w:p>
          <w:p w14:paraId="10982B5D" w14:textId="07884F84" w:rsidR="180C6804" w:rsidRPr="000A6C20" w:rsidRDefault="180C6804" w:rsidP="007E549A">
            <w:pPr>
              <w:pStyle w:val="ListParagraph"/>
              <w:numPr>
                <w:ilvl w:val="0"/>
                <w:numId w:val="45"/>
              </w:numPr>
              <w:spacing w:before="0"/>
              <w:rPr>
                <w:rFonts w:eastAsia="Frutiger LT Std 55 Roman"/>
                <w:szCs w:val="28"/>
                <w:lang w:val="en-AU"/>
              </w:rPr>
            </w:pPr>
            <w:r w:rsidRPr="000A6C20">
              <w:rPr>
                <w:rFonts w:eastAsia="Frutiger LT Std 55 Roman"/>
                <w:szCs w:val="28"/>
                <w:lang w:val="en-AU"/>
              </w:rPr>
              <w:t>naturally occurring radioactive material (NORM) and technologically enhanced naturally occurring radioactive materials (</w:t>
            </w:r>
            <w:proofErr w:type="spellStart"/>
            <w:r w:rsidRPr="000A6C20">
              <w:rPr>
                <w:rFonts w:eastAsia="Frutiger LT Std 55 Roman"/>
                <w:szCs w:val="28"/>
                <w:lang w:val="en-AU"/>
              </w:rPr>
              <w:t>TENORM</w:t>
            </w:r>
            <w:proofErr w:type="spellEnd"/>
            <w:r w:rsidRPr="000A6C20">
              <w:rPr>
                <w:rFonts w:eastAsia="Frutiger LT Std 55 Roman"/>
                <w:szCs w:val="28"/>
                <w:lang w:val="en-AU"/>
              </w:rPr>
              <w:t>).</w:t>
            </w:r>
          </w:p>
          <w:p w14:paraId="477E22D6" w14:textId="00641DA4" w:rsidR="00636BFE" w:rsidRPr="000A6C20" w:rsidRDefault="00636BFE" w:rsidP="00636BFE">
            <w:pPr>
              <w:pStyle w:val="ListParagraph"/>
              <w:numPr>
                <w:ilvl w:val="0"/>
                <w:numId w:val="11"/>
              </w:numPr>
              <w:spacing w:before="0"/>
              <w:ind w:left="360"/>
              <w:rPr>
                <w:rFonts w:eastAsia="Frutiger LT Std 55 Roman"/>
                <w:szCs w:val="28"/>
                <w:lang w:val="en-AU"/>
              </w:rPr>
            </w:pPr>
            <w:r w:rsidRPr="000A6C20">
              <w:rPr>
                <w:rFonts w:eastAsia="Frutiger LT Std 55 Roman"/>
                <w:szCs w:val="28"/>
                <w:lang w:val="en-AU"/>
              </w:rPr>
              <w:t>erosive, sodic and/or dispersive materials</w:t>
            </w:r>
          </w:p>
          <w:p w14:paraId="7A00CD1C" w14:textId="77777777" w:rsidR="009C2C45" w:rsidRPr="000A6C20" w:rsidRDefault="006B5DD2" w:rsidP="00636BFE">
            <w:pPr>
              <w:pStyle w:val="ListParagraph"/>
              <w:numPr>
                <w:ilvl w:val="0"/>
                <w:numId w:val="11"/>
              </w:numPr>
              <w:spacing w:before="0"/>
              <w:ind w:left="360"/>
              <w:rPr>
                <w:rFonts w:eastAsia="Frutiger LT Std 55 Roman"/>
                <w:szCs w:val="28"/>
                <w:lang w:val="en-AU"/>
              </w:rPr>
            </w:pPr>
            <w:r w:rsidRPr="000A6C20">
              <w:rPr>
                <w:rFonts w:eastAsia="Frutiger LT Std 55 Roman"/>
                <w:szCs w:val="28"/>
                <w:lang w:val="en-AU"/>
              </w:rPr>
              <w:t xml:space="preserve">Fibrous materials (asbestiform materials, respirable </w:t>
            </w:r>
            <w:proofErr w:type="spellStart"/>
            <w:r w:rsidRPr="000A6C20">
              <w:rPr>
                <w:rFonts w:eastAsia="Frutiger LT Std 55 Roman"/>
                <w:szCs w:val="28"/>
                <w:lang w:val="en-AU"/>
              </w:rPr>
              <w:t>crystalli</w:t>
            </w:r>
            <w:proofErr w:type="spellEnd"/>
            <w:r w:rsidRPr="000A6C20">
              <w:rPr>
                <w:rFonts w:eastAsia="Frutiger LT Std 55 Roman"/>
                <w:szCs w:val="28"/>
              </w:rPr>
              <w:t>ne</w:t>
            </w:r>
            <w:r w:rsidRPr="000A6C20">
              <w:rPr>
                <w:rFonts w:eastAsia="Frutiger LT Std 55 Roman"/>
                <w:szCs w:val="28"/>
                <w:lang w:val="en-AU"/>
              </w:rPr>
              <w:t xml:space="preserve"> silica); or mica</w:t>
            </w:r>
            <w:r w:rsidRPr="000A6C20" w:rsidDel="006B5DD2">
              <w:rPr>
                <w:rFonts w:eastAsia="Frutiger LT Std 55 Roman"/>
                <w:szCs w:val="28"/>
              </w:rPr>
              <w:t xml:space="preserve"> </w:t>
            </w:r>
          </w:p>
          <w:p w14:paraId="7DF07C7D" w14:textId="0BBA028F" w:rsidR="00636BFE" w:rsidRPr="008C51BC" w:rsidRDefault="16362B9F" w:rsidP="00636BFE">
            <w:pPr>
              <w:pStyle w:val="ListParagraph"/>
              <w:numPr>
                <w:ilvl w:val="0"/>
                <w:numId w:val="11"/>
              </w:numPr>
              <w:spacing w:before="0"/>
              <w:ind w:left="360"/>
              <w:rPr>
                <w:rFonts w:eastAsia="Frutiger LT Std 55 Roman"/>
                <w:szCs w:val="28"/>
                <w:lang w:val="en-AU"/>
              </w:rPr>
            </w:pPr>
            <w:r w:rsidRPr="000A6C20">
              <w:rPr>
                <w:rFonts w:eastAsia="Frutiger LT Std 55 Roman"/>
                <w:lang w:val="en-AU"/>
              </w:rPr>
              <w:t>continuity and variability of the geochemical characteristics</w:t>
            </w:r>
            <w:r w:rsidR="110CF88D" w:rsidRPr="000A6C20">
              <w:rPr>
                <w:rFonts w:eastAsia="Frutiger LT Std 55 Roman"/>
                <w:lang w:val="en-AU"/>
              </w:rPr>
              <w:t>.</w:t>
            </w:r>
            <w:r w:rsidRPr="000A6C20">
              <w:rPr>
                <w:rFonts w:eastAsia="Frutiger LT Std 55 Roman"/>
                <w:lang w:val="en-AU"/>
              </w:rPr>
              <w:t xml:space="preserve"> </w:t>
            </w:r>
          </w:p>
        </w:tc>
        <w:tc>
          <w:tcPr>
            <w:tcW w:w="688" w:type="dxa"/>
          </w:tcPr>
          <w:p w14:paraId="0DE4B615" w14:textId="60EBD337" w:rsidR="00636BFE" w:rsidRPr="00B30BA9" w:rsidRDefault="00D67E68" w:rsidP="00636BFE">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840" w:type="dxa"/>
          </w:tcPr>
          <w:p w14:paraId="1A2A020C" w14:textId="2C6A324C" w:rsidR="00636BFE" w:rsidRPr="00B30BA9" w:rsidRDefault="00636BFE" w:rsidP="00636BFE">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1738" w:type="dxa"/>
          </w:tcPr>
          <w:p w14:paraId="589D4599" w14:textId="77777777" w:rsidR="00636BFE" w:rsidRPr="00B30BA9" w:rsidRDefault="00636BFE" w:rsidP="00636BFE">
            <w:pPr>
              <w:pStyle w:val="Heading2"/>
              <w:spacing w:before="0"/>
              <w:rPr>
                <w:lang w:val="en-AU"/>
              </w:rPr>
            </w:pPr>
          </w:p>
        </w:tc>
      </w:tr>
    </w:tbl>
    <w:p w14:paraId="204E6A11" w14:textId="77777777" w:rsidR="00FD2304" w:rsidRPr="00B30BA9" w:rsidRDefault="00FD2304" w:rsidP="000D3503">
      <w:pPr>
        <w:spacing w:line="240" w:lineRule="auto"/>
        <w:textAlignment w:val="baseline"/>
        <w:rPr>
          <w:rFonts w:cs="Helvetica"/>
          <w:highlight w:val="yellow"/>
        </w:rPr>
      </w:pPr>
    </w:p>
    <w:p w14:paraId="5AD91414" w14:textId="57F2B6E3" w:rsidR="00F75408" w:rsidRPr="00B30BA9" w:rsidRDefault="00F75408" w:rsidP="00F75408">
      <w:pPr>
        <w:pStyle w:val="Heading1"/>
        <w:keepNext/>
      </w:pPr>
      <w:r w:rsidRPr="00B30BA9">
        <w:t xml:space="preserve">Part </w:t>
      </w:r>
      <w:r w:rsidR="00E0714C" w:rsidRPr="00B30BA9">
        <w:t>7</w:t>
      </w:r>
      <w:r w:rsidRPr="00B30BA9">
        <w:t xml:space="preserve"> – Seepage and water management</w:t>
      </w:r>
    </w:p>
    <w:p w14:paraId="586C41F1" w14:textId="390D041B" w:rsidR="00FB1442" w:rsidRPr="00B30BA9" w:rsidRDefault="00A27308" w:rsidP="00FB1442">
      <w:r w:rsidRPr="00B30BA9">
        <w:t>You must p</w:t>
      </w:r>
      <w:r w:rsidR="00FB1442" w:rsidRPr="00B30BA9">
        <w:t>rovide a detailed overview of seepage and water</w:t>
      </w:r>
      <w:r w:rsidR="00160E74" w:rsidRPr="00B30BA9">
        <w:t xml:space="preserve"> </w:t>
      </w:r>
      <w:r w:rsidR="00FB1442" w:rsidRPr="00B30BA9">
        <w:t>management.</w:t>
      </w:r>
      <w:r w:rsidR="00160E74" w:rsidRPr="00B30BA9">
        <w:t xml:space="preserve"> </w:t>
      </w:r>
      <w:r w:rsidR="00246292" w:rsidRPr="00B30BA9">
        <w:t xml:space="preserve">This includes </w:t>
      </w:r>
      <w:r w:rsidR="00FB1442" w:rsidRPr="00B30BA9">
        <w:t xml:space="preserve">seepage </w:t>
      </w:r>
      <w:r w:rsidR="000354C3" w:rsidRPr="00B30BA9">
        <w:t xml:space="preserve">minimisation measures and </w:t>
      </w:r>
      <w:r w:rsidR="00295F12" w:rsidRPr="00B30BA9">
        <w:t xml:space="preserve">the proposed </w:t>
      </w:r>
      <w:r w:rsidR="000354C3" w:rsidRPr="00B30BA9">
        <w:t xml:space="preserve">seepage </w:t>
      </w:r>
      <w:r w:rsidR="00FB1442" w:rsidRPr="00B30BA9">
        <w:t>management system</w:t>
      </w:r>
      <w:r w:rsidR="000354C3" w:rsidRPr="00B30BA9">
        <w:t>,</w:t>
      </w:r>
      <w:r w:rsidR="00FB1442" w:rsidRPr="00B30BA9">
        <w:t xml:space="preserve"> including seepage</w:t>
      </w:r>
      <w:r w:rsidR="000354C3" w:rsidRPr="00B30BA9">
        <w:t xml:space="preserve"> </w:t>
      </w:r>
      <w:r w:rsidR="00FB1442" w:rsidRPr="00B30BA9">
        <w:t>recovery requirements.</w:t>
      </w:r>
    </w:p>
    <w:p w14:paraId="6DD02BAB" w14:textId="3F66A7AB" w:rsidR="00F75408" w:rsidRPr="00B30BA9" w:rsidRDefault="00FB1442" w:rsidP="00FB1442">
      <w:r w:rsidRPr="00B30BA9">
        <w:t xml:space="preserve">The premises must be designed and constructed </w:t>
      </w:r>
      <w:r w:rsidR="000961CF" w:rsidRPr="00B30BA9">
        <w:t xml:space="preserve">so </w:t>
      </w:r>
      <w:r w:rsidRPr="00B30BA9">
        <w:t>that stormwater is diverted away</w:t>
      </w:r>
      <w:r w:rsidR="004E250A" w:rsidRPr="00B30BA9">
        <w:t xml:space="preserve"> </w:t>
      </w:r>
      <w:r w:rsidRPr="00B30BA9">
        <w:t>from the TSF (including individual cells). This may be achieved through surface grade</w:t>
      </w:r>
      <w:r w:rsidR="004E250A" w:rsidRPr="00B30BA9">
        <w:t xml:space="preserve"> </w:t>
      </w:r>
      <w:r w:rsidRPr="00B30BA9">
        <w:t>changes, bunding, interceptor drains, piping and other drainage systems.</w:t>
      </w:r>
      <w:r w:rsidR="004E250A" w:rsidRPr="00B30BA9">
        <w:t xml:space="preserve"> </w:t>
      </w:r>
      <w:r w:rsidRPr="00B30BA9">
        <w:t xml:space="preserve">Stormwater that has </w:t>
      </w:r>
      <w:proofErr w:type="gramStart"/>
      <w:r w:rsidRPr="00B30BA9">
        <w:t>come into contact with</w:t>
      </w:r>
      <w:proofErr w:type="gramEnd"/>
      <w:r w:rsidRPr="00B30BA9">
        <w:t xml:space="preserve"> the surface of the TSF (including embankments)</w:t>
      </w:r>
      <w:r w:rsidR="004E250A" w:rsidRPr="00B30BA9">
        <w:t xml:space="preserve"> </w:t>
      </w:r>
      <w:r w:rsidRPr="00B30BA9">
        <w:t>must be collected and managed as decant in the decant management system.</w:t>
      </w:r>
    </w:p>
    <w:tbl>
      <w:tblPr>
        <w:tblStyle w:val="TableGrid"/>
        <w:tblW w:w="9776" w:type="dxa"/>
        <w:tblLook w:val="04A0" w:firstRow="1" w:lastRow="0" w:firstColumn="1" w:lastColumn="0" w:noHBand="0" w:noVBand="1"/>
      </w:tblPr>
      <w:tblGrid>
        <w:gridCol w:w="6510"/>
        <w:gridCol w:w="688"/>
        <w:gridCol w:w="765"/>
        <w:gridCol w:w="1813"/>
      </w:tblGrid>
      <w:tr w:rsidR="00F75408" w:rsidRPr="00114649" w14:paraId="47105205" w14:textId="77777777" w:rsidTr="0094676A">
        <w:trPr>
          <w:cantSplit/>
          <w:tblHeader/>
        </w:trPr>
        <w:tc>
          <w:tcPr>
            <w:tcW w:w="6510" w:type="dxa"/>
            <w:shd w:val="clear" w:color="auto" w:fill="F2F2F2" w:themeFill="background1" w:themeFillShade="F2"/>
          </w:tcPr>
          <w:p w14:paraId="66283D00" w14:textId="77777777" w:rsidR="00F75408" w:rsidRPr="00114649" w:rsidRDefault="00F75408" w:rsidP="000D35FB">
            <w:pPr>
              <w:pStyle w:val="Heading2"/>
              <w:spacing w:before="0"/>
              <w:rPr>
                <w:b/>
                <w:bCs/>
                <w:lang w:val="en-AU"/>
              </w:rPr>
            </w:pPr>
          </w:p>
        </w:tc>
        <w:tc>
          <w:tcPr>
            <w:tcW w:w="688" w:type="dxa"/>
            <w:shd w:val="clear" w:color="auto" w:fill="F2F2F2" w:themeFill="background1" w:themeFillShade="F2"/>
          </w:tcPr>
          <w:p w14:paraId="30B908D6" w14:textId="77777777" w:rsidR="00F75408" w:rsidRPr="00114649" w:rsidRDefault="00F75408" w:rsidP="000D35FB">
            <w:pPr>
              <w:pStyle w:val="Heading2"/>
              <w:spacing w:before="0"/>
              <w:jc w:val="center"/>
              <w:rPr>
                <w:b/>
                <w:bCs/>
                <w:lang w:val="en-AU"/>
              </w:rPr>
            </w:pPr>
            <w:r w:rsidRPr="00114649">
              <w:rPr>
                <w:b/>
                <w:bCs/>
                <w:lang w:val="en-AU"/>
              </w:rPr>
              <w:t>Yes</w:t>
            </w:r>
          </w:p>
        </w:tc>
        <w:tc>
          <w:tcPr>
            <w:tcW w:w="765" w:type="dxa"/>
            <w:shd w:val="clear" w:color="auto" w:fill="F2F2F2" w:themeFill="background1" w:themeFillShade="F2"/>
          </w:tcPr>
          <w:p w14:paraId="4594B96E" w14:textId="77777777" w:rsidR="00F75408" w:rsidRPr="00114649" w:rsidRDefault="00F75408" w:rsidP="000D35FB">
            <w:pPr>
              <w:pStyle w:val="Heading2"/>
              <w:spacing w:before="0"/>
              <w:jc w:val="center"/>
              <w:rPr>
                <w:b/>
                <w:bCs/>
                <w:lang w:val="en-AU"/>
              </w:rPr>
            </w:pPr>
            <w:r w:rsidRPr="00114649">
              <w:rPr>
                <w:b/>
                <w:bCs/>
                <w:lang w:val="en-AU"/>
              </w:rPr>
              <w:t>N/A</w:t>
            </w:r>
          </w:p>
        </w:tc>
        <w:tc>
          <w:tcPr>
            <w:tcW w:w="1813" w:type="dxa"/>
            <w:shd w:val="clear" w:color="auto" w:fill="F2F2F2" w:themeFill="background1" w:themeFillShade="F2"/>
          </w:tcPr>
          <w:p w14:paraId="759A99EF" w14:textId="77777777" w:rsidR="00F75408" w:rsidRPr="00114649" w:rsidRDefault="00F75408" w:rsidP="000D35FB">
            <w:pPr>
              <w:pStyle w:val="Heading2"/>
              <w:spacing w:before="0"/>
              <w:jc w:val="center"/>
              <w:rPr>
                <w:b/>
                <w:bCs/>
                <w:lang w:val="en-AU"/>
              </w:rPr>
            </w:pPr>
            <w:r w:rsidRPr="00114649">
              <w:rPr>
                <w:b/>
                <w:bCs/>
                <w:lang w:val="en-AU"/>
              </w:rPr>
              <w:t>Document name or section</w:t>
            </w:r>
          </w:p>
        </w:tc>
      </w:tr>
      <w:tr w:rsidR="00F75408" w:rsidRPr="00B30BA9" w14:paraId="76C2ACB6" w14:textId="77777777" w:rsidTr="0094676A">
        <w:trPr>
          <w:cantSplit/>
        </w:trPr>
        <w:tc>
          <w:tcPr>
            <w:tcW w:w="6510" w:type="dxa"/>
            <w:shd w:val="clear" w:color="auto" w:fill="F2F2F2" w:themeFill="background1" w:themeFillShade="F2"/>
          </w:tcPr>
          <w:p w14:paraId="7BD0628F" w14:textId="3C3F7976" w:rsidR="00F75408" w:rsidRPr="000A6C20" w:rsidRDefault="007E4454" w:rsidP="007F6C30">
            <w:pPr>
              <w:pStyle w:val="Heading2"/>
              <w:rPr>
                <w:b/>
                <w:bCs/>
                <w:lang w:val="en-AU"/>
              </w:rPr>
            </w:pPr>
            <w:r w:rsidRPr="000A6C20">
              <w:rPr>
                <w:b/>
                <w:bCs/>
                <w:lang w:val="en-AU"/>
              </w:rPr>
              <w:t>7</w:t>
            </w:r>
            <w:r w:rsidR="00EA71E6" w:rsidRPr="000A6C20">
              <w:rPr>
                <w:b/>
                <w:bCs/>
                <w:lang w:val="en-AU"/>
              </w:rPr>
              <w:t xml:space="preserve">.1 </w:t>
            </w:r>
            <w:r w:rsidR="00BC13FE" w:rsidRPr="000A6C20">
              <w:rPr>
                <w:b/>
                <w:bCs/>
                <w:lang w:val="en-AU"/>
              </w:rPr>
              <w:t>Hydrogeology</w:t>
            </w:r>
          </w:p>
          <w:p w14:paraId="32E989FF" w14:textId="22192738" w:rsidR="00A914CB" w:rsidRPr="000A6C20" w:rsidRDefault="00A914CB" w:rsidP="000D35FB">
            <w:pPr>
              <w:spacing w:after="120"/>
              <w:rPr>
                <w:rFonts w:ascii="Arial" w:eastAsia="Frutiger LT Std 55 Roman" w:hAnsi="Arial" w:cs="Arial"/>
                <w:szCs w:val="28"/>
                <w:lang w:val="en-AU"/>
              </w:rPr>
            </w:pPr>
            <w:r w:rsidRPr="000A6C20">
              <w:rPr>
                <w:rFonts w:ascii="Arial" w:eastAsia="Frutiger LT Std 55 Roman" w:hAnsi="Arial" w:cs="Arial"/>
                <w:szCs w:val="28"/>
                <w:lang w:val="en-AU"/>
              </w:rPr>
              <w:t>Provide a detailed overview on the following in relation to the TSF:</w:t>
            </w:r>
          </w:p>
          <w:p w14:paraId="282C41EC" w14:textId="0B8D1245" w:rsidR="00A914CB" w:rsidRPr="000A6C20" w:rsidRDefault="00A914CB" w:rsidP="00707100">
            <w:pPr>
              <w:pStyle w:val="ListParagraph"/>
              <w:numPr>
                <w:ilvl w:val="0"/>
                <w:numId w:val="14"/>
              </w:numPr>
              <w:spacing w:before="0"/>
              <w:ind w:left="360"/>
              <w:rPr>
                <w:rFonts w:eastAsia="Frutiger LT Std 55 Roman"/>
                <w:szCs w:val="28"/>
                <w:lang w:val="en-AU"/>
              </w:rPr>
            </w:pPr>
            <w:r w:rsidRPr="000A6C20">
              <w:rPr>
                <w:rFonts w:eastAsia="Frutiger LT Std 55 Roman"/>
                <w:szCs w:val="28"/>
                <w:lang w:val="en-AU"/>
              </w:rPr>
              <w:t>local geology</w:t>
            </w:r>
          </w:p>
          <w:p w14:paraId="322BDB2C" w14:textId="77777777" w:rsidR="00600190" w:rsidRPr="000A6C20" w:rsidRDefault="00A914CB" w:rsidP="00707100">
            <w:pPr>
              <w:pStyle w:val="ListParagraph"/>
              <w:numPr>
                <w:ilvl w:val="0"/>
                <w:numId w:val="14"/>
              </w:numPr>
              <w:spacing w:before="0"/>
              <w:ind w:left="360"/>
              <w:rPr>
                <w:rFonts w:eastAsia="Frutiger LT Std 55 Roman"/>
                <w:szCs w:val="28"/>
                <w:lang w:val="en-AU"/>
              </w:rPr>
            </w:pPr>
            <w:r w:rsidRPr="000A6C20">
              <w:rPr>
                <w:rFonts w:eastAsia="Frutiger LT Std 55 Roman"/>
                <w:szCs w:val="28"/>
                <w:lang w:val="en-AU"/>
              </w:rPr>
              <w:t>topography</w:t>
            </w:r>
          </w:p>
          <w:p w14:paraId="5D8C96E0" w14:textId="77777777" w:rsidR="00C3187A" w:rsidRPr="000A6C20" w:rsidRDefault="4F7C4889" w:rsidP="17E16968">
            <w:pPr>
              <w:pStyle w:val="ListParagraph"/>
              <w:numPr>
                <w:ilvl w:val="0"/>
                <w:numId w:val="14"/>
              </w:numPr>
              <w:spacing w:before="0"/>
              <w:ind w:left="360"/>
              <w:rPr>
                <w:rFonts w:eastAsia="Frutiger LT Std 55 Roman"/>
                <w:lang w:val="en-AU"/>
              </w:rPr>
            </w:pPr>
            <w:r w:rsidRPr="000A6C20">
              <w:rPr>
                <w:rFonts w:eastAsia="Frutiger LT Std 55 Roman"/>
                <w:lang w:val="en-AU"/>
              </w:rPr>
              <w:t>shallow geology under the TSF</w:t>
            </w:r>
            <w:r w:rsidR="0CD45901" w:rsidRPr="000A6C20">
              <w:rPr>
                <w:rFonts w:eastAsia="Frutiger LT Std 55 Roman"/>
                <w:lang w:val="en-AU"/>
              </w:rPr>
              <w:t xml:space="preserve"> </w:t>
            </w:r>
          </w:p>
          <w:p w14:paraId="3F012D64" w14:textId="41D9D9FD" w:rsidR="002758D3" w:rsidRPr="000A6C20" w:rsidRDefault="7A404F80" w:rsidP="17E16968">
            <w:pPr>
              <w:pStyle w:val="ListParagraph"/>
              <w:numPr>
                <w:ilvl w:val="0"/>
                <w:numId w:val="14"/>
              </w:numPr>
              <w:spacing w:before="0"/>
              <w:ind w:left="360"/>
              <w:rPr>
                <w:rFonts w:eastAsia="Frutiger LT Std 55 Roman"/>
                <w:lang w:val="en-AU"/>
              </w:rPr>
            </w:pPr>
            <w:r w:rsidRPr="000A6C20">
              <w:rPr>
                <w:rFonts w:eastAsia="Frutiger LT Std 55 Roman"/>
                <w:lang w:val="en-AU"/>
              </w:rPr>
              <w:t xml:space="preserve">hydrogeology including </w:t>
            </w:r>
            <w:r w:rsidR="7534172F" w:rsidRPr="000A6C20">
              <w:rPr>
                <w:rFonts w:eastAsia="Frutiger LT Std 55 Roman"/>
                <w:lang w:val="en-AU"/>
              </w:rPr>
              <w:t xml:space="preserve">surface </w:t>
            </w:r>
            <w:r w:rsidRPr="000A6C20">
              <w:rPr>
                <w:rFonts w:eastAsia="Frutiger LT Std 55 Roman"/>
                <w:lang w:val="en-AU"/>
              </w:rPr>
              <w:t xml:space="preserve">waterways and drainage </w:t>
            </w:r>
            <w:r w:rsidR="6AE2CA13" w:rsidRPr="000A6C20">
              <w:rPr>
                <w:rFonts w:eastAsia="Frutiger LT Std 55 Roman"/>
                <w:lang w:val="en-AU"/>
              </w:rPr>
              <w:t>plans, depth to groundwater, groundwater quality (including salinity) and direction of groundwater flow</w:t>
            </w:r>
          </w:p>
          <w:p w14:paraId="4B3AAB4F" w14:textId="77777777" w:rsidR="00F75408" w:rsidRDefault="63ABCA9F" w:rsidP="17E16968">
            <w:pPr>
              <w:pStyle w:val="ListParagraph"/>
              <w:numPr>
                <w:ilvl w:val="0"/>
                <w:numId w:val="14"/>
              </w:numPr>
              <w:spacing w:before="0"/>
              <w:ind w:left="360"/>
              <w:rPr>
                <w:rFonts w:eastAsia="Frutiger LT Std 55 Roman"/>
                <w:lang w:val="en-AU"/>
              </w:rPr>
            </w:pPr>
            <w:r w:rsidRPr="000A6C20">
              <w:rPr>
                <w:rFonts w:eastAsia="Frutiger LT Std 55 Roman"/>
                <w:lang w:val="en-AU"/>
              </w:rPr>
              <w:t xml:space="preserve">for </w:t>
            </w:r>
            <w:r w:rsidR="0AA95E48" w:rsidRPr="000A6C20">
              <w:rPr>
                <w:rFonts w:eastAsia="Frutiger LT Std 55 Roman"/>
                <w:lang w:val="en-AU"/>
              </w:rPr>
              <w:t xml:space="preserve">in-pit TSFs, include </w:t>
            </w:r>
            <w:r w:rsidR="3C7CDAE2" w:rsidRPr="000A6C20">
              <w:rPr>
                <w:rFonts w:eastAsia="Frutiger LT Std 55 Roman"/>
                <w:lang w:val="en-AU"/>
              </w:rPr>
              <w:t>known</w:t>
            </w:r>
            <w:r w:rsidR="0AA95E48" w:rsidRPr="000A6C20">
              <w:rPr>
                <w:rFonts w:eastAsia="Frutiger LT Std 55 Roman"/>
                <w:lang w:val="en-AU"/>
              </w:rPr>
              <w:t xml:space="preserve"> preferential and fracture pathways </w:t>
            </w:r>
            <w:r w:rsidR="0F87C033" w:rsidRPr="000A6C20">
              <w:rPr>
                <w:rFonts w:eastAsia="Frutiger LT Std 55 Roman"/>
                <w:lang w:val="en-AU"/>
              </w:rPr>
              <w:t>and blasting history to allow risk assessment of potential environmental risks from blasting residues</w:t>
            </w:r>
            <w:r w:rsidR="0F87C033" w:rsidRPr="17E16968">
              <w:rPr>
                <w:rFonts w:eastAsia="Frutiger LT Std 55 Roman"/>
                <w:lang w:val="en-AU"/>
              </w:rPr>
              <w:t>.</w:t>
            </w:r>
          </w:p>
          <w:p w14:paraId="2CC2BE15" w14:textId="08AFBF3D" w:rsidR="006E4882" w:rsidRPr="006E4882" w:rsidRDefault="73C9B55A" w:rsidP="17E16968">
            <w:pPr>
              <w:rPr>
                <w:rFonts w:eastAsia="Frutiger LT Std 55 Roman"/>
                <w:lang w:val="en-AU"/>
              </w:rPr>
            </w:pPr>
            <w:r>
              <w:t xml:space="preserve">Aerial overview and geological cross-section drawings must be provided (refer also to requirements under section </w:t>
            </w:r>
            <w:r w:rsidR="00026F3F">
              <w:t>7.5</w:t>
            </w:r>
            <w:r>
              <w:t>).</w:t>
            </w:r>
          </w:p>
        </w:tc>
        <w:tc>
          <w:tcPr>
            <w:tcW w:w="688" w:type="dxa"/>
          </w:tcPr>
          <w:p w14:paraId="4602E420" w14:textId="77777777" w:rsidR="00F75408" w:rsidRPr="00B30BA9" w:rsidRDefault="79AB4E6D" w:rsidP="17E16968">
            <w:pPr>
              <w:pStyle w:val="Heading2"/>
              <w:spacing w:before="0"/>
              <w:jc w:val="center"/>
              <w:rPr>
                <w:lang w:val="en-AU"/>
              </w:rPr>
            </w:pPr>
            <w:r w:rsidRPr="17E16968">
              <w:rPr>
                <w:rFonts w:ascii="Segoe UI Symbol" w:hAnsi="Segoe UI Symbol" w:cs="Segoe UI Symbol"/>
                <w:color w:val="000000" w:themeColor="text1"/>
                <w:sz w:val="27"/>
                <w:szCs w:val="27"/>
                <w:lang w:val="en-AU"/>
              </w:rPr>
              <w:t>☐</w:t>
            </w:r>
          </w:p>
        </w:tc>
        <w:tc>
          <w:tcPr>
            <w:tcW w:w="765" w:type="dxa"/>
          </w:tcPr>
          <w:p w14:paraId="77F677D0" w14:textId="77777777" w:rsidR="00F75408" w:rsidRPr="00B30BA9" w:rsidRDefault="79AB4E6D" w:rsidP="17E16968">
            <w:pPr>
              <w:pStyle w:val="Heading2"/>
              <w:spacing w:before="0"/>
              <w:jc w:val="center"/>
              <w:rPr>
                <w:lang w:val="en-AU"/>
              </w:rPr>
            </w:pPr>
            <w:r w:rsidRPr="17E16968">
              <w:rPr>
                <w:rFonts w:ascii="Segoe UI Symbol" w:hAnsi="Segoe UI Symbol" w:cs="Segoe UI Symbol"/>
                <w:color w:val="000000" w:themeColor="text1"/>
                <w:sz w:val="27"/>
                <w:szCs w:val="27"/>
                <w:lang w:val="en-AU"/>
              </w:rPr>
              <w:t>☐</w:t>
            </w:r>
          </w:p>
        </w:tc>
        <w:tc>
          <w:tcPr>
            <w:tcW w:w="1813" w:type="dxa"/>
          </w:tcPr>
          <w:p w14:paraId="455F5EBF" w14:textId="77777777" w:rsidR="00F75408" w:rsidRPr="00B30BA9" w:rsidRDefault="00F75408" w:rsidP="17E16968">
            <w:pPr>
              <w:pStyle w:val="Heading2"/>
              <w:spacing w:before="0"/>
              <w:rPr>
                <w:lang w:val="en-AU"/>
              </w:rPr>
            </w:pPr>
          </w:p>
        </w:tc>
      </w:tr>
      <w:tr w:rsidR="00B6201F" w:rsidRPr="00B30BA9" w14:paraId="2E6F4F18" w14:textId="77777777" w:rsidTr="0094676A">
        <w:trPr>
          <w:cantSplit/>
        </w:trPr>
        <w:tc>
          <w:tcPr>
            <w:tcW w:w="6510" w:type="dxa"/>
            <w:shd w:val="clear" w:color="auto" w:fill="F2F2F2" w:themeFill="background1" w:themeFillShade="F2"/>
          </w:tcPr>
          <w:p w14:paraId="7C6C9DE8" w14:textId="7F85C800" w:rsidR="00B6201F" w:rsidRPr="007F6C30" w:rsidRDefault="007E4454" w:rsidP="007F6C30">
            <w:pPr>
              <w:pStyle w:val="Heading2"/>
              <w:rPr>
                <w:b/>
                <w:bCs/>
                <w:lang w:val="en-AU"/>
              </w:rPr>
            </w:pPr>
            <w:r w:rsidRPr="007F6C30">
              <w:rPr>
                <w:b/>
                <w:bCs/>
                <w:lang w:val="en-AU"/>
              </w:rPr>
              <w:t>7</w:t>
            </w:r>
            <w:r w:rsidR="00EA71E6" w:rsidRPr="007F6C30">
              <w:rPr>
                <w:b/>
                <w:bCs/>
                <w:lang w:val="en-AU"/>
              </w:rPr>
              <w:t>.</w:t>
            </w:r>
            <w:r w:rsidR="008576E5" w:rsidRPr="007F6C30">
              <w:rPr>
                <w:b/>
                <w:bCs/>
                <w:lang w:val="en-AU"/>
              </w:rPr>
              <w:t>2</w:t>
            </w:r>
            <w:r w:rsidR="00EA71E6" w:rsidRPr="007F6C30">
              <w:rPr>
                <w:b/>
                <w:bCs/>
                <w:lang w:val="en-AU"/>
              </w:rPr>
              <w:t xml:space="preserve"> </w:t>
            </w:r>
            <w:r w:rsidR="00070B59" w:rsidRPr="007F6C30">
              <w:rPr>
                <w:b/>
                <w:bCs/>
                <w:lang w:val="en-AU"/>
              </w:rPr>
              <w:t>Stormwater management</w:t>
            </w:r>
          </w:p>
          <w:p w14:paraId="45B1B990" w14:textId="026DFCDC" w:rsidR="00583535" w:rsidRPr="00B30BA9" w:rsidRDefault="00583535" w:rsidP="00707100">
            <w:pPr>
              <w:spacing w:after="120"/>
              <w:rPr>
                <w:rFonts w:ascii="Arial" w:eastAsia="Frutiger LT Std 55 Roman" w:hAnsi="Arial" w:cs="Arial"/>
                <w:szCs w:val="28"/>
                <w:lang w:val="en-AU"/>
              </w:rPr>
            </w:pPr>
            <w:r w:rsidRPr="00B30BA9">
              <w:rPr>
                <w:rFonts w:ascii="Arial" w:eastAsia="Frutiger LT Std 55 Roman" w:hAnsi="Arial" w:cs="Arial"/>
                <w:szCs w:val="28"/>
                <w:lang w:val="en-AU"/>
              </w:rPr>
              <w:t>Provide details on the proposed stormwater management and controls for the TSF including, but not limited to:</w:t>
            </w:r>
          </w:p>
          <w:p w14:paraId="4231F1BA" w14:textId="49888F2F" w:rsidR="00583535" w:rsidRPr="00B30BA9" w:rsidRDefault="00583535" w:rsidP="00707100">
            <w:pPr>
              <w:pStyle w:val="ListParagraph"/>
              <w:numPr>
                <w:ilvl w:val="0"/>
                <w:numId w:val="15"/>
              </w:numPr>
              <w:spacing w:before="0"/>
              <w:ind w:left="360"/>
              <w:rPr>
                <w:rFonts w:eastAsia="Frutiger LT Std 55 Roman"/>
                <w:szCs w:val="28"/>
                <w:lang w:val="en-AU"/>
              </w:rPr>
            </w:pPr>
            <w:r w:rsidRPr="00B30BA9">
              <w:rPr>
                <w:rFonts w:eastAsia="Frutiger LT Std 55 Roman"/>
                <w:szCs w:val="28"/>
                <w:lang w:val="en-AU"/>
              </w:rPr>
              <w:t>diversion of stormwater away from the TSF using drainage features, bunds, interceptor drains or other drainage systems</w:t>
            </w:r>
          </w:p>
          <w:p w14:paraId="5067AF70" w14:textId="3784548A" w:rsidR="00583535" w:rsidRPr="00B30BA9" w:rsidRDefault="00583535" w:rsidP="00707100">
            <w:pPr>
              <w:pStyle w:val="ListParagraph"/>
              <w:numPr>
                <w:ilvl w:val="0"/>
                <w:numId w:val="15"/>
              </w:numPr>
              <w:spacing w:before="0"/>
              <w:ind w:left="360"/>
              <w:rPr>
                <w:rFonts w:eastAsia="Frutiger LT Std 55 Roman"/>
                <w:szCs w:val="28"/>
                <w:lang w:val="en-AU"/>
              </w:rPr>
            </w:pPr>
            <w:r w:rsidRPr="00B30BA9">
              <w:rPr>
                <w:rFonts w:eastAsia="Frutiger LT Std 55 Roman"/>
                <w:szCs w:val="28"/>
                <w:lang w:val="en-AU"/>
              </w:rPr>
              <w:t xml:space="preserve">details </w:t>
            </w:r>
            <w:r w:rsidR="00BB2D0D" w:rsidRPr="00B30BA9">
              <w:rPr>
                <w:rFonts w:eastAsia="Frutiger LT Std 55 Roman"/>
                <w:szCs w:val="28"/>
                <w:lang w:val="en-AU"/>
              </w:rPr>
              <w:t>(including design specifications and an overview of construction</w:t>
            </w:r>
            <w:r w:rsidR="00A565E7" w:rsidRPr="00B30BA9">
              <w:rPr>
                <w:rFonts w:eastAsia="Frutiger LT Std 55 Roman"/>
                <w:szCs w:val="28"/>
                <w:lang w:val="en-AU"/>
              </w:rPr>
              <w:t xml:space="preserve"> works</w:t>
            </w:r>
            <w:r w:rsidR="00BB2D0D" w:rsidRPr="00B30BA9">
              <w:rPr>
                <w:rFonts w:eastAsia="Frutiger LT Std 55 Roman"/>
                <w:szCs w:val="28"/>
                <w:lang w:val="en-AU"/>
              </w:rPr>
              <w:t>) of</w:t>
            </w:r>
            <w:r w:rsidRPr="00B30BA9">
              <w:rPr>
                <w:rFonts w:eastAsia="Frutiger LT Std 55 Roman"/>
                <w:szCs w:val="28"/>
                <w:lang w:val="en-AU"/>
              </w:rPr>
              <w:t xml:space="preserve"> clean stormwater holding ponds to be constructed (if</w:t>
            </w:r>
            <w:r w:rsidR="00BB2D0D" w:rsidRPr="00B30BA9">
              <w:rPr>
                <w:rFonts w:eastAsia="Frutiger LT Std 55 Roman"/>
                <w:szCs w:val="28"/>
                <w:lang w:val="en-AU"/>
              </w:rPr>
              <w:t xml:space="preserve"> </w:t>
            </w:r>
            <w:r w:rsidRPr="00B30BA9">
              <w:rPr>
                <w:rFonts w:eastAsia="Frutiger LT Std 55 Roman"/>
                <w:szCs w:val="28"/>
                <w:lang w:val="en-AU"/>
              </w:rPr>
              <w:t>required)</w:t>
            </w:r>
          </w:p>
          <w:p w14:paraId="7201E495" w14:textId="478C6298" w:rsidR="00583535" w:rsidRPr="00B30BA9" w:rsidRDefault="00583535" w:rsidP="00707100">
            <w:pPr>
              <w:pStyle w:val="ListParagraph"/>
              <w:numPr>
                <w:ilvl w:val="0"/>
                <w:numId w:val="15"/>
              </w:numPr>
              <w:spacing w:before="0"/>
              <w:ind w:left="360"/>
              <w:rPr>
                <w:rFonts w:eastAsia="Frutiger LT Std 55 Roman"/>
                <w:szCs w:val="28"/>
                <w:lang w:val="en-AU"/>
              </w:rPr>
            </w:pPr>
            <w:r w:rsidRPr="00B30BA9">
              <w:rPr>
                <w:rFonts w:eastAsia="Frutiger LT Std 55 Roman"/>
                <w:szCs w:val="28"/>
                <w:lang w:val="en-AU"/>
              </w:rPr>
              <w:t>details of any proposed controlled releases of clean stormwater into</w:t>
            </w:r>
            <w:r w:rsidR="006955D9" w:rsidRPr="00B30BA9">
              <w:rPr>
                <w:rFonts w:eastAsia="Frutiger LT Std 55 Roman"/>
                <w:szCs w:val="28"/>
                <w:lang w:val="en-AU"/>
              </w:rPr>
              <w:t xml:space="preserve"> </w:t>
            </w:r>
            <w:r w:rsidRPr="00B30BA9">
              <w:rPr>
                <w:rFonts w:eastAsia="Frutiger LT Std 55 Roman"/>
                <w:szCs w:val="28"/>
                <w:lang w:val="en-AU"/>
              </w:rPr>
              <w:t>the environment and/or proposed reuse options on site</w:t>
            </w:r>
            <w:r w:rsidR="00CA7B18" w:rsidRPr="00B30BA9">
              <w:rPr>
                <w:rFonts w:eastAsia="Frutiger LT Std 55 Roman"/>
                <w:szCs w:val="28"/>
                <w:lang w:val="en-AU"/>
              </w:rPr>
              <w:t>, including worst case contingencies</w:t>
            </w:r>
          </w:p>
          <w:p w14:paraId="76721777" w14:textId="38916A88" w:rsidR="00583535" w:rsidRPr="00B30BA9" w:rsidRDefault="00583535" w:rsidP="00707100">
            <w:pPr>
              <w:pStyle w:val="ListParagraph"/>
              <w:numPr>
                <w:ilvl w:val="0"/>
                <w:numId w:val="15"/>
              </w:numPr>
              <w:spacing w:before="0"/>
              <w:ind w:left="360"/>
              <w:rPr>
                <w:rFonts w:eastAsia="Frutiger LT Std 55 Roman"/>
                <w:szCs w:val="28"/>
                <w:lang w:val="en-AU"/>
              </w:rPr>
            </w:pPr>
            <w:r w:rsidRPr="00B30BA9">
              <w:rPr>
                <w:rFonts w:eastAsia="Frutiger LT Std 55 Roman"/>
                <w:szCs w:val="28"/>
                <w:lang w:val="en-AU"/>
              </w:rPr>
              <w:t>erosion and sediment control along drainage lines and discharge</w:t>
            </w:r>
            <w:r w:rsidR="006955D9" w:rsidRPr="00B30BA9">
              <w:rPr>
                <w:rFonts w:eastAsia="Frutiger LT Std 55 Roman"/>
                <w:szCs w:val="28"/>
                <w:lang w:val="en-AU"/>
              </w:rPr>
              <w:t xml:space="preserve"> </w:t>
            </w:r>
            <w:r w:rsidRPr="00B30BA9">
              <w:rPr>
                <w:rFonts w:eastAsia="Frutiger LT Std 55 Roman"/>
                <w:szCs w:val="28"/>
                <w:lang w:val="en-AU"/>
              </w:rPr>
              <w:t>points</w:t>
            </w:r>
            <w:r w:rsidR="002D17DC" w:rsidRPr="00B30BA9">
              <w:rPr>
                <w:rFonts w:eastAsia="Frutiger LT Std 55 Roman"/>
                <w:szCs w:val="28"/>
                <w:lang w:val="en-AU"/>
              </w:rPr>
              <w:t xml:space="preserve"> (e.g.</w:t>
            </w:r>
            <w:r w:rsidRPr="00B30BA9">
              <w:rPr>
                <w:rFonts w:eastAsia="Frutiger LT Std 55 Roman"/>
                <w:szCs w:val="28"/>
                <w:lang w:val="en-AU"/>
              </w:rPr>
              <w:t xml:space="preserve"> stormwater flow control, vegetation, detention</w:t>
            </w:r>
            <w:r w:rsidR="002D17DC" w:rsidRPr="00B30BA9">
              <w:rPr>
                <w:rFonts w:eastAsia="Frutiger LT Std 55 Roman"/>
                <w:szCs w:val="28"/>
                <w:lang w:val="en-AU"/>
              </w:rPr>
              <w:t xml:space="preserve"> </w:t>
            </w:r>
            <w:r w:rsidRPr="00B30BA9">
              <w:rPr>
                <w:rFonts w:eastAsia="Frutiger LT Std 55 Roman"/>
                <w:szCs w:val="28"/>
                <w:lang w:val="en-AU"/>
              </w:rPr>
              <w:t>ponds, minimising land disturbance and other temporary and</w:t>
            </w:r>
            <w:r w:rsidR="002D17DC" w:rsidRPr="00B30BA9">
              <w:rPr>
                <w:rFonts w:eastAsia="Frutiger LT Std 55 Roman"/>
                <w:szCs w:val="28"/>
                <w:lang w:val="en-AU"/>
              </w:rPr>
              <w:t xml:space="preserve"> </w:t>
            </w:r>
            <w:r w:rsidRPr="00B30BA9">
              <w:rPr>
                <w:rFonts w:eastAsia="Frutiger LT Std 55 Roman"/>
                <w:szCs w:val="28"/>
                <w:lang w:val="en-AU"/>
              </w:rPr>
              <w:t>permanent erosion protection measures</w:t>
            </w:r>
            <w:r w:rsidR="002D17DC" w:rsidRPr="00B30BA9">
              <w:rPr>
                <w:rFonts w:eastAsia="Frutiger LT Std 55 Roman"/>
                <w:szCs w:val="28"/>
                <w:lang w:val="en-AU"/>
              </w:rPr>
              <w:t>)</w:t>
            </w:r>
            <w:r w:rsidR="00B54849" w:rsidRPr="00B30BA9">
              <w:rPr>
                <w:rFonts w:eastAsia="Frutiger LT Std 55 Roman"/>
                <w:szCs w:val="28"/>
                <w:lang w:val="en-AU"/>
              </w:rPr>
              <w:t>.</w:t>
            </w:r>
          </w:p>
          <w:p w14:paraId="555FD5B4" w14:textId="0BB88924" w:rsidR="00B6201F" w:rsidRPr="00B30BA9" w:rsidRDefault="00583535" w:rsidP="00707100">
            <w:pPr>
              <w:spacing w:after="120"/>
              <w:rPr>
                <w:rFonts w:eastAsia="Frutiger LT Std 55 Roman"/>
                <w:b/>
                <w:bCs/>
                <w:szCs w:val="28"/>
                <w:lang w:val="en-AU"/>
              </w:rPr>
            </w:pPr>
            <w:r w:rsidRPr="00B30BA9">
              <w:rPr>
                <w:rFonts w:eastAsia="Frutiger LT Std 55 Roman"/>
                <w:szCs w:val="28"/>
                <w:lang w:val="en-AU"/>
              </w:rPr>
              <w:t>Guidance on stormwater management can be found in the department’s</w:t>
            </w:r>
            <w:r w:rsidR="00A450B9" w:rsidRPr="00B30BA9">
              <w:rPr>
                <w:rFonts w:eastAsia="Frutiger LT Std 55 Roman"/>
                <w:szCs w:val="28"/>
                <w:lang w:val="en-AU"/>
              </w:rPr>
              <w:t xml:space="preserve"> </w:t>
            </w:r>
            <w:hyperlink r:id="rId21" w:history="1">
              <w:r w:rsidR="00ED5479" w:rsidRPr="00B30BA9">
                <w:rPr>
                  <w:rStyle w:val="Hyperlink"/>
                </w:rPr>
                <w:t>Stormwater management manual of Western Australia</w:t>
              </w:r>
            </w:hyperlink>
            <w:r w:rsidR="00ED5479" w:rsidRPr="00B30BA9">
              <w:rPr>
                <w:lang w:val="en-AU"/>
              </w:rPr>
              <w:t>.</w:t>
            </w:r>
          </w:p>
        </w:tc>
        <w:tc>
          <w:tcPr>
            <w:tcW w:w="688" w:type="dxa"/>
          </w:tcPr>
          <w:p w14:paraId="5896484F" w14:textId="53474389" w:rsidR="00B6201F" w:rsidRPr="00B30BA9" w:rsidRDefault="00B6201F" w:rsidP="00707100">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765" w:type="dxa"/>
          </w:tcPr>
          <w:p w14:paraId="1860EA73" w14:textId="6FF6B289" w:rsidR="00B6201F" w:rsidRPr="00B30BA9" w:rsidRDefault="00B6201F" w:rsidP="00707100">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1813" w:type="dxa"/>
          </w:tcPr>
          <w:p w14:paraId="590EF8E5" w14:textId="77777777" w:rsidR="00B6201F" w:rsidRPr="00B30BA9" w:rsidRDefault="00B6201F" w:rsidP="00707100">
            <w:pPr>
              <w:pStyle w:val="Heading2"/>
              <w:spacing w:before="0"/>
              <w:rPr>
                <w:lang w:val="en-AU"/>
              </w:rPr>
            </w:pPr>
          </w:p>
        </w:tc>
      </w:tr>
      <w:tr w:rsidR="00FB01CD" w:rsidRPr="00B30BA9" w14:paraId="23654DE7" w14:textId="77777777" w:rsidTr="0094676A">
        <w:trPr>
          <w:cantSplit/>
          <w:trHeight w:val="300"/>
        </w:trPr>
        <w:tc>
          <w:tcPr>
            <w:tcW w:w="6510" w:type="dxa"/>
            <w:shd w:val="clear" w:color="auto" w:fill="F2F2F2" w:themeFill="background1" w:themeFillShade="F2"/>
          </w:tcPr>
          <w:p w14:paraId="3B67AF10" w14:textId="2D30DADD" w:rsidR="00FB01CD" w:rsidRPr="007F6C30" w:rsidRDefault="00FB01CD" w:rsidP="007F6C30">
            <w:pPr>
              <w:pStyle w:val="Heading2"/>
              <w:rPr>
                <w:b/>
                <w:bCs/>
                <w:lang w:val="en-AU"/>
              </w:rPr>
            </w:pPr>
            <w:r w:rsidRPr="007F6C30">
              <w:rPr>
                <w:b/>
                <w:bCs/>
                <w:lang w:val="en-AU"/>
              </w:rPr>
              <w:lastRenderedPageBreak/>
              <w:t>7.</w:t>
            </w:r>
            <w:r w:rsidR="001D17AC" w:rsidRPr="007F6C30">
              <w:rPr>
                <w:b/>
                <w:bCs/>
                <w:lang w:val="en-AU"/>
              </w:rPr>
              <w:t>3</w:t>
            </w:r>
            <w:r w:rsidRPr="007F6C30">
              <w:rPr>
                <w:b/>
                <w:bCs/>
                <w:lang w:val="en-AU"/>
              </w:rPr>
              <w:t xml:space="preserve"> TSF water management </w:t>
            </w:r>
          </w:p>
          <w:p w14:paraId="13B3D594" w14:textId="77777777" w:rsidR="00FB01CD" w:rsidRPr="00B30BA9" w:rsidRDefault="00FB01CD" w:rsidP="00FB01CD">
            <w:pPr>
              <w:spacing w:after="120"/>
              <w:rPr>
                <w:rFonts w:eastAsia="Frutiger LT Std 55 Roman"/>
                <w:szCs w:val="28"/>
                <w:lang w:val="en-AU"/>
              </w:rPr>
            </w:pPr>
            <w:r w:rsidRPr="00B30BA9">
              <w:rPr>
                <w:rFonts w:eastAsia="Frutiger LT Std 55 Roman"/>
                <w:szCs w:val="28"/>
                <w:lang w:val="en-AU"/>
              </w:rPr>
              <w:t>Provide details on the proposed TSF water management and controls including, but not limited to details of the:</w:t>
            </w:r>
          </w:p>
          <w:p w14:paraId="75153D4B" w14:textId="77777777" w:rsidR="00FB01CD" w:rsidRPr="00B30BA9" w:rsidRDefault="00FB01CD" w:rsidP="00FB01CD">
            <w:pPr>
              <w:pStyle w:val="ListParagraph"/>
              <w:numPr>
                <w:ilvl w:val="0"/>
                <w:numId w:val="20"/>
              </w:numPr>
              <w:spacing w:before="0"/>
              <w:rPr>
                <w:rFonts w:eastAsia="Frutiger LT Std 55 Roman"/>
                <w:szCs w:val="28"/>
                <w:lang w:val="en-AU"/>
              </w:rPr>
            </w:pPr>
            <w:r w:rsidRPr="00B30BA9">
              <w:rPr>
                <w:rFonts w:eastAsia="Frutiger LT Std 55 Roman"/>
                <w:szCs w:val="28"/>
                <w:lang w:val="en-AU"/>
              </w:rPr>
              <w:t>operational water balance assessment, including approach, assumptions, and estimates</w:t>
            </w:r>
          </w:p>
          <w:p w14:paraId="4ADD5EBB" w14:textId="77777777" w:rsidR="00FB01CD" w:rsidRPr="00B30BA9" w:rsidRDefault="00FB01CD" w:rsidP="00FB01CD">
            <w:pPr>
              <w:pStyle w:val="ListParagraph"/>
              <w:numPr>
                <w:ilvl w:val="0"/>
                <w:numId w:val="20"/>
              </w:numPr>
              <w:spacing w:before="0"/>
              <w:rPr>
                <w:rFonts w:eastAsia="Frutiger LT Std 55 Roman"/>
                <w:szCs w:val="28"/>
                <w:lang w:val="en-AU"/>
              </w:rPr>
            </w:pPr>
            <w:r w:rsidRPr="00B30BA9">
              <w:rPr>
                <w:rFonts w:eastAsia="Frutiger LT Std 55 Roman"/>
                <w:szCs w:val="28"/>
                <w:lang w:val="en-AU"/>
              </w:rPr>
              <w:t>proposed tailings delivery and decant/reclaim system</w:t>
            </w:r>
          </w:p>
          <w:p w14:paraId="298808C5" w14:textId="77777777" w:rsidR="00FB01CD" w:rsidRPr="00B30BA9" w:rsidRDefault="00FB01CD" w:rsidP="00FB01CD">
            <w:pPr>
              <w:pStyle w:val="ListParagraph"/>
              <w:numPr>
                <w:ilvl w:val="0"/>
                <w:numId w:val="20"/>
              </w:numPr>
              <w:spacing w:before="0"/>
              <w:rPr>
                <w:rFonts w:eastAsia="Frutiger LT Std 55 Roman"/>
                <w:szCs w:val="28"/>
                <w:lang w:val="en-AU"/>
              </w:rPr>
            </w:pPr>
            <w:r w:rsidRPr="00B30BA9">
              <w:rPr>
                <w:rFonts w:eastAsia="Frutiger LT Std 55 Roman"/>
                <w:szCs w:val="28"/>
                <w:lang w:val="en-AU"/>
              </w:rPr>
              <w:t>proposed cut-off trenches/toes and underdrainage system</w:t>
            </w:r>
          </w:p>
          <w:p w14:paraId="62C5496D" w14:textId="77777777" w:rsidR="00FB01CD" w:rsidRPr="00B30BA9" w:rsidRDefault="00FB01CD" w:rsidP="00FB01CD">
            <w:pPr>
              <w:pStyle w:val="ListParagraph"/>
              <w:numPr>
                <w:ilvl w:val="0"/>
                <w:numId w:val="20"/>
              </w:numPr>
              <w:spacing w:before="0"/>
              <w:rPr>
                <w:rFonts w:eastAsia="Frutiger LT Std 55 Roman"/>
                <w:szCs w:val="28"/>
                <w:lang w:val="en-AU"/>
              </w:rPr>
            </w:pPr>
            <w:r w:rsidRPr="00B30BA9">
              <w:rPr>
                <w:rFonts w:eastAsia="Frutiger LT Std 55 Roman"/>
                <w:szCs w:val="28"/>
                <w:lang w:val="en-AU"/>
              </w:rPr>
              <w:t>operational freeboard assessment of storm storage capacity of the TSF (for each cell) at the proposed final height, relevant to its consequence category</w:t>
            </w:r>
          </w:p>
          <w:p w14:paraId="459ECEF6" w14:textId="77777777" w:rsidR="00FB01CD" w:rsidRPr="00B30BA9" w:rsidRDefault="00FB01CD" w:rsidP="00FB01CD">
            <w:pPr>
              <w:pStyle w:val="ListParagraph"/>
              <w:numPr>
                <w:ilvl w:val="0"/>
                <w:numId w:val="20"/>
              </w:numPr>
              <w:spacing w:before="0"/>
              <w:rPr>
                <w:rFonts w:eastAsia="Frutiger LT Std 55 Roman"/>
                <w:szCs w:val="28"/>
                <w:lang w:val="en-AU"/>
              </w:rPr>
            </w:pPr>
            <w:r w:rsidRPr="00B30BA9">
              <w:rPr>
                <w:rFonts w:eastAsia="Frutiger LT Std 55 Roman"/>
                <w:szCs w:val="28"/>
                <w:lang w:val="en-AU"/>
              </w:rPr>
              <w:t>proposed decant/reclaim system, including:</w:t>
            </w:r>
          </w:p>
          <w:p w14:paraId="78769093" w14:textId="77777777" w:rsidR="00FB01CD" w:rsidRPr="00B30BA9" w:rsidRDefault="00FB01CD" w:rsidP="00FB01CD">
            <w:pPr>
              <w:pStyle w:val="ListParagraph"/>
              <w:numPr>
                <w:ilvl w:val="0"/>
                <w:numId w:val="46"/>
              </w:numPr>
              <w:spacing w:before="0"/>
              <w:rPr>
                <w:rFonts w:eastAsia="Frutiger LT Std 55 Roman"/>
                <w:szCs w:val="28"/>
                <w:lang w:val="en-AU"/>
              </w:rPr>
            </w:pPr>
            <w:r w:rsidRPr="00B30BA9">
              <w:rPr>
                <w:rFonts w:eastAsia="Frutiger LT Std 55 Roman"/>
                <w:szCs w:val="28"/>
                <w:lang w:val="en-AU"/>
              </w:rPr>
              <w:t>inlet/outlet locations</w:t>
            </w:r>
          </w:p>
          <w:p w14:paraId="7795561A" w14:textId="77777777" w:rsidR="00FB01CD" w:rsidRPr="00B30BA9" w:rsidRDefault="00FB01CD" w:rsidP="00FB01CD">
            <w:pPr>
              <w:pStyle w:val="ListParagraph"/>
              <w:numPr>
                <w:ilvl w:val="0"/>
                <w:numId w:val="46"/>
              </w:numPr>
              <w:spacing w:before="0"/>
              <w:rPr>
                <w:rFonts w:eastAsia="Frutiger LT Std 55 Roman"/>
                <w:szCs w:val="28"/>
                <w:lang w:val="en-AU"/>
              </w:rPr>
            </w:pPr>
            <w:r w:rsidRPr="00B30BA9">
              <w:rPr>
                <w:rFonts w:eastAsia="Frutiger LT Std 55 Roman"/>
                <w:szCs w:val="28"/>
                <w:lang w:val="en-AU"/>
              </w:rPr>
              <w:t xml:space="preserve">pumps and contingencies for failures, rain events, </w:t>
            </w:r>
            <w:proofErr w:type="gramStart"/>
            <w:r w:rsidRPr="00B30BA9">
              <w:rPr>
                <w:rFonts w:eastAsia="Frutiger LT Std 55 Roman"/>
                <w:szCs w:val="28"/>
                <w:lang w:val="en-AU"/>
              </w:rPr>
              <w:t>shut downs</w:t>
            </w:r>
            <w:proofErr w:type="gramEnd"/>
          </w:p>
          <w:p w14:paraId="371529A5" w14:textId="77777777" w:rsidR="00FB01CD" w:rsidRPr="00B30BA9" w:rsidRDefault="00FB01CD" w:rsidP="00FB01CD">
            <w:pPr>
              <w:pStyle w:val="ListParagraph"/>
              <w:numPr>
                <w:ilvl w:val="0"/>
                <w:numId w:val="46"/>
              </w:numPr>
              <w:spacing w:before="0"/>
              <w:rPr>
                <w:rFonts w:eastAsia="Frutiger LT Std 55 Roman"/>
                <w:szCs w:val="28"/>
                <w:lang w:val="en-AU"/>
              </w:rPr>
            </w:pPr>
            <w:r w:rsidRPr="00B30BA9">
              <w:rPr>
                <w:rFonts w:eastAsia="Frutiger LT Std 55 Roman"/>
                <w:szCs w:val="28"/>
                <w:lang w:val="en-AU"/>
              </w:rPr>
              <w:t>incidental rainfall collection on the TSF</w:t>
            </w:r>
          </w:p>
          <w:p w14:paraId="41EB5EB5" w14:textId="77777777" w:rsidR="00FB01CD" w:rsidRPr="00B30BA9" w:rsidRDefault="00FB01CD" w:rsidP="00FB01CD">
            <w:pPr>
              <w:pStyle w:val="ListParagraph"/>
              <w:numPr>
                <w:ilvl w:val="0"/>
                <w:numId w:val="46"/>
              </w:numPr>
              <w:spacing w:before="0"/>
              <w:rPr>
                <w:rFonts w:eastAsia="Frutiger LT Std 55 Roman"/>
                <w:szCs w:val="28"/>
                <w:lang w:val="en-AU"/>
              </w:rPr>
            </w:pPr>
            <w:r w:rsidRPr="00B30BA9">
              <w:rPr>
                <w:rFonts w:eastAsia="Frutiger LT Std 55 Roman"/>
                <w:szCs w:val="28"/>
                <w:lang w:val="en-AU"/>
              </w:rPr>
              <w:t>pipelines, including location and specifications</w:t>
            </w:r>
          </w:p>
          <w:p w14:paraId="7D9D0F54" w14:textId="77777777" w:rsidR="00FB01CD" w:rsidRPr="00B30BA9" w:rsidRDefault="00FB01CD" w:rsidP="00FB01CD">
            <w:pPr>
              <w:pStyle w:val="ListParagraph"/>
              <w:numPr>
                <w:ilvl w:val="0"/>
                <w:numId w:val="46"/>
              </w:numPr>
              <w:spacing w:before="0"/>
              <w:rPr>
                <w:rFonts w:eastAsia="Frutiger LT Std 55 Roman"/>
                <w:szCs w:val="28"/>
                <w:lang w:val="en-AU"/>
              </w:rPr>
            </w:pPr>
            <w:r w:rsidRPr="00B30BA9">
              <w:rPr>
                <w:rFonts w:eastAsia="Frutiger LT Std 55 Roman"/>
                <w:szCs w:val="28"/>
                <w:lang w:val="en-AU"/>
              </w:rPr>
              <w:t>access causeway construction</w:t>
            </w:r>
          </w:p>
          <w:p w14:paraId="0D6217F5" w14:textId="77777777" w:rsidR="00FB01CD" w:rsidRPr="00B30BA9" w:rsidRDefault="00FB01CD" w:rsidP="00FB01CD">
            <w:pPr>
              <w:pStyle w:val="ListParagraph"/>
              <w:numPr>
                <w:ilvl w:val="0"/>
                <w:numId w:val="46"/>
              </w:numPr>
              <w:spacing w:before="0"/>
              <w:rPr>
                <w:rFonts w:eastAsia="Frutiger LT Std 55 Roman"/>
                <w:szCs w:val="28"/>
                <w:lang w:val="en-AU"/>
              </w:rPr>
            </w:pPr>
            <w:r w:rsidRPr="00B30BA9">
              <w:rPr>
                <w:rFonts w:eastAsia="Frutiger LT Std 55 Roman"/>
                <w:szCs w:val="28"/>
                <w:lang w:val="en-AU"/>
              </w:rPr>
              <w:t>emergency spillway(s)</w:t>
            </w:r>
          </w:p>
          <w:p w14:paraId="073DD106" w14:textId="77777777" w:rsidR="00FB01CD" w:rsidRPr="00B30BA9" w:rsidRDefault="00FB01CD" w:rsidP="00FB01CD">
            <w:pPr>
              <w:pStyle w:val="ListParagraph"/>
              <w:numPr>
                <w:ilvl w:val="0"/>
                <w:numId w:val="46"/>
              </w:numPr>
              <w:spacing w:before="0"/>
              <w:rPr>
                <w:rFonts w:eastAsia="Frutiger LT Std 55 Roman"/>
                <w:szCs w:val="28"/>
                <w:lang w:val="en-AU"/>
              </w:rPr>
            </w:pPr>
            <w:r w:rsidRPr="00B30BA9">
              <w:rPr>
                <w:rFonts w:eastAsia="Frutiger LT Std 55 Roman"/>
                <w:szCs w:val="28"/>
                <w:lang w:val="en-AU"/>
              </w:rPr>
              <w:t>decant ponds (i.e. size, capacity, freeboard requirements, elevations, locations, etc).</w:t>
            </w:r>
          </w:p>
          <w:p w14:paraId="7CC26212" w14:textId="69887D70" w:rsidR="00FB01CD" w:rsidRPr="00B30BA9" w:rsidRDefault="00FB01CD" w:rsidP="00FB01CD">
            <w:pPr>
              <w:spacing w:after="120"/>
              <w:rPr>
                <w:rFonts w:ascii="Arial" w:eastAsia="Frutiger LT Std 55 Roman" w:hAnsi="Arial" w:cs="Arial"/>
                <w:b/>
                <w:bCs/>
                <w:szCs w:val="28"/>
              </w:rPr>
            </w:pPr>
            <w:r w:rsidRPr="00B30BA9">
              <w:rPr>
                <w:rFonts w:eastAsia="Frutiger LT Std 55 Roman"/>
                <w:szCs w:val="28"/>
                <w:lang w:val="en-AU"/>
              </w:rPr>
              <w:t>For existing facilities, provide information on existing water and seepage management. Include details such as updated water modelling. Data should be provided in Excel format to demonstrate trends over time.</w:t>
            </w:r>
          </w:p>
        </w:tc>
        <w:tc>
          <w:tcPr>
            <w:tcW w:w="688" w:type="dxa"/>
          </w:tcPr>
          <w:p w14:paraId="48394A0B" w14:textId="40F36E3B" w:rsidR="00FB01CD" w:rsidRPr="00B30BA9" w:rsidRDefault="00FB01CD" w:rsidP="00FB01CD">
            <w:pPr>
              <w:pStyle w:val="Heading2"/>
              <w:spacing w:before="0"/>
              <w:jc w:val="center"/>
              <w:rPr>
                <w:rFonts w:ascii="Segoe UI Symbol" w:hAnsi="Segoe UI Symbol" w:cs="Segoe UI Symbol"/>
                <w:color w:val="000000"/>
                <w:sz w:val="27"/>
                <w:szCs w:val="27"/>
              </w:rPr>
            </w:pPr>
            <w:r w:rsidRPr="00B30BA9">
              <w:rPr>
                <w:rFonts w:ascii="Segoe UI Symbol" w:hAnsi="Segoe UI Symbol" w:cs="Segoe UI Symbol"/>
                <w:color w:val="000000"/>
                <w:sz w:val="27"/>
                <w:szCs w:val="27"/>
                <w:lang w:val="en-AU"/>
              </w:rPr>
              <w:t>☐</w:t>
            </w:r>
          </w:p>
        </w:tc>
        <w:tc>
          <w:tcPr>
            <w:tcW w:w="765" w:type="dxa"/>
          </w:tcPr>
          <w:p w14:paraId="58DA6B6D" w14:textId="55D893F1" w:rsidR="00FB01CD" w:rsidRPr="00B30BA9" w:rsidRDefault="00FB01CD" w:rsidP="00FB01CD">
            <w:pPr>
              <w:pStyle w:val="Heading2"/>
              <w:spacing w:before="0"/>
              <w:jc w:val="center"/>
              <w:rPr>
                <w:rFonts w:ascii="Segoe UI Symbol" w:hAnsi="Segoe UI Symbol" w:cs="Segoe UI Symbol"/>
                <w:color w:val="000000"/>
                <w:sz w:val="27"/>
                <w:szCs w:val="27"/>
              </w:rPr>
            </w:pPr>
            <w:r w:rsidRPr="00B30BA9">
              <w:rPr>
                <w:rFonts w:ascii="Segoe UI Symbol" w:hAnsi="Segoe UI Symbol" w:cs="Segoe UI Symbol"/>
                <w:color w:val="000000"/>
                <w:sz w:val="27"/>
                <w:szCs w:val="27"/>
                <w:lang w:val="en-AU"/>
              </w:rPr>
              <w:t>☐</w:t>
            </w:r>
          </w:p>
        </w:tc>
        <w:tc>
          <w:tcPr>
            <w:tcW w:w="1813" w:type="dxa"/>
          </w:tcPr>
          <w:p w14:paraId="4E580FDC" w14:textId="77777777" w:rsidR="00FB01CD" w:rsidRPr="00B30BA9" w:rsidRDefault="00FB01CD" w:rsidP="00FB01CD">
            <w:pPr>
              <w:pStyle w:val="Heading2"/>
              <w:spacing w:before="0"/>
            </w:pPr>
          </w:p>
        </w:tc>
      </w:tr>
      <w:tr w:rsidR="00FB01CD" w:rsidRPr="00B30BA9" w14:paraId="08651A25" w14:textId="77777777" w:rsidTr="0094676A">
        <w:trPr>
          <w:cantSplit/>
        </w:trPr>
        <w:tc>
          <w:tcPr>
            <w:tcW w:w="6510" w:type="dxa"/>
            <w:shd w:val="clear" w:color="auto" w:fill="F2F2F2" w:themeFill="background1" w:themeFillShade="F2"/>
          </w:tcPr>
          <w:p w14:paraId="46242805" w14:textId="1BD1C39E" w:rsidR="00FB01CD" w:rsidRPr="007F6C30" w:rsidRDefault="00FB01CD" w:rsidP="007F6C30">
            <w:pPr>
              <w:pStyle w:val="Heading2"/>
              <w:rPr>
                <w:b/>
                <w:bCs/>
                <w:lang w:val="en-AU"/>
              </w:rPr>
            </w:pPr>
            <w:r w:rsidRPr="007F6C30">
              <w:rPr>
                <w:b/>
                <w:bCs/>
                <w:lang w:val="en-AU"/>
              </w:rPr>
              <w:lastRenderedPageBreak/>
              <w:t>7.</w:t>
            </w:r>
            <w:r w:rsidR="001D17AC" w:rsidRPr="007F6C30">
              <w:rPr>
                <w:b/>
                <w:bCs/>
                <w:lang w:val="en-AU"/>
              </w:rPr>
              <w:t>4</w:t>
            </w:r>
            <w:r w:rsidRPr="007F6C30">
              <w:rPr>
                <w:b/>
                <w:bCs/>
                <w:lang w:val="en-AU"/>
              </w:rPr>
              <w:t xml:space="preserve"> TSF </w:t>
            </w:r>
            <w:r w:rsidR="00902025" w:rsidRPr="007F6C30">
              <w:rPr>
                <w:b/>
                <w:bCs/>
                <w:lang w:val="en-AU"/>
              </w:rPr>
              <w:t>s</w:t>
            </w:r>
            <w:r w:rsidRPr="007F6C30">
              <w:rPr>
                <w:b/>
                <w:bCs/>
                <w:lang w:val="en-AU"/>
              </w:rPr>
              <w:t xml:space="preserve">eepage management </w:t>
            </w:r>
          </w:p>
          <w:p w14:paraId="6579D45B" w14:textId="77777777" w:rsidR="00FB01CD" w:rsidRPr="000A6C20" w:rsidRDefault="00FB01CD" w:rsidP="00FB01CD">
            <w:pPr>
              <w:spacing w:after="120"/>
              <w:rPr>
                <w:rFonts w:eastAsia="Frutiger LT Std 55 Roman"/>
                <w:szCs w:val="28"/>
                <w:lang w:val="en-AU"/>
              </w:rPr>
            </w:pPr>
            <w:r w:rsidRPr="000A6C20">
              <w:rPr>
                <w:rFonts w:eastAsia="Frutiger LT Std 55 Roman"/>
                <w:szCs w:val="28"/>
                <w:lang w:val="en-AU"/>
              </w:rPr>
              <w:t>Has a seepage assessment been carried out?</w:t>
            </w:r>
          </w:p>
          <w:p w14:paraId="0EB54759" w14:textId="3F9114F2" w:rsidR="00FB01CD" w:rsidRPr="000A6C20" w:rsidRDefault="00FB01CD" w:rsidP="00FB01CD">
            <w:pPr>
              <w:spacing w:after="120"/>
              <w:rPr>
                <w:rFonts w:eastAsia="Frutiger LT Std 55 Roman"/>
                <w:szCs w:val="28"/>
                <w:lang w:val="en-AU"/>
              </w:rPr>
            </w:pPr>
            <w:r w:rsidRPr="000A6C20">
              <w:rPr>
                <w:rFonts w:eastAsia="Frutiger LT Std 55 Roman"/>
                <w:szCs w:val="28"/>
                <w:lang w:val="en-AU"/>
              </w:rPr>
              <w:t>Provide details on seepage including, but not limited to:</w:t>
            </w:r>
          </w:p>
          <w:p w14:paraId="5B7EC79E" w14:textId="48D4147F" w:rsidR="00FB01CD" w:rsidRPr="000A6C20" w:rsidRDefault="00FB01CD" w:rsidP="00FB01CD">
            <w:pPr>
              <w:pStyle w:val="ListParagraph"/>
              <w:numPr>
                <w:ilvl w:val="0"/>
                <w:numId w:val="15"/>
              </w:numPr>
              <w:spacing w:before="0"/>
              <w:ind w:left="315"/>
              <w:rPr>
                <w:rFonts w:eastAsia="Frutiger LT Std 55 Roman"/>
                <w:szCs w:val="28"/>
                <w:lang w:val="en-AU"/>
              </w:rPr>
            </w:pPr>
            <w:r w:rsidRPr="000A6C20">
              <w:rPr>
                <w:rFonts w:eastAsia="Frutiger LT Std 55 Roman"/>
                <w:szCs w:val="28"/>
                <w:lang w:val="en-AU"/>
              </w:rPr>
              <w:t>where seepage is expected to occur (include a figure or map of plume modelling or estimated groundwater flow rates over time)</w:t>
            </w:r>
          </w:p>
          <w:p w14:paraId="29BCF1A2" w14:textId="3D2FC5A5" w:rsidR="00FB01CD" w:rsidRPr="000A6C20" w:rsidRDefault="00FB01CD" w:rsidP="00FB01CD">
            <w:pPr>
              <w:pStyle w:val="ListParagraph"/>
              <w:numPr>
                <w:ilvl w:val="0"/>
                <w:numId w:val="15"/>
              </w:numPr>
              <w:spacing w:before="0"/>
              <w:ind w:left="315"/>
              <w:rPr>
                <w:rFonts w:eastAsia="Frutiger LT Std 55 Roman"/>
                <w:szCs w:val="28"/>
                <w:lang w:val="en-AU"/>
              </w:rPr>
            </w:pPr>
            <w:r w:rsidRPr="000A6C20">
              <w:rPr>
                <w:rFonts w:eastAsia="Frutiger LT Std 55 Roman"/>
                <w:szCs w:val="28"/>
                <w:lang w:val="en-AU"/>
              </w:rPr>
              <w:t xml:space="preserve">seepage rate and flow direction – including </w:t>
            </w:r>
            <w:r w:rsidR="00D63F63" w:rsidRPr="000A6C20">
              <w:rPr>
                <w:rFonts w:eastAsia="Frutiger LT Std 55 Roman"/>
                <w:szCs w:val="28"/>
                <w:lang w:val="en-AU"/>
              </w:rPr>
              <w:t>with</w:t>
            </w:r>
            <w:r w:rsidRPr="000A6C20">
              <w:rPr>
                <w:rFonts w:eastAsia="Frutiger LT Std 55 Roman"/>
                <w:szCs w:val="28"/>
                <w:lang w:val="en-AU"/>
              </w:rPr>
              <w:t>in</w:t>
            </w:r>
            <w:r w:rsidR="004E727F" w:rsidRPr="000A6C20">
              <w:rPr>
                <w:rFonts w:eastAsia="Frutiger LT Std 55 Roman"/>
                <w:szCs w:val="28"/>
                <w:lang w:val="en-AU"/>
              </w:rPr>
              <w:t xml:space="preserve"> </w:t>
            </w:r>
            <w:r w:rsidRPr="000A6C20">
              <w:rPr>
                <w:rFonts w:eastAsia="Frutiger LT Std 55 Roman"/>
                <w:szCs w:val="28"/>
                <w:lang w:val="en-AU"/>
              </w:rPr>
              <w:t>pit walls if applicable</w:t>
            </w:r>
          </w:p>
          <w:p w14:paraId="508EA9A5" w14:textId="77777777" w:rsidR="00FB01CD" w:rsidRPr="000A6C20" w:rsidRDefault="00FB01CD" w:rsidP="00FB01CD">
            <w:pPr>
              <w:pStyle w:val="ListParagraph"/>
              <w:numPr>
                <w:ilvl w:val="0"/>
                <w:numId w:val="15"/>
              </w:numPr>
              <w:spacing w:before="0"/>
              <w:ind w:left="315"/>
              <w:rPr>
                <w:rFonts w:eastAsia="Frutiger LT Std 55 Roman"/>
                <w:szCs w:val="28"/>
                <w:lang w:val="en-AU"/>
              </w:rPr>
            </w:pPr>
            <w:r w:rsidRPr="000A6C20">
              <w:rPr>
                <w:rFonts w:eastAsia="Frutiger LT Std 55 Roman"/>
                <w:szCs w:val="28"/>
                <w:lang w:val="en-AU"/>
              </w:rPr>
              <w:t>estimated seepage migration timeframes in relation to receptors</w:t>
            </w:r>
          </w:p>
          <w:p w14:paraId="0C0EF7F6" w14:textId="77777777" w:rsidR="00FB01CD" w:rsidRPr="000A6C20" w:rsidRDefault="00FB01CD" w:rsidP="00FB01CD">
            <w:pPr>
              <w:pStyle w:val="ListParagraph"/>
              <w:numPr>
                <w:ilvl w:val="0"/>
                <w:numId w:val="15"/>
              </w:numPr>
              <w:spacing w:before="0"/>
              <w:ind w:left="315"/>
              <w:rPr>
                <w:rFonts w:eastAsia="Frutiger LT Std 55 Roman"/>
                <w:szCs w:val="28"/>
                <w:lang w:val="en-AU"/>
              </w:rPr>
            </w:pPr>
            <w:r w:rsidRPr="000A6C20">
              <w:rPr>
                <w:rFonts w:eastAsia="Frutiger LT Std 55 Roman"/>
                <w:szCs w:val="28"/>
                <w:lang w:val="en-AU"/>
              </w:rPr>
              <w:t>seepage water quality and known contaminants of concern</w:t>
            </w:r>
          </w:p>
          <w:p w14:paraId="354B43C0" w14:textId="77777777" w:rsidR="00FB01CD" w:rsidRPr="00B30BA9" w:rsidRDefault="00FB01CD" w:rsidP="00FB01CD">
            <w:pPr>
              <w:pStyle w:val="ListParagraph"/>
              <w:numPr>
                <w:ilvl w:val="0"/>
                <w:numId w:val="15"/>
              </w:numPr>
              <w:spacing w:before="0"/>
              <w:ind w:left="315"/>
              <w:rPr>
                <w:rFonts w:eastAsia="Frutiger LT Std 55 Roman"/>
                <w:szCs w:val="28"/>
                <w:lang w:val="en-AU"/>
              </w:rPr>
            </w:pPr>
            <w:r w:rsidRPr="000A6C20">
              <w:rPr>
                <w:rFonts w:eastAsia="Frutiger LT Std 55 Roman"/>
                <w:szCs w:val="28"/>
                <w:lang w:val="en-AU"/>
              </w:rPr>
              <w:t>consideration of existing seepage (including adjacent TSFs if applicable)</w:t>
            </w:r>
            <w:r w:rsidRPr="00B30BA9">
              <w:rPr>
                <w:rFonts w:eastAsia="Frutiger LT Std 55 Roman"/>
                <w:szCs w:val="28"/>
                <w:lang w:val="en-AU"/>
              </w:rPr>
              <w:t xml:space="preserve"> as cumulative emissions in water balance calculations</w:t>
            </w:r>
          </w:p>
          <w:p w14:paraId="7872AC1B" w14:textId="594A503A" w:rsidR="00FB01CD" w:rsidRPr="0045537C" w:rsidRDefault="00FB01CD" w:rsidP="00FB01CD">
            <w:pPr>
              <w:numPr>
                <w:ilvl w:val="0"/>
                <w:numId w:val="15"/>
              </w:numPr>
              <w:spacing w:after="120"/>
              <w:ind w:left="315"/>
              <w:rPr>
                <w:rFonts w:ascii="Arial" w:eastAsia="Frutiger LT Std 55 Roman" w:hAnsi="Arial" w:cs="Arial"/>
                <w:szCs w:val="28"/>
                <w:lang w:val="en-AU"/>
              </w:rPr>
            </w:pPr>
            <w:r w:rsidRPr="00B30BA9">
              <w:rPr>
                <w:rFonts w:eastAsia="Frutiger LT Std 55 Roman"/>
                <w:szCs w:val="28"/>
                <w:lang w:val="en-AU"/>
              </w:rPr>
              <w:t>seepage management measures</w:t>
            </w:r>
            <w:r>
              <w:rPr>
                <w:rFonts w:eastAsia="Frutiger LT Std 55 Roman"/>
                <w:szCs w:val="28"/>
                <w:lang w:val="en-AU"/>
              </w:rPr>
              <w:t>.</w:t>
            </w:r>
          </w:p>
          <w:p w14:paraId="13A7EBC9" w14:textId="083FDFB4" w:rsidR="0045537C" w:rsidRPr="00803376" w:rsidRDefault="0045537C" w:rsidP="0045537C">
            <w:pPr>
              <w:spacing w:after="120"/>
              <w:rPr>
                <w:rFonts w:eastAsia="Frutiger LT Std 55 Roman"/>
                <w:szCs w:val="28"/>
              </w:rPr>
            </w:pPr>
            <w:r w:rsidRPr="00803376">
              <w:rPr>
                <w:rFonts w:eastAsia="Frutiger LT Std 55 Roman"/>
                <w:szCs w:val="28"/>
              </w:rPr>
              <w:t>A site-specific self-assessment</w:t>
            </w:r>
            <w:r w:rsidR="00F41C32">
              <w:rPr>
                <w:rFonts w:eastAsia="Frutiger LT Std 55 Roman"/>
                <w:szCs w:val="28"/>
                <w:vertAlign w:val="superscript"/>
              </w:rPr>
              <w:t>4</w:t>
            </w:r>
            <w:r w:rsidRPr="00803376">
              <w:rPr>
                <w:rFonts w:eastAsia="Frutiger LT Std 55 Roman"/>
                <w:szCs w:val="28"/>
              </w:rPr>
              <w:t xml:space="preserve"> based on the SPR model and risk-rating matrix outlined in </w:t>
            </w:r>
            <w:r>
              <w:rPr>
                <w:rFonts w:eastAsia="Frutiger LT Std 55 Roman"/>
                <w:szCs w:val="28"/>
              </w:rPr>
              <w:t>the department’s</w:t>
            </w:r>
            <w:r w:rsidRPr="00803376">
              <w:rPr>
                <w:rFonts w:eastAsia="Frutiger LT Std 55 Roman"/>
                <w:szCs w:val="28"/>
              </w:rPr>
              <w:t xml:space="preserve"> </w:t>
            </w:r>
            <w:hyperlink r:id="rId22" w:history="1">
              <w:r w:rsidR="006909B7">
                <w:rPr>
                  <w:rStyle w:val="Hyperlink"/>
                  <w:rFonts w:eastAsia="Frutiger LT Std 55 Roman"/>
                  <w:szCs w:val="28"/>
                </w:rPr>
                <w:t>Guideline: Risk assessments</w:t>
              </w:r>
            </w:hyperlink>
            <w:r w:rsidR="006909B7">
              <w:rPr>
                <w:rFonts w:eastAsia="Frutiger LT Std 55 Roman"/>
                <w:szCs w:val="28"/>
              </w:rPr>
              <w:t xml:space="preserve"> </w:t>
            </w:r>
            <w:r w:rsidRPr="00803376">
              <w:rPr>
                <w:rFonts w:eastAsia="Frutiger LT Std 55 Roman"/>
                <w:szCs w:val="28"/>
              </w:rPr>
              <w:t xml:space="preserve">must be undertaken for seepage as part of the </w:t>
            </w:r>
            <w:proofErr w:type="spellStart"/>
            <w:r w:rsidRPr="00803376">
              <w:rPr>
                <w:rFonts w:eastAsia="Frutiger LT Std 55 Roman"/>
                <w:szCs w:val="28"/>
              </w:rPr>
              <w:t>CSM</w:t>
            </w:r>
            <w:proofErr w:type="spellEnd"/>
            <w:r w:rsidRPr="00803376">
              <w:rPr>
                <w:rFonts w:eastAsia="Frutiger LT Std 55 Roman"/>
                <w:szCs w:val="28"/>
              </w:rPr>
              <w:t>:</w:t>
            </w:r>
          </w:p>
          <w:p w14:paraId="2C0D3E03" w14:textId="4E072162" w:rsidR="0045537C" w:rsidRPr="0045537C" w:rsidRDefault="0045537C" w:rsidP="0045537C">
            <w:pPr>
              <w:pStyle w:val="ListParagraph"/>
              <w:numPr>
                <w:ilvl w:val="0"/>
                <w:numId w:val="48"/>
              </w:numPr>
              <w:rPr>
                <w:rFonts w:eastAsia="Frutiger LT Std 55 Roman"/>
                <w:szCs w:val="28"/>
              </w:rPr>
            </w:pPr>
            <w:r w:rsidRPr="0045537C">
              <w:rPr>
                <w:rFonts w:eastAsia="Frutiger LT Std 55 Roman"/>
                <w:szCs w:val="28"/>
              </w:rPr>
              <w:t xml:space="preserve">The self-assessment should be conducted as part of and be consistent with the requirements outlined in the </w:t>
            </w:r>
            <w:r>
              <w:rPr>
                <w:rFonts w:eastAsia="Frutiger LT Std 55 Roman"/>
                <w:szCs w:val="28"/>
              </w:rPr>
              <w:t>emissions and discharges section of the</w:t>
            </w:r>
            <w:r w:rsidRPr="0045537C">
              <w:rPr>
                <w:rFonts w:eastAsia="Frutiger LT Std 55 Roman"/>
                <w:szCs w:val="28"/>
              </w:rPr>
              <w:t xml:space="preserve"> application form. </w:t>
            </w:r>
          </w:p>
          <w:p w14:paraId="1310B137" w14:textId="02988FE3" w:rsidR="0045537C" w:rsidRPr="0045537C" w:rsidRDefault="0045537C" w:rsidP="0045537C">
            <w:pPr>
              <w:pStyle w:val="ListParagraph"/>
              <w:numPr>
                <w:ilvl w:val="0"/>
                <w:numId w:val="48"/>
              </w:numPr>
              <w:rPr>
                <w:rFonts w:eastAsia="Frutiger LT Std 55 Roman"/>
                <w:szCs w:val="28"/>
              </w:rPr>
            </w:pPr>
            <w:r w:rsidRPr="0045537C">
              <w:rPr>
                <w:rFonts w:eastAsia="Frutiger LT Std 55 Roman"/>
                <w:szCs w:val="28"/>
              </w:rPr>
              <w:t xml:space="preserve">The </w:t>
            </w:r>
            <w:proofErr w:type="spellStart"/>
            <w:r w:rsidRPr="0045537C">
              <w:rPr>
                <w:rFonts w:eastAsia="Frutiger LT Std 55 Roman"/>
                <w:szCs w:val="28"/>
              </w:rPr>
              <w:t>CSM</w:t>
            </w:r>
            <w:proofErr w:type="spellEnd"/>
            <w:r w:rsidRPr="0045537C">
              <w:rPr>
                <w:rFonts w:eastAsia="Frutiger LT Std 55 Roman"/>
                <w:szCs w:val="28"/>
              </w:rPr>
              <w:t xml:space="preserve"> must be completed as outlined in Part </w:t>
            </w:r>
            <w:r>
              <w:rPr>
                <w:rFonts w:eastAsia="Frutiger LT Std 55 Roman"/>
                <w:szCs w:val="28"/>
              </w:rPr>
              <w:t>3</w:t>
            </w:r>
            <w:r w:rsidRPr="0045537C">
              <w:rPr>
                <w:rFonts w:eastAsia="Frutiger LT Std 55 Roman"/>
                <w:szCs w:val="28"/>
              </w:rPr>
              <w:t xml:space="preserve"> of this form.</w:t>
            </w:r>
          </w:p>
          <w:p w14:paraId="026B4055" w14:textId="77777777" w:rsidR="0045537C" w:rsidRPr="0045537C" w:rsidRDefault="0045537C" w:rsidP="0045537C">
            <w:pPr>
              <w:pStyle w:val="ListParagraph"/>
              <w:numPr>
                <w:ilvl w:val="0"/>
                <w:numId w:val="48"/>
              </w:numPr>
              <w:rPr>
                <w:rFonts w:eastAsia="Frutiger LT Std 55 Roman"/>
                <w:szCs w:val="28"/>
              </w:rPr>
            </w:pPr>
            <w:r w:rsidRPr="0045537C">
              <w:rPr>
                <w:rFonts w:eastAsia="Frutiger LT Std 55 Roman"/>
                <w:szCs w:val="28"/>
              </w:rPr>
              <w:t xml:space="preserve">Proposed mitigation measures, triggers and timeframes, along with any residual risks must be clearly identified. </w:t>
            </w:r>
          </w:p>
          <w:p w14:paraId="678FBCF1" w14:textId="77777777" w:rsidR="0045537C" w:rsidRPr="0045537C" w:rsidRDefault="0045537C" w:rsidP="0045537C">
            <w:pPr>
              <w:pStyle w:val="ListParagraph"/>
              <w:numPr>
                <w:ilvl w:val="0"/>
                <w:numId w:val="48"/>
              </w:numPr>
              <w:rPr>
                <w:rFonts w:eastAsia="Frutiger LT Std 55 Roman"/>
                <w:szCs w:val="28"/>
              </w:rPr>
            </w:pPr>
            <w:r w:rsidRPr="0045537C">
              <w:rPr>
                <w:rFonts w:eastAsia="Frutiger LT Std 55 Roman"/>
                <w:szCs w:val="28"/>
              </w:rPr>
              <w:t xml:space="preserve">Self-assessment should include identifying any SPR linkage of seepage to near surface (i.e. land or soils), surface water and/or groundwater receptors. If </w:t>
            </w:r>
            <w:r>
              <w:rPr>
                <w:rFonts w:eastAsia="Frutiger LT Std 55 Roman"/>
                <w:szCs w:val="28"/>
              </w:rPr>
              <w:t>the department’s</w:t>
            </w:r>
            <w:r w:rsidRPr="0045537C">
              <w:rPr>
                <w:rFonts w:eastAsia="Frutiger LT Std 55 Roman"/>
                <w:szCs w:val="28"/>
              </w:rPr>
              <w:t xml:space="preserve"> risk assessment (conducted as part of the assessment of this application) results in a residual risk the following further information may be required:</w:t>
            </w:r>
          </w:p>
          <w:p w14:paraId="10504F02" w14:textId="77777777" w:rsidR="0045537C" w:rsidRPr="0045537C" w:rsidRDefault="0045537C" w:rsidP="0045537C">
            <w:pPr>
              <w:pStyle w:val="ListParagraph"/>
              <w:numPr>
                <w:ilvl w:val="1"/>
                <w:numId w:val="48"/>
              </w:numPr>
              <w:rPr>
                <w:rFonts w:eastAsia="Frutiger LT Std 55 Roman"/>
                <w:szCs w:val="28"/>
              </w:rPr>
            </w:pPr>
            <w:r w:rsidRPr="0045537C">
              <w:rPr>
                <w:rFonts w:eastAsia="Frutiger LT Std 55 Roman"/>
                <w:szCs w:val="28"/>
              </w:rPr>
              <w:t>a time-dependent model including sensitivity of key parameters</w:t>
            </w:r>
          </w:p>
          <w:p w14:paraId="73F3C7F4" w14:textId="77777777" w:rsidR="0045537C" w:rsidRPr="0045537C" w:rsidRDefault="0045537C" w:rsidP="0045537C">
            <w:pPr>
              <w:pStyle w:val="ListParagraph"/>
              <w:numPr>
                <w:ilvl w:val="1"/>
                <w:numId w:val="48"/>
              </w:numPr>
              <w:rPr>
                <w:rFonts w:eastAsia="Frutiger LT Std 55 Roman"/>
                <w:szCs w:val="28"/>
              </w:rPr>
            </w:pPr>
            <w:r w:rsidRPr="0045537C">
              <w:rPr>
                <w:rFonts w:eastAsia="Frutiger LT Std 55 Roman"/>
                <w:szCs w:val="28"/>
              </w:rPr>
              <w:t xml:space="preserve">relevant cross-sections of the pore pressure </w:t>
            </w:r>
            <w:proofErr w:type="gramStart"/>
            <w:r w:rsidRPr="0045537C">
              <w:rPr>
                <w:rFonts w:eastAsia="Frutiger LT Std 55 Roman"/>
                <w:szCs w:val="28"/>
              </w:rPr>
              <w:t>conditions</w:t>
            </w:r>
            <w:proofErr w:type="gramEnd"/>
            <w:r w:rsidRPr="0045537C">
              <w:rPr>
                <w:rFonts w:eastAsia="Frutiger LT Std 55 Roman"/>
                <w:szCs w:val="28"/>
              </w:rPr>
              <w:t xml:space="preserve"> for key time steps in the </w:t>
            </w:r>
            <w:proofErr w:type="spellStart"/>
            <w:r w:rsidRPr="0045537C">
              <w:rPr>
                <w:rFonts w:eastAsia="Frutiger LT Std 55 Roman"/>
                <w:szCs w:val="28"/>
              </w:rPr>
              <w:t>TSF’s</w:t>
            </w:r>
            <w:proofErr w:type="spellEnd"/>
            <w:r w:rsidRPr="0045537C">
              <w:rPr>
                <w:rFonts w:eastAsia="Frutiger LT Std 55 Roman"/>
                <w:szCs w:val="28"/>
              </w:rPr>
              <w:t xml:space="preserve"> life. At a minimum this should include pre-mining conditions, year 1, mid-life, final year and post-operational drain-down</w:t>
            </w:r>
          </w:p>
          <w:p w14:paraId="6A4ADFBD" w14:textId="77777777" w:rsidR="0045537C" w:rsidRPr="0045537C" w:rsidRDefault="0045537C" w:rsidP="0045537C">
            <w:pPr>
              <w:pStyle w:val="ListParagraph"/>
              <w:numPr>
                <w:ilvl w:val="1"/>
                <w:numId w:val="48"/>
              </w:numPr>
              <w:rPr>
                <w:rFonts w:eastAsia="Frutiger LT Std 55 Roman"/>
                <w:szCs w:val="28"/>
              </w:rPr>
            </w:pPr>
            <w:r w:rsidRPr="0045537C">
              <w:rPr>
                <w:rFonts w:eastAsia="Frutiger LT Std 55 Roman"/>
                <w:szCs w:val="28"/>
              </w:rPr>
              <w:t>seepage management measures, including plan location, depth and expected efficiency.</w:t>
            </w:r>
          </w:p>
          <w:p w14:paraId="5576387D" w14:textId="5F6723A1" w:rsidR="0045537C" w:rsidRPr="00803376" w:rsidRDefault="0045537C" w:rsidP="0045537C">
            <w:pPr>
              <w:spacing w:after="120"/>
              <w:rPr>
                <w:rFonts w:eastAsia="Frutiger LT Std 55 Roman"/>
                <w:szCs w:val="28"/>
              </w:rPr>
            </w:pPr>
            <w:r w:rsidRPr="00803376">
              <w:rPr>
                <w:rFonts w:eastAsia="Frutiger LT Std 55 Roman"/>
                <w:szCs w:val="28"/>
              </w:rPr>
              <w:t>It is recommended that the above information is provided with the application up-front if the self-assessment identifies a ‘high’ or ‘extreme’ risk to avoid delays in the application process</w:t>
            </w:r>
            <w:r w:rsidR="00957FF6">
              <w:rPr>
                <w:rFonts w:eastAsia="Frutiger LT Std 55 Roman"/>
                <w:szCs w:val="28"/>
              </w:rPr>
              <w:t>.</w:t>
            </w:r>
            <w:r w:rsidR="00F41C32">
              <w:rPr>
                <w:rFonts w:eastAsia="Frutiger LT Std 55 Roman"/>
                <w:szCs w:val="28"/>
                <w:vertAlign w:val="superscript"/>
              </w:rPr>
              <w:t>5</w:t>
            </w:r>
            <w:r w:rsidRPr="00803376">
              <w:rPr>
                <w:rFonts w:eastAsia="Frutiger LT Std 55 Roman"/>
                <w:szCs w:val="28"/>
              </w:rPr>
              <w:t xml:space="preserve"> </w:t>
            </w:r>
          </w:p>
          <w:p w14:paraId="336203A7" w14:textId="05D1B162" w:rsidR="0045537C" w:rsidRDefault="0045537C" w:rsidP="0045537C">
            <w:pPr>
              <w:spacing w:after="120"/>
              <w:rPr>
                <w:rFonts w:eastAsia="Frutiger LT Std 55 Roman"/>
                <w:sz w:val="18"/>
                <w:szCs w:val="18"/>
              </w:rPr>
            </w:pPr>
            <w:r w:rsidRPr="0045537C">
              <w:rPr>
                <w:rFonts w:eastAsia="Frutiger LT Std 55 Roman"/>
                <w:sz w:val="18"/>
                <w:szCs w:val="18"/>
              </w:rPr>
              <w:t xml:space="preserve">Note </w:t>
            </w:r>
            <w:r w:rsidR="00F41C32">
              <w:rPr>
                <w:rFonts w:eastAsia="Frutiger LT Std 55 Roman"/>
                <w:sz w:val="18"/>
                <w:szCs w:val="18"/>
              </w:rPr>
              <w:t>4</w:t>
            </w:r>
            <w:r w:rsidRPr="0045537C">
              <w:rPr>
                <w:rFonts w:eastAsia="Frutiger LT Std 55 Roman"/>
                <w:sz w:val="18"/>
                <w:szCs w:val="18"/>
              </w:rPr>
              <w:t xml:space="preserve">: The risk assessment must be undertaken in accordance with </w:t>
            </w:r>
            <w:r>
              <w:rPr>
                <w:rFonts w:eastAsia="Frutiger LT Std 55 Roman"/>
                <w:sz w:val="18"/>
                <w:szCs w:val="18"/>
              </w:rPr>
              <w:t>the department’s</w:t>
            </w:r>
            <w:r w:rsidRPr="0045537C">
              <w:rPr>
                <w:rFonts w:eastAsia="Frutiger LT Std 55 Roman"/>
                <w:sz w:val="18"/>
                <w:szCs w:val="18"/>
              </w:rPr>
              <w:t xml:space="preserve"> </w:t>
            </w:r>
            <w:hyperlink r:id="rId23" w:history="1">
              <w:r w:rsidR="00E96A7F">
                <w:rPr>
                  <w:rStyle w:val="Hyperlink"/>
                  <w:rFonts w:eastAsia="Frutiger LT Std 55 Roman"/>
                  <w:sz w:val="18"/>
                  <w:szCs w:val="18"/>
                </w:rPr>
                <w:t>Guideline: Risk assessments</w:t>
              </w:r>
            </w:hyperlink>
            <w:r w:rsidR="00E96A7F">
              <w:rPr>
                <w:rFonts w:eastAsia="Frutiger LT Std 55 Roman"/>
                <w:sz w:val="18"/>
                <w:szCs w:val="18"/>
              </w:rPr>
              <w:t>.</w:t>
            </w:r>
          </w:p>
          <w:p w14:paraId="6C124AD9" w14:textId="588E9E9E" w:rsidR="0045537C" w:rsidRDefault="0045537C" w:rsidP="0045537C">
            <w:pPr>
              <w:spacing w:after="120"/>
              <w:rPr>
                <w:rFonts w:eastAsia="Frutiger LT Std 55 Roman"/>
                <w:i/>
                <w:iCs/>
                <w:sz w:val="18"/>
                <w:szCs w:val="18"/>
              </w:rPr>
            </w:pPr>
            <w:r w:rsidRPr="0045537C">
              <w:rPr>
                <w:rFonts w:eastAsia="Frutiger LT Std 55 Roman"/>
                <w:sz w:val="18"/>
                <w:szCs w:val="18"/>
              </w:rPr>
              <w:t xml:space="preserve">Note </w:t>
            </w:r>
            <w:r w:rsidR="00F41C32">
              <w:rPr>
                <w:rFonts w:eastAsia="Frutiger LT Std 55 Roman"/>
                <w:sz w:val="18"/>
                <w:szCs w:val="18"/>
              </w:rPr>
              <w:t>5</w:t>
            </w:r>
            <w:r w:rsidRPr="0045537C">
              <w:rPr>
                <w:rFonts w:eastAsia="Frutiger LT Std 55 Roman"/>
                <w:sz w:val="18"/>
                <w:szCs w:val="18"/>
              </w:rPr>
              <w:t xml:space="preserve">: Risk ratings are to be in accordance with the risk rating matrix outlined in </w:t>
            </w:r>
            <w:r>
              <w:rPr>
                <w:rFonts w:eastAsia="Frutiger LT Std 55 Roman"/>
                <w:sz w:val="18"/>
                <w:szCs w:val="18"/>
              </w:rPr>
              <w:t>the department’s</w:t>
            </w:r>
            <w:r w:rsidRPr="0045537C">
              <w:rPr>
                <w:rFonts w:eastAsia="Frutiger LT Std 55 Roman"/>
                <w:sz w:val="18"/>
                <w:szCs w:val="18"/>
              </w:rPr>
              <w:t xml:space="preserve"> </w:t>
            </w:r>
            <w:hyperlink r:id="rId24" w:history="1">
              <w:r w:rsidR="00E96A7F">
                <w:rPr>
                  <w:rStyle w:val="Hyperlink"/>
                  <w:rFonts w:eastAsia="Frutiger LT Std 55 Roman"/>
                  <w:i/>
                  <w:iCs/>
                  <w:sz w:val="18"/>
                  <w:szCs w:val="18"/>
                </w:rPr>
                <w:t>Guideline: Risk assessments</w:t>
              </w:r>
            </w:hyperlink>
            <w:r w:rsidR="00E96A7F">
              <w:rPr>
                <w:rFonts w:eastAsia="Frutiger LT Std 55 Roman"/>
                <w:i/>
                <w:iCs/>
                <w:sz w:val="18"/>
                <w:szCs w:val="18"/>
              </w:rPr>
              <w:t>.</w:t>
            </w:r>
          </w:p>
          <w:p w14:paraId="517C95EF" w14:textId="21DFF93D" w:rsidR="00E96A7F" w:rsidRPr="00B30BA9" w:rsidRDefault="00E96A7F" w:rsidP="0045537C">
            <w:pPr>
              <w:spacing w:after="120"/>
              <w:rPr>
                <w:rFonts w:ascii="Arial" w:eastAsia="Frutiger LT Std 55 Roman" w:hAnsi="Arial" w:cs="Arial"/>
                <w:szCs w:val="28"/>
                <w:lang w:val="en-AU"/>
              </w:rPr>
            </w:pPr>
          </w:p>
        </w:tc>
        <w:tc>
          <w:tcPr>
            <w:tcW w:w="688" w:type="dxa"/>
          </w:tcPr>
          <w:p w14:paraId="3390C166" w14:textId="4CB685A3" w:rsidR="00FB01CD" w:rsidRPr="00B30BA9" w:rsidRDefault="00FB01CD" w:rsidP="00FB01CD">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lastRenderedPageBreak/>
              <w:t>☐</w:t>
            </w:r>
          </w:p>
        </w:tc>
        <w:tc>
          <w:tcPr>
            <w:tcW w:w="765" w:type="dxa"/>
          </w:tcPr>
          <w:p w14:paraId="53583C25" w14:textId="1131ACAA" w:rsidR="00FB01CD" w:rsidRPr="00B30BA9" w:rsidRDefault="00FB01CD" w:rsidP="00FB01CD">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1813" w:type="dxa"/>
          </w:tcPr>
          <w:p w14:paraId="7B084C54" w14:textId="77777777" w:rsidR="00FB01CD" w:rsidRPr="00B30BA9" w:rsidRDefault="00FB01CD" w:rsidP="00FB01CD">
            <w:pPr>
              <w:pStyle w:val="Heading2"/>
              <w:spacing w:before="0"/>
              <w:rPr>
                <w:lang w:val="en-AU"/>
              </w:rPr>
            </w:pPr>
          </w:p>
        </w:tc>
      </w:tr>
      <w:tr w:rsidR="00FB01CD" w:rsidRPr="00B30BA9" w14:paraId="63C205BA" w14:textId="77777777" w:rsidTr="0094676A">
        <w:trPr>
          <w:cantSplit/>
          <w:trHeight w:val="300"/>
        </w:trPr>
        <w:tc>
          <w:tcPr>
            <w:tcW w:w="6510" w:type="dxa"/>
            <w:shd w:val="clear" w:color="auto" w:fill="D9D9D9" w:themeFill="background1" w:themeFillShade="D9"/>
          </w:tcPr>
          <w:p w14:paraId="29B73261" w14:textId="77777777" w:rsidR="00FB01CD" w:rsidRPr="00B30BA9" w:rsidRDefault="00FB01CD" w:rsidP="00FB01CD">
            <w:pPr>
              <w:pStyle w:val="Heading2"/>
              <w:tabs>
                <w:tab w:val="left" w:pos="3375"/>
              </w:tabs>
              <w:spacing w:before="0"/>
              <w:rPr>
                <w:b/>
                <w:bCs/>
                <w:lang w:val="en-AU"/>
              </w:rPr>
            </w:pPr>
            <w:r w:rsidRPr="00B30BA9">
              <w:rPr>
                <w:b/>
                <w:bCs/>
                <w:lang w:val="en-AU"/>
              </w:rPr>
              <w:t>Attachments</w:t>
            </w:r>
          </w:p>
        </w:tc>
        <w:tc>
          <w:tcPr>
            <w:tcW w:w="688" w:type="dxa"/>
            <w:shd w:val="clear" w:color="auto" w:fill="D9D9D9" w:themeFill="background1" w:themeFillShade="D9"/>
          </w:tcPr>
          <w:p w14:paraId="74147E9D" w14:textId="77777777" w:rsidR="00FB01CD" w:rsidRPr="00B30BA9" w:rsidRDefault="00FB01CD" w:rsidP="00FB01CD">
            <w:pPr>
              <w:pStyle w:val="Heading2"/>
              <w:spacing w:before="0"/>
              <w:jc w:val="center"/>
              <w:rPr>
                <w:rFonts w:ascii="Segoe UI Symbol" w:hAnsi="Segoe UI Symbol" w:cs="Segoe UI Symbol"/>
                <w:color w:val="000000"/>
                <w:sz w:val="27"/>
                <w:szCs w:val="27"/>
                <w:lang w:val="en-AU"/>
              </w:rPr>
            </w:pPr>
          </w:p>
        </w:tc>
        <w:tc>
          <w:tcPr>
            <w:tcW w:w="765" w:type="dxa"/>
            <w:shd w:val="clear" w:color="auto" w:fill="D9D9D9" w:themeFill="background1" w:themeFillShade="D9"/>
          </w:tcPr>
          <w:p w14:paraId="514A42E6" w14:textId="77777777" w:rsidR="00FB01CD" w:rsidRPr="00B30BA9" w:rsidRDefault="00FB01CD" w:rsidP="00FB01CD">
            <w:pPr>
              <w:pStyle w:val="Heading2"/>
              <w:spacing w:before="0"/>
              <w:jc w:val="center"/>
              <w:rPr>
                <w:rFonts w:ascii="Segoe UI Symbol" w:hAnsi="Segoe UI Symbol" w:cs="Segoe UI Symbol"/>
                <w:color w:val="000000"/>
                <w:sz w:val="27"/>
                <w:szCs w:val="27"/>
                <w:lang w:val="en-AU"/>
              </w:rPr>
            </w:pPr>
          </w:p>
        </w:tc>
        <w:tc>
          <w:tcPr>
            <w:tcW w:w="1813" w:type="dxa"/>
            <w:shd w:val="clear" w:color="auto" w:fill="D9D9D9" w:themeFill="background1" w:themeFillShade="D9"/>
          </w:tcPr>
          <w:p w14:paraId="28F540C1" w14:textId="77777777" w:rsidR="00FB01CD" w:rsidRPr="00B30BA9" w:rsidRDefault="00FB01CD" w:rsidP="00FB01CD">
            <w:pPr>
              <w:pStyle w:val="Heading2"/>
              <w:spacing w:before="0"/>
              <w:rPr>
                <w:lang w:val="en-AU"/>
              </w:rPr>
            </w:pPr>
          </w:p>
        </w:tc>
      </w:tr>
      <w:tr w:rsidR="00FB01CD" w:rsidRPr="00B30BA9" w14:paraId="1581EFA8" w14:textId="77777777" w:rsidTr="0094676A">
        <w:trPr>
          <w:cantSplit/>
          <w:trHeight w:val="300"/>
        </w:trPr>
        <w:tc>
          <w:tcPr>
            <w:tcW w:w="6510" w:type="dxa"/>
            <w:shd w:val="clear" w:color="auto" w:fill="F2F2F2" w:themeFill="background1" w:themeFillShade="F2"/>
          </w:tcPr>
          <w:p w14:paraId="5BC8DB77" w14:textId="1B8E17C2" w:rsidR="00FB01CD" w:rsidRPr="00EF2EC6" w:rsidRDefault="0093653C" w:rsidP="007F6C30">
            <w:pPr>
              <w:pStyle w:val="Heading2"/>
              <w:rPr>
                <w:b/>
                <w:bCs/>
                <w:lang w:val="en-AU"/>
              </w:rPr>
            </w:pPr>
            <w:r w:rsidRPr="00D15EC0">
              <w:rPr>
                <w:b/>
                <w:bCs/>
                <w:lang w:val="en-AU"/>
              </w:rPr>
              <w:t>7.5</w:t>
            </w:r>
            <w:r w:rsidR="00FB01CD" w:rsidRPr="00D15EC0">
              <w:rPr>
                <w:b/>
                <w:bCs/>
                <w:lang w:val="en-AU"/>
              </w:rPr>
              <w:t xml:space="preserve"> Attachment 5: </w:t>
            </w:r>
            <w:r w:rsidR="00FB01CD" w:rsidRPr="007F6C30">
              <w:rPr>
                <w:b/>
                <w:bCs/>
                <w:lang w:val="en-AU"/>
              </w:rPr>
              <w:t>Topography, geology and hydrogeological plan(s)</w:t>
            </w:r>
          </w:p>
          <w:p w14:paraId="2BD508C2" w14:textId="1A18D681" w:rsidR="00FB01CD" w:rsidRPr="00D15EC0" w:rsidRDefault="00FB01CD" w:rsidP="0079604E">
            <w:pPr>
              <w:spacing w:after="120"/>
              <w:rPr>
                <w:b/>
                <w:bCs/>
                <w:lang w:val="en-AU"/>
              </w:rPr>
            </w:pPr>
            <w:r w:rsidRPr="00D15EC0">
              <w:rPr>
                <w:rFonts w:eastAsia="Frutiger LT Std 55 Roman" w:cs="Helvetica"/>
              </w:rPr>
              <w:t>An aerial overview and cross-section drawings of topographical,</w:t>
            </w:r>
            <w:r w:rsidR="0079604E" w:rsidRPr="00D15EC0">
              <w:rPr>
                <w:rFonts w:eastAsia="Frutiger LT Std 55 Roman" w:cs="Helvetica"/>
              </w:rPr>
              <w:t xml:space="preserve"> </w:t>
            </w:r>
            <w:r w:rsidRPr="00D15EC0">
              <w:rPr>
                <w:rFonts w:cs="Helvetica"/>
              </w:rPr>
              <w:t>geological, and hydrogeological features related to the TSF, including existing monitoring bores and other monitoring instrumentation.</w:t>
            </w:r>
          </w:p>
        </w:tc>
        <w:tc>
          <w:tcPr>
            <w:tcW w:w="688" w:type="dxa"/>
          </w:tcPr>
          <w:p w14:paraId="26BDD0CC" w14:textId="77777777" w:rsidR="00FB01CD" w:rsidRPr="00D15EC0" w:rsidRDefault="00FB01CD" w:rsidP="00FB01CD">
            <w:pPr>
              <w:pStyle w:val="Heading2"/>
              <w:spacing w:before="0"/>
              <w:jc w:val="center"/>
              <w:rPr>
                <w:rFonts w:ascii="Segoe UI Symbol" w:hAnsi="Segoe UI Symbol" w:cs="Segoe UI Symbol"/>
                <w:color w:val="000000"/>
                <w:sz w:val="27"/>
                <w:szCs w:val="27"/>
                <w:lang w:val="en-AU"/>
              </w:rPr>
            </w:pPr>
            <w:r w:rsidRPr="00D15EC0">
              <w:rPr>
                <w:rFonts w:ascii="Segoe UI Symbol" w:hAnsi="Segoe UI Symbol" w:cs="Segoe UI Symbol"/>
                <w:color w:val="000000"/>
                <w:sz w:val="27"/>
                <w:szCs w:val="27"/>
                <w:lang w:val="en-AU"/>
              </w:rPr>
              <w:t>☐</w:t>
            </w:r>
          </w:p>
        </w:tc>
        <w:tc>
          <w:tcPr>
            <w:tcW w:w="765" w:type="dxa"/>
          </w:tcPr>
          <w:p w14:paraId="5AFFDF2D" w14:textId="77777777" w:rsidR="00FB01CD" w:rsidRPr="00D15EC0" w:rsidRDefault="00FB01CD" w:rsidP="00FB01CD">
            <w:pPr>
              <w:pStyle w:val="Heading2"/>
              <w:spacing w:before="0"/>
              <w:jc w:val="center"/>
              <w:rPr>
                <w:rFonts w:ascii="Segoe UI Symbol" w:hAnsi="Segoe UI Symbol" w:cs="Segoe UI Symbol"/>
                <w:color w:val="000000"/>
                <w:sz w:val="27"/>
                <w:szCs w:val="27"/>
                <w:lang w:val="en-AU"/>
              </w:rPr>
            </w:pPr>
            <w:r w:rsidRPr="00D15EC0">
              <w:rPr>
                <w:rFonts w:ascii="Segoe UI Symbol" w:hAnsi="Segoe UI Symbol" w:cs="Segoe UI Symbol"/>
                <w:color w:val="000000"/>
                <w:sz w:val="27"/>
                <w:szCs w:val="27"/>
                <w:lang w:val="en-AU"/>
              </w:rPr>
              <w:t>☐</w:t>
            </w:r>
          </w:p>
        </w:tc>
        <w:tc>
          <w:tcPr>
            <w:tcW w:w="1813" w:type="dxa"/>
          </w:tcPr>
          <w:p w14:paraId="25219C9D" w14:textId="77777777" w:rsidR="00FB01CD" w:rsidRPr="00D15EC0" w:rsidRDefault="00FB01CD" w:rsidP="00FB01CD">
            <w:pPr>
              <w:pStyle w:val="Heading2"/>
              <w:spacing w:before="0"/>
              <w:rPr>
                <w:lang w:val="en-AU"/>
              </w:rPr>
            </w:pPr>
          </w:p>
        </w:tc>
      </w:tr>
      <w:tr w:rsidR="00FB01CD" w:rsidRPr="00B30BA9" w14:paraId="096F14C7" w14:textId="77777777" w:rsidTr="0094676A">
        <w:trPr>
          <w:cantSplit/>
          <w:trHeight w:val="300"/>
        </w:trPr>
        <w:tc>
          <w:tcPr>
            <w:tcW w:w="6510" w:type="dxa"/>
            <w:shd w:val="clear" w:color="auto" w:fill="F2F2F2" w:themeFill="background1" w:themeFillShade="F2"/>
          </w:tcPr>
          <w:p w14:paraId="037256BB" w14:textId="3D48E9B0" w:rsidR="0093653C" w:rsidRPr="007F6C30" w:rsidRDefault="0093653C" w:rsidP="007F6C30">
            <w:pPr>
              <w:pStyle w:val="Heading2"/>
              <w:rPr>
                <w:b/>
                <w:bCs/>
                <w:lang w:val="en-AU"/>
              </w:rPr>
            </w:pPr>
            <w:r w:rsidRPr="007F6C30">
              <w:rPr>
                <w:b/>
                <w:bCs/>
                <w:lang w:val="en-AU"/>
              </w:rPr>
              <w:t>7.6 Attachment 6: Layout of seepage management system</w:t>
            </w:r>
          </w:p>
          <w:p w14:paraId="17CD59D1" w14:textId="000E3D30" w:rsidR="00FB01CD" w:rsidRPr="00D15EC0" w:rsidRDefault="0093653C" w:rsidP="0093653C">
            <w:pPr>
              <w:spacing w:after="120"/>
              <w:rPr>
                <w:rFonts w:eastAsia="Frutiger LT Std 55 Roman" w:cs="Helvetica"/>
              </w:rPr>
            </w:pPr>
            <w:r w:rsidRPr="00D15EC0">
              <w:rPr>
                <w:rFonts w:eastAsia="Frutiger LT Std 55 Roman" w:cs="Helvetica"/>
              </w:rPr>
              <w:t>Provide a layout plan of the proposed seepage management system that clearly depicts all associated</w:t>
            </w:r>
            <w:r w:rsidR="0079604E" w:rsidRPr="00D15EC0">
              <w:rPr>
                <w:rFonts w:eastAsia="Frutiger LT Std 55 Roman" w:cs="Helvetica"/>
              </w:rPr>
              <w:t xml:space="preserve"> </w:t>
            </w:r>
            <w:r w:rsidRPr="00D15EC0">
              <w:rPr>
                <w:rFonts w:eastAsia="Frutiger LT Std 55 Roman" w:cs="Helvetica"/>
              </w:rPr>
              <w:t>infrastructure and equipment.</w:t>
            </w:r>
            <w:r w:rsidR="007A18FD" w:rsidRPr="00D15EC0">
              <w:rPr>
                <w:rFonts w:eastAsia="Frutiger LT Std 55 Roman" w:cs="Helvetica"/>
              </w:rPr>
              <w:t xml:space="preserve"> </w:t>
            </w:r>
            <w:r w:rsidR="007A18FD" w:rsidRPr="00D15EC0">
              <w:t>Multiple plans can be provided.</w:t>
            </w:r>
          </w:p>
        </w:tc>
        <w:tc>
          <w:tcPr>
            <w:tcW w:w="688" w:type="dxa"/>
          </w:tcPr>
          <w:p w14:paraId="3BFB595A" w14:textId="1BA7C655" w:rsidR="00FB01CD" w:rsidRPr="00D15EC0" w:rsidRDefault="00716722" w:rsidP="00FB01CD">
            <w:pPr>
              <w:pStyle w:val="Heading2"/>
              <w:spacing w:before="0"/>
              <w:jc w:val="center"/>
              <w:rPr>
                <w:rFonts w:ascii="Segoe UI Symbol" w:hAnsi="Segoe UI Symbol" w:cs="Segoe UI Symbol"/>
                <w:color w:val="000000"/>
                <w:sz w:val="27"/>
                <w:szCs w:val="27"/>
              </w:rPr>
            </w:pPr>
            <w:r w:rsidRPr="00D15EC0">
              <w:rPr>
                <w:rFonts w:ascii="Segoe UI Symbol" w:hAnsi="Segoe UI Symbol" w:cs="Segoe UI Symbol"/>
                <w:color w:val="000000"/>
                <w:sz w:val="27"/>
                <w:szCs w:val="27"/>
                <w:lang w:val="en-AU"/>
              </w:rPr>
              <w:t>☐</w:t>
            </w:r>
          </w:p>
        </w:tc>
        <w:tc>
          <w:tcPr>
            <w:tcW w:w="765" w:type="dxa"/>
          </w:tcPr>
          <w:p w14:paraId="349FB4E7" w14:textId="48C90806" w:rsidR="00FB01CD" w:rsidRPr="00D15EC0" w:rsidRDefault="00716722" w:rsidP="00FB01CD">
            <w:pPr>
              <w:pStyle w:val="Heading2"/>
              <w:spacing w:before="0"/>
              <w:jc w:val="center"/>
              <w:rPr>
                <w:rFonts w:ascii="Segoe UI Symbol" w:hAnsi="Segoe UI Symbol" w:cs="Segoe UI Symbol"/>
                <w:color w:val="000000"/>
                <w:sz w:val="27"/>
                <w:szCs w:val="27"/>
              </w:rPr>
            </w:pPr>
            <w:r w:rsidRPr="00D15EC0">
              <w:rPr>
                <w:rFonts w:ascii="Segoe UI Symbol" w:hAnsi="Segoe UI Symbol" w:cs="Segoe UI Symbol"/>
                <w:color w:val="000000"/>
                <w:sz w:val="27"/>
                <w:szCs w:val="27"/>
                <w:lang w:val="en-AU"/>
              </w:rPr>
              <w:t>☐</w:t>
            </w:r>
          </w:p>
        </w:tc>
        <w:tc>
          <w:tcPr>
            <w:tcW w:w="1813" w:type="dxa"/>
          </w:tcPr>
          <w:p w14:paraId="6DEBC846" w14:textId="77777777" w:rsidR="00FB01CD" w:rsidRPr="00D15EC0" w:rsidRDefault="00FB01CD" w:rsidP="00FB01CD">
            <w:pPr>
              <w:pStyle w:val="Heading2"/>
              <w:spacing w:before="0"/>
            </w:pPr>
          </w:p>
        </w:tc>
      </w:tr>
      <w:tr w:rsidR="00687650" w:rsidRPr="00B30BA9" w14:paraId="06946EB1" w14:textId="77777777" w:rsidTr="0094676A">
        <w:trPr>
          <w:cantSplit/>
          <w:trHeight w:val="300"/>
        </w:trPr>
        <w:tc>
          <w:tcPr>
            <w:tcW w:w="6510" w:type="dxa"/>
            <w:shd w:val="clear" w:color="auto" w:fill="F2F2F2" w:themeFill="background1" w:themeFillShade="F2"/>
          </w:tcPr>
          <w:p w14:paraId="164CE2B3" w14:textId="77777777" w:rsidR="00687650" w:rsidRPr="007F6C30" w:rsidRDefault="00687650" w:rsidP="007F6C30">
            <w:pPr>
              <w:pStyle w:val="Heading2"/>
              <w:rPr>
                <w:b/>
                <w:bCs/>
                <w:lang w:val="en-AU"/>
              </w:rPr>
            </w:pPr>
            <w:r w:rsidRPr="005F39C5">
              <w:rPr>
                <w:b/>
                <w:bCs/>
                <w:lang w:val="en-AU"/>
              </w:rPr>
              <w:t>7.7 Attachment 7: Stormwater / Surface Water Management Infrastructure</w:t>
            </w:r>
          </w:p>
          <w:p w14:paraId="11747C0A" w14:textId="1EA197AA" w:rsidR="00687650" w:rsidRPr="00D15EC0" w:rsidRDefault="00687650" w:rsidP="00687650">
            <w:pPr>
              <w:spacing w:after="120"/>
              <w:rPr>
                <w:rFonts w:eastAsia="Frutiger LT Std 55 Roman" w:cs="Helvetica"/>
                <w:b/>
                <w:bCs/>
              </w:rPr>
            </w:pPr>
            <w:r w:rsidRPr="00D15EC0">
              <w:rPr>
                <w:rFonts w:eastAsia="Frutiger LT Std 55 Roman" w:cs="Helvetica"/>
                <w:lang w:val="en-AU"/>
              </w:rPr>
              <w:t>Provide design drawings and layout figure(s) of the proposed stormwater / surface water management infrastructure.</w:t>
            </w:r>
          </w:p>
        </w:tc>
        <w:tc>
          <w:tcPr>
            <w:tcW w:w="688" w:type="dxa"/>
          </w:tcPr>
          <w:p w14:paraId="3CC74DB8" w14:textId="384415CC" w:rsidR="00687650" w:rsidRPr="00D15EC0" w:rsidRDefault="00687650" w:rsidP="00687650">
            <w:pPr>
              <w:pStyle w:val="Heading2"/>
              <w:spacing w:before="0"/>
              <w:jc w:val="center"/>
              <w:rPr>
                <w:rFonts w:ascii="Segoe UI Symbol" w:hAnsi="Segoe UI Symbol" w:cs="Segoe UI Symbol"/>
                <w:color w:val="000000"/>
                <w:sz w:val="27"/>
                <w:szCs w:val="27"/>
              </w:rPr>
            </w:pPr>
            <w:r w:rsidRPr="00D15EC0">
              <w:rPr>
                <w:rFonts w:ascii="Segoe UI Symbol" w:hAnsi="Segoe UI Symbol" w:cs="Segoe UI Symbol"/>
                <w:color w:val="000000"/>
                <w:sz w:val="27"/>
                <w:szCs w:val="27"/>
                <w:lang w:val="en-AU"/>
              </w:rPr>
              <w:t>☐</w:t>
            </w:r>
          </w:p>
        </w:tc>
        <w:tc>
          <w:tcPr>
            <w:tcW w:w="765" w:type="dxa"/>
          </w:tcPr>
          <w:p w14:paraId="44FD6DA0" w14:textId="27050010" w:rsidR="00687650" w:rsidRPr="00D15EC0" w:rsidRDefault="00687650" w:rsidP="00687650">
            <w:pPr>
              <w:pStyle w:val="Heading2"/>
              <w:spacing w:before="0"/>
              <w:jc w:val="center"/>
              <w:rPr>
                <w:rFonts w:ascii="Segoe UI Symbol" w:hAnsi="Segoe UI Symbol" w:cs="Segoe UI Symbol"/>
                <w:color w:val="000000"/>
                <w:sz w:val="27"/>
                <w:szCs w:val="27"/>
              </w:rPr>
            </w:pPr>
            <w:r w:rsidRPr="00D15EC0">
              <w:rPr>
                <w:rFonts w:ascii="Segoe UI Symbol" w:hAnsi="Segoe UI Symbol" w:cs="Segoe UI Symbol"/>
                <w:color w:val="000000"/>
                <w:sz w:val="27"/>
                <w:szCs w:val="27"/>
                <w:lang w:val="en-AU"/>
              </w:rPr>
              <w:t>☐</w:t>
            </w:r>
          </w:p>
        </w:tc>
        <w:tc>
          <w:tcPr>
            <w:tcW w:w="1813" w:type="dxa"/>
          </w:tcPr>
          <w:p w14:paraId="49636E8A" w14:textId="77777777" w:rsidR="00687650" w:rsidRPr="00D15EC0" w:rsidRDefault="00687650" w:rsidP="00687650">
            <w:pPr>
              <w:pStyle w:val="Heading2"/>
              <w:spacing w:before="0"/>
            </w:pPr>
          </w:p>
        </w:tc>
      </w:tr>
    </w:tbl>
    <w:p w14:paraId="3F45263F" w14:textId="77777777" w:rsidR="00F75408" w:rsidRPr="00B30BA9" w:rsidRDefault="00F75408" w:rsidP="000D3503">
      <w:pPr>
        <w:spacing w:line="240" w:lineRule="auto"/>
        <w:textAlignment w:val="baseline"/>
        <w:rPr>
          <w:rFonts w:cs="Helvetica"/>
          <w:highlight w:val="yellow"/>
        </w:rPr>
      </w:pPr>
    </w:p>
    <w:p w14:paraId="43FEEEDC" w14:textId="11EF5C47" w:rsidR="00822322" w:rsidRPr="00B30BA9" w:rsidRDefault="00822322" w:rsidP="00822322">
      <w:pPr>
        <w:pStyle w:val="Heading1"/>
        <w:keepNext/>
      </w:pPr>
      <w:r w:rsidRPr="00B30BA9">
        <w:t xml:space="preserve">Part </w:t>
      </w:r>
      <w:r w:rsidR="00E0714C" w:rsidRPr="00B30BA9">
        <w:t>8</w:t>
      </w:r>
      <w:r w:rsidRPr="00B30BA9">
        <w:t xml:space="preserve"> –</w:t>
      </w:r>
      <w:r w:rsidR="00F44DC6">
        <w:t xml:space="preserve"> Other o</w:t>
      </w:r>
      <w:r w:rsidR="00F44DC6" w:rsidRPr="00B30BA9">
        <w:t>perational</w:t>
      </w:r>
      <w:r w:rsidR="00F44DC6">
        <w:t xml:space="preserve"> and management </w:t>
      </w:r>
      <w:r w:rsidR="00F44DC6" w:rsidRPr="00B30BA9">
        <w:t>aspects</w:t>
      </w:r>
    </w:p>
    <w:p w14:paraId="72B3D582" w14:textId="4A9DCD3B" w:rsidR="00822322" w:rsidRPr="00B30BA9" w:rsidRDefault="006E23B5" w:rsidP="006E23B5">
      <w:r w:rsidRPr="00B30BA9">
        <w:t xml:space="preserve">This section outlines the operational management aspects of the TSF that must be addressed as part of an application. Focus </w:t>
      </w:r>
      <w:r w:rsidR="00C048FD" w:rsidRPr="00B30BA9">
        <w:t>on</w:t>
      </w:r>
      <w:r w:rsidRPr="00B30BA9">
        <w:t xml:space="preserve"> the day-to-day activities undertaken at the TSF and the practices to be implemented to minimise environmental impacts</w:t>
      </w:r>
      <w:r w:rsidR="00C048FD" w:rsidRPr="00B30BA9">
        <w:t>.</w:t>
      </w:r>
    </w:p>
    <w:tbl>
      <w:tblPr>
        <w:tblStyle w:val="TableGrid"/>
        <w:tblW w:w="9776" w:type="dxa"/>
        <w:tblLook w:val="04A0" w:firstRow="1" w:lastRow="0" w:firstColumn="1" w:lastColumn="0" w:noHBand="0" w:noVBand="1"/>
      </w:tblPr>
      <w:tblGrid>
        <w:gridCol w:w="6510"/>
        <w:gridCol w:w="688"/>
        <w:gridCol w:w="595"/>
        <w:gridCol w:w="1983"/>
      </w:tblGrid>
      <w:tr w:rsidR="00822322" w:rsidRPr="00114649" w14:paraId="1CF83462" w14:textId="77777777" w:rsidTr="17E16968">
        <w:trPr>
          <w:cantSplit/>
          <w:tblHeader/>
        </w:trPr>
        <w:tc>
          <w:tcPr>
            <w:tcW w:w="6510" w:type="dxa"/>
            <w:shd w:val="clear" w:color="auto" w:fill="F2F2F2" w:themeFill="background1" w:themeFillShade="F2"/>
          </w:tcPr>
          <w:p w14:paraId="7812DBFA" w14:textId="77777777" w:rsidR="00822322" w:rsidRPr="00114649" w:rsidRDefault="00822322" w:rsidP="00605206">
            <w:pPr>
              <w:pStyle w:val="Heading2"/>
              <w:spacing w:before="0"/>
              <w:rPr>
                <w:b/>
                <w:bCs/>
                <w:lang w:val="en-AU"/>
              </w:rPr>
            </w:pPr>
          </w:p>
        </w:tc>
        <w:tc>
          <w:tcPr>
            <w:tcW w:w="688" w:type="dxa"/>
            <w:shd w:val="clear" w:color="auto" w:fill="F2F2F2" w:themeFill="background1" w:themeFillShade="F2"/>
          </w:tcPr>
          <w:p w14:paraId="068DFA7D" w14:textId="77777777" w:rsidR="00822322" w:rsidRPr="00114649" w:rsidRDefault="00822322" w:rsidP="00605206">
            <w:pPr>
              <w:pStyle w:val="Heading2"/>
              <w:spacing w:before="0"/>
              <w:jc w:val="center"/>
              <w:rPr>
                <w:b/>
                <w:bCs/>
                <w:lang w:val="en-AU"/>
              </w:rPr>
            </w:pPr>
            <w:r w:rsidRPr="00114649">
              <w:rPr>
                <w:b/>
                <w:bCs/>
                <w:lang w:val="en-AU"/>
              </w:rPr>
              <w:t>Yes</w:t>
            </w:r>
          </w:p>
        </w:tc>
        <w:tc>
          <w:tcPr>
            <w:tcW w:w="595" w:type="dxa"/>
            <w:shd w:val="clear" w:color="auto" w:fill="F2F2F2" w:themeFill="background1" w:themeFillShade="F2"/>
          </w:tcPr>
          <w:p w14:paraId="0FCF39D9" w14:textId="77777777" w:rsidR="00822322" w:rsidRPr="00114649" w:rsidRDefault="00822322" w:rsidP="00605206">
            <w:pPr>
              <w:pStyle w:val="Heading2"/>
              <w:spacing w:before="0"/>
              <w:jc w:val="center"/>
              <w:rPr>
                <w:b/>
                <w:bCs/>
                <w:lang w:val="en-AU"/>
              </w:rPr>
            </w:pPr>
            <w:r w:rsidRPr="00114649">
              <w:rPr>
                <w:b/>
                <w:bCs/>
                <w:lang w:val="en-AU"/>
              </w:rPr>
              <w:t>N/A</w:t>
            </w:r>
          </w:p>
        </w:tc>
        <w:tc>
          <w:tcPr>
            <w:tcW w:w="1983" w:type="dxa"/>
            <w:shd w:val="clear" w:color="auto" w:fill="F2F2F2" w:themeFill="background1" w:themeFillShade="F2"/>
          </w:tcPr>
          <w:p w14:paraId="1BEAE24C" w14:textId="77777777" w:rsidR="00822322" w:rsidRPr="00114649" w:rsidRDefault="00822322" w:rsidP="00605206">
            <w:pPr>
              <w:pStyle w:val="Heading2"/>
              <w:spacing w:before="0"/>
              <w:jc w:val="center"/>
              <w:rPr>
                <w:b/>
                <w:bCs/>
                <w:lang w:val="en-AU"/>
              </w:rPr>
            </w:pPr>
            <w:r w:rsidRPr="00114649">
              <w:rPr>
                <w:b/>
                <w:bCs/>
                <w:lang w:val="en-AU"/>
              </w:rPr>
              <w:t>Document name or section</w:t>
            </w:r>
          </w:p>
        </w:tc>
      </w:tr>
      <w:tr w:rsidR="00822322" w:rsidRPr="00B30BA9" w14:paraId="54A18807" w14:textId="77777777" w:rsidTr="17E16968">
        <w:trPr>
          <w:cantSplit/>
        </w:trPr>
        <w:tc>
          <w:tcPr>
            <w:tcW w:w="6510" w:type="dxa"/>
            <w:shd w:val="clear" w:color="auto" w:fill="F2F2F2" w:themeFill="background1" w:themeFillShade="F2"/>
          </w:tcPr>
          <w:p w14:paraId="52748856" w14:textId="69D05B5D" w:rsidR="00822322" w:rsidRPr="000A6C20" w:rsidRDefault="007E4454" w:rsidP="007F6C30">
            <w:pPr>
              <w:pStyle w:val="Heading2"/>
              <w:rPr>
                <w:b/>
                <w:bCs/>
                <w:lang w:val="en-AU"/>
              </w:rPr>
            </w:pPr>
            <w:r w:rsidRPr="000A6C20">
              <w:rPr>
                <w:b/>
                <w:bCs/>
                <w:lang w:val="en-AU"/>
              </w:rPr>
              <w:t>8</w:t>
            </w:r>
            <w:r w:rsidR="00FD6BF2" w:rsidRPr="000A6C20">
              <w:rPr>
                <w:b/>
                <w:bCs/>
                <w:lang w:val="en-AU"/>
              </w:rPr>
              <w:t xml:space="preserve">.1 </w:t>
            </w:r>
            <w:r w:rsidR="00A26D21" w:rsidRPr="000A6C20">
              <w:rPr>
                <w:b/>
                <w:bCs/>
                <w:lang w:val="en-AU"/>
              </w:rPr>
              <w:t>Dust</w:t>
            </w:r>
            <w:r w:rsidR="00D24EC3" w:rsidRPr="000A6C20">
              <w:rPr>
                <w:b/>
                <w:bCs/>
                <w:lang w:val="en-AU"/>
              </w:rPr>
              <w:t xml:space="preserve"> management</w:t>
            </w:r>
          </w:p>
          <w:p w14:paraId="5D6AFB9A" w14:textId="26B3DADF" w:rsidR="00A26D21" w:rsidRPr="00B30BA9" w:rsidRDefault="00BB2D50" w:rsidP="00EB7D49">
            <w:pPr>
              <w:spacing w:after="120"/>
              <w:rPr>
                <w:rFonts w:ascii="Arial" w:eastAsia="Frutiger LT Std 55 Roman" w:hAnsi="Arial" w:cs="Arial"/>
                <w:szCs w:val="28"/>
                <w:lang w:val="en-AU"/>
              </w:rPr>
            </w:pPr>
            <w:r w:rsidRPr="000A6C20">
              <w:rPr>
                <w:lang w:val="en-AU"/>
              </w:rPr>
              <w:t xml:space="preserve">Where risk assessment concludes there may be impacts to sensitive environmental receptors or risk of amenity or public health impacts, provide </w:t>
            </w:r>
            <w:r w:rsidR="00A26D21" w:rsidRPr="000A6C20">
              <w:rPr>
                <w:rFonts w:ascii="Arial" w:eastAsia="Frutiger LT Std 55 Roman" w:hAnsi="Arial" w:cs="Arial"/>
                <w:szCs w:val="28"/>
                <w:lang w:val="en-AU"/>
              </w:rPr>
              <w:t>details on the proposed dust mitigation measures to control dust</w:t>
            </w:r>
            <w:r w:rsidR="00A80863" w:rsidRPr="000A6C20">
              <w:rPr>
                <w:rFonts w:ascii="Arial" w:eastAsia="Frutiger LT Std 55 Roman" w:hAnsi="Arial" w:cs="Arial"/>
                <w:szCs w:val="28"/>
                <w:lang w:val="en-AU"/>
              </w:rPr>
              <w:t xml:space="preserve"> </w:t>
            </w:r>
            <w:r w:rsidR="00A26D21" w:rsidRPr="000A6C20">
              <w:rPr>
                <w:rFonts w:ascii="Arial" w:eastAsia="Frutiger LT Std 55 Roman" w:hAnsi="Arial" w:cs="Arial"/>
                <w:szCs w:val="28"/>
                <w:lang w:val="en-AU"/>
              </w:rPr>
              <w:t>emissions from the TSF.</w:t>
            </w:r>
          </w:p>
          <w:p w14:paraId="4C86BEEB" w14:textId="21FE430B" w:rsidR="00A26D21" w:rsidRPr="00B30BA9" w:rsidRDefault="00A26D21" w:rsidP="00EB7D49">
            <w:pPr>
              <w:spacing w:after="120"/>
              <w:rPr>
                <w:rFonts w:ascii="Arial" w:eastAsia="Frutiger LT Std 55 Roman" w:hAnsi="Arial" w:cs="Arial"/>
                <w:szCs w:val="28"/>
                <w:lang w:val="en-AU"/>
              </w:rPr>
            </w:pPr>
            <w:r w:rsidRPr="00B30BA9">
              <w:rPr>
                <w:rFonts w:ascii="Arial" w:eastAsia="Frutiger LT Std 55 Roman" w:hAnsi="Arial" w:cs="Arial"/>
                <w:szCs w:val="28"/>
                <w:lang w:val="en-AU"/>
              </w:rPr>
              <w:t>Where saline water is used for dust suppression, all reasonable</w:t>
            </w:r>
            <w:r w:rsidR="00A80863" w:rsidRPr="00B30BA9">
              <w:rPr>
                <w:rFonts w:ascii="Arial" w:eastAsia="Frutiger LT Std 55 Roman" w:hAnsi="Arial" w:cs="Arial"/>
                <w:szCs w:val="28"/>
                <w:lang w:val="en-AU"/>
              </w:rPr>
              <w:t xml:space="preserve"> </w:t>
            </w:r>
            <w:r w:rsidRPr="00B30BA9">
              <w:rPr>
                <w:rFonts w:ascii="Arial" w:eastAsia="Frutiger LT Std 55 Roman" w:hAnsi="Arial" w:cs="Arial"/>
                <w:szCs w:val="28"/>
                <w:lang w:val="en-AU"/>
              </w:rPr>
              <w:t>measures must be taken to avoid detrimental impacts to surrounding</w:t>
            </w:r>
            <w:r w:rsidR="00A80863" w:rsidRPr="00B30BA9">
              <w:rPr>
                <w:rFonts w:ascii="Arial" w:eastAsia="Frutiger LT Std 55 Roman" w:hAnsi="Arial" w:cs="Arial"/>
                <w:szCs w:val="28"/>
                <w:lang w:val="en-AU"/>
              </w:rPr>
              <w:t xml:space="preserve"> </w:t>
            </w:r>
            <w:r w:rsidRPr="00B30BA9">
              <w:rPr>
                <w:rFonts w:ascii="Arial" w:eastAsia="Frutiger LT Std 55 Roman" w:hAnsi="Arial" w:cs="Arial"/>
                <w:szCs w:val="28"/>
                <w:lang w:val="en-AU"/>
              </w:rPr>
              <w:t>environmental receptors</w:t>
            </w:r>
            <w:r w:rsidR="00D24EC3">
              <w:rPr>
                <w:rFonts w:ascii="Arial" w:eastAsia="Frutiger LT Std 55 Roman" w:hAnsi="Arial" w:cs="Arial"/>
                <w:szCs w:val="28"/>
                <w:lang w:val="en-AU"/>
              </w:rPr>
              <w:t xml:space="preserve"> </w:t>
            </w:r>
            <w:r w:rsidR="00D24EC3" w:rsidRPr="00B30BA9">
              <w:rPr>
                <w:rFonts w:ascii="Arial" w:eastAsia="Frutiger LT Std 55 Roman" w:hAnsi="Arial" w:cs="Arial"/>
                <w:szCs w:val="28"/>
                <w:lang w:val="en-AU"/>
              </w:rPr>
              <w:t>including native vegetation</w:t>
            </w:r>
            <w:r w:rsidRPr="00B30BA9">
              <w:rPr>
                <w:rFonts w:ascii="Arial" w:eastAsia="Frutiger LT Std 55 Roman" w:hAnsi="Arial" w:cs="Arial"/>
                <w:szCs w:val="28"/>
                <w:lang w:val="en-AU"/>
              </w:rPr>
              <w:t>. These measures must be documented in the</w:t>
            </w:r>
            <w:r w:rsidR="00A80863" w:rsidRPr="00B30BA9">
              <w:rPr>
                <w:rFonts w:ascii="Arial" w:eastAsia="Frutiger LT Std 55 Roman" w:hAnsi="Arial" w:cs="Arial"/>
                <w:szCs w:val="28"/>
                <w:lang w:val="en-AU"/>
              </w:rPr>
              <w:t xml:space="preserve"> </w:t>
            </w:r>
            <w:r w:rsidRPr="00B30BA9">
              <w:rPr>
                <w:rFonts w:ascii="Arial" w:eastAsia="Frutiger LT Std 55 Roman" w:hAnsi="Arial" w:cs="Arial"/>
                <w:szCs w:val="28"/>
                <w:lang w:val="en-AU"/>
              </w:rPr>
              <w:t>application.</w:t>
            </w:r>
          </w:p>
          <w:p w14:paraId="0BAB0D4B" w14:textId="712D9842" w:rsidR="00822322" w:rsidRPr="00B30BA9" w:rsidRDefault="00A26D21" w:rsidP="00EB7D49">
            <w:pPr>
              <w:spacing w:after="120"/>
              <w:rPr>
                <w:rFonts w:eastAsia="Frutiger LT Std 55 Roman"/>
                <w:szCs w:val="28"/>
                <w:lang w:val="en-AU"/>
              </w:rPr>
            </w:pPr>
            <w:r w:rsidRPr="00B30BA9">
              <w:rPr>
                <w:rFonts w:ascii="Arial" w:eastAsia="Frutiger LT Std 55 Roman" w:hAnsi="Arial" w:cs="Arial"/>
                <w:szCs w:val="28"/>
                <w:lang w:val="en-AU"/>
              </w:rPr>
              <w:t>‘Dust’ includes dried tailings lift-off from the surface of the TSF.</w:t>
            </w:r>
          </w:p>
        </w:tc>
        <w:tc>
          <w:tcPr>
            <w:tcW w:w="688" w:type="dxa"/>
          </w:tcPr>
          <w:p w14:paraId="3C299F4F" w14:textId="77777777" w:rsidR="00822322" w:rsidRPr="00B30BA9" w:rsidRDefault="00822322" w:rsidP="00EB7D49">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595" w:type="dxa"/>
          </w:tcPr>
          <w:p w14:paraId="23D161DB" w14:textId="77777777" w:rsidR="00822322" w:rsidRPr="00B30BA9" w:rsidRDefault="00822322" w:rsidP="00EB7D49">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1983" w:type="dxa"/>
          </w:tcPr>
          <w:p w14:paraId="32A3E554" w14:textId="77777777" w:rsidR="00822322" w:rsidRPr="00B30BA9" w:rsidRDefault="00822322" w:rsidP="00EB7D49">
            <w:pPr>
              <w:pStyle w:val="Heading2"/>
              <w:spacing w:before="0"/>
              <w:rPr>
                <w:lang w:val="en-AU"/>
              </w:rPr>
            </w:pPr>
          </w:p>
        </w:tc>
      </w:tr>
      <w:tr w:rsidR="005F5CC1" w:rsidRPr="00B30BA9" w14:paraId="1A1676A8" w14:textId="77777777" w:rsidTr="17E16968">
        <w:trPr>
          <w:cantSplit/>
        </w:trPr>
        <w:tc>
          <w:tcPr>
            <w:tcW w:w="6510" w:type="dxa"/>
            <w:shd w:val="clear" w:color="auto" w:fill="F2F2F2" w:themeFill="background1" w:themeFillShade="F2"/>
          </w:tcPr>
          <w:p w14:paraId="450885A1" w14:textId="645D07C0" w:rsidR="005F5CC1" w:rsidRPr="007F6C30" w:rsidRDefault="007E4454" w:rsidP="007F6C30">
            <w:pPr>
              <w:pStyle w:val="Heading2"/>
              <w:rPr>
                <w:b/>
                <w:bCs/>
                <w:lang w:val="en-AU"/>
              </w:rPr>
            </w:pPr>
            <w:r w:rsidRPr="007F6C30">
              <w:rPr>
                <w:b/>
                <w:bCs/>
                <w:lang w:val="en-AU"/>
              </w:rPr>
              <w:lastRenderedPageBreak/>
              <w:t>8</w:t>
            </w:r>
            <w:r w:rsidR="005F5CC1" w:rsidRPr="007F6C30">
              <w:rPr>
                <w:b/>
                <w:bCs/>
                <w:lang w:val="en-AU"/>
              </w:rPr>
              <w:t>.2 Tailings delivery and return water pipelines</w:t>
            </w:r>
          </w:p>
          <w:p w14:paraId="08E42030" w14:textId="271D4400" w:rsidR="005F5CC1" w:rsidRPr="00B30BA9" w:rsidRDefault="005F5CC1" w:rsidP="00EB7D49">
            <w:pPr>
              <w:spacing w:after="120"/>
              <w:rPr>
                <w:rFonts w:ascii="Arial" w:eastAsia="Frutiger LT Std 55 Roman" w:hAnsi="Arial" w:cs="Arial"/>
                <w:szCs w:val="28"/>
                <w:lang w:val="en-AU"/>
              </w:rPr>
            </w:pPr>
            <w:r w:rsidRPr="00B30BA9">
              <w:rPr>
                <w:rFonts w:ascii="Arial" w:eastAsia="Frutiger LT Std 55 Roman" w:hAnsi="Arial" w:cs="Arial"/>
                <w:szCs w:val="28"/>
                <w:lang w:val="en-AU"/>
              </w:rPr>
              <w:t>Provide details on the proposed tailings delivery and return water pipelines including, but not limited to:</w:t>
            </w:r>
          </w:p>
          <w:p w14:paraId="2ED33617" w14:textId="16D7DCE1" w:rsidR="005F5CC1" w:rsidRPr="00B30BA9" w:rsidRDefault="005F5CC1" w:rsidP="00EB7D49">
            <w:pPr>
              <w:pStyle w:val="ListParagraph"/>
              <w:numPr>
                <w:ilvl w:val="0"/>
                <w:numId w:val="28"/>
              </w:numPr>
              <w:spacing w:before="0"/>
              <w:ind w:left="360"/>
              <w:rPr>
                <w:rFonts w:eastAsia="Frutiger LT Std 55 Roman"/>
                <w:szCs w:val="28"/>
                <w:lang w:val="en-AU"/>
              </w:rPr>
            </w:pPr>
            <w:r w:rsidRPr="00B30BA9">
              <w:rPr>
                <w:rFonts w:eastAsia="Frutiger LT Std 55 Roman"/>
                <w:szCs w:val="28"/>
                <w:lang w:val="en-AU"/>
              </w:rPr>
              <w:t>location/route</w:t>
            </w:r>
          </w:p>
          <w:p w14:paraId="57829744" w14:textId="53DF63A3" w:rsidR="005F5CC1" w:rsidRPr="00B30BA9" w:rsidRDefault="005F5CC1" w:rsidP="00EB7D49">
            <w:pPr>
              <w:pStyle w:val="ListParagraph"/>
              <w:numPr>
                <w:ilvl w:val="0"/>
                <w:numId w:val="28"/>
              </w:numPr>
              <w:spacing w:before="0"/>
              <w:ind w:left="360"/>
              <w:rPr>
                <w:rFonts w:eastAsia="Frutiger LT Std 55 Roman"/>
                <w:szCs w:val="28"/>
                <w:lang w:val="en-AU"/>
              </w:rPr>
            </w:pPr>
            <w:r w:rsidRPr="00B30BA9">
              <w:rPr>
                <w:rFonts w:eastAsia="Frutiger LT Std 55 Roman"/>
                <w:szCs w:val="28"/>
                <w:lang w:val="en-AU"/>
              </w:rPr>
              <w:t>design specifications</w:t>
            </w:r>
          </w:p>
          <w:p w14:paraId="28DFB610" w14:textId="24B36458" w:rsidR="005F5CC1" w:rsidRPr="00B30BA9" w:rsidRDefault="005F5CC1" w:rsidP="00EB7D49">
            <w:pPr>
              <w:pStyle w:val="ListParagraph"/>
              <w:numPr>
                <w:ilvl w:val="0"/>
                <w:numId w:val="28"/>
              </w:numPr>
              <w:spacing w:before="0"/>
              <w:ind w:left="360"/>
              <w:rPr>
                <w:rFonts w:eastAsia="Frutiger LT Std 55 Roman"/>
                <w:szCs w:val="28"/>
                <w:lang w:val="en-AU"/>
              </w:rPr>
            </w:pPr>
            <w:r w:rsidRPr="00B30BA9">
              <w:rPr>
                <w:rFonts w:eastAsia="Frutiger LT Std 55 Roman"/>
                <w:szCs w:val="28"/>
                <w:lang w:val="en-AU"/>
              </w:rPr>
              <w:t>connectivity (i.e. processing plant to TSF)</w:t>
            </w:r>
          </w:p>
          <w:p w14:paraId="4FE300A4" w14:textId="58172B2A" w:rsidR="005F5CC1" w:rsidRPr="00B30BA9" w:rsidRDefault="005F5CC1" w:rsidP="00EB7D49">
            <w:pPr>
              <w:pStyle w:val="ListParagraph"/>
              <w:numPr>
                <w:ilvl w:val="0"/>
                <w:numId w:val="28"/>
              </w:numPr>
              <w:spacing w:before="0"/>
              <w:ind w:left="360"/>
              <w:rPr>
                <w:rFonts w:eastAsia="Frutiger LT Std 55 Roman"/>
                <w:szCs w:val="28"/>
                <w:lang w:val="en-AU"/>
              </w:rPr>
            </w:pPr>
            <w:r w:rsidRPr="00B30BA9">
              <w:rPr>
                <w:rFonts w:eastAsia="Frutiger LT Std 55 Roman"/>
                <w:szCs w:val="28"/>
                <w:lang w:val="en-AU"/>
              </w:rPr>
              <w:t>decant and reclaim system</w:t>
            </w:r>
          </w:p>
          <w:p w14:paraId="529C72BC" w14:textId="56BDFDFD" w:rsidR="005F5CC1" w:rsidRPr="00B30BA9" w:rsidRDefault="005F5CC1" w:rsidP="00EB7D49">
            <w:pPr>
              <w:pStyle w:val="ListParagraph"/>
              <w:numPr>
                <w:ilvl w:val="0"/>
                <w:numId w:val="28"/>
              </w:numPr>
              <w:spacing w:before="0"/>
              <w:ind w:left="360"/>
              <w:rPr>
                <w:rFonts w:eastAsia="Frutiger LT Std 55 Roman"/>
                <w:szCs w:val="28"/>
                <w:lang w:val="en-AU"/>
              </w:rPr>
            </w:pPr>
            <w:r w:rsidRPr="00B30BA9">
              <w:rPr>
                <w:rFonts w:eastAsia="Frutiger LT Std 55 Roman"/>
                <w:szCs w:val="28"/>
                <w:lang w:val="en-AU"/>
              </w:rPr>
              <w:t>supernatant ponds (location, size, etc).</w:t>
            </w:r>
          </w:p>
          <w:p w14:paraId="438B6B54" w14:textId="6770B0B2" w:rsidR="005F5CC1" w:rsidRPr="00B30BA9" w:rsidRDefault="005F5CC1" w:rsidP="00EB7D49">
            <w:pPr>
              <w:spacing w:after="120"/>
              <w:rPr>
                <w:rFonts w:ascii="Arial" w:eastAsia="Frutiger LT Std 55 Roman" w:hAnsi="Arial" w:cs="Arial"/>
                <w:szCs w:val="28"/>
                <w:lang w:val="en-AU"/>
              </w:rPr>
            </w:pPr>
            <w:r w:rsidRPr="00B30BA9">
              <w:rPr>
                <w:rFonts w:ascii="Arial" w:eastAsia="Frutiger LT Std 55 Roman" w:hAnsi="Arial" w:cs="Arial"/>
                <w:szCs w:val="28"/>
                <w:lang w:val="en-AU"/>
              </w:rPr>
              <w:t>Provide details of the proposed management measures for tailings delivery and return water pipelines including, but not limited to:</w:t>
            </w:r>
          </w:p>
          <w:p w14:paraId="039F5C8E" w14:textId="11E38C5B" w:rsidR="005F5CC1" w:rsidRPr="00B30BA9" w:rsidRDefault="005F5CC1" w:rsidP="00EB7D49">
            <w:pPr>
              <w:pStyle w:val="ListParagraph"/>
              <w:numPr>
                <w:ilvl w:val="0"/>
                <w:numId w:val="29"/>
              </w:numPr>
              <w:spacing w:before="0"/>
              <w:rPr>
                <w:rFonts w:eastAsia="Frutiger LT Std 55 Roman"/>
                <w:szCs w:val="28"/>
                <w:lang w:val="en-AU"/>
              </w:rPr>
            </w:pPr>
            <w:r w:rsidRPr="00B30BA9">
              <w:rPr>
                <w:rFonts w:eastAsia="Frutiger LT Std 55 Roman"/>
                <w:szCs w:val="28"/>
                <w:lang w:val="en-AU"/>
              </w:rPr>
              <w:t>trenches and diversion bunds</w:t>
            </w:r>
          </w:p>
          <w:p w14:paraId="09832C51" w14:textId="5F692690" w:rsidR="005F5CC1" w:rsidRPr="00B30BA9" w:rsidRDefault="005F5CC1" w:rsidP="00EB7D49">
            <w:pPr>
              <w:pStyle w:val="ListParagraph"/>
              <w:numPr>
                <w:ilvl w:val="0"/>
                <w:numId w:val="29"/>
              </w:numPr>
              <w:spacing w:before="0"/>
              <w:rPr>
                <w:rFonts w:eastAsia="Frutiger LT Std 55 Roman"/>
                <w:szCs w:val="28"/>
                <w:lang w:val="en-AU"/>
              </w:rPr>
            </w:pPr>
            <w:r w:rsidRPr="00B30BA9">
              <w:rPr>
                <w:rFonts w:eastAsia="Frutiger LT Std 55 Roman"/>
                <w:szCs w:val="28"/>
                <w:lang w:val="en-AU"/>
              </w:rPr>
              <w:t>flow meters</w:t>
            </w:r>
          </w:p>
          <w:p w14:paraId="5A73D2A2" w14:textId="79096C15" w:rsidR="005F5CC1" w:rsidRPr="00B30BA9" w:rsidRDefault="005F5CC1" w:rsidP="00EB7D49">
            <w:pPr>
              <w:pStyle w:val="ListParagraph"/>
              <w:numPr>
                <w:ilvl w:val="0"/>
                <w:numId w:val="29"/>
              </w:numPr>
              <w:spacing w:before="0"/>
              <w:rPr>
                <w:rFonts w:eastAsia="Frutiger LT Std 55 Roman"/>
                <w:szCs w:val="28"/>
                <w:lang w:val="en-AU"/>
              </w:rPr>
            </w:pPr>
            <w:r w:rsidRPr="00B30BA9">
              <w:rPr>
                <w:rFonts w:eastAsia="Frutiger LT Std 55 Roman"/>
                <w:szCs w:val="28"/>
                <w:lang w:val="en-AU"/>
              </w:rPr>
              <w:t>telemetry / process monitoring</w:t>
            </w:r>
          </w:p>
          <w:p w14:paraId="5A8E00CA" w14:textId="77777777" w:rsidR="005F5CC1" w:rsidRPr="00B30BA9" w:rsidRDefault="005F5CC1" w:rsidP="00EB7D49">
            <w:pPr>
              <w:pStyle w:val="ListParagraph"/>
              <w:numPr>
                <w:ilvl w:val="0"/>
                <w:numId w:val="29"/>
              </w:numPr>
              <w:spacing w:before="0"/>
              <w:rPr>
                <w:rFonts w:eastAsia="Frutiger LT Std 55 Roman"/>
                <w:szCs w:val="28"/>
                <w:lang w:val="en-AU"/>
              </w:rPr>
            </w:pPr>
            <w:r w:rsidRPr="00B30BA9">
              <w:rPr>
                <w:rFonts w:eastAsia="Frutiger LT Std 55 Roman"/>
                <w:szCs w:val="28"/>
                <w:lang w:val="en-AU"/>
              </w:rPr>
              <w:t>leak detection/monitoring system</w:t>
            </w:r>
          </w:p>
          <w:p w14:paraId="515E8DCA" w14:textId="4C20EC27" w:rsidR="005F5CC1" w:rsidRPr="00B30BA9" w:rsidRDefault="005F5CC1" w:rsidP="00EB7D49">
            <w:pPr>
              <w:pStyle w:val="ListParagraph"/>
              <w:numPr>
                <w:ilvl w:val="0"/>
                <w:numId w:val="29"/>
              </w:numPr>
              <w:spacing w:before="0"/>
              <w:rPr>
                <w:rFonts w:eastAsia="Frutiger LT Std 55 Roman"/>
                <w:szCs w:val="28"/>
                <w:lang w:val="en-AU"/>
              </w:rPr>
            </w:pPr>
            <w:r w:rsidRPr="00B30BA9">
              <w:rPr>
                <w:rFonts w:eastAsia="Frutiger LT Std 55 Roman"/>
                <w:szCs w:val="28"/>
                <w:lang w:val="en-AU"/>
              </w:rPr>
              <w:t>shut-off valves</w:t>
            </w:r>
          </w:p>
          <w:p w14:paraId="46DCFB4A" w14:textId="3468C562" w:rsidR="005F5CC1" w:rsidRPr="00B30BA9" w:rsidRDefault="005F5CC1" w:rsidP="00EB7D49">
            <w:pPr>
              <w:pStyle w:val="ListParagraph"/>
              <w:numPr>
                <w:ilvl w:val="0"/>
                <w:numId w:val="29"/>
              </w:numPr>
              <w:spacing w:before="0"/>
              <w:rPr>
                <w:rFonts w:eastAsia="Frutiger LT Std 55 Roman"/>
                <w:szCs w:val="28"/>
                <w:lang w:val="en-AU"/>
              </w:rPr>
            </w:pPr>
            <w:r w:rsidRPr="00B30BA9">
              <w:rPr>
                <w:rFonts w:eastAsia="Frutiger LT Std 55 Roman"/>
                <w:szCs w:val="28"/>
                <w:lang w:val="en-AU"/>
              </w:rPr>
              <w:t>inspections</w:t>
            </w:r>
            <w:r w:rsidR="00E95FBE" w:rsidRPr="00B30BA9">
              <w:rPr>
                <w:rFonts w:eastAsia="Frutiger LT Std 55 Roman"/>
                <w:szCs w:val="28"/>
                <w:lang w:val="en-AU"/>
              </w:rPr>
              <w:t xml:space="preserve"> </w:t>
            </w:r>
            <w:r w:rsidR="00D24EC3" w:rsidRPr="00B30BA9">
              <w:rPr>
                <w:rFonts w:eastAsia="Frutiger LT Std 55 Roman"/>
                <w:szCs w:val="28"/>
                <w:lang w:val="en-AU"/>
              </w:rPr>
              <w:t>schedule and responsible officers</w:t>
            </w:r>
          </w:p>
          <w:p w14:paraId="0F25440E" w14:textId="2E8A519E" w:rsidR="005F5CC1" w:rsidRPr="00B30BA9" w:rsidRDefault="005F5CC1" w:rsidP="00EB7D49">
            <w:pPr>
              <w:pStyle w:val="ListParagraph"/>
              <w:numPr>
                <w:ilvl w:val="0"/>
                <w:numId w:val="29"/>
              </w:numPr>
              <w:spacing w:before="0"/>
              <w:rPr>
                <w:rFonts w:eastAsia="Frutiger LT Std 55 Roman"/>
                <w:szCs w:val="28"/>
                <w:lang w:val="en-AU"/>
              </w:rPr>
            </w:pPr>
            <w:r w:rsidRPr="00B30BA9">
              <w:rPr>
                <w:rFonts w:eastAsia="Frutiger LT Std 55 Roman"/>
                <w:szCs w:val="28"/>
                <w:lang w:val="en-AU"/>
              </w:rPr>
              <w:t>deposition strategy</w:t>
            </w:r>
          </w:p>
          <w:p w14:paraId="0B5E2829" w14:textId="66964FFA" w:rsidR="005F5CC1" w:rsidRPr="00B30BA9" w:rsidRDefault="005F5CC1" w:rsidP="00EB7D49">
            <w:pPr>
              <w:pStyle w:val="ListParagraph"/>
              <w:numPr>
                <w:ilvl w:val="0"/>
                <w:numId w:val="29"/>
              </w:numPr>
              <w:spacing w:before="0"/>
              <w:rPr>
                <w:rFonts w:eastAsia="Frutiger LT Std 55 Roman"/>
                <w:b/>
                <w:bCs/>
                <w:szCs w:val="28"/>
                <w:lang w:val="en-AU"/>
              </w:rPr>
            </w:pPr>
            <w:r w:rsidRPr="00B30BA9">
              <w:rPr>
                <w:rFonts w:eastAsia="Frutiger LT Std 55 Roman"/>
                <w:szCs w:val="28"/>
                <w:lang w:val="en-AU"/>
              </w:rPr>
              <w:t>contingency measures in event of pipeline spills or ruptures.</w:t>
            </w:r>
          </w:p>
        </w:tc>
        <w:tc>
          <w:tcPr>
            <w:tcW w:w="688" w:type="dxa"/>
          </w:tcPr>
          <w:p w14:paraId="36375AE7" w14:textId="1A50E907" w:rsidR="005F5CC1" w:rsidRPr="00B30BA9" w:rsidRDefault="005F5CC1" w:rsidP="00EB7D49">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595" w:type="dxa"/>
          </w:tcPr>
          <w:p w14:paraId="04A717A1" w14:textId="2D08616C" w:rsidR="005F5CC1" w:rsidRPr="00B30BA9" w:rsidRDefault="005F5CC1" w:rsidP="00EB7D49">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1983" w:type="dxa"/>
          </w:tcPr>
          <w:p w14:paraId="19422873" w14:textId="77777777" w:rsidR="005F5CC1" w:rsidRPr="00B30BA9" w:rsidRDefault="005F5CC1" w:rsidP="00EB7D49">
            <w:pPr>
              <w:pStyle w:val="Heading2"/>
              <w:spacing w:before="0"/>
              <w:rPr>
                <w:lang w:val="en-AU"/>
              </w:rPr>
            </w:pPr>
          </w:p>
        </w:tc>
      </w:tr>
      <w:tr w:rsidR="00CD7641" w:rsidRPr="00B30BA9" w14:paraId="31EA78FB" w14:textId="77777777" w:rsidTr="17E16968">
        <w:trPr>
          <w:cantSplit/>
        </w:trPr>
        <w:tc>
          <w:tcPr>
            <w:tcW w:w="6510" w:type="dxa"/>
            <w:shd w:val="clear" w:color="auto" w:fill="F2F2F2" w:themeFill="background1" w:themeFillShade="F2"/>
          </w:tcPr>
          <w:p w14:paraId="37BA69A9" w14:textId="1D799610" w:rsidR="00984AC8" w:rsidRPr="000A6C20" w:rsidRDefault="007E4454" w:rsidP="007F6C30">
            <w:pPr>
              <w:pStyle w:val="Heading2"/>
              <w:rPr>
                <w:b/>
                <w:bCs/>
                <w:lang w:val="en-AU"/>
              </w:rPr>
            </w:pPr>
            <w:r w:rsidRPr="000A6C20">
              <w:rPr>
                <w:b/>
                <w:bCs/>
                <w:lang w:val="en-AU"/>
              </w:rPr>
              <w:t>8</w:t>
            </w:r>
            <w:r w:rsidR="00CD7641" w:rsidRPr="000A6C20">
              <w:rPr>
                <w:b/>
                <w:bCs/>
                <w:lang w:val="en-AU"/>
              </w:rPr>
              <w:t>.</w:t>
            </w:r>
            <w:r w:rsidR="00B05202" w:rsidRPr="000A6C20">
              <w:rPr>
                <w:b/>
                <w:bCs/>
                <w:lang w:val="en-AU"/>
              </w:rPr>
              <w:t>3</w:t>
            </w:r>
            <w:r w:rsidR="00CD7641" w:rsidRPr="000A6C20">
              <w:rPr>
                <w:b/>
                <w:bCs/>
                <w:lang w:val="en-AU"/>
              </w:rPr>
              <w:t xml:space="preserve"> Impacts to birds</w:t>
            </w:r>
            <w:r w:rsidR="00893F6D" w:rsidRPr="000A6C20">
              <w:rPr>
                <w:b/>
                <w:bCs/>
                <w:lang w:val="en-AU"/>
              </w:rPr>
              <w:t xml:space="preserve"> and</w:t>
            </w:r>
            <w:r w:rsidR="00CD7641" w:rsidRPr="000A6C20">
              <w:rPr>
                <w:b/>
                <w:bCs/>
                <w:lang w:val="en-AU"/>
              </w:rPr>
              <w:t xml:space="preserve"> bats from contact with tailings </w:t>
            </w:r>
            <w:r w:rsidR="00D10527" w:rsidRPr="000A6C20">
              <w:rPr>
                <w:b/>
                <w:bCs/>
                <w:lang w:val="en-AU"/>
              </w:rPr>
              <w:t xml:space="preserve">or tailings </w:t>
            </w:r>
            <w:r w:rsidR="00CD7641" w:rsidRPr="000A6C20">
              <w:rPr>
                <w:b/>
                <w:bCs/>
                <w:lang w:val="en-AU"/>
              </w:rPr>
              <w:t>water</w:t>
            </w:r>
          </w:p>
          <w:p w14:paraId="3893BCC5" w14:textId="0B6BF751" w:rsidR="0052181B" w:rsidRPr="000A6C20" w:rsidRDefault="00984AC8" w:rsidP="00EB7D49">
            <w:pPr>
              <w:pStyle w:val="Heading11"/>
              <w:spacing w:before="0"/>
              <w:ind w:left="29" w:firstLine="0"/>
              <w:rPr>
                <w:rFonts w:ascii="Helvetica" w:hAnsi="Helvetica" w:cs="Helvetica"/>
                <w:b w:val="0"/>
                <w:bCs w:val="0"/>
                <w:sz w:val="22"/>
                <w:szCs w:val="22"/>
                <w:lang w:val="en-AU"/>
              </w:rPr>
            </w:pPr>
            <w:r w:rsidRPr="000A6C20">
              <w:rPr>
                <w:rFonts w:ascii="Helvetica" w:hAnsi="Helvetica" w:cstheme="minorBidi"/>
                <w:b w:val="0"/>
                <w:bCs w:val="0"/>
                <w:color w:val="404040" w:themeColor="text1" w:themeTint="BF"/>
                <w:sz w:val="22"/>
                <w:szCs w:val="22"/>
                <w:lang w:val="en-AU"/>
              </w:rPr>
              <w:t>For gold or silver mining operations, is the applicant a signatory to the</w:t>
            </w:r>
            <w:r w:rsidRPr="000A6C20">
              <w:rPr>
                <w:rFonts w:ascii="Helvetica" w:hAnsi="Helvetica" w:cs="Helvetica"/>
                <w:b w:val="0"/>
                <w:bCs w:val="0"/>
                <w:sz w:val="22"/>
                <w:szCs w:val="22"/>
                <w:lang w:val="en-AU"/>
              </w:rPr>
              <w:t xml:space="preserve"> </w:t>
            </w:r>
            <w:hyperlink r:id="rId25" w:history="1">
              <w:r w:rsidR="00BE7303" w:rsidRPr="000A6C20">
                <w:rPr>
                  <w:rStyle w:val="Hyperlink"/>
                  <w:rFonts w:ascii="Helvetica" w:hAnsi="Helvetica" w:cs="Helvetica"/>
                  <w:b w:val="0"/>
                  <w:bCs w:val="0"/>
                  <w:sz w:val="22"/>
                  <w:szCs w:val="22"/>
                </w:rPr>
                <w:t>International Cyanide Code</w:t>
              </w:r>
            </w:hyperlink>
            <w:r w:rsidR="00BE7303" w:rsidRPr="000A6C20">
              <w:rPr>
                <w:rFonts w:ascii="Helvetica" w:hAnsi="Helvetica" w:cs="Helvetica"/>
                <w:b w:val="0"/>
                <w:bCs w:val="0"/>
                <w:sz w:val="22"/>
                <w:szCs w:val="22"/>
              </w:rPr>
              <w:t xml:space="preserve"> ?</w:t>
            </w:r>
            <w:r w:rsidR="00BE7303" w:rsidRPr="000A6C20">
              <w:rPr>
                <w:rFonts w:ascii="Helvetica" w:hAnsi="Helvetica" w:cs="Helvetica"/>
                <w:b w:val="0"/>
                <w:bCs w:val="0"/>
                <w:sz w:val="22"/>
                <w:szCs w:val="22"/>
                <w:lang w:val="en-AU"/>
              </w:rPr>
              <w:t xml:space="preserve"> </w:t>
            </w:r>
          </w:p>
          <w:p w14:paraId="05744F2A" w14:textId="71BC136C" w:rsidR="00984AC8" w:rsidRPr="000A6C20" w:rsidRDefault="26413FE9" w:rsidP="0085366A">
            <w:pPr>
              <w:pStyle w:val="Heading11"/>
              <w:spacing w:before="0"/>
              <w:ind w:left="34" w:firstLine="0"/>
              <w:rPr>
                <w:rFonts w:ascii="Helvetica" w:hAnsi="Helvetica" w:cs="Helvetica"/>
                <w:b w:val="0"/>
                <w:bCs w:val="0"/>
                <w:sz w:val="22"/>
                <w:szCs w:val="22"/>
                <w:lang w:val="en-AU"/>
              </w:rPr>
            </w:pPr>
            <w:r w:rsidRPr="000A6C20">
              <w:rPr>
                <w:rFonts w:ascii="Helvetica" w:hAnsi="Helvetica" w:cstheme="minorBidi"/>
                <w:b w:val="0"/>
                <w:bCs w:val="0"/>
                <w:color w:val="404040" w:themeColor="text1" w:themeTint="BF"/>
                <w:sz w:val="22"/>
                <w:szCs w:val="22"/>
                <w:lang w:val="en-AU"/>
              </w:rPr>
              <w:t xml:space="preserve">If not a signatory, provide details of proposed </w:t>
            </w:r>
            <w:r w:rsidR="0C2017E9" w:rsidRPr="000A6C20">
              <w:rPr>
                <w:rFonts w:ascii="Helvetica" w:hAnsi="Helvetica" w:cstheme="minorBidi"/>
                <w:b w:val="0"/>
                <w:bCs w:val="0"/>
                <w:color w:val="404040" w:themeColor="text1" w:themeTint="BF"/>
                <w:sz w:val="22"/>
                <w:szCs w:val="22"/>
                <w:lang w:val="en-AU"/>
              </w:rPr>
              <w:t xml:space="preserve">monitoring and </w:t>
            </w:r>
            <w:r w:rsidRPr="000A6C20">
              <w:rPr>
                <w:rFonts w:ascii="Helvetica" w:hAnsi="Helvetica" w:cstheme="minorBidi"/>
                <w:b w:val="0"/>
                <w:bCs w:val="0"/>
                <w:color w:val="404040" w:themeColor="text1" w:themeTint="BF"/>
                <w:sz w:val="22"/>
                <w:szCs w:val="22"/>
                <w:lang w:val="en-AU"/>
              </w:rPr>
              <w:t xml:space="preserve">management to mitigate risk of cyanide poisoning of birds or bats consistent with the </w:t>
            </w:r>
            <w:r w:rsidR="00406F65" w:rsidRPr="000A6C20">
              <w:rPr>
                <w:rFonts w:ascii="Helvetica" w:hAnsi="Helvetica" w:cstheme="minorBidi"/>
                <w:b w:val="0"/>
                <w:bCs w:val="0"/>
                <w:color w:val="404040" w:themeColor="text1" w:themeTint="BF"/>
                <w:sz w:val="22"/>
                <w:szCs w:val="22"/>
                <w:lang w:val="en-AU"/>
              </w:rPr>
              <w:t>Australian national</w:t>
            </w:r>
            <w:r w:rsidR="003D3735" w:rsidRPr="000A6C20">
              <w:rPr>
                <w:rFonts w:ascii="Helvetica" w:hAnsi="Helvetica" w:cstheme="minorBidi"/>
                <w:b w:val="0"/>
                <w:bCs w:val="0"/>
                <w:color w:val="404040" w:themeColor="text1" w:themeTint="BF"/>
                <w:sz w:val="22"/>
                <w:szCs w:val="22"/>
                <w:lang w:val="en-AU"/>
              </w:rPr>
              <w:t xml:space="preserve">  </w:t>
            </w:r>
            <w:hyperlink r:id="rId26" w:history="1">
              <w:r w:rsidR="00406F65" w:rsidRPr="000A6C20">
                <w:rPr>
                  <w:rStyle w:val="Hyperlink"/>
                  <w:rFonts w:ascii="Helvetica" w:hAnsi="Helvetica" w:cstheme="minorBidi"/>
                  <w:b w:val="0"/>
                  <w:bCs w:val="0"/>
                  <w:sz w:val="22"/>
                  <w:szCs w:val="22"/>
                </w:rPr>
                <w:t xml:space="preserve"> Leading Practice Handbook on Cyanide Management</w:t>
              </w:r>
            </w:hyperlink>
            <w:r w:rsidR="0085366A" w:rsidRPr="000A6C20">
              <w:rPr>
                <w:rFonts w:ascii="Helvetica" w:hAnsi="Helvetica" w:cstheme="minorBidi"/>
                <w:b w:val="0"/>
                <w:bCs w:val="0"/>
                <w:color w:val="404040" w:themeColor="text1" w:themeTint="BF"/>
                <w:sz w:val="22"/>
                <w:szCs w:val="22"/>
              </w:rPr>
              <w:t xml:space="preserve"> </w:t>
            </w:r>
            <w:r w:rsidRPr="000A6C20">
              <w:rPr>
                <w:rFonts w:ascii="Helvetica" w:hAnsi="Helvetica" w:cstheme="minorBidi"/>
                <w:b w:val="0"/>
                <w:bCs w:val="0"/>
                <w:color w:val="404040" w:themeColor="text1" w:themeTint="BF"/>
                <w:sz w:val="22"/>
                <w:szCs w:val="22"/>
                <w:lang w:val="en-AU"/>
              </w:rPr>
              <w:t>(particularly Appendices 1-3).</w:t>
            </w:r>
            <w:r w:rsidR="00C33C5C" w:rsidRPr="000A6C20">
              <w:rPr>
                <w:rStyle w:val="FootnoteReference"/>
                <w:rFonts w:ascii="Helvetica" w:hAnsi="Helvetica" w:cs="Helvetica"/>
                <w:b w:val="0"/>
                <w:bCs w:val="0"/>
                <w:color w:val="404040" w:themeColor="text1" w:themeTint="BF"/>
                <w:sz w:val="22"/>
                <w:szCs w:val="22"/>
              </w:rPr>
              <w:footnoteReference w:id="2"/>
            </w:r>
            <w:r w:rsidR="00C215CF" w:rsidRPr="000A6C20">
              <w:rPr>
                <w:rFonts w:ascii="Helvetica" w:hAnsi="Helvetica" w:cs="Helvetica"/>
                <w:b w:val="0"/>
                <w:bCs w:val="0"/>
                <w:color w:val="404040" w:themeColor="text1" w:themeTint="BF"/>
                <w:sz w:val="22"/>
                <w:szCs w:val="22"/>
              </w:rPr>
              <w:t xml:space="preserve"> </w:t>
            </w:r>
          </w:p>
          <w:p w14:paraId="13C2334B" w14:textId="61E4EFCB" w:rsidR="00CD7641" w:rsidRPr="00B30BA9" w:rsidRDefault="00FC4316" w:rsidP="17E16968">
            <w:pPr>
              <w:spacing w:after="120"/>
              <w:rPr>
                <w:rFonts w:ascii="Arial" w:eastAsia="Frutiger LT Std 55 Roman" w:hAnsi="Arial" w:cs="Arial"/>
                <w:b/>
                <w:bCs/>
                <w:lang w:val="en-AU"/>
              </w:rPr>
            </w:pPr>
            <w:r w:rsidRPr="000A6C20">
              <w:rPr>
                <w:lang w:val="en-AU"/>
              </w:rPr>
              <w:t>For al</w:t>
            </w:r>
            <w:r w:rsidR="009812E8" w:rsidRPr="000A6C20">
              <w:rPr>
                <w:lang w:val="en-AU"/>
              </w:rPr>
              <w:t>l</w:t>
            </w:r>
            <w:r w:rsidRPr="000A6C20">
              <w:rPr>
                <w:lang w:val="en-AU"/>
              </w:rPr>
              <w:t xml:space="preserve"> mining operations</w:t>
            </w:r>
            <w:r w:rsidR="001F5444" w:rsidRPr="000A6C20">
              <w:rPr>
                <w:lang w:val="en-AU"/>
              </w:rPr>
              <w:t xml:space="preserve"> (whether </w:t>
            </w:r>
            <w:r w:rsidR="00E36541" w:rsidRPr="000A6C20">
              <w:rPr>
                <w:lang w:val="en-AU"/>
              </w:rPr>
              <w:t>targeting</w:t>
            </w:r>
            <w:r w:rsidR="001F5444" w:rsidRPr="000A6C20">
              <w:rPr>
                <w:lang w:val="en-AU"/>
              </w:rPr>
              <w:t xml:space="preserve"> gold or other </w:t>
            </w:r>
            <w:r w:rsidR="00D87155" w:rsidRPr="000A6C20">
              <w:rPr>
                <w:lang w:val="en-AU"/>
              </w:rPr>
              <w:t>sub</w:t>
            </w:r>
            <w:r w:rsidR="001F4417" w:rsidRPr="000A6C20">
              <w:rPr>
                <w:lang w:val="en-AU"/>
              </w:rPr>
              <w:t>sta</w:t>
            </w:r>
            <w:r w:rsidR="00D87155" w:rsidRPr="000A6C20">
              <w:rPr>
                <w:lang w:val="en-AU"/>
              </w:rPr>
              <w:t>nces</w:t>
            </w:r>
            <w:r w:rsidR="001F5444" w:rsidRPr="000A6C20">
              <w:rPr>
                <w:lang w:val="en-AU"/>
              </w:rPr>
              <w:t>)</w:t>
            </w:r>
            <w:r w:rsidRPr="000A6C20">
              <w:rPr>
                <w:lang w:val="en-AU"/>
              </w:rPr>
              <w:t xml:space="preserve"> i</w:t>
            </w:r>
            <w:r w:rsidR="0071591F" w:rsidRPr="000A6C20">
              <w:rPr>
                <w:lang w:val="en-AU"/>
              </w:rPr>
              <w:t>s</w:t>
            </w:r>
            <w:r w:rsidR="26413FE9" w:rsidRPr="000A6C20">
              <w:rPr>
                <w:lang w:val="en-AU"/>
              </w:rPr>
              <w:t xml:space="preserve"> there a risk to birds or bats from other toxic </w:t>
            </w:r>
            <w:r w:rsidR="001F4417" w:rsidRPr="000A6C20">
              <w:rPr>
                <w:lang w:val="en-AU"/>
              </w:rPr>
              <w:t>materials</w:t>
            </w:r>
            <w:r w:rsidR="26413FE9" w:rsidRPr="000A6C20">
              <w:rPr>
                <w:lang w:val="en-AU"/>
              </w:rPr>
              <w:t xml:space="preserve"> in tailings </w:t>
            </w:r>
            <w:r w:rsidR="6CEA8C70" w:rsidRPr="000A6C20">
              <w:rPr>
                <w:lang w:val="en-AU"/>
              </w:rPr>
              <w:t xml:space="preserve">or tailings water </w:t>
            </w:r>
            <w:r w:rsidR="26413FE9" w:rsidRPr="000A6C20">
              <w:rPr>
                <w:lang w:val="en-AU"/>
              </w:rPr>
              <w:t xml:space="preserve">(e.g. arsenic, </w:t>
            </w:r>
            <w:r w:rsidR="009B73C7" w:rsidRPr="000A6C20">
              <w:rPr>
                <w:lang w:val="en-AU"/>
              </w:rPr>
              <w:t xml:space="preserve">cadmium, </w:t>
            </w:r>
            <w:r w:rsidR="26413FE9" w:rsidRPr="000A6C20">
              <w:rPr>
                <w:lang w:val="en-AU"/>
              </w:rPr>
              <w:t xml:space="preserve">lead, selenium, thallium)? If so, provide details of proposed </w:t>
            </w:r>
            <w:r w:rsidR="78163C7A" w:rsidRPr="000A6C20">
              <w:rPr>
                <w:lang w:val="en-AU"/>
              </w:rPr>
              <w:t xml:space="preserve">management </w:t>
            </w:r>
            <w:r w:rsidR="26413FE9" w:rsidRPr="000A6C20">
              <w:rPr>
                <w:lang w:val="en-AU"/>
              </w:rPr>
              <w:t>to mitigate this risk.</w:t>
            </w:r>
          </w:p>
        </w:tc>
        <w:tc>
          <w:tcPr>
            <w:tcW w:w="688" w:type="dxa"/>
          </w:tcPr>
          <w:p w14:paraId="52073CD9" w14:textId="77777777" w:rsidR="0052181B" w:rsidRDefault="0052181B" w:rsidP="00EB7D49">
            <w:pPr>
              <w:keepNext/>
              <w:keepLines/>
              <w:spacing w:after="120"/>
              <w:jc w:val="center"/>
              <w:rPr>
                <w:position w:val="-2"/>
                <w:sz w:val="18"/>
                <w:szCs w:val="18"/>
                <w:lang w:val="en-AU"/>
              </w:rPr>
            </w:pPr>
          </w:p>
          <w:p w14:paraId="50193AD2" w14:textId="77777777" w:rsidR="00AA13F9" w:rsidRDefault="00AA13F9" w:rsidP="00EB7D49">
            <w:pPr>
              <w:keepNext/>
              <w:keepLines/>
              <w:spacing w:after="120"/>
              <w:jc w:val="center"/>
              <w:rPr>
                <w:position w:val="-2"/>
                <w:sz w:val="18"/>
                <w:szCs w:val="18"/>
                <w:lang w:val="en-AU"/>
              </w:rPr>
            </w:pPr>
          </w:p>
          <w:p w14:paraId="5A4B1CE3" w14:textId="77777777" w:rsidR="00AA13F9" w:rsidRPr="00B30BA9" w:rsidRDefault="00AA13F9" w:rsidP="00EB7D49">
            <w:pPr>
              <w:keepNext/>
              <w:keepLines/>
              <w:spacing w:after="120"/>
              <w:jc w:val="center"/>
              <w:rPr>
                <w:position w:val="-2"/>
                <w:sz w:val="18"/>
                <w:szCs w:val="18"/>
                <w:lang w:val="en-AU"/>
              </w:rPr>
            </w:pPr>
          </w:p>
          <w:p w14:paraId="012E016C" w14:textId="11F6E843" w:rsidR="00CD7641" w:rsidRDefault="00CD7641" w:rsidP="00EB7D49">
            <w:pPr>
              <w:keepNext/>
              <w:keepLines/>
              <w:spacing w:after="120"/>
              <w:jc w:val="center"/>
              <w:rPr>
                <w:position w:val="-2"/>
                <w:sz w:val="18"/>
                <w:szCs w:val="18"/>
                <w:lang w:val="en-AU"/>
              </w:rPr>
            </w:pPr>
            <w:r w:rsidRPr="00B30BA9">
              <w:rPr>
                <w:noProof/>
                <w:position w:val="-2"/>
                <w:sz w:val="18"/>
                <w:szCs w:val="18"/>
              </w:rPr>
              <mc:AlternateContent>
                <mc:Choice Requires="wpg">
                  <w:drawing>
                    <wp:inline distT="0" distB="0" distL="0" distR="0" wp14:anchorId="06D1CECD" wp14:editId="39F74399">
                      <wp:extent cx="111760" cy="111760"/>
                      <wp:effectExtent l="3810" t="7620" r="8255" b="444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11760"/>
                                <a:chOff x="0" y="0"/>
                                <a:chExt cx="176" cy="176"/>
                              </a:xfrm>
                            </wpg:grpSpPr>
                            <wps:wsp>
                              <wps:cNvPr id="51" name="docshape20"/>
                              <wps:cNvSpPr>
                                <a:spLocks noChangeArrowheads="1"/>
                              </wps:cNvSpPr>
                              <wps:spPr bwMode="auto">
                                <a:xfrm>
                                  <a:off x="7" y="7"/>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F1AB0C" id="Group 50" o:spid="_x0000_s1026" style="width:8.8pt;height:8.8pt;mso-position-horizontal-relative:char;mso-position-vertical-relative:line"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rRqawIAAD0FAAAOAAAAZHJzL2Uyb0RvYy54bWykVNtu2zAMfR+wfxD0vjou2qQz6hRFbxjQ&#10;bQW6fYAiy7YwWdQoJU739aMkJ03bhwGdHwTKpKjDc0idX2wHwzYKvQZb8/JoxpmyEhptu5r//HH7&#10;6YwzH4RthAGrav6kPL9YfvxwPrpKHUMPplHIKIn11ehq3ofgqqLwsleD8EfglCVnCziIQFvsigbF&#10;SNkHUxzPZvNiBGwcglTe09/r7OTLlL9tlQzf29arwEzNCVtIK6Z1FddieS6qDoXrtZxgiHegGIS2&#10;dOk+1bUIgq1Rv0k1aIngoQ1HEoYC2lZLlWqgasrZq2ruENYu1dJVY+f2NBG1r3h6d1r5bXOH7tE9&#10;YEZP5j3IX554KUbXVYf+uO9yMFuNX6EhPcU6QCp82+IQU1BJbJv4fdrzq7aBSfpZluViTipIck12&#10;4l/2JNKbU7K/2Z1bzKdDZERkosrXJYgTpCg59ZB/psn/H02PvXAqse8jDQ/IdFPz05IzKwYqvQHp&#10;Y8hx6qJ4OUXtmPSZRmbhqhe2U5eIMPZKNASqTDW8OBA3nkT4J68Lzoi8Re7bPa9zApVIJeOQH1E5&#10;9OFOwcCiUXOkgUhyic29Dzl0FxLVs3CrjUmiGMvGmn8uT07SAQ9GN9EZwzx2qyuDbCPiWKVvuvdF&#10;2KADDbfRQ83P9kGiijTc2CbdEoQ22SZRjU1dl6nIeq6geSJaEPLk0ktDRg/4h7ORprbm/vdaoOLM&#10;fLFEbYQbxzxtTk4XpA3DQ8/q0COspFQ1D5xl8yrkp2HtUHc93VSm2i1cUpu3OhEWpcqoJrDUctOw&#10;0Iym5pzek/gIHO5T1POrt/wLAAD//wMAUEsDBBQABgAIAAAAIQBCL7X+2QAAAAMBAAAPAAAAZHJz&#10;L2Rvd25yZXYueG1sTI9Ba8JAEIXvhf6HZQre6iYtWonZiEjrSQrVgngbs2MSzM6G7JrEf+/aHtrL&#10;PIY3vPdNuhhMLTpqXWVZQTyOQBDnVldcKPjefTzPQDiPrLG2TAqu5GCRPT6kmGjb8xd1W1+IEMIu&#10;QQWl900ipctLMujGtiEO3sm2Bn1Y20LqFvsQbmr5EkVTabDi0FBiQ6uS8vP2YhSse+yXr/F7tzmf&#10;VtfDbvK538Sk1OhpWM5BeBr83zHc8QM6ZIHpaC+snagVhEf8z7x7b1MQx1+VWSr/s2c3AAAA//8D&#10;AFBLAQItABQABgAIAAAAIQC2gziS/gAAAOEBAAATAAAAAAAAAAAAAAAAAAAAAABbQ29udGVudF9U&#10;eXBlc10ueG1sUEsBAi0AFAAGAAgAAAAhADj9If/WAAAAlAEAAAsAAAAAAAAAAAAAAAAALwEAAF9y&#10;ZWxzLy5yZWxzUEsBAi0AFAAGAAgAAAAhAHqatGprAgAAPQUAAA4AAAAAAAAAAAAAAAAALgIAAGRy&#10;cy9lMm9Eb2MueG1sUEsBAi0AFAAGAAgAAAAhAEIvtf7ZAAAAAwEAAA8AAAAAAAAAAAAAAAAAxQQA&#10;AGRycy9kb3ducmV2LnhtbFBLBQYAAAAABAAEAPMAAADLBQAAAAA=&#10;">
                      <v:rect id="docshape20" o:spid="_x0000_s1027" style="position:absolute;left:7;top: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p>
          <w:p w14:paraId="4908BE81" w14:textId="77777777" w:rsidR="001F69B7" w:rsidRDefault="001F69B7" w:rsidP="00EB7D49">
            <w:pPr>
              <w:keepNext/>
              <w:keepLines/>
              <w:spacing w:after="120"/>
              <w:jc w:val="center"/>
              <w:rPr>
                <w:position w:val="-2"/>
                <w:sz w:val="18"/>
                <w:szCs w:val="18"/>
                <w:lang w:val="en-AU"/>
              </w:rPr>
            </w:pPr>
          </w:p>
          <w:p w14:paraId="48C1A6BB" w14:textId="77777777" w:rsidR="001F69B7" w:rsidRDefault="001F69B7" w:rsidP="00EB7D49">
            <w:pPr>
              <w:keepNext/>
              <w:keepLines/>
              <w:spacing w:after="120"/>
              <w:jc w:val="center"/>
              <w:rPr>
                <w:position w:val="-2"/>
                <w:sz w:val="18"/>
                <w:szCs w:val="18"/>
                <w:lang w:val="en-AU"/>
              </w:rPr>
            </w:pPr>
          </w:p>
          <w:p w14:paraId="79B16DE1" w14:textId="77777777" w:rsidR="001F69B7" w:rsidRDefault="001F69B7" w:rsidP="00EB7D49">
            <w:pPr>
              <w:keepNext/>
              <w:keepLines/>
              <w:spacing w:after="120"/>
              <w:jc w:val="center"/>
              <w:rPr>
                <w:position w:val="-2"/>
                <w:sz w:val="18"/>
                <w:szCs w:val="18"/>
                <w:lang w:val="en-AU"/>
              </w:rPr>
            </w:pPr>
          </w:p>
          <w:p w14:paraId="43386C0B" w14:textId="09A2E9FA" w:rsidR="001F69B7" w:rsidRPr="00B30BA9" w:rsidRDefault="00D34D54" w:rsidP="00EB7D49">
            <w:pPr>
              <w:keepNext/>
              <w:keepLines/>
              <w:spacing w:after="120"/>
              <w:jc w:val="center"/>
              <w:rPr>
                <w:position w:val="-2"/>
                <w:sz w:val="18"/>
                <w:szCs w:val="18"/>
                <w:lang w:val="en-AU"/>
              </w:rPr>
            </w:pPr>
            <w:r w:rsidRPr="00B30BA9">
              <w:rPr>
                <w:rFonts w:ascii="Segoe UI Symbol" w:hAnsi="Segoe UI Symbol" w:cs="Segoe UI Symbol"/>
                <w:color w:val="000000"/>
                <w:sz w:val="27"/>
                <w:szCs w:val="27"/>
                <w:lang w:val="en-AU"/>
              </w:rPr>
              <w:t>☐</w:t>
            </w:r>
          </w:p>
          <w:p w14:paraId="2346874C" w14:textId="77777777" w:rsidR="00CD7641" w:rsidRDefault="00CD7641" w:rsidP="00EB7D49">
            <w:pPr>
              <w:keepNext/>
              <w:keepLines/>
              <w:spacing w:after="120"/>
              <w:rPr>
                <w:position w:val="-2"/>
                <w:sz w:val="18"/>
                <w:szCs w:val="18"/>
                <w:lang w:val="en-AU"/>
              </w:rPr>
            </w:pPr>
          </w:p>
          <w:p w14:paraId="7D977BAE" w14:textId="77777777" w:rsidR="00334457" w:rsidRDefault="00334457" w:rsidP="00EB7D49">
            <w:pPr>
              <w:keepNext/>
              <w:keepLines/>
              <w:spacing w:after="120"/>
              <w:rPr>
                <w:position w:val="-2"/>
                <w:sz w:val="18"/>
                <w:szCs w:val="18"/>
                <w:lang w:val="en-AU"/>
              </w:rPr>
            </w:pPr>
          </w:p>
          <w:p w14:paraId="7BB6F010" w14:textId="77777777" w:rsidR="00334457" w:rsidRDefault="00334457" w:rsidP="00EB7D49">
            <w:pPr>
              <w:keepNext/>
              <w:keepLines/>
              <w:spacing w:after="120"/>
              <w:rPr>
                <w:position w:val="-2"/>
                <w:sz w:val="18"/>
                <w:szCs w:val="18"/>
                <w:lang w:val="en-AU"/>
              </w:rPr>
            </w:pPr>
          </w:p>
          <w:p w14:paraId="1E9AF7F8" w14:textId="3912161A" w:rsidR="00334457" w:rsidRPr="007D1CE8" w:rsidRDefault="005E7D2F" w:rsidP="007D1CE8">
            <w:pPr>
              <w:keepNext/>
              <w:keepLines/>
              <w:spacing w:after="12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p w14:paraId="1C36715B" w14:textId="23FDF42B" w:rsidR="00CD7641" w:rsidRPr="00B30BA9" w:rsidRDefault="00CD7641" w:rsidP="00EB7D49">
            <w:pPr>
              <w:pStyle w:val="Heading2"/>
              <w:spacing w:before="0"/>
              <w:jc w:val="center"/>
              <w:rPr>
                <w:rFonts w:ascii="Segoe UI Symbol" w:hAnsi="Segoe UI Symbol" w:cs="Segoe UI Symbol"/>
                <w:color w:val="000000"/>
                <w:sz w:val="27"/>
                <w:szCs w:val="27"/>
                <w:lang w:val="en-AU"/>
              </w:rPr>
            </w:pPr>
          </w:p>
        </w:tc>
        <w:tc>
          <w:tcPr>
            <w:tcW w:w="595" w:type="dxa"/>
          </w:tcPr>
          <w:p w14:paraId="391FBF33" w14:textId="77777777" w:rsidR="0052181B" w:rsidRDefault="0052181B" w:rsidP="00EB7D49">
            <w:pPr>
              <w:keepNext/>
              <w:keepLines/>
              <w:spacing w:after="120"/>
              <w:jc w:val="center"/>
              <w:rPr>
                <w:position w:val="-2"/>
                <w:sz w:val="18"/>
                <w:szCs w:val="18"/>
                <w:lang w:val="en-AU"/>
              </w:rPr>
            </w:pPr>
          </w:p>
          <w:p w14:paraId="310DB217" w14:textId="77777777" w:rsidR="00AA13F9" w:rsidRDefault="00AA13F9" w:rsidP="00EB7D49">
            <w:pPr>
              <w:keepNext/>
              <w:keepLines/>
              <w:spacing w:after="120"/>
              <w:jc w:val="center"/>
              <w:rPr>
                <w:position w:val="-2"/>
                <w:sz w:val="18"/>
                <w:szCs w:val="18"/>
                <w:lang w:val="en-AU"/>
              </w:rPr>
            </w:pPr>
          </w:p>
          <w:p w14:paraId="46B54D64" w14:textId="77777777" w:rsidR="00AA13F9" w:rsidRPr="00B30BA9" w:rsidRDefault="00AA13F9" w:rsidP="00EB7D49">
            <w:pPr>
              <w:keepNext/>
              <w:keepLines/>
              <w:spacing w:after="120"/>
              <w:jc w:val="center"/>
              <w:rPr>
                <w:position w:val="-2"/>
                <w:sz w:val="18"/>
                <w:szCs w:val="18"/>
                <w:lang w:val="en-AU"/>
              </w:rPr>
            </w:pPr>
          </w:p>
          <w:p w14:paraId="0FA02B08" w14:textId="517DF39E" w:rsidR="0052181B" w:rsidRDefault="0052181B" w:rsidP="00EB7D49">
            <w:pPr>
              <w:keepNext/>
              <w:keepLines/>
              <w:spacing w:after="120"/>
              <w:jc w:val="center"/>
              <w:rPr>
                <w:position w:val="-2"/>
                <w:sz w:val="18"/>
                <w:szCs w:val="18"/>
                <w:lang w:val="en-AU"/>
              </w:rPr>
            </w:pPr>
            <w:r w:rsidRPr="00B30BA9">
              <w:rPr>
                <w:noProof/>
                <w:position w:val="-2"/>
                <w:sz w:val="18"/>
                <w:szCs w:val="18"/>
              </w:rPr>
              <mc:AlternateContent>
                <mc:Choice Requires="wpg">
                  <w:drawing>
                    <wp:inline distT="0" distB="0" distL="0" distR="0" wp14:anchorId="6CBD3FBF" wp14:editId="3343661E">
                      <wp:extent cx="111760" cy="111760"/>
                      <wp:effectExtent l="3810" t="7620" r="8255" b="4445"/>
                      <wp:docPr id="1809925487" name="Group 1809925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11760"/>
                                <a:chOff x="0" y="0"/>
                                <a:chExt cx="176" cy="176"/>
                              </a:xfrm>
                            </wpg:grpSpPr>
                            <wps:wsp>
                              <wps:cNvPr id="79862051" name="docshape20"/>
                              <wps:cNvSpPr>
                                <a:spLocks noChangeArrowheads="1"/>
                              </wps:cNvSpPr>
                              <wps:spPr bwMode="auto">
                                <a:xfrm>
                                  <a:off x="7" y="7"/>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40CE69" id="Group 1809925487" o:spid="_x0000_s1026" style="width:8.8pt;height:8.8pt;mso-position-horizontal-relative:char;mso-position-vertical-relative:line"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XZcQIAAEMFAAAOAAAAZHJzL2Uyb0RvYy54bWykVNtu2zAMfR+wfxD0vjoO2qQ16hRFbxiw&#10;S4FuH6DIsi1MFjVKidN9/SjJTdP2YUDnB4EyKerwHFLnF7vBsK1Cr8HWvDyacaashEbbruY/f9x+&#10;OuXMB2EbYcCqmj8qzy9WHz+cj65Sc+jBNAoZJbG+Gl3N+xBcVRRe9moQ/gicsuRsAQcRaItd0aAY&#10;KftgivlstihGwMYhSOU9/b3OTr5K+dtWyfC9bb0KzNScsIW0YlrXcS1W56LqULheywmGeAeKQWhL&#10;l+5TXYsg2Ab1m1SDlgge2nAkYSigbbVUqQaqppy9quYOYeNSLV01dm5PE1H7iqd3p5XftnfoHtw9&#10;ZvRkfgH5yxMvxei66tAf910OZuvxKzSkp9gESIXvWhxiCiqJ7RK/j3t+1S4wST/LslwuSAVJrslO&#10;/MueRHpzSvY3T+eWi+kQGRGZqPJ1CeIEKUpOPeSfafL/R9NDL5xK7PtIwz0y3dR8eXa6mM9OSs6s&#10;GIiABqSPgfPUSxECxT7x6TOZzMJVL2ynLhFh7JVoCFqZKnlxIG48SfFPdpecEYXL3L17dhcEKlFL&#10;xiFLonLow52CgUWj5khjkUQT2y8+5NCnkKihhVttTJLGWDbW/Kw8Pk4HPBjdRGcM89itrwyyrYjD&#10;lb7p3hdhgw404kYPNT/dB4kq0nBjm3RLENpkm6Q1NvVepiKruobmkWhByPNL7w0ZPeAfzkaa3Zr7&#10;3xuBijPz2RK1EW4c9rQ5PlmSNgwPPetDj7CSUtU8cJbNq5AfiI1D3fV0U5lqt3BJzd7qRFiUKqOa&#10;wFLjTSNDk5padHpV4lNwuE9Rz2/f6i8AAAD//wMAUEsDBBQABgAIAAAAIQBCL7X+2QAAAAMBAAAP&#10;AAAAZHJzL2Rvd25yZXYueG1sTI9Ba8JAEIXvhf6HZQre6iYtWonZiEjrSQrVgngbs2MSzM6G7JrE&#10;f+/aHtrLPIY3vPdNuhhMLTpqXWVZQTyOQBDnVldcKPjefTzPQDiPrLG2TAqu5GCRPT6kmGjb8xd1&#10;W1+IEMIuQQWl900ipctLMujGtiEO3sm2Bn1Y20LqFvsQbmr5EkVTabDi0FBiQ6uS8vP2YhSse+yX&#10;r/F7tzmfVtfDbvK538Sk1OhpWM5BeBr83zHc8QM6ZIHpaC+snagVhEf8z7x7b1MQx1+VWSr/s2c3&#10;AAAA//8DAFBLAQItABQABgAIAAAAIQC2gziS/gAAAOEBAAATAAAAAAAAAAAAAAAAAAAAAABbQ29u&#10;dGVudF9UeXBlc10ueG1sUEsBAi0AFAAGAAgAAAAhADj9If/WAAAAlAEAAAsAAAAAAAAAAAAAAAAA&#10;LwEAAF9yZWxzLy5yZWxzUEsBAi0AFAAGAAgAAAAhANqeJdlxAgAAQwUAAA4AAAAAAAAAAAAAAAAA&#10;LgIAAGRycy9lMm9Eb2MueG1sUEsBAi0AFAAGAAgAAAAhAEIvtf7ZAAAAAwEAAA8AAAAAAAAAAAAA&#10;AAAAywQAAGRycy9kb3ducmV2LnhtbFBLBQYAAAAABAAEAPMAAADRBQAAAAA=&#10;">
                      <v:rect id="docshape20" o:spid="_x0000_s1027" style="position:absolute;left:7;top: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SJaygAAAOEAAAAPAAAAZHJzL2Rvd25yZXYueG1sRI9BS8NA&#10;FITvBf/D8oTe7G5LjTV2W6RYkJ405qC3Z/aZDWbfhuw2Tf99VxB6HGbmG2a9HV0rBupD41nDfKZA&#10;EFfeNFxrKD/2dysQISIbbD2ThjMF2G5uJmvMjT/xOw1FrEWCcMhRg42xy6UMlSWHYeY74uT9+N5h&#10;TLKvpenxlOCulQulMumw4bRgsaOdpeq3ODoNX+OhxIN6a5bf1Wf2siuUHdpS6+nt+PwEItIYr+H/&#10;9qvR8PC4yhbqfg5/j9IbkJsLAAAA//8DAFBLAQItABQABgAIAAAAIQDb4fbL7gAAAIUBAAATAAAA&#10;AAAAAAAAAAAAAAAAAABbQ29udGVudF9UeXBlc10ueG1sUEsBAi0AFAAGAAgAAAAhAFr0LFu/AAAA&#10;FQEAAAsAAAAAAAAAAAAAAAAAHwEAAF9yZWxzLy5yZWxzUEsBAi0AFAAGAAgAAAAhAGSxIlrKAAAA&#10;4QAAAA8AAAAAAAAAAAAAAAAABwIAAGRycy9kb3ducmV2LnhtbFBLBQYAAAAAAwADALcAAAD+AgAA&#10;AAA=&#10;" filled="f" strokeweight=".72pt"/>
                      <w10:anchorlock/>
                    </v:group>
                  </w:pict>
                </mc:Fallback>
              </mc:AlternateContent>
            </w:r>
          </w:p>
          <w:p w14:paraId="1F1EE9E4" w14:textId="77777777" w:rsidR="00D34D54" w:rsidRDefault="00D34D54" w:rsidP="00EB7D49">
            <w:pPr>
              <w:keepNext/>
              <w:keepLines/>
              <w:spacing w:after="120"/>
              <w:jc w:val="center"/>
              <w:rPr>
                <w:position w:val="-2"/>
                <w:sz w:val="18"/>
                <w:szCs w:val="18"/>
                <w:lang w:val="en-AU"/>
              </w:rPr>
            </w:pPr>
          </w:p>
          <w:p w14:paraId="0CA447BD" w14:textId="77777777" w:rsidR="00D34D54" w:rsidRDefault="00D34D54" w:rsidP="00EB7D49">
            <w:pPr>
              <w:keepNext/>
              <w:keepLines/>
              <w:spacing w:after="120"/>
              <w:jc w:val="center"/>
              <w:rPr>
                <w:position w:val="-2"/>
                <w:sz w:val="18"/>
                <w:szCs w:val="18"/>
                <w:lang w:val="en-AU"/>
              </w:rPr>
            </w:pPr>
          </w:p>
          <w:p w14:paraId="3E9FF940" w14:textId="77777777" w:rsidR="00D34D54" w:rsidRDefault="00D34D54" w:rsidP="00EB7D49">
            <w:pPr>
              <w:keepNext/>
              <w:keepLines/>
              <w:spacing w:after="120"/>
              <w:jc w:val="center"/>
              <w:rPr>
                <w:position w:val="-2"/>
                <w:sz w:val="18"/>
                <w:szCs w:val="18"/>
                <w:lang w:val="en-AU"/>
              </w:rPr>
            </w:pPr>
          </w:p>
          <w:p w14:paraId="3423B6F5" w14:textId="7CC5DB61" w:rsidR="0052181B" w:rsidRDefault="007D1CE8" w:rsidP="007D1CE8">
            <w:pPr>
              <w:keepNext/>
              <w:keepLines/>
              <w:spacing w:after="12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p w14:paraId="78E41FB9" w14:textId="77777777" w:rsidR="007D1CE8" w:rsidRDefault="007D1CE8" w:rsidP="00EB7D49">
            <w:pPr>
              <w:keepNext/>
              <w:keepLines/>
              <w:spacing w:after="120"/>
              <w:rPr>
                <w:position w:val="-2"/>
                <w:sz w:val="18"/>
                <w:szCs w:val="18"/>
                <w:lang w:val="en-AU"/>
              </w:rPr>
            </w:pPr>
          </w:p>
          <w:p w14:paraId="7835C74D" w14:textId="77777777" w:rsidR="00334457" w:rsidRDefault="00334457" w:rsidP="00EB7D49">
            <w:pPr>
              <w:keepNext/>
              <w:keepLines/>
              <w:spacing w:after="120"/>
              <w:rPr>
                <w:position w:val="-2"/>
                <w:sz w:val="18"/>
                <w:szCs w:val="18"/>
                <w:lang w:val="en-AU"/>
              </w:rPr>
            </w:pPr>
          </w:p>
          <w:p w14:paraId="259E1CAE" w14:textId="77777777" w:rsidR="00334457" w:rsidRDefault="00334457" w:rsidP="00EB7D49">
            <w:pPr>
              <w:keepNext/>
              <w:keepLines/>
              <w:spacing w:after="120"/>
              <w:rPr>
                <w:position w:val="-2"/>
                <w:sz w:val="18"/>
                <w:szCs w:val="18"/>
                <w:lang w:val="en-AU"/>
              </w:rPr>
            </w:pPr>
          </w:p>
          <w:p w14:paraId="66AF7F36" w14:textId="0F57AFA2" w:rsidR="00334457" w:rsidRPr="007D1CE8" w:rsidRDefault="00655231" w:rsidP="007D1CE8">
            <w:pPr>
              <w:keepNext/>
              <w:keepLines/>
              <w:spacing w:after="12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p w14:paraId="6FA770DE" w14:textId="0B982ACC" w:rsidR="00CD7641" w:rsidRPr="00B30BA9" w:rsidRDefault="00CD7641" w:rsidP="00EB7D49">
            <w:pPr>
              <w:pStyle w:val="Heading2"/>
              <w:spacing w:before="0"/>
              <w:jc w:val="center"/>
              <w:rPr>
                <w:rFonts w:ascii="Segoe UI Symbol" w:hAnsi="Segoe UI Symbol" w:cs="Segoe UI Symbol"/>
                <w:color w:val="000000"/>
                <w:sz w:val="27"/>
                <w:szCs w:val="27"/>
                <w:lang w:val="en-AU"/>
              </w:rPr>
            </w:pPr>
          </w:p>
        </w:tc>
        <w:tc>
          <w:tcPr>
            <w:tcW w:w="1983" w:type="dxa"/>
          </w:tcPr>
          <w:p w14:paraId="05A1F96D" w14:textId="77777777" w:rsidR="00CD7641" w:rsidRPr="00B30BA9" w:rsidRDefault="00CD7641" w:rsidP="00EB7D49">
            <w:pPr>
              <w:pStyle w:val="Heading2"/>
              <w:spacing w:before="0"/>
              <w:rPr>
                <w:lang w:val="en-AU"/>
              </w:rPr>
            </w:pPr>
          </w:p>
        </w:tc>
      </w:tr>
    </w:tbl>
    <w:p w14:paraId="5D35B7F7" w14:textId="77777777" w:rsidR="00DE3C3A" w:rsidRDefault="00DE3C3A">
      <w:r>
        <w:br w:type="page"/>
      </w:r>
    </w:p>
    <w:tbl>
      <w:tblPr>
        <w:tblStyle w:val="TableGrid"/>
        <w:tblW w:w="9776" w:type="dxa"/>
        <w:tblLook w:val="04A0" w:firstRow="1" w:lastRow="0" w:firstColumn="1" w:lastColumn="0" w:noHBand="0" w:noVBand="1"/>
      </w:tblPr>
      <w:tblGrid>
        <w:gridCol w:w="6510"/>
        <w:gridCol w:w="688"/>
        <w:gridCol w:w="595"/>
        <w:gridCol w:w="1983"/>
      </w:tblGrid>
      <w:tr w:rsidR="00FA3DCC" w:rsidRPr="00B30BA9" w14:paraId="549B2BDC" w14:textId="77777777" w:rsidTr="17E16968">
        <w:trPr>
          <w:cantSplit/>
        </w:trPr>
        <w:tc>
          <w:tcPr>
            <w:tcW w:w="6510" w:type="dxa"/>
            <w:shd w:val="clear" w:color="auto" w:fill="D9D9D9" w:themeFill="background1" w:themeFillShade="D9"/>
          </w:tcPr>
          <w:p w14:paraId="01920D9D" w14:textId="3C63D6D7" w:rsidR="00FA3DCC" w:rsidRPr="00B30BA9" w:rsidRDefault="00FA3DCC">
            <w:pPr>
              <w:pStyle w:val="Heading2"/>
              <w:tabs>
                <w:tab w:val="left" w:pos="3375"/>
              </w:tabs>
              <w:spacing w:before="0"/>
              <w:rPr>
                <w:b/>
                <w:bCs/>
                <w:lang w:val="en-AU"/>
              </w:rPr>
            </w:pPr>
            <w:r w:rsidRPr="00B30BA9">
              <w:rPr>
                <w:b/>
                <w:bCs/>
                <w:lang w:val="en-AU"/>
              </w:rPr>
              <w:lastRenderedPageBreak/>
              <w:t>Attachments</w:t>
            </w:r>
          </w:p>
        </w:tc>
        <w:tc>
          <w:tcPr>
            <w:tcW w:w="688" w:type="dxa"/>
            <w:shd w:val="clear" w:color="auto" w:fill="D9D9D9" w:themeFill="background1" w:themeFillShade="D9"/>
          </w:tcPr>
          <w:p w14:paraId="5B20E5A6" w14:textId="77777777" w:rsidR="00FA3DCC" w:rsidRPr="00B30BA9" w:rsidRDefault="00FA3DCC">
            <w:pPr>
              <w:pStyle w:val="Heading2"/>
              <w:spacing w:before="0"/>
              <w:jc w:val="center"/>
              <w:rPr>
                <w:rFonts w:ascii="Segoe UI Symbol" w:hAnsi="Segoe UI Symbol" w:cs="Segoe UI Symbol"/>
                <w:color w:val="000000"/>
                <w:sz w:val="27"/>
                <w:szCs w:val="27"/>
                <w:lang w:val="en-AU"/>
              </w:rPr>
            </w:pPr>
          </w:p>
        </w:tc>
        <w:tc>
          <w:tcPr>
            <w:tcW w:w="595" w:type="dxa"/>
            <w:shd w:val="clear" w:color="auto" w:fill="D9D9D9" w:themeFill="background1" w:themeFillShade="D9"/>
          </w:tcPr>
          <w:p w14:paraId="1816F231" w14:textId="77777777" w:rsidR="00FA3DCC" w:rsidRPr="00B30BA9" w:rsidRDefault="00FA3DCC">
            <w:pPr>
              <w:pStyle w:val="Heading2"/>
              <w:spacing w:before="0"/>
              <w:jc w:val="center"/>
              <w:rPr>
                <w:rFonts w:ascii="Segoe UI Symbol" w:hAnsi="Segoe UI Symbol" w:cs="Segoe UI Symbol"/>
                <w:color w:val="000000"/>
                <w:sz w:val="27"/>
                <w:szCs w:val="27"/>
                <w:lang w:val="en-AU"/>
              </w:rPr>
            </w:pPr>
          </w:p>
        </w:tc>
        <w:tc>
          <w:tcPr>
            <w:tcW w:w="1983" w:type="dxa"/>
            <w:shd w:val="clear" w:color="auto" w:fill="D9D9D9" w:themeFill="background1" w:themeFillShade="D9"/>
          </w:tcPr>
          <w:p w14:paraId="4355FB6C" w14:textId="77777777" w:rsidR="00FA3DCC" w:rsidRPr="00B30BA9" w:rsidRDefault="00FA3DCC">
            <w:pPr>
              <w:pStyle w:val="Heading2"/>
              <w:spacing w:before="0"/>
              <w:rPr>
                <w:lang w:val="en-AU"/>
              </w:rPr>
            </w:pPr>
          </w:p>
        </w:tc>
      </w:tr>
      <w:tr w:rsidR="00FA3DCC" w:rsidRPr="00B30BA9" w14:paraId="743398EC" w14:textId="77777777" w:rsidTr="17E16968">
        <w:trPr>
          <w:cantSplit/>
        </w:trPr>
        <w:tc>
          <w:tcPr>
            <w:tcW w:w="6510" w:type="dxa"/>
            <w:shd w:val="clear" w:color="auto" w:fill="F2F2F2" w:themeFill="background1" w:themeFillShade="F2"/>
          </w:tcPr>
          <w:p w14:paraId="5FEE77A7" w14:textId="496B36B9" w:rsidR="00FA3DCC" w:rsidRPr="00FA4E97" w:rsidRDefault="00FA3DCC" w:rsidP="00FA4E97">
            <w:pPr>
              <w:pStyle w:val="Heading2"/>
              <w:rPr>
                <w:b/>
                <w:bCs/>
                <w:lang w:val="en-AU"/>
              </w:rPr>
            </w:pPr>
            <w:r>
              <w:rPr>
                <w:b/>
                <w:bCs/>
                <w:lang w:val="en-AU"/>
              </w:rPr>
              <w:t>8.</w:t>
            </w:r>
            <w:r w:rsidR="00B05202">
              <w:rPr>
                <w:b/>
                <w:bCs/>
                <w:lang w:val="en-AU"/>
              </w:rPr>
              <w:t>4</w:t>
            </w:r>
            <w:r w:rsidRPr="00B30BA9">
              <w:rPr>
                <w:b/>
                <w:bCs/>
                <w:lang w:val="en-AU"/>
              </w:rPr>
              <w:t xml:space="preserve"> Attachment </w:t>
            </w:r>
            <w:r w:rsidR="00B05202">
              <w:rPr>
                <w:b/>
                <w:bCs/>
                <w:lang w:val="en-AU"/>
              </w:rPr>
              <w:t>8</w:t>
            </w:r>
            <w:r w:rsidRPr="00B30BA9">
              <w:rPr>
                <w:b/>
                <w:bCs/>
                <w:lang w:val="en-AU"/>
              </w:rPr>
              <w:t>:</w:t>
            </w:r>
            <w:r>
              <w:rPr>
                <w:b/>
                <w:bCs/>
                <w:lang w:val="en-AU"/>
              </w:rPr>
              <w:t xml:space="preserve"> </w:t>
            </w:r>
            <w:r w:rsidR="00947D64" w:rsidRPr="00FA4E97">
              <w:rPr>
                <w:b/>
                <w:bCs/>
                <w:lang w:val="en-AU"/>
              </w:rPr>
              <w:t>Layout of tailings delivery and return water pipelines</w:t>
            </w:r>
          </w:p>
          <w:p w14:paraId="5A712E9D" w14:textId="30AC52A0" w:rsidR="00FA3DCC" w:rsidRPr="00B30BA9" w:rsidRDefault="001D2EC9">
            <w:pPr>
              <w:spacing w:after="120"/>
              <w:rPr>
                <w:b/>
                <w:bCs/>
                <w:lang w:val="en-AU"/>
              </w:rPr>
            </w:pPr>
            <w:r w:rsidRPr="00F406BE">
              <w:t xml:space="preserve">Design drawings and layout figure(s) of the proposed </w:t>
            </w:r>
            <w:r>
              <w:t>tailings delivery and return</w:t>
            </w:r>
            <w:r w:rsidRPr="00F406BE">
              <w:t xml:space="preserve"> water </w:t>
            </w:r>
            <w:r>
              <w:t>pipeline</w:t>
            </w:r>
            <w:r w:rsidRPr="00F406BE">
              <w:t xml:space="preserve"> </w:t>
            </w:r>
            <w:r w:rsidRPr="00F730A2">
              <w:t>infrastructure</w:t>
            </w:r>
            <w:r>
              <w:t xml:space="preserve"> must be provided.</w:t>
            </w:r>
          </w:p>
        </w:tc>
        <w:tc>
          <w:tcPr>
            <w:tcW w:w="688" w:type="dxa"/>
          </w:tcPr>
          <w:p w14:paraId="43161AEC" w14:textId="77777777" w:rsidR="00FA3DCC" w:rsidRPr="00B30BA9" w:rsidRDefault="00FA3DCC">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595" w:type="dxa"/>
          </w:tcPr>
          <w:p w14:paraId="42139A10" w14:textId="77777777" w:rsidR="00FA3DCC" w:rsidRPr="00B30BA9" w:rsidRDefault="00FA3DCC">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1983" w:type="dxa"/>
          </w:tcPr>
          <w:p w14:paraId="050A38D9" w14:textId="77777777" w:rsidR="00FA3DCC" w:rsidRPr="00B30BA9" w:rsidRDefault="00FA3DCC">
            <w:pPr>
              <w:pStyle w:val="Heading2"/>
              <w:spacing w:before="0"/>
              <w:rPr>
                <w:lang w:val="en-AU"/>
              </w:rPr>
            </w:pPr>
          </w:p>
        </w:tc>
      </w:tr>
    </w:tbl>
    <w:p w14:paraId="2BAA0E5A" w14:textId="7715EE6A" w:rsidR="008C03F0" w:rsidRPr="00B30BA9" w:rsidRDefault="008C03F0" w:rsidP="008C03F0">
      <w:pPr>
        <w:pStyle w:val="Heading1"/>
        <w:keepNext/>
      </w:pPr>
      <w:r w:rsidRPr="00B30BA9">
        <w:t xml:space="preserve">Part </w:t>
      </w:r>
      <w:r w:rsidR="00E0714C" w:rsidRPr="00B30BA9">
        <w:t>9</w:t>
      </w:r>
      <w:r w:rsidRPr="00B30BA9">
        <w:t xml:space="preserve"> – TSF monitoring and inspections</w:t>
      </w:r>
    </w:p>
    <w:p w14:paraId="5CDEDD0C" w14:textId="587CC193" w:rsidR="008265E5" w:rsidRPr="00B30BA9" w:rsidRDefault="00473ADD" w:rsidP="00EC2600">
      <w:r w:rsidRPr="00B30BA9">
        <w:t>You must p</w:t>
      </w:r>
      <w:r w:rsidR="00EC2600" w:rsidRPr="00B30BA9">
        <w:t xml:space="preserve">rovide an overview of the proposed monitoring and inspection </w:t>
      </w:r>
      <w:r w:rsidR="008265E5" w:rsidRPr="00B30BA9">
        <w:t>aspects</w:t>
      </w:r>
      <w:r w:rsidR="00EC2600" w:rsidRPr="00B30BA9">
        <w:t xml:space="preserve"> of the TSF</w:t>
      </w:r>
      <w:r w:rsidR="008265E5" w:rsidRPr="00B30BA9">
        <w:t xml:space="preserve"> operation. </w:t>
      </w:r>
    </w:p>
    <w:p w14:paraId="17BB529B" w14:textId="100B170D" w:rsidR="00EC2600" w:rsidRPr="00B30BA9" w:rsidRDefault="00EC2600" w:rsidP="00EC2600">
      <w:r w:rsidRPr="00B30BA9">
        <w:t xml:space="preserve">A comprehensive monitoring program </w:t>
      </w:r>
      <w:r w:rsidR="00473ADD" w:rsidRPr="00B30BA9">
        <w:t>is required to</w:t>
      </w:r>
      <w:r w:rsidRPr="00B30BA9">
        <w:t xml:space="preserve"> support the ongoing operation of</w:t>
      </w:r>
      <w:r w:rsidR="00165DE6" w:rsidRPr="00B30BA9">
        <w:t xml:space="preserve"> </w:t>
      </w:r>
      <w:r w:rsidRPr="00B30BA9">
        <w:t>the TSF.</w:t>
      </w:r>
      <w:r w:rsidR="00E177C2" w:rsidRPr="00B30BA9">
        <w:t xml:space="preserve"> Aspects that should be included in the monitoring program (as a minimum) include seepage, surface water and groundwater, relevant to the risks identified.</w:t>
      </w:r>
    </w:p>
    <w:p w14:paraId="011CED2B" w14:textId="2BC0F0C3" w:rsidR="00EC2600" w:rsidRPr="00B30BA9" w:rsidRDefault="00EC2600" w:rsidP="00EC2600">
      <w:r w:rsidRPr="00B30BA9">
        <w:t>The operator must continually review the quality of data obtained and the positioning of</w:t>
      </w:r>
      <w:r w:rsidR="006D55D1" w:rsidRPr="00B30BA9">
        <w:t xml:space="preserve"> </w:t>
      </w:r>
      <w:r w:rsidRPr="00B30BA9">
        <w:t>monitoring points during the regular review of monitoring data.</w:t>
      </w:r>
    </w:p>
    <w:p w14:paraId="35F55036" w14:textId="1842A5F1" w:rsidR="008C03F0" w:rsidRPr="00B30BA9" w:rsidRDefault="00A84812" w:rsidP="00EC2600">
      <w:r w:rsidRPr="00B30BA9">
        <w:t>T</w:t>
      </w:r>
      <w:r w:rsidR="00EC2600" w:rsidRPr="00B30BA9">
        <w:t>ypical monitoring aspects are outlined further below. Where an operator elects not to commit</w:t>
      </w:r>
      <w:r w:rsidR="006D55D1" w:rsidRPr="00B30BA9">
        <w:t xml:space="preserve"> </w:t>
      </w:r>
      <w:r w:rsidR="00EC2600" w:rsidRPr="00B30BA9">
        <w:t>to certain monitoring programs, they must provide clear justification and rationale for this</w:t>
      </w:r>
      <w:r w:rsidR="006D55D1" w:rsidRPr="00B30BA9">
        <w:t xml:space="preserve"> d</w:t>
      </w:r>
      <w:r w:rsidR="00EC2600" w:rsidRPr="00B30BA9">
        <w:t>ecision.</w:t>
      </w:r>
    </w:p>
    <w:tbl>
      <w:tblPr>
        <w:tblStyle w:val="TableGrid"/>
        <w:tblW w:w="9776" w:type="dxa"/>
        <w:tblLook w:val="04A0" w:firstRow="1" w:lastRow="0" w:firstColumn="1" w:lastColumn="0" w:noHBand="0" w:noVBand="1"/>
      </w:tblPr>
      <w:tblGrid>
        <w:gridCol w:w="6510"/>
        <w:gridCol w:w="688"/>
        <w:gridCol w:w="595"/>
        <w:gridCol w:w="1983"/>
      </w:tblGrid>
      <w:tr w:rsidR="008C03F0" w:rsidRPr="00114649" w14:paraId="34654134" w14:textId="77777777" w:rsidTr="17E16968">
        <w:trPr>
          <w:cantSplit/>
          <w:tblHeader/>
        </w:trPr>
        <w:tc>
          <w:tcPr>
            <w:tcW w:w="6510" w:type="dxa"/>
            <w:shd w:val="clear" w:color="auto" w:fill="F2F2F2" w:themeFill="background1" w:themeFillShade="F2"/>
          </w:tcPr>
          <w:p w14:paraId="1F130654" w14:textId="77777777" w:rsidR="008C03F0" w:rsidRPr="00114649" w:rsidRDefault="008C03F0" w:rsidP="00EB7D49">
            <w:pPr>
              <w:pStyle w:val="Heading2"/>
              <w:spacing w:before="0"/>
              <w:rPr>
                <w:b/>
                <w:bCs/>
                <w:lang w:val="en-AU"/>
              </w:rPr>
            </w:pPr>
          </w:p>
        </w:tc>
        <w:tc>
          <w:tcPr>
            <w:tcW w:w="688" w:type="dxa"/>
            <w:shd w:val="clear" w:color="auto" w:fill="F2F2F2" w:themeFill="background1" w:themeFillShade="F2"/>
          </w:tcPr>
          <w:p w14:paraId="37E68EC5" w14:textId="77777777" w:rsidR="008C03F0" w:rsidRPr="00114649" w:rsidRDefault="008C03F0" w:rsidP="00EB7D49">
            <w:pPr>
              <w:pStyle w:val="Heading2"/>
              <w:spacing w:before="0"/>
              <w:jc w:val="center"/>
              <w:rPr>
                <w:b/>
                <w:bCs/>
                <w:lang w:val="en-AU"/>
              </w:rPr>
            </w:pPr>
            <w:r w:rsidRPr="00114649">
              <w:rPr>
                <w:b/>
                <w:bCs/>
                <w:lang w:val="en-AU"/>
              </w:rPr>
              <w:t>Yes</w:t>
            </w:r>
          </w:p>
        </w:tc>
        <w:tc>
          <w:tcPr>
            <w:tcW w:w="595" w:type="dxa"/>
            <w:shd w:val="clear" w:color="auto" w:fill="F2F2F2" w:themeFill="background1" w:themeFillShade="F2"/>
          </w:tcPr>
          <w:p w14:paraId="22FFF5A2" w14:textId="77777777" w:rsidR="008C03F0" w:rsidRPr="00114649" w:rsidRDefault="008C03F0" w:rsidP="00EB7D49">
            <w:pPr>
              <w:pStyle w:val="Heading2"/>
              <w:spacing w:before="0"/>
              <w:jc w:val="center"/>
              <w:rPr>
                <w:b/>
                <w:bCs/>
                <w:lang w:val="en-AU"/>
              </w:rPr>
            </w:pPr>
            <w:r w:rsidRPr="00114649">
              <w:rPr>
                <w:b/>
                <w:bCs/>
                <w:lang w:val="en-AU"/>
              </w:rPr>
              <w:t>N/A</w:t>
            </w:r>
          </w:p>
        </w:tc>
        <w:tc>
          <w:tcPr>
            <w:tcW w:w="1983" w:type="dxa"/>
            <w:shd w:val="clear" w:color="auto" w:fill="F2F2F2" w:themeFill="background1" w:themeFillShade="F2"/>
          </w:tcPr>
          <w:p w14:paraId="507F0810" w14:textId="77777777" w:rsidR="008C03F0" w:rsidRPr="00114649" w:rsidRDefault="008C03F0" w:rsidP="00EB7D49">
            <w:pPr>
              <w:pStyle w:val="Heading2"/>
              <w:spacing w:before="0"/>
              <w:jc w:val="center"/>
              <w:rPr>
                <w:b/>
                <w:bCs/>
                <w:lang w:val="en-AU"/>
              </w:rPr>
            </w:pPr>
            <w:r w:rsidRPr="00114649">
              <w:rPr>
                <w:b/>
                <w:bCs/>
                <w:lang w:val="en-AU"/>
              </w:rPr>
              <w:t>Document name or section</w:t>
            </w:r>
          </w:p>
        </w:tc>
      </w:tr>
      <w:tr w:rsidR="008C03F0" w:rsidRPr="00B30BA9" w14:paraId="7A9F9731" w14:textId="77777777" w:rsidTr="17E16968">
        <w:tc>
          <w:tcPr>
            <w:tcW w:w="6510" w:type="dxa"/>
            <w:shd w:val="clear" w:color="auto" w:fill="F2F2F2" w:themeFill="background1" w:themeFillShade="F2"/>
          </w:tcPr>
          <w:p w14:paraId="63EB06B6" w14:textId="6AAF49A5" w:rsidR="008C03F0" w:rsidRPr="007F6C30" w:rsidRDefault="007E4454" w:rsidP="007F6C30">
            <w:pPr>
              <w:pStyle w:val="Heading2"/>
              <w:rPr>
                <w:b/>
                <w:bCs/>
                <w:lang w:val="en-AU"/>
              </w:rPr>
            </w:pPr>
            <w:r w:rsidRPr="007F6C30">
              <w:rPr>
                <w:b/>
                <w:bCs/>
                <w:lang w:val="en-AU"/>
              </w:rPr>
              <w:t>9</w:t>
            </w:r>
            <w:r w:rsidR="00FD6BF2" w:rsidRPr="007F6C30">
              <w:rPr>
                <w:b/>
                <w:bCs/>
                <w:lang w:val="en-AU"/>
              </w:rPr>
              <w:t xml:space="preserve">.1 </w:t>
            </w:r>
            <w:r w:rsidR="00CC59A7" w:rsidRPr="007F6C30">
              <w:rPr>
                <w:b/>
                <w:bCs/>
                <w:lang w:val="en-AU"/>
              </w:rPr>
              <w:t>Groundwater, surface water and seepage monitoring</w:t>
            </w:r>
          </w:p>
          <w:p w14:paraId="10AC0D8D" w14:textId="754E7695" w:rsidR="00CC59A7" w:rsidRPr="00B30BA9" w:rsidRDefault="00CC59A7" w:rsidP="00EB7D49">
            <w:pPr>
              <w:spacing w:after="120"/>
              <w:rPr>
                <w:rFonts w:ascii="Arial" w:eastAsia="Frutiger LT Std 55 Roman" w:hAnsi="Arial" w:cs="Arial"/>
                <w:szCs w:val="28"/>
                <w:lang w:val="en-AU"/>
              </w:rPr>
            </w:pPr>
            <w:r w:rsidRPr="00B30BA9">
              <w:rPr>
                <w:rFonts w:ascii="Arial" w:eastAsia="Frutiger LT Std 55 Roman" w:hAnsi="Arial" w:cs="Arial"/>
                <w:szCs w:val="28"/>
                <w:lang w:val="en-AU"/>
              </w:rPr>
              <w:t>Provide details on the proposed groundwater and surface water monitoring program including, but not limited to:</w:t>
            </w:r>
          </w:p>
          <w:p w14:paraId="0BD239FF" w14:textId="281BF142" w:rsidR="0096095D" w:rsidRPr="00B30BA9" w:rsidRDefault="0096095D" w:rsidP="00EB7D49">
            <w:pPr>
              <w:pStyle w:val="ListParagraph"/>
              <w:numPr>
                <w:ilvl w:val="0"/>
                <w:numId w:val="31"/>
              </w:numPr>
              <w:spacing w:before="0"/>
              <w:ind w:left="316"/>
              <w:rPr>
                <w:rFonts w:eastAsia="Frutiger LT Std 55 Roman"/>
                <w:szCs w:val="28"/>
                <w:lang w:val="en-AU"/>
              </w:rPr>
            </w:pPr>
            <w:r w:rsidRPr="00B30BA9">
              <w:rPr>
                <w:rFonts w:eastAsia="Frutiger LT Std 55 Roman"/>
                <w:szCs w:val="28"/>
                <w:lang w:val="en-AU"/>
              </w:rPr>
              <w:t>groundwater, surface water, and seepage sampling / monitoring locations (including monitoring and recovery bores)</w:t>
            </w:r>
          </w:p>
          <w:p w14:paraId="0EDC3FE7" w14:textId="5166A619" w:rsidR="0096095D" w:rsidRPr="00B30BA9" w:rsidRDefault="0096095D" w:rsidP="00EB7D49">
            <w:pPr>
              <w:pStyle w:val="ListParagraph"/>
              <w:numPr>
                <w:ilvl w:val="0"/>
                <w:numId w:val="31"/>
              </w:numPr>
              <w:spacing w:before="0"/>
              <w:ind w:left="316"/>
              <w:rPr>
                <w:rFonts w:eastAsia="Frutiger LT Std 55 Roman"/>
                <w:szCs w:val="28"/>
                <w:lang w:val="en-AU"/>
              </w:rPr>
            </w:pPr>
            <w:r w:rsidRPr="00B30BA9">
              <w:rPr>
                <w:rFonts w:eastAsia="Frutiger LT Std 55 Roman"/>
                <w:szCs w:val="28"/>
                <w:lang w:val="en-AU"/>
              </w:rPr>
              <w:t>bore construction specifications</w:t>
            </w:r>
          </w:p>
          <w:p w14:paraId="7463D43A" w14:textId="44F11F0C" w:rsidR="00CC59A7" w:rsidRPr="00B30BA9" w:rsidRDefault="00CC59A7" w:rsidP="00EB7D49">
            <w:pPr>
              <w:pStyle w:val="ListParagraph"/>
              <w:numPr>
                <w:ilvl w:val="0"/>
                <w:numId w:val="31"/>
              </w:numPr>
              <w:spacing w:before="0"/>
              <w:ind w:left="316"/>
              <w:rPr>
                <w:rFonts w:eastAsia="Frutiger LT Std 55 Roman"/>
                <w:szCs w:val="28"/>
                <w:lang w:val="en-AU"/>
              </w:rPr>
            </w:pPr>
            <w:r w:rsidRPr="00B30BA9">
              <w:rPr>
                <w:rFonts w:eastAsia="Frutiger LT Std 55 Roman"/>
                <w:szCs w:val="28"/>
                <w:lang w:val="en-AU"/>
              </w:rPr>
              <w:t>nearest stock bore(s)</w:t>
            </w:r>
          </w:p>
          <w:p w14:paraId="1B367FBA" w14:textId="0C08B546" w:rsidR="00CC59A7" w:rsidRPr="00B30BA9" w:rsidRDefault="00CC59A7" w:rsidP="00EB7D49">
            <w:pPr>
              <w:pStyle w:val="ListParagraph"/>
              <w:numPr>
                <w:ilvl w:val="0"/>
                <w:numId w:val="31"/>
              </w:numPr>
              <w:spacing w:before="0"/>
              <w:ind w:left="316"/>
              <w:rPr>
                <w:rFonts w:eastAsia="Frutiger LT Std 55 Roman"/>
                <w:szCs w:val="28"/>
                <w:lang w:val="en-AU"/>
              </w:rPr>
            </w:pPr>
            <w:r w:rsidRPr="00B30BA9">
              <w:rPr>
                <w:rFonts w:eastAsia="Frutiger LT Std 55 Roman"/>
                <w:szCs w:val="28"/>
                <w:lang w:val="en-AU"/>
              </w:rPr>
              <w:t>nearest supply bore(s)</w:t>
            </w:r>
          </w:p>
          <w:p w14:paraId="6971F2C1" w14:textId="7E85D154" w:rsidR="00CC59A7" w:rsidRPr="00B30BA9" w:rsidRDefault="00CC59A7" w:rsidP="00EB7D49">
            <w:pPr>
              <w:pStyle w:val="ListParagraph"/>
              <w:numPr>
                <w:ilvl w:val="0"/>
                <w:numId w:val="31"/>
              </w:numPr>
              <w:spacing w:before="0"/>
              <w:ind w:left="316"/>
              <w:rPr>
                <w:rFonts w:eastAsia="Frutiger LT Std 55 Roman"/>
                <w:szCs w:val="28"/>
                <w:lang w:val="en-AU"/>
              </w:rPr>
            </w:pPr>
            <w:r w:rsidRPr="00B30BA9">
              <w:rPr>
                <w:rFonts w:eastAsia="Frutiger LT Std 55 Roman"/>
                <w:szCs w:val="28"/>
                <w:lang w:val="en-AU"/>
              </w:rPr>
              <w:t>sampling methodology</w:t>
            </w:r>
          </w:p>
          <w:p w14:paraId="7AEA032E" w14:textId="77777777" w:rsidR="0096095D" w:rsidRPr="00B30BA9" w:rsidRDefault="00CC59A7" w:rsidP="00EB7D49">
            <w:pPr>
              <w:pStyle w:val="ListParagraph"/>
              <w:numPr>
                <w:ilvl w:val="0"/>
                <w:numId w:val="31"/>
              </w:numPr>
              <w:spacing w:before="0"/>
              <w:ind w:left="360"/>
              <w:rPr>
                <w:rFonts w:eastAsia="Frutiger LT Std 55 Roman"/>
                <w:szCs w:val="28"/>
                <w:lang w:val="en-AU"/>
              </w:rPr>
            </w:pPr>
            <w:r w:rsidRPr="00B30BA9">
              <w:rPr>
                <w:rFonts w:eastAsia="Frutiger LT Std 55 Roman"/>
                <w:szCs w:val="28"/>
                <w:lang w:val="en-AU"/>
              </w:rPr>
              <w:t>analysis suite</w:t>
            </w:r>
          </w:p>
          <w:p w14:paraId="73B99636" w14:textId="3810E33A" w:rsidR="00CC59A7" w:rsidRPr="00B30BA9" w:rsidRDefault="00CC59A7" w:rsidP="00EB7D49">
            <w:pPr>
              <w:pStyle w:val="ListParagraph"/>
              <w:numPr>
                <w:ilvl w:val="0"/>
                <w:numId w:val="31"/>
              </w:numPr>
              <w:spacing w:before="0"/>
              <w:ind w:left="360"/>
              <w:rPr>
                <w:rFonts w:eastAsia="Frutiger LT Std 55 Roman"/>
                <w:szCs w:val="28"/>
                <w:lang w:val="en-AU"/>
              </w:rPr>
            </w:pPr>
            <w:r w:rsidRPr="00B30BA9">
              <w:rPr>
                <w:rFonts w:eastAsia="Frutiger LT Std 55 Roman"/>
                <w:szCs w:val="28"/>
                <w:lang w:val="en-AU"/>
              </w:rPr>
              <w:t>sampling frequency.</w:t>
            </w:r>
          </w:p>
          <w:p w14:paraId="00D3C3C9" w14:textId="66B955F6" w:rsidR="00CC59A7" w:rsidRPr="00B30BA9" w:rsidRDefault="00CC59A7" w:rsidP="00EB7D49">
            <w:pPr>
              <w:spacing w:after="120"/>
              <w:rPr>
                <w:rFonts w:ascii="Arial" w:eastAsia="Frutiger LT Std 55 Roman" w:hAnsi="Arial" w:cs="Arial"/>
                <w:szCs w:val="28"/>
                <w:lang w:val="en-AU"/>
              </w:rPr>
            </w:pPr>
            <w:r w:rsidRPr="00B30BA9">
              <w:rPr>
                <w:rFonts w:ascii="Arial" w:eastAsia="Frutiger LT Std 55 Roman" w:hAnsi="Arial" w:cs="Arial"/>
                <w:szCs w:val="28"/>
                <w:lang w:val="en-AU"/>
              </w:rPr>
              <w:t>For a new TSF, the operator should seek to demonstrate</w:t>
            </w:r>
            <w:r w:rsidR="008B56C6">
              <w:rPr>
                <w:rFonts w:ascii="Arial" w:eastAsia="Frutiger LT Std 55 Roman" w:hAnsi="Arial" w:cs="Arial"/>
                <w:szCs w:val="28"/>
                <w:lang w:val="en-AU"/>
              </w:rPr>
              <w:t xml:space="preserve"> </w:t>
            </w:r>
            <w:r w:rsidRPr="00B30BA9">
              <w:rPr>
                <w:rFonts w:ascii="Arial" w:eastAsia="Frutiger LT Std 55 Roman" w:hAnsi="Arial" w:cs="Arial"/>
                <w:szCs w:val="28"/>
                <w:lang w:val="en-AU"/>
              </w:rPr>
              <w:t>baseline</w:t>
            </w:r>
            <w:r w:rsidR="00BE5656" w:rsidRPr="00B30BA9">
              <w:rPr>
                <w:rFonts w:ascii="Arial" w:eastAsia="Frutiger LT Std 55 Roman" w:hAnsi="Arial" w:cs="Arial"/>
                <w:szCs w:val="28"/>
                <w:lang w:val="en-AU"/>
              </w:rPr>
              <w:t xml:space="preserve"> </w:t>
            </w:r>
            <w:r w:rsidRPr="00B30BA9">
              <w:rPr>
                <w:rFonts w:ascii="Arial" w:eastAsia="Frutiger LT Std 55 Roman" w:hAnsi="Arial" w:cs="Arial"/>
                <w:szCs w:val="28"/>
                <w:lang w:val="en-AU"/>
              </w:rPr>
              <w:t>groundwater and surface water conditions before</w:t>
            </w:r>
            <w:r w:rsidR="008B56C6">
              <w:rPr>
                <w:rFonts w:ascii="Arial" w:eastAsia="Frutiger LT Std 55 Roman" w:hAnsi="Arial" w:cs="Arial"/>
                <w:szCs w:val="28"/>
                <w:lang w:val="en-AU"/>
              </w:rPr>
              <w:t xml:space="preserve"> </w:t>
            </w:r>
            <w:r w:rsidRPr="00B30BA9">
              <w:rPr>
                <w:rFonts w:ascii="Arial" w:eastAsia="Frutiger LT Std 55 Roman" w:hAnsi="Arial" w:cs="Arial"/>
                <w:szCs w:val="28"/>
                <w:lang w:val="en-AU"/>
              </w:rPr>
              <w:t>construction works and</w:t>
            </w:r>
            <w:r w:rsidR="00BE5656" w:rsidRPr="00B30BA9">
              <w:rPr>
                <w:rFonts w:ascii="Arial" w:eastAsia="Frutiger LT Std 55 Roman" w:hAnsi="Arial" w:cs="Arial"/>
                <w:szCs w:val="28"/>
                <w:lang w:val="en-AU"/>
              </w:rPr>
              <w:t xml:space="preserve"> </w:t>
            </w:r>
            <w:r w:rsidRPr="00B30BA9">
              <w:rPr>
                <w:rFonts w:ascii="Arial" w:eastAsia="Frutiger LT Std 55 Roman" w:hAnsi="Arial" w:cs="Arial"/>
                <w:szCs w:val="28"/>
                <w:lang w:val="en-AU"/>
              </w:rPr>
              <w:t xml:space="preserve">to feed the results of this monitoring into the initial </w:t>
            </w:r>
            <w:proofErr w:type="spellStart"/>
            <w:r w:rsidRPr="00B30BA9">
              <w:rPr>
                <w:rFonts w:ascii="Arial" w:eastAsia="Frutiger LT Std 55 Roman" w:hAnsi="Arial" w:cs="Arial"/>
                <w:szCs w:val="28"/>
                <w:lang w:val="en-AU"/>
              </w:rPr>
              <w:t>CSM</w:t>
            </w:r>
            <w:proofErr w:type="spellEnd"/>
            <w:r w:rsidRPr="00B30BA9">
              <w:rPr>
                <w:rFonts w:ascii="Arial" w:eastAsia="Frutiger LT Std 55 Roman" w:hAnsi="Arial" w:cs="Arial"/>
                <w:szCs w:val="28"/>
                <w:lang w:val="en-AU"/>
              </w:rPr>
              <w:t xml:space="preserve"> development.</w:t>
            </w:r>
            <w:r w:rsidR="00680BC8" w:rsidRPr="00B30BA9">
              <w:rPr>
                <w:rFonts w:ascii="Arial" w:eastAsia="Frutiger LT Std 55 Roman" w:hAnsi="Arial" w:cs="Arial"/>
                <w:szCs w:val="28"/>
                <w:lang w:val="en-AU"/>
              </w:rPr>
              <w:t xml:space="preserve"> </w:t>
            </w:r>
            <w:r w:rsidRPr="00B30BA9">
              <w:rPr>
                <w:rFonts w:ascii="Arial" w:eastAsia="Frutiger LT Std 55 Roman" w:hAnsi="Arial" w:cs="Arial"/>
                <w:szCs w:val="28"/>
                <w:lang w:val="en-AU"/>
              </w:rPr>
              <w:t>The monitoring program should as a minimum seek to establish:</w:t>
            </w:r>
          </w:p>
          <w:p w14:paraId="47F0639A" w14:textId="5786775E" w:rsidR="00AB573F" w:rsidRPr="00B30BA9" w:rsidRDefault="00631883" w:rsidP="00EB7D49">
            <w:pPr>
              <w:pStyle w:val="ListParagraph"/>
              <w:numPr>
                <w:ilvl w:val="0"/>
                <w:numId w:val="32"/>
              </w:numPr>
              <w:spacing w:before="0"/>
              <w:rPr>
                <w:rFonts w:eastAsia="Frutiger LT Std 55 Roman"/>
                <w:szCs w:val="28"/>
                <w:lang w:val="en-AU"/>
              </w:rPr>
            </w:pPr>
            <w:r w:rsidRPr="00B30BA9">
              <w:rPr>
                <w:rFonts w:eastAsia="Frutiger LT Std 55 Roman"/>
                <w:szCs w:val="28"/>
                <w:lang w:val="en-AU"/>
              </w:rPr>
              <w:t>b</w:t>
            </w:r>
            <w:r w:rsidR="00AB573F" w:rsidRPr="00B30BA9">
              <w:rPr>
                <w:rFonts w:eastAsia="Frutiger LT Std 55 Roman"/>
                <w:szCs w:val="28"/>
                <w:lang w:val="en-AU"/>
              </w:rPr>
              <w:t xml:space="preserve">ackground groundwater quality, groundwater levels (in </w:t>
            </w:r>
            <w:proofErr w:type="spellStart"/>
            <w:r w:rsidR="00AB573F" w:rsidRPr="00B30BA9">
              <w:rPr>
                <w:rFonts w:eastAsia="Frutiger LT Std 55 Roman"/>
                <w:szCs w:val="28"/>
                <w:lang w:val="en-AU"/>
              </w:rPr>
              <w:t>mAHD</w:t>
            </w:r>
            <w:proofErr w:type="spellEnd"/>
            <w:r w:rsidR="00AB573F" w:rsidRPr="00B30BA9">
              <w:rPr>
                <w:rFonts w:eastAsia="Frutiger LT Std 55 Roman"/>
                <w:szCs w:val="28"/>
                <w:lang w:val="en-AU"/>
              </w:rPr>
              <w:t xml:space="preserve"> and </w:t>
            </w:r>
            <w:proofErr w:type="spellStart"/>
            <w:r w:rsidR="00AB573F" w:rsidRPr="00B30BA9">
              <w:rPr>
                <w:rFonts w:eastAsia="Frutiger LT Std 55 Roman"/>
                <w:szCs w:val="28"/>
                <w:lang w:val="en-AU"/>
              </w:rPr>
              <w:t>mBGL</w:t>
            </w:r>
            <w:proofErr w:type="spellEnd"/>
            <w:r w:rsidR="00AB573F" w:rsidRPr="00B30BA9">
              <w:rPr>
                <w:rFonts w:eastAsia="Frutiger LT Std 55 Roman"/>
                <w:szCs w:val="28"/>
                <w:lang w:val="en-AU"/>
              </w:rPr>
              <w:t>), flow rates, and flow directions</w:t>
            </w:r>
          </w:p>
          <w:p w14:paraId="6C29E2AF" w14:textId="600622B9" w:rsidR="00AB573F" w:rsidRDefault="00631883" w:rsidP="00EB7D49">
            <w:pPr>
              <w:pStyle w:val="ListParagraph"/>
              <w:numPr>
                <w:ilvl w:val="0"/>
                <w:numId w:val="32"/>
              </w:numPr>
              <w:spacing w:before="0"/>
              <w:rPr>
                <w:rFonts w:eastAsia="Frutiger LT Std 55 Roman"/>
                <w:szCs w:val="28"/>
                <w:lang w:val="en-AU"/>
              </w:rPr>
            </w:pPr>
            <w:r w:rsidRPr="00B30BA9">
              <w:rPr>
                <w:rFonts w:eastAsia="Frutiger LT Std 55 Roman"/>
                <w:szCs w:val="28"/>
                <w:lang w:val="en-AU"/>
              </w:rPr>
              <w:t>b</w:t>
            </w:r>
            <w:r w:rsidR="00AB573F" w:rsidRPr="00B30BA9">
              <w:rPr>
                <w:rFonts w:eastAsia="Frutiger LT Std 55 Roman"/>
                <w:szCs w:val="28"/>
                <w:lang w:val="en-AU"/>
              </w:rPr>
              <w:t>ackground surface water quality, levels, flow</w:t>
            </w:r>
            <w:r w:rsidR="00BB7D31">
              <w:rPr>
                <w:rFonts w:eastAsia="Frutiger LT Std 55 Roman"/>
                <w:szCs w:val="28"/>
                <w:lang w:val="en-AU"/>
              </w:rPr>
              <w:t xml:space="preserve"> </w:t>
            </w:r>
            <w:r w:rsidR="00AB573F" w:rsidRPr="00B30BA9">
              <w:rPr>
                <w:rFonts w:eastAsia="Frutiger LT Std 55 Roman"/>
                <w:szCs w:val="28"/>
                <w:lang w:val="en-AU"/>
              </w:rPr>
              <w:t>rates and flow direction</w:t>
            </w:r>
          </w:p>
          <w:p w14:paraId="04108425" w14:textId="3A7D681E" w:rsidR="00AE3B4C" w:rsidRPr="00D15EC0" w:rsidRDefault="00AE3B4C" w:rsidP="00D15EC0">
            <w:pPr>
              <w:pStyle w:val="ListParagraph"/>
              <w:numPr>
                <w:ilvl w:val="0"/>
                <w:numId w:val="32"/>
              </w:numPr>
              <w:rPr>
                <w:rFonts w:eastAsia="Frutiger LT Std 55 Roman"/>
                <w:szCs w:val="28"/>
                <w:lang w:val="en-AU"/>
              </w:rPr>
            </w:pPr>
            <w:r w:rsidRPr="00AE3B4C">
              <w:rPr>
                <w:rFonts w:eastAsia="Frutiger LT Std 55 Roman"/>
                <w:szCs w:val="28"/>
              </w:rPr>
              <w:t xml:space="preserve">local aquifers, and groundwater flow direction and rates of </w:t>
            </w:r>
            <w:r w:rsidRPr="00AE3B4C">
              <w:rPr>
                <w:rFonts w:eastAsia="Frutiger LT Std 55 Roman"/>
                <w:szCs w:val="28"/>
              </w:rPr>
              <w:lastRenderedPageBreak/>
              <w:t>each aquifer (if available)</w:t>
            </w:r>
          </w:p>
          <w:p w14:paraId="657465A9" w14:textId="77777777" w:rsidR="009F2F27" w:rsidRDefault="00631883" w:rsidP="009F2F27">
            <w:pPr>
              <w:pStyle w:val="ListParagraph"/>
              <w:numPr>
                <w:ilvl w:val="0"/>
                <w:numId w:val="32"/>
              </w:numPr>
              <w:spacing w:before="0"/>
              <w:rPr>
                <w:rFonts w:eastAsia="Frutiger LT Std 55 Roman"/>
                <w:szCs w:val="28"/>
                <w:lang w:val="en-AU"/>
              </w:rPr>
            </w:pPr>
            <w:r w:rsidRPr="005346B7">
              <w:rPr>
                <w:rFonts w:eastAsia="Frutiger LT Std 55 Roman"/>
                <w:szCs w:val="28"/>
                <w:lang w:val="en-AU"/>
              </w:rPr>
              <w:t>a</w:t>
            </w:r>
            <w:r w:rsidR="00AB573F" w:rsidRPr="005346B7">
              <w:rPr>
                <w:rFonts w:eastAsia="Frutiger LT Std 55 Roman"/>
                <w:szCs w:val="28"/>
                <w:lang w:val="en-AU"/>
              </w:rPr>
              <w:t xml:space="preserve"> monitoring network that acts as an early indicator of seepage contamination in groundwater or surface water prior to offsite migration.  </w:t>
            </w:r>
            <w:r w:rsidR="005346B7" w:rsidRPr="00B30BA9">
              <w:rPr>
                <w:rFonts w:eastAsia="Frutiger LT Std 55 Roman"/>
                <w:szCs w:val="28"/>
                <w:lang w:val="en-AU"/>
              </w:rPr>
              <w:t>Monitoring bores need to be designed and installed to detect seepage at expected depths based on local geology and soil characteristics (before receptors are impacted).</w:t>
            </w:r>
          </w:p>
          <w:p w14:paraId="536AD07B" w14:textId="1F25CAD7" w:rsidR="0051120C" w:rsidRDefault="009F2F27" w:rsidP="009F2F27">
            <w:pPr>
              <w:rPr>
                <w:rFonts w:eastAsia="Frutiger LT Std 55 Roman"/>
                <w:szCs w:val="28"/>
                <w:lang w:val="en-AU"/>
              </w:rPr>
            </w:pPr>
            <w:r w:rsidRPr="0094676A">
              <w:rPr>
                <w:rFonts w:eastAsia="Frutiger LT Std 55 Roman"/>
                <w:szCs w:val="28"/>
              </w:rPr>
              <w:t xml:space="preserve">For </w:t>
            </w:r>
            <w:r w:rsidR="0051120C">
              <w:rPr>
                <w:rFonts w:eastAsia="Frutiger LT Std 55 Roman"/>
                <w:szCs w:val="28"/>
                <w:lang w:val="en-AU"/>
              </w:rPr>
              <w:t xml:space="preserve">amendments to </w:t>
            </w:r>
            <w:r w:rsidRPr="0094676A">
              <w:rPr>
                <w:rFonts w:eastAsia="Frutiger LT Std 55 Roman"/>
                <w:szCs w:val="28"/>
              </w:rPr>
              <w:t>established TSFs, the operator should</w:t>
            </w:r>
            <w:r w:rsidR="0051120C">
              <w:rPr>
                <w:rFonts w:eastAsia="Frutiger LT Std 55 Roman"/>
                <w:szCs w:val="28"/>
                <w:lang w:val="en-AU"/>
              </w:rPr>
              <w:t>:</w:t>
            </w:r>
          </w:p>
          <w:p w14:paraId="4E3303DB" w14:textId="37B07E44" w:rsidR="009F2F27" w:rsidRDefault="0051120C" w:rsidP="0051120C">
            <w:pPr>
              <w:pStyle w:val="ListParagraph"/>
              <w:numPr>
                <w:ilvl w:val="0"/>
                <w:numId w:val="49"/>
              </w:numPr>
              <w:spacing w:after="0"/>
              <w:rPr>
                <w:rFonts w:eastAsia="Frutiger LT Std 55 Roman"/>
                <w:szCs w:val="28"/>
                <w:lang w:val="en-AU"/>
              </w:rPr>
            </w:pPr>
            <w:r>
              <w:rPr>
                <w:rFonts w:eastAsia="Frutiger LT Std 55 Roman"/>
                <w:szCs w:val="28"/>
                <w:lang w:val="en-AU"/>
              </w:rPr>
              <w:t>explain whether</w:t>
            </w:r>
            <w:r w:rsidR="009F2F27" w:rsidRPr="0094676A">
              <w:rPr>
                <w:rFonts w:eastAsia="Frutiger LT Std 55 Roman"/>
                <w:szCs w:val="28"/>
              </w:rPr>
              <w:t xml:space="preserve"> any models/assumptions provided in original approval applications are </w:t>
            </w:r>
            <w:r w:rsidR="006B1C01">
              <w:rPr>
                <w:rFonts w:eastAsia="Frutiger LT Std 55 Roman"/>
                <w:szCs w:val="28"/>
                <w:lang w:val="en-AU"/>
              </w:rPr>
              <w:t>still applicable</w:t>
            </w:r>
            <w:r w:rsidR="009F2F27" w:rsidRPr="0094676A">
              <w:rPr>
                <w:rFonts w:eastAsia="Frutiger LT Std 55 Roman"/>
                <w:szCs w:val="28"/>
              </w:rPr>
              <w:t>.</w:t>
            </w:r>
          </w:p>
          <w:p w14:paraId="42A28824" w14:textId="1FF4A6C7" w:rsidR="004A2B1F" w:rsidRPr="004A2B1F" w:rsidRDefault="004A2B1F" w:rsidP="004A2B1F">
            <w:pPr>
              <w:pStyle w:val="ListParagraph"/>
              <w:numPr>
                <w:ilvl w:val="0"/>
                <w:numId w:val="49"/>
              </w:numPr>
              <w:spacing w:after="0"/>
              <w:rPr>
                <w:rFonts w:eastAsia="Frutiger LT Std 55 Roman"/>
                <w:szCs w:val="28"/>
              </w:rPr>
            </w:pPr>
            <w:r>
              <w:rPr>
                <w:rFonts w:eastAsia="Frutiger LT Std 55 Roman"/>
                <w:szCs w:val="28"/>
              </w:rPr>
              <w:t>p</w:t>
            </w:r>
            <w:r w:rsidRPr="004A2B1F">
              <w:rPr>
                <w:rFonts w:eastAsia="Frutiger LT Std 55 Roman"/>
                <w:szCs w:val="28"/>
              </w:rPr>
              <w:t xml:space="preserve">rovide a summary of </w:t>
            </w:r>
            <w:r w:rsidR="00D9376B">
              <w:rPr>
                <w:rFonts w:eastAsia="Frutiger LT Std 55 Roman"/>
                <w:szCs w:val="28"/>
              </w:rPr>
              <w:t xml:space="preserve">at least </w:t>
            </w:r>
            <w:r w:rsidRPr="004A2B1F">
              <w:rPr>
                <w:rFonts w:eastAsia="Frutiger LT Std 55 Roman"/>
                <w:szCs w:val="28"/>
              </w:rPr>
              <w:t>the past five years of groundwater monitoring data, identifying and discussing any trends</w:t>
            </w:r>
            <w:r w:rsidR="00F519FE">
              <w:rPr>
                <w:rFonts w:eastAsia="Frutiger LT Std 55 Roman"/>
                <w:szCs w:val="28"/>
              </w:rPr>
              <w:t xml:space="preserve"> or impacts to receptors,</w:t>
            </w:r>
            <w:r w:rsidRPr="004A2B1F">
              <w:rPr>
                <w:rFonts w:eastAsia="Frutiger LT Std 55 Roman"/>
                <w:szCs w:val="28"/>
              </w:rPr>
              <w:t xml:space="preserve"> and</w:t>
            </w:r>
          </w:p>
          <w:p w14:paraId="234104C7" w14:textId="30ADA573" w:rsidR="006B1C01" w:rsidRPr="0094676A" w:rsidRDefault="53729036" w:rsidP="0094676A">
            <w:pPr>
              <w:pStyle w:val="ListParagraph"/>
              <w:numPr>
                <w:ilvl w:val="0"/>
                <w:numId w:val="49"/>
              </w:numPr>
              <w:spacing w:after="0"/>
              <w:rPr>
                <w:rFonts w:eastAsia="Frutiger LT Std 55 Roman"/>
                <w:szCs w:val="28"/>
                <w:lang w:val="en-AU"/>
              </w:rPr>
            </w:pPr>
            <w:r w:rsidRPr="17E16968">
              <w:rPr>
                <w:rFonts w:eastAsia="Frutiger LT Std 55 Roman"/>
              </w:rPr>
              <w:t>provide details on model calibration with real data and management actions to be implemented with timeframes (if applicable).</w:t>
            </w:r>
          </w:p>
          <w:p w14:paraId="0B7A0826" w14:textId="77777777" w:rsidR="00DA1D4E" w:rsidRPr="004A2B1F" w:rsidRDefault="00DA1D4E" w:rsidP="0094676A">
            <w:pPr>
              <w:rPr>
                <w:rFonts w:eastAsia="Frutiger LT Std 55 Roman"/>
                <w:szCs w:val="28"/>
                <w:lang w:val="en-AU"/>
              </w:rPr>
            </w:pPr>
          </w:p>
          <w:p w14:paraId="29B59C5D" w14:textId="59AC820D" w:rsidR="007C10CA" w:rsidRDefault="007C10CA" w:rsidP="007969AE">
            <w:pPr>
              <w:rPr>
                <w:rFonts w:eastAsia="Frutiger LT Std 55 Roman"/>
                <w:szCs w:val="28"/>
                <w:lang w:val="en-AU"/>
              </w:rPr>
            </w:pPr>
            <w:r w:rsidRPr="007969AE">
              <w:rPr>
                <w:rFonts w:eastAsia="Frutiger LT Std 55 Roman"/>
                <w:szCs w:val="28"/>
                <w:lang w:val="en-AU"/>
              </w:rPr>
              <w:t>A sampling and analysis quality plan (</w:t>
            </w:r>
            <w:proofErr w:type="spellStart"/>
            <w:r w:rsidRPr="007969AE">
              <w:rPr>
                <w:rFonts w:eastAsia="Frutiger LT Std 55 Roman"/>
                <w:szCs w:val="28"/>
                <w:lang w:val="en-AU"/>
              </w:rPr>
              <w:t>SAQP</w:t>
            </w:r>
            <w:proofErr w:type="spellEnd"/>
            <w:r w:rsidRPr="007969AE">
              <w:rPr>
                <w:rFonts w:eastAsia="Frutiger LT Std 55 Roman"/>
                <w:szCs w:val="28"/>
                <w:lang w:val="en-AU"/>
              </w:rPr>
              <w:t>) should be</w:t>
            </w:r>
            <w:r w:rsidR="00BE74BE" w:rsidRPr="007969AE">
              <w:rPr>
                <w:rFonts w:eastAsia="Frutiger LT Std 55 Roman"/>
                <w:szCs w:val="28"/>
                <w:lang w:val="en-AU"/>
              </w:rPr>
              <w:t xml:space="preserve"> </w:t>
            </w:r>
            <w:r w:rsidRPr="007969AE">
              <w:rPr>
                <w:rFonts w:eastAsia="Frutiger LT Std 55 Roman"/>
                <w:szCs w:val="28"/>
                <w:lang w:val="en-AU"/>
              </w:rPr>
              <w:t>prepared to ensure that the data collected are valid, representative</w:t>
            </w:r>
            <w:r w:rsidR="002112E1" w:rsidRPr="007969AE">
              <w:rPr>
                <w:rFonts w:eastAsia="Frutiger LT Std 55 Roman"/>
                <w:szCs w:val="28"/>
                <w:lang w:val="en-AU"/>
              </w:rPr>
              <w:t>,</w:t>
            </w:r>
            <w:r w:rsidRPr="007969AE">
              <w:rPr>
                <w:rFonts w:eastAsia="Frutiger LT Std 55 Roman"/>
                <w:szCs w:val="28"/>
                <w:lang w:val="en-AU"/>
              </w:rPr>
              <w:t xml:space="preserve"> and sufficient to address critical gaps and uncertainties identified in the </w:t>
            </w:r>
            <w:proofErr w:type="spellStart"/>
            <w:r w:rsidRPr="007969AE">
              <w:rPr>
                <w:rFonts w:eastAsia="Frutiger LT Std 55 Roman"/>
                <w:szCs w:val="28"/>
                <w:lang w:val="en-AU"/>
              </w:rPr>
              <w:t>CSM</w:t>
            </w:r>
            <w:proofErr w:type="spellEnd"/>
            <w:r w:rsidRPr="007969AE">
              <w:rPr>
                <w:rFonts w:eastAsia="Frutiger LT Std 55 Roman"/>
                <w:szCs w:val="28"/>
                <w:lang w:val="en-AU"/>
              </w:rPr>
              <w:t xml:space="preserve"> so that the information obtained provides a reliable basis for continually reviewing site operations and meeting compliance requirements of the operating licence.</w:t>
            </w:r>
          </w:p>
          <w:p w14:paraId="3929CC98" w14:textId="77777777" w:rsidR="007969AE" w:rsidRPr="007969AE" w:rsidRDefault="007969AE" w:rsidP="007969AE">
            <w:pPr>
              <w:rPr>
                <w:rFonts w:eastAsia="Frutiger LT Std 55 Roman"/>
                <w:szCs w:val="28"/>
                <w:lang w:val="en-AU"/>
              </w:rPr>
            </w:pPr>
          </w:p>
          <w:p w14:paraId="6BDA4E08" w14:textId="2C959F40" w:rsidR="008C03F0" w:rsidRPr="00B30BA9" w:rsidRDefault="00B72AAD" w:rsidP="00BB2979">
            <w:pPr>
              <w:spacing w:after="120"/>
              <w:rPr>
                <w:rFonts w:eastAsia="Frutiger LT Std 55 Roman"/>
                <w:szCs w:val="28"/>
                <w:lang w:val="en-AU"/>
              </w:rPr>
            </w:pPr>
            <w:r w:rsidRPr="00B30BA9">
              <w:rPr>
                <w:rFonts w:eastAsia="Frutiger LT Std 55 Roman"/>
                <w:szCs w:val="28"/>
                <w:lang w:val="en-AU"/>
              </w:rPr>
              <w:t>Further guidance on developing a groundwater and surface water</w:t>
            </w:r>
            <w:r w:rsidR="00206015" w:rsidRPr="00B30BA9">
              <w:rPr>
                <w:rFonts w:eastAsia="Frutiger LT Std 55 Roman"/>
                <w:szCs w:val="28"/>
                <w:lang w:val="en-AU"/>
              </w:rPr>
              <w:t xml:space="preserve"> m</w:t>
            </w:r>
            <w:r w:rsidRPr="00B30BA9">
              <w:rPr>
                <w:rFonts w:eastAsia="Frutiger LT Std 55 Roman"/>
                <w:szCs w:val="28"/>
                <w:lang w:val="en-AU"/>
              </w:rPr>
              <w:t xml:space="preserve">onitoring </w:t>
            </w:r>
            <w:r w:rsidRPr="00B30BA9">
              <w:rPr>
                <w:rFonts w:eastAsia="Frutiger LT Std 55 Roman" w:cs="Helvetica"/>
                <w:lang w:val="en-AU"/>
              </w:rPr>
              <w:t>program, including the development of a</w:t>
            </w:r>
            <w:r w:rsidR="00CE0644" w:rsidRPr="00B30BA9">
              <w:rPr>
                <w:rFonts w:eastAsia="Frutiger LT Std 55 Roman" w:cs="Helvetica"/>
                <w:lang w:val="en-AU"/>
              </w:rPr>
              <w:t xml:space="preserve"> </w:t>
            </w:r>
            <w:proofErr w:type="spellStart"/>
            <w:r w:rsidRPr="00B30BA9">
              <w:rPr>
                <w:rFonts w:eastAsia="Frutiger LT Std 55 Roman" w:cs="Helvetica"/>
                <w:lang w:val="en-AU"/>
              </w:rPr>
              <w:t>SAQP</w:t>
            </w:r>
            <w:proofErr w:type="spellEnd"/>
            <w:r w:rsidRPr="00B30BA9">
              <w:rPr>
                <w:rFonts w:eastAsia="Frutiger LT Std 55 Roman" w:cs="Helvetica"/>
                <w:lang w:val="en-AU"/>
              </w:rPr>
              <w:t>, can be</w:t>
            </w:r>
            <w:r w:rsidR="00206015" w:rsidRPr="00B30BA9">
              <w:rPr>
                <w:rFonts w:eastAsia="Frutiger LT Std 55 Roman" w:cs="Helvetica"/>
                <w:lang w:val="en-AU"/>
              </w:rPr>
              <w:t xml:space="preserve"> </w:t>
            </w:r>
            <w:r w:rsidRPr="00B30BA9">
              <w:rPr>
                <w:rFonts w:eastAsia="Frutiger LT Std 55 Roman" w:cs="Helvetica"/>
                <w:lang w:val="en-AU"/>
              </w:rPr>
              <w:t xml:space="preserve">sourced from </w:t>
            </w:r>
            <w:r w:rsidR="006304FD">
              <w:rPr>
                <w:rFonts w:eastAsia="Frutiger LT Std 55 Roman" w:cs="Helvetica"/>
                <w:lang w:val="en-AU"/>
              </w:rPr>
              <w:t xml:space="preserve">the </w:t>
            </w:r>
            <w:hyperlink r:id="rId27" w:history="1">
              <w:r w:rsidR="00073904" w:rsidRPr="00B30BA9">
                <w:rPr>
                  <w:rStyle w:val="cf01"/>
                  <w:rFonts w:ascii="Helvetica" w:hAnsi="Helvetica" w:cs="Helvetica"/>
                  <w:color w:val="0000FF"/>
                  <w:sz w:val="22"/>
                  <w:szCs w:val="22"/>
                  <w:u w:val="single"/>
                  <w:lang w:val="en-AU"/>
                </w:rPr>
                <w:t>Victorian EPA Groundwater Sampling Guidelines</w:t>
              </w:r>
            </w:hyperlink>
            <w:r w:rsidR="00073904" w:rsidRPr="00B30BA9">
              <w:rPr>
                <w:rStyle w:val="cf01"/>
                <w:rFonts w:ascii="Helvetica" w:hAnsi="Helvetica" w:cs="Helvetica"/>
                <w:color w:val="0000FF"/>
                <w:sz w:val="22"/>
                <w:szCs w:val="22"/>
                <w:u w:val="single"/>
                <w:lang w:val="en-AU"/>
              </w:rPr>
              <w:t xml:space="preserve"> </w:t>
            </w:r>
            <w:r w:rsidR="00FE07FB" w:rsidRPr="00B30BA9">
              <w:rPr>
                <w:lang w:val="en-AU"/>
              </w:rPr>
              <w:t xml:space="preserve">and from Schedule B2 of the </w:t>
            </w:r>
            <w:hyperlink r:id="rId28" w:history="1">
              <w:r w:rsidR="00E207E7" w:rsidRPr="00B30BA9">
                <w:rPr>
                  <w:rStyle w:val="Hyperlink"/>
                </w:rPr>
                <w:t>National Environment Protection (Assessment of Site Contamination) Measure 1999</w:t>
              </w:r>
            </w:hyperlink>
            <w:r w:rsidR="00E207E7" w:rsidRPr="00B30BA9">
              <w:rPr>
                <w:lang w:val="en-AU"/>
              </w:rPr>
              <w:t xml:space="preserve"> </w:t>
            </w:r>
            <w:r w:rsidR="00FE07FB" w:rsidRPr="00B30BA9">
              <w:rPr>
                <w:lang w:val="en-AU"/>
              </w:rPr>
              <w:t xml:space="preserve">(ASC </w:t>
            </w:r>
            <w:proofErr w:type="spellStart"/>
            <w:r w:rsidR="00FE07FB" w:rsidRPr="00B30BA9">
              <w:rPr>
                <w:lang w:val="en-AU"/>
              </w:rPr>
              <w:t>NEPM</w:t>
            </w:r>
            <w:proofErr w:type="spellEnd"/>
            <w:r w:rsidR="00FE07FB" w:rsidRPr="00B30BA9">
              <w:rPr>
                <w:lang w:val="en-AU"/>
              </w:rPr>
              <w:t>).</w:t>
            </w:r>
          </w:p>
        </w:tc>
        <w:tc>
          <w:tcPr>
            <w:tcW w:w="688" w:type="dxa"/>
          </w:tcPr>
          <w:p w14:paraId="30F07541" w14:textId="77777777" w:rsidR="008C03F0" w:rsidRPr="00B30BA9" w:rsidRDefault="008C03F0" w:rsidP="00EB7D49">
            <w:pPr>
              <w:pStyle w:val="Heading2"/>
              <w:spacing w:before="0"/>
              <w:jc w:val="center"/>
              <w:rPr>
                <w:lang w:val="en-AU"/>
              </w:rPr>
            </w:pPr>
            <w:r w:rsidRPr="00B30BA9">
              <w:rPr>
                <w:rFonts w:ascii="Segoe UI Symbol" w:hAnsi="Segoe UI Symbol" w:cs="Segoe UI Symbol"/>
                <w:color w:val="000000"/>
                <w:sz w:val="27"/>
                <w:szCs w:val="27"/>
                <w:lang w:val="en-AU"/>
              </w:rPr>
              <w:lastRenderedPageBreak/>
              <w:t>☐</w:t>
            </w:r>
          </w:p>
        </w:tc>
        <w:tc>
          <w:tcPr>
            <w:tcW w:w="595" w:type="dxa"/>
          </w:tcPr>
          <w:p w14:paraId="13CF0B45" w14:textId="77777777" w:rsidR="008C03F0" w:rsidRPr="00B30BA9" w:rsidRDefault="008C03F0" w:rsidP="00EB7D49">
            <w:pPr>
              <w:pStyle w:val="Heading2"/>
              <w:spacing w:before="0"/>
              <w:jc w:val="center"/>
              <w:rPr>
                <w:lang w:val="en-AU"/>
              </w:rPr>
            </w:pPr>
            <w:r w:rsidRPr="00B30BA9">
              <w:rPr>
                <w:rFonts w:ascii="Segoe UI Symbol" w:hAnsi="Segoe UI Symbol" w:cs="Segoe UI Symbol"/>
                <w:color w:val="000000"/>
                <w:sz w:val="27"/>
                <w:szCs w:val="27"/>
                <w:lang w:val="en-AU"/>
              </w:rPr>
              <w:t>☐</w:t>
            </w:r>
          </w:p>
        </w:tc>
        <w:tc>
          <w:tcPr>
            <w:tcW w:w="1983" w:type="dxa"/>
          </w:tcPr>
          <w:p w14:paraId="08F00294" w14:textId="77777777" w:rsidR="008C03F0" w:rsidRPr="00B30BA9" w:rsidRDefault="008C03F0" w:rsidP="00EB7D49">
            <w:pPr>
              <w:pStyle w:val="Heading2"/>
              <w:spacing w:before="0"/>
              <w:rPr>
                <w:lang w:val="en-AU"/>
              </w:rPr>
            </w:pPr>
          </w:p>
        </w:tc>
      </w:tr>
      <w:tr w:rsidR="009A112F" w:rsidRPr="00B30BA9" w14:paraId="23F6E560" w14:textId="77777777" w:rsidTr="17E16968">
        <w:tc>
          <w:tcPr>
            <w:tcW w:w="6510" w:type="dxa"/>
            <w:shd w:val="clear" w:color="auto" w:fill="F2F2F2" w:themeFill="background1" w:themeFillShade="F2"/>
          </w:tcPr>
          <w:p w14:paraId="7B9F9845" w14:textId="40A8495D" w:rsidR="009A112F" w:rsidRPr="000A6C20" w:rsidRDefault="00AD6FB3" w:rsidP="00FA4E97">
            <w:pPr>
              <w:pStyle w:val="Heading2"/>
              <w:rPr>
                <w:b/>
                <w:bCs/>
                <w:lang w:val="en-AU"/>
              </w:rPr>
            </w:pPr>
            <w:r w:rsidRPr="000A6C20">
              <w:rPr>
                <w:b/>
                <w:bCs/>
                <w:lang w:val="en-AU"/>
              </w:rPr>
              <w:t>9</w:t>
            </w:r>
            <w:r w:rsidR="001D2F07" w:rsidRPr="000A6C20">
              <w:rPr>
                <w:b/>
                <w:bCs/>
                <w:lang w:val="en-AU"/>
              </w:rPr>
              <w:t xml:space="preserve">.2 </w:t>
            </w:r>
            <w:r w:rsidR="009A112F" w:rsidRPr="000A6C20">
              <w:rPr>
                <w:b/>
                <w:bCs/>
                <w:lang w:val="en-AU"/>
              </w:rPr>
              <w:t>Dust monitoring</w:t>
            </w:r>
          </w:p>
          <w:p w14:paraId="090EC126" w14:textId="2FB98BD0" w:rsidR="005C3F5D" w:rsidRPr="00B30BA9" w:rsidRDefault="00EA3FC0" w:rsidP="00A42909">
            <w:pPr>
              <w:spacing w:after="120"/>
              <w:rPr>
                <w:rFonts w:eastAsia="Frutiger LT Std 55 Roman" w:cs="Helvetica"/>
                <w:szCs w:val="28"/>
                <w:lang w:val="en-AU"/>
              </w:rPr>
            </w:pPr>
            <w:r w:rsidRPr="000A6C20">
              <w:rPr>
                <w:rFonts w:eastAsia="Frutiger LT Std 55 Roman" w:cs="Helvetica"/>
                <w:szCs w:val="28"/>
                <w:lang w:val="en-AU"/>
              </w:rPr>
              <w:t xml:space="preserve">Where dust is identified as a </w:t>
            </w:r>
            <w:r w:rsidR="00201AAA" w:rsidRPr="000A6C20">
              <w:rPr>
                <w:rFonts w:eastAsia="Frutiger LT Std 55 Roman" w:cs="Helvetica"/>
                <w:szCs w:val="28"/>
                <w:lang w:val="en-AU"/>
              </w:rPr>
              <w:t xml:space="preserve">potential </w:t>
            </w:r>
            <w:r w:rsidRPr="000A6C20">
              <w:rPr>
                <w:rFonts w:eastAsia="Frutiger LT Std 55 Roman" w:cs="Helvetica"/>
                <w:szCs w:val="28"/>
                <w:lang w:val="en-AU"/>
              </w:rPr>
              <w:t>risk</w:t>
            </w:r>
            <w:r w:rsidR="00BF4C06" w:rsidRPr="000A6C20">
              <w:rPr>
                <w:rFonts w:eastAsia="Frutiger LT Std 55 Roman" w:cs="Helvetica"/>
                <w:szCs w:val="28"/>
                <w:lang w:val="en-AU"/>
              </w:rPr>
              <w:t xml:space="preserve"> to sensitive receptors</w:t>
            </w:r>
            <w:r w:rsidR="00776758" w:rsidRPr="000A6C20">
              <w:rPr>
                <w:rFonts w:eastAsia="Frutiger LT Std 55 Roman" w:cs="Helvetica"/>
                <w:szCs w:val="28"/>
                <w:lang w:val="en-AU"/>
              </w:rPr>
              <w:t xml:space="preserve"> (see section 8.1)</w:t>
            </w:r>
            <w:r w:rsidRPr="000A6C20">
              <w:rPr>
                <w:rFonts w:eastAsia="Frutiger LT Std 55 Roman" w:cs="Helvetica"/>
                <w:szCs w:val="28"/>
                <w:lang w:val="en-AU"/>
              </w:rPr>
              <w:t xml:space="preserve">, provide </w:t>
            </w:r>
            <w:r w:rsidR="005C3F5D" w:rsidRPr="000A6C20">
              <w:rPr>
                <w:rFonts w:eastAsia="Frutiger LT Std 55 Roman" w:cs="Helvetica"/>
                <w:szCs w:val="28"/>
                <w:lang w:val="en-AU"/>
              </w:rPr>
              <w:t>details on the proposed TSF dust monitoring plan including,</w:t>
            </w:r>
            <w:r w:rsidR="005C3F5D" w:rsidRPr="00B30BA9">
              <w:rPr>
                <w:rFonts w:eastAsia="Frutiger LT Std 55 Roman" w:cs="Helvetica"/>
                <w:szCs w:val="28"/>
                <w:lang w:val="en-AU"/>
              </w:rPr>
              <w:t xml:space="preserve"> but not limited to:</w:t>
            </w:r>
          </w:p>
          <w:p w14:paraId="65AEFD70" w14:textId="0125202A" w:rsidR="00587186" w:rsidRPr="00AF07DE" w:rsidRDefault="00587186" w:rsidP="00587186">
            <w:pPr>
              <w:pStyle w:val="ListParagraph"/>
              <w:numPr>
                <w:ilvl w:val="0"/>
                <w:numId w:val="38"/>
              </w:numPr>
              <w:spacing w:before="0"/>
              <w:ind w:left="360"/>
              <w:rPr>
                <w:rFonts w:eastAsia="Frutiger LT Std 55 Roman" w:cs="Helvetica"/>
                <w:szCs w:val="28"/>
                <w:lang w:val="en-AU"/>
              </w:rPr>
            </w:pPr>
            <w:r w:rsidRPr="00B30BA9">
              <w:rPr>
                <w:rFonts w:eastAsia="Frutiger LT Std 55 Roman" w:cs="Helvetica"/>
                <w:szCs w:val="28"/>
                <w:lang w:val="en-AU"/>
              </w:rPr>
              <w:t xml:space="preserve">locations of residences </w:t>
            </w:r>
            <w:r>
              <w:rPr>
                <w:rFonts w:eastAsia="Frutiger LT Std 55 Roman" w:cs="Helvetica"/>
                <w:szCs w:val="28"/>
                <w:lang w:val="en-AU"/>
              </w:rPr>
              <w:t>/ other</w:t>
            </w:r>
            <w:r w:rsidRPr="00B30BA9">
              <w:rPr>
                <w:rFonts w:eastAsia="Frutiger LT Std 55 Roman" w:cs="Helvetica"/>
                <w:szCs w:val="28"/>
                <w:lang w:val="en-AU"/>
              </w:rPr>
              <w:t xml:space="preserve"> sensitive receptors</w:t>
            </w:r>
          </w:p>
          <w:p w14:paraId="2CC84AF7" w14:textId="33BFC931" w:rsidR="005C3F5D" w:rsidRPr="00B30BA9" w:rsidRDefault="294FF110" w:rsidP="00735A25">
            <w:pPr>
              <w:pStyle w:val="ListParagraph"/>
              <w:numPr>
                <w:ilvl w:val="0"/>
                <w:numId w:val="38"/>
              </w:numPr>
              <w:spacing w:before="0"/>
              <w:ind w:left="360"/>
              <w:rPr>
                <w:rFonts w:eastAsia="Frutiger LT Std 55 Roman" w:cs="Helvetica"/>
                <w:szCs w:val="28"/>
                <w:lang w:val="en-AU"/>
              </w:rPr>
            </w:pPr>
            <w:r w:rsidRPr="17E16968">
              <w:rPr>
                <w:rFonts w:eastAsia="Frutiger LT Std 55 Roman" w:cs="Helvetica"/>
                <w:lang w:val="en-AU"/>
              </w:rPr>
              <w:t xml:space="preserve">monitoring locations </w:t>
            </w:r>
          </w:p>
          <w:p w14:paraId="1AF0BE39" w14:textId="4715F11F" w:rsidR="005C3F5D" w:rsidRPr="00B30BA9" w:rsidRDefault="294FF110" w:rsidP="00735A25">
            <w:pPr>
              <w:pStyle w:val="ListParagraph"/>
              <w:numPr>
                <w:ilvl w:val="0"/>
                <w:numId w:val="38"/>
              </w:numPr>
              <w:spacing w:before="0"/>
              <w:ind w:left="360"/>
              <w:rPr>
                <w:rFonts w:eastAsia="Frutiger LT Std 55 Roman" w:cs="Helvetica"/>
                <w:szCs w:val="28"/>
                <w:lang w:val="en-AU"/>
              </w:rPr>
            </w:pPr>
            <w:r w:rsidRPr="17E16968">
              <w:rPr>
                <w:rFonts w:eastAsia="Frutiger LT Std 55 Roman" w:cs="Helvetica"/>
                <w:lang w:val="en-AU"/>
              </w:rPr>
              <w:t>monitoring methodology (i.e. visual, monitoring stations, DustTrak etc.)</w:t>
            </w:r>
          </w:p>
          <w:p w14:paraId="20BE580A" w14:textId="607F2335" w:rsidR="005C3F5D" w:rsidRPr="00B30BA9" w:rsidRDefault="294FF110" w:rsidP="00735A25">
            <w:pPr>
              <w:pStyle w:val="ListParagraph"/>
              <w:numPr>
                <w:ilvl w:val="0"/>
                <w:numId w:val="38"/>
              </w:numPr>
              <w:spacing w:before="0"/>
              <w:ind w:left="360"/>
              <w:rPr>
                <w:rFonts w:eastAsia="Frutiger LT Std 55 Roman" w:cs="Helvetica"/>
                <w:szCs w:val="28"/>
                <w:lang w:val="en-AU"/>
              </w:rPr>
            </w:pPr>
            <w:r w:rsidRPr="17E16968">
              <w:rPr>
                <w:rFonts w:eastAsia="Frutiger LT Std 55 Roman" w:cs="Helvetica"/>
                <w:lang w:val="en-AU"/>
              </w:rPr>
              <w:t>monitoring frequency and duration</w:t>
            </w:r>
          </w:p>
          <w:p w14:paraId="094DE192" w14:textId="2DA8DF7F" w:rsidR="005C3F5D" w:rsidRPr="00B30BA9" w:rsidRDefault="00C42BB7" w:rsidP="00735A25">
            <w:pPr>
              <w:pStyle w:val="ListParagraph"/>
              <w:numPr>
                <w:ilvl w:val="0"/>
                <w:numId w:val="33"/>
              </w:numPr>
              <w:spacing w:before="0"/>
              <w:ind w:left="360"/>
              <w:rPr>
                <w:rFonts w:eastAsia="Frutiger LT Std 55 Roman" w:cs="Helvetica"/>
                <w:szCs w:val="28"/>
                <w:lang w:val="en-AU"/>
              </w:rPr>
            </w:pPr>
            <w:r w:rsidRPr="00B30BA9">
              <w:rPr>
                <w:rFonts w:eastAsia="Frutiger LT Std 55 Roman" w:cs="Helvetica"/>
                <w:szCs w:val="28"/>
                <w:lang w:val="en-AU"/>
              </w:rPr>
              <w:t xml:space="preserve">dust management triggers </w:t>
            </w:r>
            <w:r w:rsidR="005C3F5D" w:rsidRPr="00B30BA9">
              <w:rPr>
                <w:rFonts w:eastAsia="Frutiger LT Std 55 Roman" w:cs="Helvetica"/>
                <w:szCs w:val="28"/>
                <w:lang w:val="en-AU"/>
              </w:rPr>
              <w:t>contingency measures.</w:t>
            </w:r>
          </w:p>
        </w:tc>
        <w:tc>
          <w:tcPr>
            <w:tcW w:w="688" w:type="dxa"/>
          </w:tcPr>
          <w:p w14:paraId="0BD34681" w14:textId="4FF82485" w:rsidR="009A112F" w:rsidRPr="00B30BA9" w:rsidRDefault="009A112F" w:rsidP="00A42909">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595" w:type="dxa"/>
          </w:tcPr>
          <w:p w14:paraId="434479A3" w14:textId="7D9DDCFA" w:rsidR="009A112F" w:rsidRPr="00B30BA9" w:rsidRDefault="009A112F" w:rsidP="00A42909">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1983" w:type="dxa"/>
          </w:tcPr>
          <w:p w14:paraId="34FB3397" w14:textId="77777777" w:rsidR="009A112F" w:rsidRPr="00B30BA9" w:rsidRDefault="009A112F" w:rsidP="00A42909">
            <w:pPr>
              <w:pStyle w:val="Heading2"/>
              <w:spacing w:before="0"/>
              <w:rPr>
                <w:lang w:val="en-AU"/>
              </w:rPr>
            </w:pPr>
          </w:p>
        </w:tc>
      </w:tr>
      <w:tr w:rsidR="009A112F" w:rsidRPr="00B30BA9" w14:paraId="3E50B07F" w14:textId="77777777" w:rsidTr="17E16968">
        <w:tc>
          <w:tcPr>
            <w:tcW w:w="6510" w:type="dxa"/>
            <w:shd w:val="clear" w:color="auto" w:fill="F2F2F2" w:themeFill="background1" w:themeFillShade="F2"/>
          </w:tcPr>
          <w:p w14:paraId="2423786C" w14:textId="667CE4A4" w:rsidR="009A112F" w:rsidRPr="00FA4E97" w:rsidRDefault="00AD6FB3" w:rsidP="00FA4E97">
            <w:pPr>
              <w:pStyle w:val="Heading2"/>
              <w:rPr>
                <w:b/>
                <w:bCs/>
                <w:lang w:val="en-AU"/>
              </w:rPr>
            </w:pPr>
            <w:r w:rsidRPr="00FA4E97">
              <w:rPr>
                <w:b/>
                <w:bCs/>
                <w:lang w:val="en-AU"/>
              </w:rPr>
              <w:t>9</w:t>
            </w:r>
            <w:r w:rsidR="001D2F07" w:rsidRPr="00FA4E97">
              <w:rPr>
                <w:b/>
                <w:bCs/>
                <w:lang w:val="en-AU"/>
              </w:rPr>
              <w:t xml:space="preserve">.3 </w:t>
            </w:r>
            <w:r w:rsidR="009A112F" w:rsidRPr="00FA4E97">
              <w:rPr>
                <w:b/>
                <w:bCs/>
                <w:lang w:val="en-AU"/>
              </w:rPr>
              <w:t>TSF inspections</w:t>
            </w:r>
          </w:p>
          <w:p w14:paraId="3E7355E4" w14:textId="503724A0" w:rsidR="00B53C5A" w:rsidRPr="00B30BA9" w:rsidRDefault="00B53C5A" w:rsidP="00A42909">
            <w:pPr>
              <w:spacing w:after="120"/>
              <w:rPr>
                <w:rFonts w:eastAsia="Frutiger LT Std 55 Roman" w:cs="Helvetica"/>
                <w:szCs w:val="28"/>
                <w:lang w:val="en-AU"/>
              </w:rPr>
            </w:pPr>
            <w:r w:rsidRPr="00B30BA9">
              <w:rPr>
                <w:rFonts w:eastAsia="Frutiger LT Std 55 Roman" w:cs="Helvetica"/>
                <w:szCs w:val="28"/>
                <w:lang w:val="en-AU"/>
              </w:rPr>
              <w:t>Provide details on the proposed TSF inspections including, but not limited to:</w:t>
            </w:r>
          </w:p>
          <w:p w14:paraId="5F31D5B1" w14:textId="5505C715" w:rsidR="00CB2B65" w:rsidRPr="00B30BA9" w:rsidRDefault="00CB2B65" w:rsidP="00735A25">
            <w:pPr>
              <w:pStyle w:val="ListParagraph"/>
              <w:numPr>
                <w:ilvl w:val="0"/>
                <w:numId w:val="33"/>
              </w:numPr>
              <w:spacing w:before="0"/>
              <w:ind w:left="315"/>
              <w:rPr>
                <w:rFonts w:eastAsia="Frutiger LT Std 55 Roman" w:cs="Helvetica"/>
                <w:szCs w:val="28"/>
                <w:lang w:val="en-AU"/>
              </w:rPr>
            </w:pPr>
            <w:r w:rsidRPr="00B30BA9">
              <w:rPr>
                <w:rFonts w:eastAsia="Frutiger LT Std 55 Roman" w:cs="Helvetica"/>
                <w:szCs w:val="28"/>
                <w:lang w:val="en-AU"/>
              </w:rPr>
              <w:t>timing and frequency</w:t>
            </w:r>
          </w:p>
          <w:p w14:paraId="15DFDF1D" w14:textId="4E53AE3B" w:rsidR="00CB2B65" w:rsidRPr="00B30BA9" w:rsidRDefault="00CB2B65" w:rsidP="00735A25">
            <w:pPr>
              <w:pStyle w:val="ListParagraph"/>
              <w:numPr>
                <w:ilvl w:val="0"/>
                <w:numId w:val="33"/>
              </w:numPr>
              <w:spacing w:before="0"/>
              <w:ind w:left="315"/>
              <w:rPr>
                <w:rFonts w:eastAsia="Frutiger LT Std 55 Roman" w:cs="Helvetica"/>
                <w:szCs w:val="28"/>
                <w:lang w:val="en-AU"/>
              </w:rPr>
            </w:pPr>
            <w:r w:rsidRPr="00B30BA9">
              <w:rPr>
                <w:rFonts w:eastAsia="Frutiger LT Std 55 Roman" w:cs="Helvetica"/>
                <w:szCs w:val="28"/>
                <w:lang w:val="en-AU"/>
              </w:rPr>
              <w:lastRenderedPageBreak/>
              <w:t xml:space="preserve">erosion and sediment monitoring (including locations, methodology, frequency) </w:t>
            </w:r>
          </w:p>
          <w:p w14:paraId="487F2005" w14:textId="4425F191" w:rsidR="00CB2B65" w:rsidRPr="00B30BA9" w:rsidRDefault="00CB2B65" w:rsidP="00735A25">
            <w:pPr>
              <w:pStyle w:val="ListParagraph"/>
              <w:numPr>
                <w:ilvl w:val="0"/>
                <w:numId w:val="33"/>
              </w:numPr>
              <w:spacing w:before="0"/>
              <w:ind w:left="315"/>
              <w:rPr>
                <w:rFonts w:eastAsia="Frutiger LT Std 55 Roman" w:cs="Helvetica"/>
                <w:szCs w:val="28"/>
                <w:lang w:val="en-AU"/>
              </w:rPr>
            </w:pPr>
            <w:r w:rsidRPr="00B30BA9">
              <w:rPr>
                <w:rFonts w:eastAsia="Frutiger LT Std 55 Roman" w:cs="Helvetica"/>
                <w:szCs w:val="28"/>
                <w:lang w:val="en-AU"/>
              </w:rPr>
              <w:t>inspection locations / TSF components (i.e. drainage, freeboard, pipelines, vegetation etc.)</w:t>
            </w:r>
          </w:p>
          <w:p w14:paraId="3CE948A9" w14:textId="77777777" w:rsidR="00F36037" w:rsidRPr="00B30BA9" w:rsidRDefault="00F36037" w:rsidP="00F36037">
            <w:pPr>
              <w:pStyle w:val="ListParagraph"/>
              <w:numPr>
                <w:ilvl w:val="0"/>
                <w:numId w:val="33"/>
              </w:numPr>
              <w:spacing w:before="0"/>
              <w:ind w:left="315"/>
              <w:rPr>
                <w:rFonts w:eastAsia="Frutiger LT Std 55 Roman" w:cs="Helvetica"/>
                <w:szCs w:val="28"/>
                <w:lang w:val="en-AU"/>
              </w:rPr>
            </w:pPr>
            <w:r w:rsidRPr="00B30BA9">
              <w:rPr>
                <w:rFonts w:eastAsia="Frutiger LT Std 55 Roman" w:cs="Helvetica"/>
                <w:szCs w:val="28"/>
                <w:lang w:val="en-AU"/>
              </w:rPr>
              <w:t xml:space="preserve">DEMIRS inspection requirements outlined in the TSF Operating Manual </w:t>
            </w:r>
          </w:p>
          <w:p w14:paraId="3FFE47A7" w14:textId="5C9549B2" w:rsidR="009A112F" w:rsidRPr="00B30BA9" w:rsidRDefault="7BBFB735" w:rsidP="00F36037">
            <w:pPr>
              <w:pStyle w:val="ListParagraph"/>
              <w:numPr>
                <w:ilvl w:val="0"/>
                <w:numId w:val="33"/>
              </w:numPr>
              <w:spacing w:before="0"/>
              <w:ind w:left="315"/>
              <w:rPr>
                <w:rFonts w:eastAsia="Frutiger LT Std 55 Roman" w:cs="Helvetica"/>
                <w:szCs w:val="28"/>
                <w:lang w:val="en-AU"/>
              </w:rPr>
            </w:pPr>
            <w:r w:rsidRPr="17E16968">
              <w:rPr>
                <w:rFonts w:eastAsia="Frutiger LT Std 55 Roman" w:cs="Helvetica"/>
                <w:lang w:val="en-AU"/>
              </w:rPr>
              <w:t>relevant tenement requirements imposed by DEMIRS.</w:t>
            </w:r>
          </w:p>
        </w:tc>
        <w:tc>
          <w:tcPr>
            <w:tcW w:w="688" w:type="dxa"/>
          </w:tcPr>
          <w:p w14:paraId="190FAFB5" w14:textId="77777777" w:rsidR="009A112F" w:rsidRPr="00B30BA9" w:rsidRDefault="009A112F" w:rsidP="00A42909">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lastRenderedPageBreak/>
              <w:t>☐</w:t>
            </w:r>
          </w:p>
        </w:tc>
        <w:tc>
          <w:tcPr>
            <w:tcW w:w="595" w:type="dxa"/>
          </w:tcPr>
          <w:p w14:paraId="09D464A9" w14:textId="77777777" w:rsidR="009A112F" w:rsidRPr="00B30BA9" w:rsidRDefault="009A112F" w:rsidP="00A42909">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1983" w:type="dxa"/>
          </w:tcPr>
          <w:p w14:paraId="342659D3" w14:textId="77777777" w:rsidR="009A112F" w:rsidRPr="00B30BA9" w:rsidRDefault="009A112F" w:rsidP="00A42909">
            <w:pPr>
              <w:pStyle w:val="Heading2"/>
              <w:spacing w:before="0"/>
              <w:rPr>
                <w:lang w:val="en-AU"/>
              </w:rPr>
            </w:pPr>
          </w:p>
        </w:tc>
      </w:tr>
    </w:tbl>
    <w:p w14:paraId="4D50E79C" w14:textId="3D2F8D92" w:rsidR="00D26857" w:rsidRDefault="00D26857"/>
    <w:tbl>
      <w:tblPr>
        <w:tblStyle w:val="TableGrid"/>
        <w:tblW w:w="9776" w:type="dxa"/>
        <w:tblLook w:val="04A0" w:firstRow="1" w:lastRow="0" w:firstColumn="1" w:lastColumn="0" w:noHBand="0" w:noVBand="1"/>
      </w:tblPr>
      <w:tblGrid>
        <w:gridCol w:w="6510"/>
        <w:gridCol w:w="688"/>
        <w:gridCol w:w="595"/>
        <w:gridCol w:w="1983"/>
      </w:tblGrid>
      <w:tr w:rsidR="00FC0703" w:rsidRPr="00B30BA9" w14:paraId="492CB89A" w14:textId="77777777" w:rsidTr="17E16968">
        <w:trPr>
          <w:cantSplit/>
        </w:trPr>
        <w:tc>
          <w:tcPr>
            <w:tcW w:w="6510" w:type="dxa"/>
            <w:shd w:val="clear" w:color="auto" w:fill="D9D9D9" w:themeFill="background1" w:themeFillShade="D9"/>
          </w:tcPr>
          <w:p w14:paraId="49DB3647" w14:textId="2F5E3CD8" w:rsidR="00FC0703" w:rsidRPr="00B30BA9" w:rsidRDefault="00FC0703">
            <w:pPr>
              <w:pStyle w:val="Heading2"/>
              <w:tabs>
                <w:tab w:val="left" w:pos="3375"/>
              </w:tabs>
              <w:spacing w:before="0"/>
              <w:rPr>
                <w:b/>
                <w:bCs/>
                <w:lang w:val="en-AU"/>
              </w:rPr>
            </w:pPr>
            <w:r w:rsidRPr="00B30BA9">
              <w:rPr>
                <w:b/>
                <w:bCs/>
                <w:lang w:val="en-AU"/>
              </w:rPr>
              <w:t>Attachments</w:t>
            </w:r>
          </w:p>
        </w:tc>
        <w:tc>
          <w:tcPr>
            <w:tcW w:w="688" w:type="dxa"/>
            <w:shd w:val="clear" w:color="auto" w:fill="D9D9D9" w:themeFill="background1" w:themeFillShade="D9"/>
          </w:tcPr>
          <w:p w14:paraId="79BE1CAE" w14:textId="77777777" w:rsidR="00FC0703" w:rsidRPr="00B30BA9" w:rsidRDefault="00FC0703">
            <w:pPr>
              <w:pStyle w:val="Heading2"/>
              <w:spacing w:before="0"/>
              <w:jc w:val="center"/>
              <w:rPr>
                <w:rFonts w:ascii="Segoe UI Symbol" w:hAnsi="Segoe UI Symbol" w:cs="Segoe UI Symbol"/>
                <w:color w:val="000000"/>
                <w:sz w:val="27"/>
                <w:szCs w:val="27"/>
                <w:lang w:val="en-AU"/>
              </w:rPr>
            </w:pPr>
          </w:p>
        </w:tc>
        <w:tc>
          <w:tcPr>
            <w:tcW w:w="595" w:type="dxa"/>
            <w:shd w:val="clear" w:color="auto" w:fill="D9D9D9" w:themeFill="background1" w:themeFillShade="D9"/>
          </w:tcPr>
          <w:p w14:paraId="0D5F25B7" w14:textId="77777777" w:rsidR="00FC0703" w:rsidRPr="00B30BA9" w:rsidRDefault="00FC0703">
            <w:pPr>
              <w:pStyle w:val="Heading2"/>
              <w:spacing w:before="0"/>
              <w:jc w:val="center"/>
              <w:rPr>
                <w:rFonts w:ascii="Segoe UI Symbol" w:hAnsi="Segoe UI Symbol" w:cs="Segoe UI Symbol"/>
                <w:color w:val="000000"/>
                <w:sz w:val="27"/>
                <w:szCs w:val="27"/>
                <w:lang w:val="en-AU"/>
              </w:rPr>
            </w:pPr>
          </w:p>
        </w:tc>
        <w:tc>
          <w:tcPr>
            <w:tcW w:w="1983" w:type="dxa"/>
            <w:shd w:val="clear" w:color="auto" w:fill="D9D9D9" w:themeFill="background1" w:themeFillShade="D9"/>
          </w:tcPr>
          <w:p w14:paraId="1636A38B" w14:textId="77777777" w:rsidR="00FC0703" w:rsidRPr="00B30BA9" w:rsidRDefault="00FC0703">
            <w:pPr>
              <w:pStyle w:val="Heading2"/>
              <w:spacing w:before="0"/>
              <w:rPr>
                <w:lang w:val="en-AU"/>
              </w:rPr>
            </w:pPr>
          </w:p>
        </w:tc>
      </w:tr>
      <w:tr w:rsidR="00FC0703" w:rsidRPr="00B30BA9" w14:paraId="71D5316E" w14:textId="77777777" w:rsidTr="17E16968">
        <w:trPr>
          <w:cantSplit/>
        </w:trPr>
        <w:tc>
          <w:tcPr>
            <w:tcW w:w="6510" w:type="dxa"/>
            <w:shd w:val="clear" w:color="auto" w:fill="F2F2F2" w:themeFill="background1" w:themeFillShade="F2"/>
          </w:tcPr>
          <w:p w14:paraId="53B2D31F" w14:textId="346F6542" w:rsidR="00FC0703" w:rsidRPr="00FA4E97" w:rsidRDefault="00FA4E97" w:rsidP="00FA4E97">
            <w:pPr>
              <w:pStyle w:val="Heading2"/>
              <w:rPr>
                <w:b/>
                <w:bCs/>
                <w:lang w:val="en-AU"/>
              </w:rPr>
            </w:pPr>
            <w:r>
              <w:rPr>
                <w:b/>
                <w:bCs/>
                <w:lang w:val="en-AU"/>
              </w:rPr>
              <w:t>9</w:t>
            </w:r>
            <w:r w:rsidR="00FC0703">
              <w:rPr>
                <w:b/>
                <w:bCs/>
                <w:lang w:val="en-AU"/>
              </w:rPr>
              <w:t>.4</w:t>
            </w:r>
            <w:r w:rsidR="00FC0703" w:rsidRPr="00B30BA9">
              <w:rPr>
                <w:b/>
                <w:bCs/>
                <w:lang w:val="en-AU"/>
              </w:rPr>
              <w:t xml:space="preserve"> Attachment </w:t>
            </w:r>
            <w:r w:rsidR="00FC0703">
              <w:rPr>
                <w:b/>
                <w:bCs/>
                <w:lang w:val="en-AU"/>
              </w:rPr>
              <w:t>9</w:t>
            </w:r>
            <w:r w:rsidR="00FC0703" w:rsidRPr="00B30BA9">
              <w:rPr>
                <w:b/>
                <w:bCs/>
                <w:lang w:val="en-AU"/>
              </w:rPr>
              <w:t>:</w:t>
            </w:r>
            <w:r w:rsidR="00FC0703">
              <w:rPr>
                <w:b/>
                <w:bCs/>
                <w:lang w:val="en-AU"/>
              </w:rPr>
              <w:t xml:space="preserve"> </w:t>
            </w:r>
            <w:r w:rsidR="00FC0703" w:rsidRPr="00FA4E97">
              <w:rPr>
                <w:b/>
                <w:bCs/>
                <w:lang w:val="en-AU"/>
              </w:rPr>
              <w:t>Monitoring locations</w:t>
            </w:r>
          </w:p>
          <w:p w14:paraId="75847EAD" w14:textId="77777777" w:rsidR="00FC0703" w:rsidRPr="00B30BA9" w:rsidRDefault="00FC0703" w:rsidP="00FC0703">
            <w:pPr>
              <w:spacing w:after="120"/>
              <w:rPr>
                <w:rFonts w:eastAsia="Frutiger LT Std 55 Roman" w:cs="Helvetica"/>
                <w:szCs w:val="28"/>
                <w:lang w:val="en-AU"/>
              </w:rPr>
            </w:pPr>
            <w:r w:rsidRPr="00B30BA9">
              <w:rPr>
                <w:rFonts w:eastAsia="Frutiger LT Std 55 Roman" w:cs="Helvetica"/>
                <w:szCs w:val="28"/>
                <w:lang w:val="en-AU"/>
              </w:rPr>
              <w:t>Provide layout figure(s) of the proposed monitoring locations (with GPS coordinates) including, but not limited to:</w:t>
            </w:r>
          </w:p>
          <w:p w14:paraId="76FCB6CB" w14:textId="2FAAC16D" w:rsidR="00FC0703" w:rsidRPr="00B30BA9" w:rsidRDefault="00FC0703" w:rsidP="00FC0703">
            <w:pPr>
              <w:pStyle w:val="ListParagraph"/>
              <w:numPr>
                <w:ilvl w:val="0"/>
                <w:numId w:val="36"/>
              </w:numPr>
              <w:spacing w:before="0"/>
              <w:rPr>
                <w:rFonts w:eastAsia="Frutiger LT Std 55 Roman" w:cs="Helvetica"/>
                <w:szCs w:val="28"/>
                <w:lang w:val="en-AU"/>
              </w:rPr>
            </w:pPr>
            <w:r w:rsidRPr="00B30BA9">
              <w:rPr>
                <w:rFonts w:eastAsia="Frutiger LT Std 55 Roman" w:cs="Helvetica"/>
                <w:szCs w:val="28"/>
                <w:lang w:val="en-AU"/>
              </w:rPr>
              <w:t>monitoring bore locations (including groundwater, seepage and recovery bores) clearly numbered</w:t>
            </w:r>
            <w:r w:rsidR="00FA4E97">
              <w:rPr>
                <w:rFonts w:eastAsia="Frutiger LT Std 55 Roman" w:cs="Helvetica"/>
                <w:szCs w:val="28"/>
                <w:lang w:val="en-AU"/>
              </w:rPr>
              <w:t xml:space="preserve"> </w:t>
            </w:r>
            <w:r w:rsidRPr="00B30BA9">
              <w:rPr>
                <w:rFonts w:eastAsia="Frutiger LT Std 55 Roman" w:cs="Helvetica"/>
                <w:szCs w:val="28"/>
                <w:lang w:val="en-AU"/>
              </w:rPr>
              <w:t>/ labelled</w:t>
            </w:r>
          </w:p>
          <w:p w14:paraId="57FD8501" w14:textId="77777777" w:rsidR="00FC0703" w:rsidRPr="00B30BA9" w:rsidRDefault="00FC0703" w:rsidP="00FC0703">
            <w:pPr>
              <w:pStyle w:val="ListParagraph"/>
              <w:numPr>
                <w:ilvl w:val="0"/>
                <w:numId w:val="36"/>
              </w:numPr>
              <w:spacing w:before="0"/>
              <w:rPr>
                <w:rFonts w:eastAsia="Frutiger LT Std 55 Roman" w:cs="Helvetica"/>
                <w:szCs w:val="28"/>
                <w:lang w:val="en-AU"/>
              </w:rPr>
            </w:pPr>
            <w:r w:rsidRPr="00B30BA9">
              <w:rPr>
                <w:rFonts w:eastAsia="Frutiger LT Std 55 Roman" w:cs="Helvetica"/>
                <w:szCs w:val="28"/>
                <w:lang w:val="en-AU"/>
              </w:rPr>
              <w:t>surface water monitoring locations</w:t>
            </w:r>
          </w:p>
          <w:p w14:paraId="3A7219C5" w14:textId="77777777" w:rsidR="002112E1" w:rsidRPr="002112E1" w:rsidRDefault="00FC0703" w:rsidP="002112E1">
            <w:pPr>
              <w:pStyle w:val="ListParagraph"/>
              <w:numPr>
                <w:ilvl w:val="0"/>
                <w:numId w:val="36"/>
              </w:numPr>
              <w:spacing w:before="0"/>
              <w:rPr>
                <w:b/>
                <w:bCs/>
                <w:lang w:val="en-AU"/>
              </w:rPr>
            </w:pPr>
            <w:r w:rsidRPr="00B30BA9">
              <w:rPr>
                <w:rFonts w:eastAsia="Frutiger LT Std 55 Roman" w:cs="Helvetica"/>
                <w:szCs w:val="28"/>
                <w:lang w:val="en-AU"/>
              </w:rPr>
              <w:t>dust monitoring locations</w:t>
            </w:r>
          </w:p>
          <w:p w14:paraId="0E5A2AAD" w14:textId="59C01F00" w:rsidR="00FC0703" w:rsidRPr="00E24F91" w:rsidRDefault="00FC0703" w:rsidP="002112E1">
            <w:pPr>
              <w:pStyle w:val="ListParagraph"/>
              <w:numPr>
                <w:ilvl w:val="0"/>
                <w:numId w:val="36"/>
              </w:numPr>
              <w:spacing w:before="0"/>
              <w:rPr>
                <w:b/>
                <w:bCs/>
                <w:lang w:val="en-AU"/>
              </w:rPr>
            </w:pPr>
            <w:r w:rsidRPr="002112E1">
              <w:rPr>
                <w:rFonts w:eastAsia="Frutiger LT Std 55 Roman" w:cs="Helvetica"/>
                <w:szCs w:val="28"/>
                <w:lang w:val="en-AU"/>
              </w:rPr>
              <w:t>vegetation monitoring locations (where justified based on risk).</w:t>
            </w:r>
          </w:p>
        </w:tc>
        <w:tc>
          <w:tcPr>
            <w:tcW w:w="688" w:type="dxa"/>
          </w:tcPr>
          <w:p w14:paraId="3423DD3B" w14:textId="77777777" w:rsidR="00FC0703" w:rsidRPr="00B30BA9" w:rsidRDefault="00FC0703">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595" w:type="dxa"/>
          </w:tcPr>
          <w:p w14:paraId="5EEAE49E" w14:textId="77777777" w:rsidR="00FC0703" w:rsidRPr="00B30BA9" w:rsidRDefault="00FC0703">
            <w:pPr>
              <w:pStyle w:val="Heading2"/>
              <w:spacing w:before="0"/>
              <w:jc w:val="center"/>
              <w:rPr>
                <w:rFonts w:ascii="Segoe UI Symbol" w:hAnsi="Segoe UI Symbol" w:cs="Segoe UI Symbol"/>
                <w:color w:val="000000"/>
                <w:sz w:val="27"/>
                <w:szCs w:val="27"/>
                <w:lang w:val="en-AU"/>
              </w:rPr>
            </w:pPr>
            <w:r w:rsidRPr="00B30BA9">
              <w:rPr>
                <w:rFonts w:ascii="Segoe UI Symbol" w:hAnsi="Segoe UI Symbol" w:cs="Segoe UI Symbol"/>
                <w:color w:val="000000"/>
                <w:sz w:val="27"/>
                <w:szCs w:val="27"/>
                <w:lang w:val="en-AU"/>
              </w:rPr>
              <w:t>☐</w:t>
            </w:r>
          </w:p>
        </w:tc>
        <w:tc>
          <w:tcPr>
            <w:tcW w:w="1983" w:type="dxa"/>
          </w:tcPr>
          <w:p w14:paraId="74516679" w14:textId="77777777" w:rsidR="00FC0703" w:rsidRPr="00B30BA9" w:rsidRDefault="00FC0703">
            <w:pPr>
              <w:pStyle w:val="Heading2"/>
              <w:spacing w:before="0"/>
              <w:rPr>
                <w:lang w:val="en-AU"/>
              </w:rPr>
            </w:pPr>
          </w:p>
        </w:tc>
      </w:tr>
    </w:tbl>
    <w:p w14:paraId="49D92D42" w14:textId="5862470B" w:rsidR="00C55A24" w:rsidRDefault="00C55A24" w:rsidP="000D3503">
      <w:pPr>
        <w:spacing w:line="240" w:lineRule="auto"/>
        <w:textAlignment w:val="baseline"/>
        <w:rPr>
          <w:rFonts w:cs="Helvetica"/>
          <w:highlight w:val="yellow"/>
        </w:rPr>
      </w:pPr>
    </w:p>
    <w:p w14:paraId="4D4C612A" w14:textId="77777777" w:rsidR="00C55A24" w:rsidRDefault="00C55A24">
      <w:pPr>
        <w:rPr>
          <w:rFonts w:cs="Helvetica"/>
          <w:highlight w:val="yellow"/>
        </w:rPr>
      </w:pPr>
      <w:r>
        <w:rPr>
          <w:rFonts w:cs="Helvetica"/>
          <w:highlight w:val="yellow"/>
        </w:rPr>
        <w:br w:type="page"/>
      </w:r>
    </w:p>
    <w:p w14:paraId="6142B7D6" w14:textId="7F7F4A21" w:rsidR="0023704B" w:rsidRPr="00B30BA9" w:rsidRDefault="00B80DD3" w:rsidP="0023704B">
      <w:pPr>
        <w:pStyle w:val="Heading1"/>
        <w:keepNext/>
        <w:jc w:val="center"/>
      </w:pPr>
      <w:r w:rsidRPr="00B30BA9">
        <w:lastRenderedPageBreak/>
        <w:t xml:space="preserve">Appendix 1 - </w:t>
      </w:r>
      <w:r w:rsidR="00F22985" w:rsidRPr="00B30BA9">
        <w:t>Example Conceptual Site Model (</w:t>
      </w:r>
      <w:proofErr w:type="spellStart"/>
      <w:r w:rsidR="00F22985" w:rsidRPr="00B30BA9">
        <w:t>CSM</w:t>
      </w:r>
      <w:proofErr w:type="spellEnd"/>
      <w:r w:rsidR="00F22985" w:rsidRPr="00B30BA9">
        <w:t>) table</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Look w:val="04A0" w:firstRow="1" w:lastRow="0" w:firstColumn="1" w:lastColumn="0" w:noHBand="0" w:noVBand="1"/>
      </w:tblPr>
      <w:tblGrid>
        <w:gridCol w:w="1263"/>
        <w:gridCol w:w="1299"/>
        <w:gridCol w:w="2119"/>
        <w:gridCol w:w="1621"/>
        <w:gridCol w:w="1425"/>
        <w:gridCol w:w="1675"/>
      </w:tblGrid>
      <w:tr w:rsidR="000B37CC" w:rsidRPr="00B30BA9" w14:paraId="1A6B01DE" w14:textId="77777777" w:rsidTr="00422911">
        <w:trPr>
          <w:trHeight w:val="691"/>
          <w:tblHeader/>
        </w:trPr>
        <w:tc>
          <w:tcPr>
            <w:tcW w:w="671" w:type="pct"/>
            <w:tcBorders>
              <w:top w:val="single" w:sz="4" w:space="0" w:color="auto"/>
            </w:tcBorders>
            <w:shd w:val="clear" w:color="auto" w:fill="F2F2F2" w:themeFill="background1" w:themeFillShade="F2"/>
            <w:vAlign w:val="center"/>
          </w:tcPr>
          <w:p w14:paraId="52B2A7B7" w14:textId="77777777" w:rsidR="009F7104" w:rsidRPr="00B30BA9" w:rsidRDefault="009F7104" w:rsidP="009739D5">
            <w:pPr>
              <w:pStyle w:val="TableParagraph"/>
              <w:widowControl/>
              <w:spacing w:before="59"/>
              <w:jc w:val="center"/>
              <w:rPr>
                <w:rFonts w:ascii="Helvetica" w:hAnsi="Helvetica" w:cs="Helvetica"/>
                <w:b/>
                <w:i/>
                <w:iCs/>
                <w:sz w:val="16"/>
                <w:szCs w:val="16"/>
              </w:rPr>
            </w:pPr>
            <w:r w:rsidRPr="00B30BA9">
              <w:rPr>
                <w:rFonts w:ascii="Helvetica" w:hAnsi="Helvetica" w:cs="Helvetica"/>
                <w:b/>
                <w:i/>
                <w:iCs/>
                <w:sz w:val="16"/>
                <w:szCs w:val="16"/>
              </w:rPr>
              <w:t>Source / Activities</w:t>
            </w:r>
          </w:p>
        </w:tc>
        <w:tc>
          <w:tcPr>
            <w:tcW w:w="691" w:type="pct"/>
            <w:tcBorders>
              <w:top w:val="single" w:sz="4" w:space="0" w:color="auto"/>
            </w:tcBorders>
            <w:shd w:val="clear" w:color="auto" w:fill="F2F2F2" w:themeFill="background1" w:themeFillShade="F2"/>
            <w:vAlign w:val="center"/>
          </w:tcPr>
          <w:p w14:paraId="2AD8E88E" w14:textId="77777777" w:rsidR="009F7104" w:rsidRPr="00B30BA9" w:rsidRDefault="009F7104" w:rsidP="009739D5">
            <w:pPr>
              <w:pStyle w:val="TableParagraph"/>
              <w:widowControl/>
              <w:spacing w:before="59"/>
              <w:jc w:val="center"/>
              <w:rPr>
                <w:rFonts w:ascii="Helvetica" w:hAnsi="Helvetica" w:cs="Helvetica"/>
                <w:b/>
                <w:i/>
                <w:iCs/>
                <w:sz w:val="16"/>
                <w:szCs w:val="16"/>
              </w:rPr>
            </w:pPr>
            <w:r w:rsidRPr="00B30BA9">
              <w:rPr>
                <w:rFonts w:ascii="Helvetica" w:hAnsi="Helvetica" w:cs="Helvetica"/>
                <w:b/>
                <w:i/>
                <w:iCs/>
                <w:sz w:val="16"/>
                <w:szCs w:val="16"/>
              </w:rPr>
              <w:t>Potential emissions, pollutants, or contaminants of concern</w:t>
            </w:r>
          </w:p>
        </w:tc>
        <w:tc>
          <w:tcPr>
            <w:tcW w:w="1127" w:type="pct"/>
            <w:tcBorders>
              <w:top w:val="single" w:sz="4" w:space="0" w:color="auto"/>
            </w:tcBorders>
            <w:shd w:val="clear" w:color="auto" w:fill="F2F2F2" w:themeFill="background1" w:themeFillShade="F2"/>
            <w:vAlign w:val="center"/>
          </w:tcPr>
          <w:p w14:paraId="5E5E5797" w14:textId="77777777" w:rsidR="009F7104" w:rsidRPr="00B30BA9" w:rsidRDefault="009F7104" w:rsidP="009739D5">
            <w:pPr>
              <w:pStyle w:val="TableParagraph"/>
              <w:widowControl/>
              <w:spacing w:before="59"/>
              <w:jc w:val="center"/>
              <w:rPr>
                <w:rFonts w:ascii="Helvetica" w:hAnsi="Helvetica" w:cs="Helvetica"/>
                <w:b/>
                <w:i/>
                <w:iCs/>
                <w:sz w:val="16"/>
                <w:szCs w:val="16"/>
              </w:rPr>
            </w:pPr>
            <w:r w:rsidRPr="00B30BA9">
              <w:rPr>
                <w:rFonts w:ascii="Helvetica" w:hAnsi="Helvetica" w:cs="Helvetica"/>
                <w:b/>
                <w:i/>
                <w:iCs/>
                <w:sz w:val="16"/>
                <w:szCs w:val="16"/>
              </w:rPr>
              <w:t>Potential pathway</w:t>
            </w:r>
          </w:p>
        </w:tc>
        <w:tc>
          <w:tcPr>
            <w:tcW w:w="862" w:type="pct"/>
            <w:tcBorders>
              <w:top w:val="single" w:sz="4" w:space="0" w:color="auto"/>
              <w:bottom w:val="single" w:sz="4" w:space="0" w:color="auto"/>
            </w:tcBorders>
            <w:shd w:val="clear" w:color="auto" w:fill="F2F2F2" w:themeFill="background1" w:themeFillShade="F2"/>
            <w:vAlign w:val="center"/>
          </w:tcPr>
          <w:p w14:paraId="64532B0C" w14:textId="77777777" w:rsidR="009F7104" w:rsidRPr="00B30BA9" w:rsidRDefault="009F7104" w:rsidP="009739D5">
            <w:pPr>
              <w:pStyle w:val="TableParagraph"/>
              <w:widowControl/>
              <w:spacing w:before="59"/>
              <w:jc w:val="center"/>
              <w:rPr>
                <w:rFonts w:ascii="Helvetica" w:hAnsi="Helvetica" w:cs="Helvetica"/>
                <w:b/>
                <w:i/>
                <w:iCs/>
                <w:sz w:val="16"/>
                <w:szCs w:val="16"/>
              </w:rPr>
            </w:pPr>
            <w:r w:rsidRPr="00B30BA9">
              <w:rPr>
                <w:rFonts w:ascii="Helvetica" w:hAnsi="Helvetica" w:cs="Helvetica"/>
                <w:b/>
                <w:i/>
                <w:iCs/>
                <w:sz w:val="16"/>
                <w:szCs w:val="16"/>
              </w:rPr>
              <w:t>Potential receptors</w:t>
            </w:r>
          </w:p>
        </w:tc>
        <w:tc>
          <w:tcPr>
            <w:tcW w:w="758" w:type="pct"/>
            <w:tcBorders>
              <w:top w:val="single" w:sz="4" w:space="0" w:color="auto"/>
            </w:tcBorders>
            <w:shd w:val="clear" w:color="auto" w:fill="F2F2F2" w:themeFill="background1" w:themeFillShade="F2"/>
            <w:vAlign w:val="center"/>
          </w:tcPr>
          <w:p w14:paraId="65A75A7A" w14:textId="77777777" w:rsidR="009F7104" w:rsidRPr="00B30BA9" w:rsidRDefault="009F7104" w:rsidP="009739D5">
            <w:pPr>
              <w:pStyle w:val="TableParagraph"/>
              <w:widowControl/>
              <w:spacing w:before="59"/>
              <w:jc w:val="center"/>
              <w:rPr>
                <w:rFonts w:ascii="Helvetica" w:hAnsi="Helvetica" w:cs="Helvetica"/>
                <w:b/>
                <w:i/>
                <w:iCs/>
                <w:sz w:val="16"/>
                <w:szCs w:val="16"/>
              </w:rPr>
            </w:pPr>
            <w:r w:rsidRPr="00B30BA9">
              <w:rPr>
                <w:rFonts w:ascii="Helvetica" w:hAnsi="Helvetica" w:cs="Helvetica"/>
                <w:b/>
                <w:i/>
                <w:iCs/>
                <w:sz w:val="16"/>
                <w:szCs w:val="16"/>
              </w:rPr>
              <w:t>Potential impacts</w:t>
            </w:r>
          </w:p>
        </w:tc>
        <w:tc>
          <w:tcPr>
            <w:tcW w:w="892" w:type="pct"/>
            <w:tcBorders>
              <w:top w:val="single" w:sz="4" w:space="0" w:color="auto"/>
            </w:tcBorders>
            <w:shd w:val="clear" w:color="auto" w:fill="F2F2F2" w:themeFill="background1" w:themeFillShade="F2"/>
            <w:vAlign w:val="center"/>
          </w:tcPr>
          <w:p w14:paraId="6046E278" w14:textId="77777777" w:rsidR="009F7104" w:rsidRPr="00B30BA9" w:rsidRDefault="009F7104" w:rsidP="009739D5">
            <w:pPr>
              <w:pStyle w:val="TableParagraph"/>
              <w:widowControl/>
              <w:spacing w:before="59"/>
              <w:jc w:val="center"/>
              <w:rPr>
                <w:rFonts w:ascii="Helvetica" w:hAnsi="Helvetica" w:cs="Helvetica"/>
                <w:b/>
                <w:i/>
                <w:iCs/>
                <w:sz w:val="16"/>
                <w:szCs w:val="16"/>
              </w:rPr>
            </w:pPr>
            <w:r w:rsidRPr="00B30BA9">
              <w:rPr>
                <w:rFonts w:ascii="Helvetica" w:hAnsi="Helvetica" w:cs="Helvetica"/>
                <w:b/>
                <w:i/>
                <w:iCs/>
                <w:sz w:val="16"/>
                <w:szCs w:val="16"/>
              </w:rPr>
              <w:t>Proposed controls and contingencies</w:t>
            </w:r>
          </w:p>
        </w:tc>
      </w:tr>
      <w:tr w:rsidR="00C173E6" w:rsidRPr="00B30BA9" w14:paraId="1BBAA2D4" w14:textId="77777777" w:rsidTr="00422911">
        <w:trPr>
          <w:trHeight w:val="647"/>
        </w:trPr>
        <w:tc>
          <w:tcPr>
            <w:tcW w:w="671" w:type="pct"/>
            <w:vMerge w:val="restart"/>
            <w:tcBorders>
              <w:top w:val="single" w:sz="4" w:space="0" w:color="auto"/>
              <w:left w:val="single" w:sz="4" w:space="0" w:color="auto"/>
              <w:bottom w:val="single" w:sz="4" w:space="0" w:color="auto"/>
              <w:right w:val="single" w:sz="4" w:space="0" w:color="auto"/>
            </w:tcBorders>
          </w:tcPr>
          <w:p w14:paraId="15B8A913" w14:textId="77777777" w:rsidR="00900AB4" w:rsidRPr="00B30BA9" w:rsidRDefault="00900AB4" w:rsidP="00900AB4">
            <w:pPr>
              <w:spacing w:before="20" w:after="20"/>
              <w:rPr>
                <w:rFonts w:cs="Helvetica"/>
                <w:i/>
                <w:iCs/>
                <w:sz w:val="16"/>
                <w:szCs w:val="16"/>
                <w:lang w:eastAsia="en-AU"/>
              </w:rPr>
            </w:pPr>
            <w:r w:rsidRPr="00B30BA9">
              <w:rPr>
                <w:rFonts w:cs="Helvetica"/>
                <w:i/>
                <w:iCs/>
                <w:sz w:val="16"/>
                <w:szCs w:val="16"/>
                <w:lang w:eastAsia="en-AU"/>
              </w:rPr>
              <w:t>TSF-Cell 1 (deposition of tailings)</w:t>
            </w:r>
          </w:p>
          <w:p w14:paraId="683AFD11" w14:textId="77777777" w:rsidR="00900AB4" w:rsidRPr="00B30BA9" w:rsidRDefault="00900AB4" w:rsidP="00900AB4">
            <w:pPr>
              <w:spacing w:before="20" w:after="20"/>
              <w:rPr>
                <w:rFonts w:cs="Helvetica"/>
                <w:i/>
                <w:iCs/>
                <w:sz w:val="16"/>
                <w:szCs w:val="16"/>
                <w:lang w:eastAsia="en-AU"/>
              </w:rPr>
            </w:pPr>
          </w:p>
          <w:p w14:paraId="1D24B2A7" w14:textId="3A0B53BC" w:rsidR="00900AB4" w:rsidRPr="00B30BA9" w:rsidRDefault="00900AB4" w:rsidP="00900AB4">
            <w:pPr>
              <w:spacing w:before="20" w:after="20"/>
              <w:rPr>
                <w:rFonts w:cs="Helvetica"/>
                <w:i/>
                <w:iCs/>
                <w:sz w:val="16"/>
                <w:szCs w:val="16"/>
                <w:lang w:eastAsia="en-AU"/>
              </w:rPr>
            </w:pPr>
            <w:r w:rsidRPr="00B30BA9">
              <w:rPr>
                <w:rFonts w:cs="Helvetica"/>
                <w:i/>
                <w:iCs/>
                <w:sz w:val="16"/>
                <w:szCs w:val="16"/>
                <w:lang w:eastAsia="en-AU"/>
              </w:rPr>
              <w:t>.</w:t>
            </w:r>
          </w:p>
        </w:tc>
        <w:tc>
          <w:tcPr>
            <w:tcW w:w="691" w:type="pct"/>
            <w:vMerge w:val="restart"/>
            <w:tcBorders>
              <w:top w:val="single" w:sz="4" w:space="0" w:color="auto"/>
              <w:left w:val="single" w:sz="4" w:space="0" w:color="auto"/>
              <w:bottom w:val="single" w:sz="4" w:space="0" w:color="auto"/>
              <w:right w:val="single" w:sz="4" w:space="0" w:color="auto"/>
            </w:tcBorders>
          </w:tcPr>
          <w:p w14:paraId="23E66618" w14:textId="6D5B9A20" w:rsidR="00900AB4" w:rsidRPr="00B30BA9" w:rsidRDefault="00900AB4" w:rsidP="00900AB4">
            <w:pPr>
              <w:spacing w:before="20" w:after="20"/>
              <w:rPr>
                <w:rFonts w:cs="Helvetica"/>
                <w:i/>
                <w:iCs/>
                <w:sz w:val="16"/>
                <w:szCs w:val="16"/>
                <w:lang w:eastAsia="en-AU"/>
              </w:rPr>
            </w:pPr>
            <w:r w:rsidRPr="00B30BA9">
              <w:rPr>
                <w:rFonts w:cs="Helvetica"/>
                <w:i/>
                <w:iCs/>
                <w:sz w:val="16"/>
                <w:szCs w:val="16"/>
              </w:rPr>
              <w:t>TSF-Cell</w:t>
            </w:r>
            <w:r w:rsidRPr="00B30BA9">
              <w:rPr>
                <w:rFonts w:cs="Helvetica"/>
                <w:i/>
                <w:iCs/>
                <w:sz w:val="16"/>
                <w:szCs w:val="16"/>
                <w:lang w:eastAsia="en-AU"/>
              </w:rPr>
              <w:t xml:space="preserve"> 1 supernatant potentially containing concentrations of substances with environmental significance such as cyanide, or arsenic.</w:t>
            </w:r>
          </w:p>
        </w:tc>
        <w:tc>
          <w:tcPr>
            <w:tcW w:w="1127" w:type="pct"/>
            <w:vMerge w:val="restart"/>
            <w:tcBorders>
              <w:top w:val="single" w:sz="4" w:space="0" w:color="auto"/>
              <w:left w:val="single" w:sz="4" w:space="0" w:color="auto"/>
              <w:bottom w:val="single" w:sz="4" w:space="0" w:color="auto"/>
              <w:right w:val="single" w:sz="4" w:space="0" w:color="auto"/>
            </w:tcBorders>
          </w:tcPr>
          <w:p w14:paraId="58E76DC0" w14:textId="746F6D48" w:rsidR="00900AB4" w:rsidRPr="00B30BA9" w:rsidRDefault="00900AB4" w:rsidP="00900AB4">
            <w:pPr>
              <w:spacing w:before="20" w:after="20"/>
              <w:rPr>
                <w:rFonts w:cs="Helvetica"/>
                <w:i/>
                <w:iCs/>
                <w:sz w:val="16"/>
                <w:szCs w:val="16"/>
                <w:vertAlign w:val="superscript"/>
                <w:lang w:eastAsia="en-AU"/>
              </w:rPr>
            </w:pPr>
            <w:r w:rsidRPr="00B30BA9">
              <w:rPr>
                <w:rFonts w:cs="Helvetica"/>
                <w:i/>
                <w:iCs/>
                <w:sz w:val="16"/>
                <w:szCs w:val="16"/>
                <w:lang w:eastAsia="en-AU"/>
              </w:rPr>
              <w:t>Seepage / infiltration.</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416A4015" w14:textId="0B797926" w:rsidR="00900AB4" w:rsidRPr="00B30BA9" w:rsidRDefault="00900AB4" w:rsidP="00900AB4">
            <w:pPr>
              <w:spacing w:before="20" w:after="20"/>
              <w:rPr>
                <w:rFonts w:cs="Helvetica"/>
                <w:i/>
                <w:iCs/>
                <w:sz w:val="16"/>
                <w:szCs w:val="16"/>
              </w:rPr>
            </w:pPr>
            <w:r w:rsidRPr="00B30BA9">
              <w:rPr>
                <w:rFonts w:cs="Helvetica"/>
                <w:i/>
                <w:iCs/>
                <w:sz w:val="16"/>
                <w:szCs w:val="16"/>
              </w:rPr>
              <w:t>Underlying groundwater (20 </w:t>
            </w:r>
            <w:proofErr w:type="spellStart"/>
            <w:r w:rsidRPr="00B30BA9">
              <w:rPr>
                <w:rFonts w:cs="Helvetica"/>
                <w:i/>
                <w:iCs/>
                <w:sz w:val="16"/>
                <w:szCs w:val="16"/>
              </w:rPr>
              <w:t>mBGL</w:t>
            </w:r>
            <w:proofErr w:type="spellEnd"/>
            <w:r w:rsidRPr="00B30BA9">
              <w:rPr>
                <w:rFonts w:cs="Helvetica"/>
                <w:i/>
                <w:iCs/>
                <w:sz w:val="16"/>
                <w:szCs w:val="16"/>
              </w:rPr>
              <w:t xml:space="preserve">) </w:t>
            </w:r>
            <w:r w:rsidR="00FC0703" w:rsidRPr="00B30BA9">
              <w:rPr>
                <w:rFonts w:cs="Helvetica"/>
                <w:i/>
                <w:iCs/>
                <w:sz w:val="16"/>
                <w:szCs w:val="16"/>
              </w:rPr>
              <w:t>low salinity (potable)</w:t>
            </w:r>
          </w:p>
        </w:tc>
        <w:tc>
          <w:tcPr>
            <w:tcW w:w="758" w:type="pct"/>
            <w:tcBorders>
              <w:top w:val="single" w:sz="4" w:space="0" w:color="auto"/>
              <w:left w:val="single" w:sz="4" w:space="0" w:color="auto"/>
              <w:bottom w:val="single" w:sz="4" w:space="0" w:color="auto"/>
              <w:right w:val="single" w:sz="4" w:space="0" w:color="auto"/>
            </w:tcBorders>
          </w:tcPr>
          <w:p w14:paraId="24293D99" w14:textId="6549D49C" w:rsidR="00900AB4" w:rsidRPr="00B30BA9" w:rsidRDefault="00900AB4" w:rsidP="00900AB4">
            <w:pPr>
              <w:spacing w:before="20" w:after="20"/>
              <w:rPr>
                <w:rFonts w:cs="Helvetica"/>
                <w:i/>
                <w:iCs/>
                <w:sz w:val="16"/>
                <w:szCs w:val="16"/>
                <w:highlight w:val="yellow"/>
              </w:rPr>
            </w:pPr>
            <w:r w:rsidRPr="00B30BA9">
              <w:rPr>
                <w:rFonts w:cs="Helvetica"/>
                <w:i/>
                <w:iCs/>
                <w:sz w:val="16"/>
                <w:szCs w:val="16"/>
              </w:rPr>
              <w:t xml:space="preserve">Groundwater contamination </w:t>
            </w:r>
          </w:p>
        </w:tc>
        <w:tc>
          <w:tcPr>
            <w:tcW w:w="892" w:type="pct"/>
            <w:vMerge w:val="restart"/>
            <w:tcBorders>
              <w:top w:val="single" w:sz="4" w:space="0" w:color="auto"/>
              <w:left w:val="single" w:sz="4" w:space="0" w:color="auto"/>
              <w:bottom w:val="single" w:sz="4" w:space="0" w:color="auto"/>
              <w:right w:val="single" w:sz="4" w:space="0" w:color="auto"/>
            </w:tcBorders>
          </w:tcPr>
          <w:p w14:paraId="5D2CD37F" w14:textId="7ABD74B8" w:rsidR="00900AB4" w:rsidRPr="001836BC" w:rsidRDefault="008B4C03" w:rsidP="00900AB4">
            <w:pPr>
              <w:spacing w:before="20" w:after="20"/>
              <w:rPr>
                <w:rFonts w:cs="Helvetica"/>
                <w:i/>
                <w:iCs/>
                <w:sz w:val="16"/>
                <w:szCs w:val="16"/>
                <w:highlight w:val="yellow"/>
              </w:rPr>
            </w:pPr>
            <w:r w:rsidRPr="000A6C20">
              <w:rPr>
                <w:rFonts w:cs="Helvetica"/>
                <w:i/>
                <w:iCs/>
                <w:sz w:val="16"/>
                <w:szCs w:val="16"/>
              </w:rPr>
              <w:t xml:space="preserve">Groundwater modelling, underdrainage, monitoring </w:t>
            </w:r>
            <w:r w:rsidR="008B1843" w:rsidRPr="000A6C20">
              <w:rPr>
                <w:rFonts w:cs="Helvetica"/>
                <w:i/>
                <w:iCs/>
                <w:sz w:val="16"/>
                <w:szCs w:val="16"/>
              </w:rPr>
              <w:t xml:space="preserve">bores </w:t>
            </w:r>
            <w:r w:rsidRPr="000A6C20">
              <w:rPr>
                <w:rFonts w:cs="Helvetica"/>
                <w:i/>
                <w:iCs/>
                <w:sz w:val="16"/>
                <w:szCs w:val="16"/>
              </w:rPr>
              <w:t xml:space="preserve">and recovery bores, </w:t>
            </w:r>
            <w:r w:rsidR="00851681" w:rsidRPr="000A6C20">
              <w:rPr>
                <w:rFonts w:cs="Helvetica"/>
                <w:i/>
                <w:iCs/>
                <w:sz w:val="16"/>
                <w:szCs w:val="16"/>
              </w:rPr>
              <w:t xml:space="preserve">specified </w:t>
            </w:r>
            <w:r w:rsidR="00232FC8" w:rsidRPr="000A6C20">
              <w:rPr>
                <w:rFonts w:cs="Helvetica"/>
                <w:i/>
                <w:iCs/>
                <w:sz w:val="16"/>
                <w:szCs w:val="16"/>
              </w:rPr>
              <w:t xml:space="preserve">management </w:t>
            </w:r>
            <w:r w:rsidRPr="000A6C20">
              <w:rPr>
                <w:rFonts w:cs="Helvetica"/>
                <w:i/>
                <w:iCs/>
                <w:sz w:val="16"/>
                <w:szCs w:val="16"/>
              </w:rPr>
              <w:t>triggers and</w:t>
            </w:r>
            <w:r w:rsidR="00851681" w:rsidRPr="000A6C20">
              <w:rPr>
                <w:rFonts w:cs="Helvetica"/>
                <w:i/>
                <w:iCs/>
                <w:sz w:val="16"/>
                <w:szCs w:val="16"/>
              </w:rPr>
              <w:t xml:space="preserve"> contingency</w:t>
            </w:r>
            <w:r w:rsidRPr="000A6C20">
              <w:rPr>
                <w:rFonts w:cs="Helvetica"/>
                <w:i/>
                <w:iCs/>
                <w:sz w:val="16"/>
                <w:szCs w:val="16"/>
              </w:rPr>
              <w:t xml:space="preserve"> actions</w:t>
            </w:r>
            <w:r w:rsidRPr="001836BC">
              <w:rPr>
                <w:rFonts w:cs="Helvetica"/>
                <w:i/>
                <w:iCs/>
                <w:sz w:val="16"/>
                <w:szCs w:val="16"/>
                <w:highlight w:val="yellow"/>
              </w:rPr>
              <w:t>.</w:t>
            </w:r>
          </w:p>
        </w:tc>
      </w:tr>
      <w:tr w:rsidR="00C173E6" w:rsidRPr="00B30BA9" w14:paraId="5FA29A62" w14:textId="77777777" w:rsidTr="00422911">
        <w:trPr>
          <w:trHeight w:val="296"/>
        </w:trPr>
        <w:tc>
          <w:tcPr>
            <w:tcW w:w="671" w:type="pct"/>
            <w:vMerge/>
          </w:tcPr>
          <w:p w14:paraId="620563DF" w14:textId="77777777" w:rsidR="00900AB4" w:rsidRPr="00B30BA9" w:rsidRDefault="00900AB4" w:rsidP="00900AB4">
            <w:pPr>
              <w:spacing w:before="20" w:after="20"/>
              <w:rPr>
                <w:rFonts w:cs="Helvetica"/>
                <w:i/>
                <w:iCs/>
                <w:sz w:val="16"/>
                <w:szCs w:val="16"/>
                <w:lang w:eastAsia="en-AU"/>
              </w:rPr>
            </w:pPr>
          </w:p>
        </w:tc>
        <w:tc>
          <w:tcPr>
            <w:tcW w:w="691" w:type="pct"/>
            <w:vMerge/>
          </w:tcPr>
          <w:p w14:paraId="03D55F72" w14:textId="77777777" w:rsidR="00900AB4" w:rsidRPr="00B30BA9" w:rsidRDefault="00900AB4" w:rsidP="00900AB4">
            <w:pPr>
              <w:spacing w:before="20" w:after="20"/>
              <w:rPr>
                <w:rFonts w:cs="Helvetica"/>
                <w:i/>
                <w:iCs/>
                <w:sz w:val="16"/>
                <w:szCs w:val="16"/>
                <w:lang w:eastAsia="en-AU"/>
              </w:rPr>
            </w:pPr>
          </w:p>
        </w:tc>
        <w:tc>
          <w:tcPr>
            <w:tcW w:w="1127" w:type="pct"/>
            <w:vMerge/>
          </w:tcPr>
          <w:p w14:paraId="2BBB4E70" w14:textId="77777777" w:rsidR="00900AB4" w:rsidRPr="00B30BA9" w:rsidRDefault="00900AB4" w:rsidP="00900AB4">
            <w:pPr>
              <w:spacing w:before="20" w:after="20"/>
              <w:rPr>
                <w:rFonts w:cs="Helvetica"/>
                <w:i/>
                <w:iCs/>
                <w:sz w:val="16"/>
                <w:szCs w:val="16"/>
                <w:lang w:eastAsia="en-AU"/>
              </w:rPr>
            </w:pP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4BBCF71A" w14:textId="15C15971" w:rsidR="00900AB4" w:rsidRPr="00B30BA9" w:rsidRDefault="00900AB4" w:rsidP="00900AB4">
            <w:pPr>
              <w:spacing w:before="20" w:after="20"/>
              <w:rPr>
                <w:rFonts w:cs="Helvetica"/>
                <w:i/>
                <w:iCs/>
                <w:sz w:val="16"/>
                <w:szCs w:val="16"/>
              </w:rPr>
            </w:pPr>
            <w:r w:rsidRPr="00B30BA9">
              <w:rPr>
                <w:rFonts w:cs="Helvetica"/>
                <w:i/>
                <w:iCs/>
                <w:sz w:val="16"/>
                <w:szCs w:val="16"/>
              </w:rPr>
              <w:t xml:space="preserve">Groundwater users </w:t>
            </w:r>
            <w:r w:rsidRPr="00B30BA9">
              <w:rPr>
                <w:rFonts w:cs="Helvetica"/>
                <w:i/>
                <w:iCs/>
                <w:sz w:val="16"/>
                <w:szCs w:val="16"/>
                <w:lang w:eastAsia="en-AU"/>
              </w:rPr>
              <w:t xml:space="preserve">located </w:t>
            </w:r>
            <w:r w:rsidRPr="00B30BA9">
              <w:rPr>
                <w:rFonts w:cs="Helvetica"/>
                <w:i/>
                <w:iCs/>
                <w:sz w:val="16"/>
                <w:szCs w:val="16"/>
              </w:rPr>
              <w:t xml:space="preserve">at Green Town, </w:t>
            </w:r>
            <w:r w:rsidR="00DE1581">
              <w:rPr>
                <w:i/>
                <w:iCs/>
                <w:sz w:val="16"/>
                <w:szCs w:val="16"/>
              </w:rPr>
              <w:t>500 metres away</w:t>
            </w:r>
          </w:p>
        </w:tc>
        <w:tc>
          <w:tcPr>
            <w:tcW w:w="758" w:type="pct"/>
            <w:tcBorders>
              <w:top w:val="single" w:sz="4" w:space="0" w:color="auto"/>
              <w:left w:val="single" w:sz="4" w:space="0" w:color="auto"/>
              <w:bottom w:val="single" w:sz="4" w:space="0" w:color="auto"/>
              <w:right w:val="single" w:sz="4" w:space="0" w:color="auto"/>
            </w:tcBorders>
          </w:tcPr>
          <w:p w14:paraId="2B60872C" w14:textId="69002AFF" w:rsidR="00900AB4" w:rsidRPr="00B30BA9" w:rsidRDefault="00900AB4" w:rsidP="00900AB4">
            <w:pPr>
              <w:spacing w:before="20" w:after="20"/>
              <w:rPr>
                <w:rFonts w:cs="Helvetica"/>
                <w:i/>
                <w:iCs/>
                <w:sz w:val="16"/>
                <w:szCs w:val="16"/>
                <w:highlight w:val="yellow"/>
              </w:rPr>
            </w:pPr>
            <w:r w:rsidRPr="00B30BA9">
              <w:rPr>
                <w:rFonts w:cs="Helvetica"/>
                <w:i/>
                <w:iCs/>
                <w:sz w:val="16"/>
                <w:szCs w:val="16"/>
              </w:rPr>
              <w:t xml:space="preserve">Public health impacts </w:t>
            </w:r>
          </w:p>
        </w:tc>
        <w:tc>
          <w:tcPr>
            <w:tcW w:w="892" w:type="pct"/>
            <w:vMerge/>
          </w:tcPr>
          <w:p w14:paraId="312E7DF3" w14:textId="77777777" w:rsidR="00900AB4" w:rsidRPr="00B30BA9" w:rsidRDefault="00900AB4" w:rsidP="00900AB4">
            <w:pPr>
              <w:spacing w:before="20" w:after="20"/>
              <w:rPr>
                <w:rFonts w:cs="Helvetica"/>
                <w:i/>
                <w:iCs/>
                <w:sz w:val="16"/>
                <w:szCs w:val="16"/>
              </w:rPr>
            </w:pPr>
          </w:p>
        </w:tc>
      </w:tr>
      <w:tr w:rsidR="00C173E6" w:rsidRPr="00B30BA9" w14:paraId="7C069B75" w14:textId="77777777" w:rsidTr="00422911">
        <w:trPr>
          <w:trHeight w:val="116"/>
        </w:trPr>
        <w:tc>
          <w:tcPr>
            <w:tcW w:w="671" w:type="pct"/>
            <w:vMerge/>
          </w:tcPr>
          <w:p w14:paraId="7C0989E6" w14:textId="77777777" w:rsidR="00900AB4" w:rsidRPr="00B30BA9" w:rsidRDefault="00900AB4" w:rsidP="00900AB4">
            <w:pPr>
              <w:spacing w:before="20" w:after="20"/>
              <w:rPr>
                <w:rFonts w:cs="Helvetica"/>
                <w:i/>
                <w:iCs/>
                <w:sz w:val="16"/>
                <w:szCs w:val="16"/>
                <w:lang w:eastAsia="en-AU"/>
              </w:rPr>
            </w:pPr>
          </w:p>
        </w:tc>
        <w:tc>
          <w:tcPr>
            <w:tcW w:w="691" w:type="pct"/>
            <w:vMerge/>
          </w:tcPr>
          <w:p w14:paraId="14FC36C4" w14:textId="77777777" w:rsidR="00900AB4" w:rsidRPr="00B30BA9" w:rsidRDefault="00900AB4" w:rsidP="00900AB4">
            <w:pPr>
              <w:spacing w:before="20" w:after="20"/>
              <w:rPr>
                <w:rFonts w:cs="Helvetica"/>
                <w:i/>
                <w:iCs/>
                <w:sz w:val="16"/>
                <w:szCs w:val="16"/>
                <w:lang w:eastAsia="en-AU"/>
              </w:rPr>
            </w:pPr>
          </w:p>
        </w:tc>
        <w:tc>
          <w:tcPr>
            <w:tcW w:w="1127" w:type="pct"/>
            <w:tcBorders>
              <w:top w:val="single" w:sz="4" w:space="0" w:color="auto"/>
              <w:left w:val="single" w:sz="4" w:space="0" w:color="auto"/>
              <w:bottom w:val="single" w:sz="4" w:space="0" w:color="auto"/>
              <w:right w:val="single" w:sz="4" w:space="0" w:color="auto"/>
            </w:tcBorders>
          </w:tcPr>
          <w:p w14:paraId="2ACDBA92" w14:textId="79A47321" w:rsidR="00900AB4" w:rsidRPr="00B30BA9" w:rsidRDefault="00900AB4" w:rsidP="00900AB4">
            <w:pPr>
              <w:spacing w:before="20" w:after="20"/>
              <w:rPr>
                <w:rFonts w:cs="Helvetica"/>
                <w:i/>
                <w:iCs/>
                <w:sz w:val="16"/>
                <w:szCs w:val="16"/>
                <w:lang w:eastAsia="en-AU"/>
              </w:rPr>
            </w:pPr>
            <w:r w:rsidRPr="00B30BA9">
              <w:rPr>
                <w:rFonts w:cs="Helvetica"/>
                <w:i/>
                <w:iCs/>
                <w:sz w:val="16"/>
                <w:szCs w:val="16"/>
                <w:lang w:eastAsia="en-AU"/>
              </w:rPr>
              <w:t>Groundwater mounding, seepage expression.</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211BC701" w14:textId="00B50DAB" w:rsidR="00900AB4" w:rsidRDefault="00851681" w:rsidP="00900AB4">
            <w:pPr>
              <w:spacing w:before="20" w:after="20"/>
              <w:rPr>
                <w:rFonts w:cs="Helvetica"/>
                <w:i/>
                <w:iCs/>
                <w:sz w:val="16"/>
                <w:szCs w:val="16"/>
                <w:lang w:eastAsia="en-AU"/>
              </w:rPr>
            </w:pPr>
            <w:r w:rsidRPr="00851681">
              <w:rPr>
                <w:rFonts w:cs="Helvetica"/>
                <w:i/>
                <w:iCs/>
                <w:sz w:val="16"/>
                <w:szCs w:val="16"/>
                <w:lang w:eastAsia="en-AU"/>
              </w:rPr>
              <w:t>Native vegetation adjacent to TSF and beside Blue Creek.</w:t>
            </w:r>
          </w:p>
          <w:p w14:paraId="0276AEE9" w14:textId="77777777" w:rsidR="00851681" w:rsidRPr="00B30BA9" w:rsidRDefault="00851681" w:rsidP="00900AB4">
            <w:pPr>
              <w:spacing w:before="20" w:after="20"/>
              <w:rPr>
                <w:rFonts w:cs="Helvetica"/>
                <w:i/>
                <w:iCs/>
                <w:sz w:val="16"/>
                <w:szCs w:val="16"/>
                <w:lang w:eastAsia="en-AU"/>
              </w:rPr>
            </w:pPr>
          </w:p>
          <w:p w14:paraId="317B43D0" w14:textId="41AE45CF" w:rsidR="00900AB4" w:rsidRPr="00B30BA9" w:rsidRDefault="00900AB4" w:rsidP="00900AB4">
            <w:pPr>
              <w:spacing w:before="20" w:after="20"/>
              <w:rPr>
                <w:rFonts w:cs="Helvetica"/>
                <w:i/>
                <w:iCs/>
                <w:sz w:val="16"/>
                <w:szCs w:val="16"/>
                <w:lang w:eastAsia="en-AU"/>
              </w:rPr>
            </w:pPr>
            <w:r w:rsidRPr="00B30BA9">
              <w:rPr>
                <w:rFonts w:cs="Helvetica"/>
                <w:i/>
                <w:iCs/>
                <w:sz w:val="16"/>
                <w:szCs w:val="16"/>
                <w:lang w:eastAsia="en-AU"/>
              </w:rPr>
              <w:t xml:space="preserve">Surface water (specifically Blue Creek located 200 m south of the southern embankment of the TSF-Cell 1.  </w:t>
            </w:r>
          </w:p>
        </w:tc>
        <w:tc>
          <w:tcPr>
            <w:tcW w:w="758" w:type="pct"/>
            <w:tcBorders>
              <w:top w:val="single" w:sz="4" w:space="0" w:color="auto"/>
              <w:left w:val="single" w:sz="4" w:space="0" w:color="auto"/>
              <w:bottom w:val="single" w:sz="4" w:space="0" w:color="auto"/>
              <w:right w:val="single" w:sz="4" w:space="0" w:color="auto"/>
            </w:tcBorders>
          </w:tcPr>
          <w:p w14:paraId="31313493" w14:textId="77777777" w:rsidR="00900AB4" w:rsidRPr="00B30BA9" w:rsidRDefault="00900AB4" w:rsidP="00900AB4">
            <w:pPr>
              <w:spacing w:before="20" w:after="20"/>
              <w:rPr>
                <w:rFonts w:cs="Helvetica"/>
                <w:i/>
                <w:iCs/>
                <w:sz w:val="16"/>
                <w:szCs w:val="16"/>
              </w:rPr>
            </w:pPr>
            <w:r w:rsidRPr="00B30BA9">
              <w:rPr>
                <w:rFonts w:cs="Helvetica"/>
                <w:i/>
                <w:iCs/>
                <w:sz w:val="16"/>
                <w:szCs w:val="16"/>
              </w:rPr>
              <w:t xml:space="preserve">Reduced surface water quality, and ecosystem disturbance.   </w:t>
            </w:r>
          </w:p>
          <w:p w14:paraId="47BAC504" w14:textId="77777777" w:rsidR="00900AB4" w:rsidRPr="00B30BA9" w:rsidRDefault="00900AB4" w:rsidP="00900AB4">
            <w:pPr>
              <w:spacing w:before="20" w:after="20"/>
              <w:rPr>
                <w:rFonts w:cs="Helvetica"/>
                <w:i/>
                <w:iCs/>
                <w:sz w:val="16"/>
                <w:szCs w:val="16"/>
              </w:rPr>
            </w:pPr>
          </w:p>
          <w:p w14:paraId="60E5550F" w14:textId="63250D95" w:rsidR="00900AB4" w:rsidRPr="00B30BA9" w:rsidRDefault="00900AB4" w:rsidP="00900AB4">
            <w:pPr>
              <w:spacing w:before="20" w:after="20"/>
              <w:rPr>
                <w:rFonts w:cs="Helvetica"/>
                <w:i/>
                <w:iCs/>
                <w:sz w:val="16"/>
                <w:szCs w:val="16"/>
              </w:rPr>
            </w:pPr>
            <w:r w:rsidRPr="00B30BA9">
              <w:rPr>
                <w:rFonts w:cs="Helvetica"/>
                <w:i/>
                <w:iCs/>
                <w:sz w:val="16"/>
                <w:szCs w:val="16"/>
              </w:rPr>
              <w:t>I</w:t>
            </w:r>
          </w:p>
        </w:tc>
        <w:tc>
          <w:tcPr>
            <w:tcW w:w="892" w:type="pct"/>
            <w:vMerge/>
          </w:tcPr>
          <w:p w14:paraId="58FCF9C3" w14:textId="77777777" w:rsidR="00900AB4" w:rsidRPr="00B30BA9" w:rsidRDefault="00900AB4" w:rsidP="00900AB4">
            <w:pPr>
              <w:spacing w:before="20" w:after="20"/>
              <w:rPr>
                <w:rFonts w:cs="Helvetica"/>
                <w:i/>
                <w:iCs/>
                <w:sz w:val="16"/>
                <w:szCs w:val="16"/>
              </w:rPr>
            </w:pPr>
          </w:p>
        </w:tc>
      </w:tr>
      <w:tr w:rsidR="00C173E6" w:rsidRPr="00B30BA9" w14:paraId="7D18B06B" w14:textId="77777777" w:rsidTr="00422911">
        <w:trPr>
          <w:trHeight w:val="325"/>
        </w:trPr>
        <w:tc>
          <w:tcPr>
            <w:tcW w:w="671" w:type="pct"/>
            <w:vMerge w:val="restart"/>
            <w:tcBorders>
              <w:top w:val="single" w:sz="4" w:space="0" w:color="auto"/>
              <w:left w:val="single" w:sz="4" w:space="0" w:color="auto"/>
              <w:bottom w:val="single" w:sz="4" w:space="0" w:color="auto"/>
              <w:right w:val="single" w:sz="4" w:space="0" w:color="auto"/>
            </w:tcBorders>
          </w:tcPr>
          <w:p w14:paraId="6DE7BDF9" w14:textId="77777777" w:rsidR="00B41685" w:rsidRPr="00B30BA9" w:rsidRDefault="00B41685" w:rsidP="00B41685">
            <w:pPr>
              <w:spacing w:before="20" w:after="20"/>
              <w:rPr>
                <w:rFonts w:cs="Helvetica"/>
                <w:i/>
                <w:iCs/>
                <w:sz w:val="16"/>
                <w:szCs w:val="16"/>
                <w:lang w:eastAsia="en-AU"/>
              </w:rPr>
            </w:pPr>
            <w:r w:rsidRPr="00B30BA9">
              <w:rPr>
                <w:rFonts w:cs="Helvetica"/>
                <w:i/>
                <w:iCs/>
                <w:sz w:val="16"/>
                <w:szCs w:val="16"/>
                <w:lang w:eastAsia="en-AU"/>
              </w:rPr>
              <w:t>Decant pipeline and/or tailings delivery pipeline failure.</w:t>
            </w:r>
          </w:p>
          <w:p w14:paraId="628FBDC6" w14:textId="77777777" w:rsidR="00B41685" w:rsidRPr="00B30BA9" w:rsidRDefault="00B41685" w:rsidP="00B41685">
            <w:pPr>
              <w:spacing w:before="20" w:after="20"/>
              <w:rPr>
                <w:rFonts w:cs="Helvetica"/>
                <w:i/>
                <w:iCs/>
                <w:sz w:val="16"/>
                <w:szCs w:val="16"/>
                <w:highlight w:val="yellow"/>
                <w:lang w:eastAsia="en-AU"/>
              </w:rPr>
            </w:pPr>
          </w:p>
        </w:tc>
        <w:tc>
          <w:tcPr>
            <w:tcW w:w="691" w:type="pct"/>
            <w:vMerge w:val="restart"/>
            <w:tcBorders>
              <w:top w:val="single" w:sz="4" w:space="0" w:color="auto"/>
              <w:left w:val="single" w:sz="4" w:space="0" w:color="auto"/>
              <w:bottom w:val="single" w:sz="4" w:space="0" w:color="auto"/>
              <w:right w:val="single" w:sz="4" w:space="0" w:color="auto"/>
            </w:tcBorders>
          </w:tcPr>
          <w:p w14:paraId="3F704745" w14:textId="556E20BC" w:rsidR="00B41685" w:rsidRPr="00B30BA9" w:rsidRDefault="00B41685" w:rsidP="00B41685">
            <w:pPr>
              <w:spacing w:before="20" w:after="20"/>
              <w:rPr>
                <w:rFonts w:cs="Helvetica"/>
                <w:i/>
                <w:iCs/>
                <w:sz w:val="16"/>
                <w:szCs w:val="16"/>
                <w:highlight w:val="yellow"/>
                <w:lang w:eastAsia="en-AU"/>
              </w:rPr>
            </w:pPr>
            <w:r w:rsidRPr="00B30BA9">
              <w:rPr>
                <w:rFonts w:cs="Helvetica"/>
                <w:i/>
                <w:iCs/>
                <w:sz w:val="16"/>
                <w:szCs w:val="16"/>
                <w:lang w:eastAsia="en-AU"/>
              </w:rPr>
              <w:t>Decant water potentially containing concentrations of substances with environmental significance such as</w:t>
            </w:r>
            <w:r w:rsidRPr="00B30BA9" w:rsidDel="00161116">
              <w:rPr>
                <w:rFonts w:cs="Helvetica"/>
                <w:i/>
                <w:iCs/>
                <w:sz w:val="16"/>
                <w:szCs w:val="16"/>
                <w:lang w:eastAsia="en-AU"/>
              </w:rPr>
              <w:t xml:space="preserve"> </w:t>
            </w:r>
            <w:r w:rsidRPr="00B30BA9">
              <w:rPr>
                <w:rFonts w:cs="Helvetica"/>
                <w:i/>
                <w:iCs/>
                <w:sz w:val="16"/>
                <w:szCs w:val="16"/>
                <w:lang w:eastAsia="en-AU"/>
              </w:rPr>
              <w:t>cyanide.</w:t>
            </w:r>
          </w:p>
        </w:tc>
        <w:tc>
          <w:tcPr>
            <w:tcW w:w="1127" w:type="pct"/>
            <w:vMerge w:val="restart"/>
            <w:tcBorders>
              <w:top w:val="single" w:sz="4" w:space="0" w:color="auto"/>
              <w:left w:val="single" w:sz="4" w:space="0" w:color="auto"/>
              <w:bottom w:val="single" w:sz="4" w:space="0" w:color="auto"/>
              <w:right w:val="single" w:sz="4" w:space="0" w:color="auto"/>
            </w:tcBorders>
          </w:tcPr>
          <w:p w14:paraId="51955725" w14:textId="77777777" w:rsidR="00B41685" w:rsidRPr="00B30BA9" w:rsidRDefault="00B41685" w:rsidP="00B41685">
            <w:pPr>
              <w:spacing w:before="20" w:after="20"/>
              <w:rPr>
                <w:rFonts w:cs="Helvetica"/>
                <w:i/>
                <w:iCs/>
                <w:sz w:val="16"/>
                <w:szCs w:val="16"/>
                <w:lang w:eastAsia="en-AU"/>
              </w:rPr>
            </w:pPr>
            <w:r w:rsidRPr="00B30BA9">
              <w:rPr>
                <w:rFonts w:cs="Helvetica"/>
                <w:i/>
                <w:iCs/>
                <w:sz w:val="16"/>
                <w:szCs w:val="16"/>
                <w:lang w:eastAsia="en-AU"/>
              </w:rPr>
              <w:t xml:space="preserve">Direct discharge </w:t>
            </w:r>
          </w:p>
          <w:p w14:paraId="115CF8CD" w14:textId="693CFF61" w:rsidR="00B41685" w:rsidRPr="00B30BA9" w:rsidRDefault="00B41685" w:rsidP="00B41685">
            <w:pPr>
              <w:spacing w:before="20" w:after="20"/>
              <w:rPr>
                <w:rFonts w:cs="Helvetica"/>
                <w:i/>
                <w:iCs/>
                <w:sz w:val="16"/>
                <w:szCs w:val="16"/>
                <w:highlight w:val="yellow"/>
                <w:lang w:eastAsia="en-AU"/>
              </w:rPr>
            </w:pPr>
            <w:r w:rsidRPr="00B30BA9">
              <w:rPr>
                <w:rFonts w:cs="Helvetica"/>
                <w:i/>
                <w:iCs/>
                <w:sz w:val="16"/>
                <w:szCs w:val="16"/>
                <w:lang w:eastAsia="en-AU"/>
              </w:rPr>
              <w:t xml:space="preserve">Infiltration into soil or groundwater </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36C17FC1" w14:textId="7259F6B7" w:rsidR="00B41685" w:rsidRPr="00B30BA9" w:rsidRDefault="00B41685" w:rsidP="00B41685">
            <w:pPr>
              <w:spacing w:before="20" w:after="20"/>
              <w:rPr>
                <w:rFonts w:cs="Helvetica"/>
                <w:i/>
                <w:iCs/>
                <w:sz w:val="16"/>
                <w:szCs w:val="16"/>
                <w:lang w:eastAsia="en-AU"/>
              </w:rPr>
            </w:pPr>
            <w:r w:rsidRPr="00B30BA9">
              <w:rPr>
                <w:rFonts w:cs="Helvetica"/>
                <w:i/>
                <w:iCs/>
                <w:sz w:val="16"/>
                <w:szCs w:val="16"/>
                <w:lang w:eastAsia="en-AU"/>
              </w:rPr>
              <w:t xml:space="preserve">Surface water (specifically Blue Creek located 200 m south of the southern embankment of the TSF-Cell 1. </w:t>
            </w:r>
          </w:p>
        </w:tc>
        <w:tc>
          <w:tcPr>
            <w:tcW w:w="758" w:type="pct"/>
            <w:tcBorders>
              <w:top w:val="single" w:sz="4" w:space="0" w:color="auto"/>
              <w:left w:val="single" w:sz="4" w:space="0" w:color="auto"/>
              <w:bottom w:val="single" w:sz="4" w:space="0" w:color="auto"/>
              <w:right w:val="single" w:sz="4" w:space="0" w:color="auto"/>
            </w:tcBorders>
          </w:tcPr>
          <w:p w14:paraId="33B4690D" w14:textId="77777777" w:rsidR="00B41685" w:rsidRPr="00B30BA9" w:rsidRDefault="00B41685" w:rsidP="00B41685">
            <w:pPr>
              <w:spacing w:before="20" w:after="20"/>
              <w:rPr>
                <w:rFonts w:cs="Helvetica"/>
                <w:i/>
                <w:iCs/>
                <w:sz w:val="16"/>
                <w:szCs w:val="16"/>
              </w:rPr>
            </w:pPr>
            <w:r w:rsidRPr="00B30BA9">
              <w:rPr>
                <w:rFonts w:cs="Helvetica"/>
                <w:i/>
                <w:iCs/>
                <w:sz w:val="16"/>
                <w:szCs w:val="16"/>
              </w:rPr>
              <w:t xml:space="preserve">Reduced surface water quality, and ecosystem disturbance. </w:t>
            </w:r>
          </w:p>
          <w:p w14:paraId="384EDA31" w14:textId="005ABA94" w:rsidR="00B41685" w:rsidRPr="00B30BA9" w:rsidRDefault="00B41685" w:rsidP="00B41685">
            <w:pPr>
              <w:spacing w:before="20" w:after="20"/>
              <w:rPr>
                <w:rFonts w:cs="Helvetica"/>
                <w:i/>
                <w:iCs/>
                <w:sz w:val="16"/>
                <w:szCs w:val="16"/>
              </w:rPr>
            </w:pPr>
          </w:p>
        </w:tc>
        <w:tc>
          <w:tcPr>
            <w:tcW w:w="892" w:type="pct"/>
            <w:tcBorders>
              <w:top w:val="single" w:sz="4" w:space="0" w:color="auto"/>
              <w:left w:val="single" w:sz="4" w:space="0" w:color="auto"/>
              <w:bottom w:val="single" w:sz="4" w:space="0" w:color="auto"/>
              <w:right w:val="single" w:sz="4" w:space="0" w:color="auto"/>
            </w:tcBorders>
          </w:tcPr>
          <w:p w14:paraId="43719BCF" w14:textId="77777777" w:rsidR="00B41685" w:rsidRPr="00B30BA9" w:rsidRDefault="00B41685" w:rsidP="00B41685">
            <w:pPr>
              <w:spacing w:before="20" w:after="20"/>
              <w:rPr>
                <w:rFonts w:cs="Helvetica"/>
                <w:i/>
                <w:iCs/>
                <w:sz w:val="16"/>
                <w:szCs w:val="16"/>
              </w:rPr>
            </w:pPr>
            <w:r w:rsidRPr="00B30BA9">
              <w:rPr>
                <w:rFonts w:cs="Helvetica"/>
                <w:i/>
                <w:iCs/>
                <w:sz w:val="16"/>
                <w:szCs w:val="16"/>
              </w:rPr>
              <w:t>Telemetry, auto cut-offs, visual monitoring.</w:t>
            </w:r>
          </w:p>
          <w:p w14:paraId="03A21BFF" w14:textId="78733767" w:rsidR="00B41685" w:rsidRPr="00B30BA9" w:rsidRDefault="00B41685" w:rsidP="00B41685">
            <w:pPr>
              <w:spacing w:before="20" w:after="20"/>
              <w:rPr>
                <w:rFonts w:cs="Helvetica"/>
                <w:i/>
                <w:iCs/>
                <w:sz w:val="16"/>
                <w:szCs w:val="16"/>
              </w:rPr>
            </w:pPr>
            <w:r w:rsidRPr="00B30BA9">
              <w:rPr>
                <w:rFonts w:cs="Helvetica"/>
                <w:i/>
                <w:iCs/>
                <w:sz w:val="16"/>
                <w:szCs w:val="16"/>
              </w:rPr>
              <w:t>Clean up response, reporting, spill containment measures</w:t>
            </w:r>
          </w:p>
        </w:tc>
      </w:tr>
      <w:tr w:rsidR="00C173E6" w:rsidRPr="00B30BA9" w14:paraId="40EE076C" w14:textId="77777777" w:rsidTr="00422911">
        <w:trPr>
          <w:trHeight w:val="325"/>
        </w:trPr>
        <w:tc>
          <w:tcPr>
            <w:tcW w:w="671" w:type="pct"/>
            <w:vMerge/>
          </w:tcPr>
          <w:p w14:paraId="3734EE36" w14:textId="77777777" w:rsidR="00B41685" w:rsidRPr="00B30BA9" w:rsidRDefault="00B41685" w:rsidP="00B41685">
            <w:pPr>
              <w:spacing w:before="20" w:after="20"/>
              <w:rPr>
                <w:rFonts w:cs="Helvetica"/>
                <w:i/>
                <w:iCs/>
                <w:sz w:val="16"/>
                <w:szCs w:val="16"/>
                <w:highlight w:val="yellow"/>
                <w:lang w:eastAsia="en-AU"/>
              </w:rPr>
            </w:pPr>
          </w:p>
        </w:tc>
        <w:tc>
          <w:tcPr>
            <w:tcW w:w="691" w:type="pct"/>
            <w:vMerge/>
          </w:tcPr>
          <w:p w14:paraId="04A3527B" w14:textId="77777777" w:rsidR="00B41685" w:rsidRPr="00B30BA9" w:rsidRDefault="00B41685" w:rsidP="00B41685">
            <w:pPr>
              <w:spacing w:before="20" w:after="20"/>
              <w:rPr>
                <w:rFonts w:cs="Helvetica"/>
                <w:i/>
                <w:iCs/>
                <w:sz w:val="16"/>
                <w:szCs w:val="16"/>
                <w:highlight w:val="yellow"/>
                <w:lang w:eastAsia="en-AU"/>
              </w:rPr>
            </w:pPr>
          </w:p>
        </w:tc>
        <w:tc>
          <w:tcPr>
            <w:tcW w:w="1127" w:type="pct"/>
            <w:vMerge/>
          </w:tcPr>
          <w:p w14:paraId="089FE964" w14:textId="77777777" w:rsidR="00B41685" w:rsidRPr="00B30BA9" w:rsidRDefault="00B41685" w:rsidP="00B41685">
            <w:pPr>
              <w:spacing w:before="20" w:after="20"/>
              <w:rPr>
                <w:rFonts w:cs="Helvetica"/>
                <w:i/>
                <w:iCs/>
                <w:sz w:val="16"/>
                <w:szCs w:val="16"/>
                <w:highlight w:val="yellow"/>
                <w:lang w:eastAsia="en-AU"/>
              </w:rPr>
            </w:pP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3C28F01C" w14:textId="72BFFE7E" w:rsidR="00B41685" w:rsidRPr="00B30BA9" w:rsidRDefault="00F965E5" w:rsidP="00B41685">
            <w:pPr>
              <w:spacing w:before="20" w:after="20"/>
              <w:rPr>
                <w:rFonts w:cs="Helvetica"/>
                <w:i/>
                <w:iCs/>
                <w:sz w:val="16"/>
                <w:szCs w:val="16"/>
              </w:rPr>
            </w:pPr>
            <w:r>
              <w:rPr>
                <w:i/>
                <w:iCs/>
                <w:sz w:val="16"/>
                <w:szCs w:val="16"/>
              </w:rPr>
              <w:t>Native vegetation adjacent to TSF and beside Blue Creek</w:t>
            </w:r>
          </w:p>
        </w:tc>
        <w:tc>
          <w:tcPr>
            <w:tcW w:w="758" w:type="pct"/>
            <w:tcBorders>
              <w:top w:val="single" w:sz="4" w:space="0" w:color="auto"/>
              <w:left w:val="single" w:sz="4" w:space="0" w:color="auto"/>
              <w:bottom w:val="single" w:sz="4" w:space="0" w:color="auto"/>
              <w:right w:val="single" w:sz="4" w:space="0" w:color="auto"/>
            </w:tcBorders>
          </w:tcPr>
          <w:p w14:paraId="099048E7" w14:textId="2EF55DC0" w:rsidR="00B41685" w:rsidRPr="00B30BA9" w:rsidRDefault="00B41685" w:rsidP="00B41685">
            <w:pPr>
              <w:spacing w:before="20" w:after="20"/>
              <w:rPr>
                <w:rFonts w:cs="Helvetica"/>
                <w:i/>
                <w:iCs/>
                <w:sz w:val="16"/>
                <w:szCs w:val="16"/>
              </w:rPr>
            </w:pPr>
            <w:r w:rsidRPr="00B30BA9">
              <w:rPr>
                <w:rFonts w:cs="Helvetica"/>
                <w:i/>
                <w:iCs/>
                <w:sz w:val="16"/>
                <w:szCs w:val="16"/>
              </w:rPr>
              <w:t>Reduced vegetation health, and potential loss of vegetation in some areas.</w:t>
            </w:r>
          </w:p>
        </w:tc>
        <w:tc>
          <w:tcPr>
            <w:tcW w:w="892" w:type="pct"/>
            <w:tcBorders>
              <w:top w:val="single" w:sz="4" w:space="0" w:color="auto"/>
              <w:left w:val="single" w:sz="4" w:space="0" w:color="auto"/>
              <w:bottom w:val="single" w:sz="4" w:space="0" w:color="auto"/>
              <w:right w:val="single" w:sz="4" w:space="0" w:color="auto"/>
            </w:tcBorders>
          </w:tcPr>
          <w:p w14:paraId="7F497A84" w14:textId="0ABBA21B" w:rsidR="00B41685" w:rsidRPr="00B30BA9" w:rsidRDefault="00B41685" w:rsidP="00B41685">
            <w:pPr>
              <w:spacing w:before="20" w:after="20"/>
              <w:rPr>
                <w:rFonts w:cs="Helvetica"/>
                <w:i/>
                <w:iCs/>
                <w:sz w:val="16"/>
                <w:szCs w:val="16"/>
              </w:rPr>
            </w:pPr>
            <w:r w:rsidRPr="00B30BA9">
              <w:rPr>
                <w:rFonts w:cs="Helvetica"/>
                <w:i/>
                <w:iCs/>
                <w:sz w:val="16"/>
                <w:szCs w:val="16"/>
              </w:rPr>
              <w:t>Vegetation monitoring, siting of infrastructure</w:t>
            </w:r>
          </w:p>
        </w:tc>
      </w:tr>
      <w:tr w:rsidR="00C173E6" w:rsidRPr="00B30BA9" w14:paraId="1A1A3B0D" w14:textId="77777777" w:rsidTr="00422911">
        <w:trPr>
          <w:trHeight w:val="202"/>
        </w:trPr>
        <w:tc>
          <w:tcPr>
            <w:tcW w:w="671" w:type="pct"/>
            <w:vMerge w:val="restart"/>
            <w:tcBorders>
              <w:top w:val="single" w:sz="4" w:space="0" w:color="auto"/>
              <w:left w:val="single" w:sz="4" w:space="0" w:color="auto"/>
              <w:bottom w:val="single" w:sz="4" w:space="0" w:color="auto"/>
              <w:right w:val="single" w:sz="4" w:space="0" w:color="auto"/>
            </w:tcBorders>
          </w:tcPr>
          <w:p w14:paraId="069FA29D" w14:textId="64F953F1" w:rsidR="00532A96" w:rsidRPr="00B30BA9" w:rsidRDefault="00532A96" w:rsidP="00532A96">
            <w:pPr>
              <w:spacing w:before="20" w:after="20"/>
              <w:rPr>
                <w:rFonts w:cs="Helvetica"/>
                <w:i/>
                <w:iCs/>
                <w:sz w:val="16"/>
                <w:szCs w:val="16"/>
                <w:lang w:eastAsia="en-AU"/>
              </w:rPr>
            </w:pPr>
            <w:r w:rsidRPr="00B30BA9">
              <w:rPr>
                <w:rFonts w:cs="Helvetica"/>
                <w:i/>
                <w:iCs/>
                <w:sz w:val="16"/>
                <w:szCs w:val="16"/>
                <w:lang w:eastAsia="en-AU"/>
              </w:rPr>
              <w:t xml:space="preserve">Stormwater </w:t>
            </w:r>
          </w:p>
        </w:tc>
        <w:tc>
          <w:tcPr>
            <w:tcW w:w="691" w:type="pct"/>
            <w:vMerge w:val="restart"/>
            <w:tcBorders>
              <w:top w:val="single" w:sz="4" w:space="0" w:color="auto"/>
              <w:left w:val="single" w:sz="4" w:space="0" w:color="auto"/>
              <w:bottom w:val="single" w:sz="4" w:space="0" w:color="auto"/>
              <w:right w:val="single" w:sz="4" w:space="0" w:color="auto"/>
            </w:tcBorders>
          </w:tcPr>
          <w:p w14:paraId="09EBB93C" w14:textId="77777777" w:rsidR="00532A96" w:rsidRPr="00B30BA9" w:rsidRDefault="00532A96" w:rsidP="00532A96">
            <w:pPr>
              <w:spacing w:before="20" w:after="20"/>
              <w:rPr>
                <w:rFonts w:cs="Helvetica"/>
                <w:i/>
                <w:iCs/>
                <w:sz w:val="16"/>
                <w:szCs w:val="16"/>
                <w:lang w:eastAsia="en-AU"/>
              </w:rPr>
            </w:pPr>
            <w:r w:rsidRPr="00B30BA9">
              <w:rPr>
                <w:rFonts w:cs="Helvetica"/>
                <w:i/>
                <w:iCs/>
                <w:sz w:val="16"/>
                <w:szCs w:val="16"/>
                <w:lang w:eastAsia="en-AU"/>
              </w:rPr>
              <w:t>Sediment-laden runoff.</w:t>
            </w:r>
          </w:p>
          <w:p w14:paraId="43FB1595" w14:textId="332DDCC2" w:rsidR="00532A96" w:rsidRPr="00B30BA9" w:rsidRDefault="00532A96" w:rsidP="00532A96">
            <w:pPr>
              <w:spacing w:before="20" w:after="20"/>
              <w:rPr>
                <w:rFonts w:cs="Helvetica"/>
                <w:i/>
                <w:iCs/>
                <w:sz w:val="16"/>
                <w:szCs w:val="16"/>
                <w:lang w:eastAsia="en-AU"/>
              </w:rPr>
            </w:pPr>
            <w:r w:rsidRPr="00B30BA9">
              <w:rPr>
                <w:rFonts w:cs="Helvetica"/>
                <w:i/>
                <w:iCs/>
                <w:sz w:val="16"/>
                <w:szCs w:val="16"/>
                <w:lang w:eastAsia="en-AU"/>
              </w:rPr>
              <w:t>Potentially contaminated stormwater.</w:t>
            </w:r>
          </w:p>
        </w:tc>
        <w:tc>
          <w:tcPr>
            <w:tcW w:w="1127" w:type="pct"/>
            <w:vMerge w:val="restart"/>
            <w:tcBorders>
              <w:top w:val="single" w:sz="4" w:space="0" w:color="auto"/>
              <w:left w:val="single" w:sz="4" w:space="0" w:color="auto"/>
              <w:bottom w:val="single" w:sz="4" w:space="0" w:color="auto"/>
              <w:right w:val="single" w:sz="4" w:space="0" w:color="auto"/>
            </w:tcBorders>
          </w:tcPr>
          <w:p w14:paraId="1277BF50" w14:textId="5F2B7FB8" w:rsidR="00532A96" w:rsidRPr="00B30BA9" w:rsidRDefault="00532A96" w:rsidP="00532A96">
            <w:pPr>
              <w:spacing w:before="20" w:after="20"/>
              <w:rPr>
                <w:rFonts w:cs="Helvetica"/>
                <w:i/>
                <w:iCs/>
                <w:sz w:val="16"/>
                <w:szCs w:val="16"/>
                <w:lang w:eastAsia="en-AU"/>
              </w:rPr>
            </w:pPr>
            <w:r w:rsidRPr="00B30BA9">
              <w:rPr>
                <w:rFonts w:cs="Helvetica"/>
                <w:i/>
                <w:iCs/>
                <w:sz w:val="16"/>
                <w:szCs w:val="16"/>
                <w:lang w:eastAsia="en-AU"/>
              </w:rPr>
              <w:t>Overland runoff.</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16F30CCC" w14:textId="1268AB73" w:rsidR="00532A96" w:rsidRPr="00B30BA9" w:rsidRDefault="00532A96" w:rsidP="00532A96">
            <w:pPr>
              <w:spacing w:before="20" w:after="20"/>
              <w:rPr>
                <w:rFonts w:cs="Helvetica"/>
                <w:i/>
                <w:iCs/>
                <w:sz w:val="16"/>
                <w:szCs w:val="16"/>
              </w:rPr>
            </w:pPr>
            <w:r w:rsidRPr="00B30BA9">
              <w:rPr>
                <w:rFonts w:cs="Helvetica"/>
                <w:i/>
                <w:iCs/>
                <w:sz w:val="16"/>
                <w:szCs w:val="16"/>
                <w:lang w:eastAsia="en-AU"/>
              </w:rPr>
              <w:t xml:space="preserve">Surface water (specifically Blue Creek located 200 m south of the southern embankment of the TSF-Cell 1. </w:t>
            </w:r>
          </w:p>
        </w:tc>
        <w:tc>
          <w:tcPr>
            <w:tcW w:w="758" w:type="pct"/>
            <w:tcBorders>
              <w:top w:val="single" w:sz="4" w:space="0" w:color="auto"/>
              <w:left w:val="single" w:sz="4" w:space="0" w:color="auto"/>
              <w:bottom w:val="single" w:sz="4" w:space="0" w:color="auto"/>
              <w:right w:val="single" w:sz="4" w:space="0" w:color="auto"/>
            </w:tcBorders>
          </w:tcPr>
          <w:p w14:paraId="398F5ABD" w14:textId="77777777" w:rsidR="00532A96" w:rsidRPr="00B30BA9" w:rsidRDefault="00532A96" w:rsidP="00532A96">
            <w:pPr>
              <w:spacing w:before="20" w:after="20"/>
              <w:rPr>
                <w:rFonts w:cs="Helvetica"/>
                <w:i/>
                <w:iCs/>
                <w:sz w:val="16"/>
                <w:szCs w:val="16"/>
              </w:rPr>
            </w:pPr>
            <w:r w:rsidRPr="00B30BA9">
              <w:rPr>
                <w:rFonts w:cs="Helvetica"/>
                <w:i/>
                <w:iCs/>
                <w:sz w:val="16"/>
                <w:szCs w:val="16"/>
              </w:rPr>
              <w:t>Reduced surface water quality, and ecosystem disturbance.</w:t>
            </w:r>
          </w:p>
          <w:p w14:paraId="4B98D0F0" w14:textId="77777777" w:rsidR="00532A96" w:rsidRPr="00B30BA9" w:rsidRDefault="00532A96" w:rsidP="00532A96">
            <w:pPr>
              <w:spacing w:before="20" w:after="20"/>
              <w:rPr>
                <w:rFonts w:cs="Helvetica"/>
                <w:i/>
                <w:iCs/>
                <w:sz w:val="16"/>
                <w:szCs w:val="16"/>
              </w:rPr>
            </w:pPr>
          </w:p>
          <w:p w14:paraId="053EB273" w14:textId="548626E7" w:rsidR="00532A96" w:rsidRPr="00B30BA9" w:rsidRDefault="00532A96" w:rsidP="00532A96">
            <w:pPr>
              <w:spacing w:before="20" w:after="20"/>
              <w:rPr>
                <w:rFonts w:cs="Helvetica"/>
                <w:i/>
                <w:iCs/>
                <w:sz w:val="16"/>
                <w:szCs w:val="16"/>
              </w:rPr>
            </w:pPr>
          </w:p>
        </w:tc>
        <w:tc>
          <w:tcPr>
            <w:tcW w:w="892" w:type="pct"/>
            <w:tcBorders>
              <w:top w:val="single" w:sz="4" w:space="0" w:color="auto"/>
              <w:left w:val="single" w:sz="4" w:space="0" w:color="auto"/>
              <w:bottom w:val="single" w:sz="4" w:space="0" w:color="auto"/>
              <w:right w:val="single" w:sz="4" w:space="0" w:color="auto"/>
            </w:tcBorders>
          </w:tcPr>
          <w:p w14:paraId="51508C11" w14:textId="16D6E12B" w:rsidR="00532A96" w:rsidRPr="00B30BA9" w:rsidRDefault="00532A96" w:rsidP="00532A96">
            <w:pPr>
              <w:spacing w:before="20" w:after="20"/>
              <w:rPr>
                <w:rFonts w:cs="Helvetica"/>
                <w:i/>
                <w:iCs/>
                <w:sz w:val="16"/>
                <w:szCs w:val="16"/>
              </w:rPr>
            </w:pPr>
            <w:r w:rsidRPr="00B30BA9">
              <w:rPr>
                <w:rFonts w:cs="Helvetica"/>
                <w:i/>
                <w:iCs/>
                <w:sz w:val="16"/>
                <w:szCs w:val="16"/>
              </w:rPr>
              <w:t xml:space="preserve">Stormwater infrastructure, diversion drains, trenches, monitoring </w:t>
            </w:r>
          </w:p>
        </w:tc>
      </w:tr>
      <w:tr w:rsidR="00C173E6" w:rsidRPr="00B30BA9" w14:paraId="1C87051D" w14:textId="77777777" w:rsidTr="00422911">
        <w:trPr>
          <w:trHeight w:val="202"/>
        </w:trPr>
        <w:tc>
          <w:tcPr>
            <w:tcW w:w="671" w:type="pct"/>
            <w:vMerge/>
          </w:tcPr>
          <w:p w14:paraId="7B581126" w14:textId="77777777" w:rsidR="004E5079" w:rsidRPr="00B30BA9" w:rsidRDefault="004E5079" w:rsidP="004E5079">
            <w:pPr>
              <w:spacing w:before="20" w:after="20"/>
              <w:rPr>
                <w:rFonts w:cs="Helvetica"/>
                <w:i/>
                <w:iCs/>
                <w:sz w:val="16"/>
                <w:szCs w:val="16"/>
                <w:lang w:eastAsia="en-AU"/>
              </w:rPr>
            </w:pPr>
          </w:p>
        </w:tc>
        <w:tc>
          <w:tcPr>
            <w:tcW w:w="691" w:type="pct"/>
            <w:vMerge/>
          </w:tcPr>
          <w:p w14:paraId="7C96DE2E" w14:textId="77777777" w:rsidR="004E5079" w:rsidRPr="00B30BA9" w:rsidRDefault="004E5079" w:rsidP="004E5079">
            <w:pPr>
              <w:spacing w:before="20" w:after="20"/>
              <w:rPr>
                <w:rFonts w:cs="Helvetica"/>
                <w:i/>
                <w:iCs/>
                <w:sz w:val="16"/>
                <w:szCs w:val="16"/>
                <w:lang w:eastAsia="en-AU"/>
              </w:rPr>
            </w:pPr>
          </w:p>
        </w:tc>
        <w:tc>
          <w:tcPr>
            <w:tcW w:w="1127" w:type="pct"/>
            <w:vMerge/>
          </w:tcPr>
          <w:p w14:paraId="42D682D2" w14:textId="77777777" w:rsidR="004E5079" w:rsidRPr="00B30BA9" w:rsidRDefault="004E5079" w:rsidP="004E5079">
            <w:pPr>
              <w:spacing w:before="20" w:after="20"/>
              <w:rPr>
                <w:rFonts w:cs="Helvetica"/>
                <w:i/>
                <w:iCs/>
                <w:sz w:val="16"/>
                <w:szCs w:val="16"/>
                <w:lang w:eastAsia="en-AU"/>
              </w:rPr>
            </w:pP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65BA9447" w14:textId="43B2AAB6" w:rsidR="004E5079" w:rsidRPr="00B30BA9" w:rsidRDefault="004E5079" w:rsidP="004E5079">
            <w:pPr>
              <w:spacing w:before="20" w:after="20"/>
              <w:rPr>
                <w:rFonts w:cs="Helvetica"/>
                <w:i/>
                <w:iCs/>
                <w:sz w:val="16"/>
                <w:szCs w:val="16"/>
              </w:rPr>
            </w:pPr>
            <w:r>
              <w:rPr>
                <w:i/>
                <w:iCs/>
                <w:sz w:val="16"/>
                <w:szCs w:val="16"/>
              </w:rPr>
              <w:t>Native vegetation adjacent to TSF and beside Blue Creek</w:t>
            </w:r>
          </w:p>
        </w:tc>
        <w:tc>
          <w:tcPr>
            <w:tcW w:w="758" w:type="pct"/>
            <w:tcBorders>
              <w:top w:val="single" w:sz="4" w:space="0" w:color="auto"/>
              <w:left w:val="single" w:sz="4" w:space="0" w:color="auto"/>
              <w:bottom w:val="single" w:sz="4" w:space="0" w:color="auto"/>
              <w:right w:val="single" w:sz="4" w:space="0" w:color="auto"/>
            </w:tcBorders>
          </w:tcPr>
          <w:p w14:paraId="41D7562A" w14:textId="680EAAD2" w:rsidR="004E5079" w:rsidRPr="00B30BA9" w:rsidRDefault="004E5079" w:rsidP="004E5079">
            <w:pPr>
              <w:spacing w:before="20" w:after="20"/>
              <w:rPr>
                <w:rFonts w:cs="Helvetica"/>
                <w:i/>
                <w:iCs/>
                <w:sz w:val="16"/>
                <w:szCs w:val="16"/>
              </w:rPr>
            </w:pPr>
            <w:r w:rsidRPr="00B30BA9">
              <w:rPr>
                <w:rFonts w:cs="Helvetica"/>
                <w:i/>
                <w:iCs/>
                <w:sz w:val="16"/>
                <w:szCs w:val="16"/>
              </w:rPr>
              <w:t>Reduced vegetation health.</w:t>
            </w:r>
          </w:p>
        </w:tc>
        <w:tc>
          <w:tcPr>
            <w:tcW w:w="892" w:type="pct"/>
            <w:tcBorders>
              <w:top w:val="single" w:sz="4" w:space="0" w:color="auto"/>
              <w:left w:val="single" w:sz="4" w:space="0" w:color="auto"/>
              <w:bottom w:val="single" w:sz="4" w:space="0" w:color="auto"/>
              <w:right w:val="single" w:sz="4" w:space="0" w:color="auto"/>
            </w:tcBorders>
          </w:tcPr>
          <w:p w14:paraId="7D115216" w14:textId="70F76720" w:rsidR="004E5079" w:rsidRPr="00B30BA9" w:rsidRDefault="004E5079" w:rsidP="004E5079">
            <w:pPr>
              <w:spacing w:before="20" w:after="20"/>
              <w:rPr>
                <w:rFonts w:cs="Helvetica"/>
                <w:i/>
                <w:iCs/>
                <w:sz w:val="16"/>
                <w:szCs w:val="16"/>
              </w:rPr>
            </w:pPr>
            <w:r w:rsidRPr="00B30BA9">
              <w:rPr>
                <w:rFonts w:cs="Helvetica"/>
                <w:i/>
                <w:iCs/>
                <w:sz w:val="16"/>
                <w:szCs w:val="16"/>
              </w:rPr>
              <w:t>Vegetation monitoring, flora surveys</w:t>
            </w:r>
          </w:p>
        </w:tc>
      </w:tr>
      <w:tr w:rsidR="00C173E6" w:rsidRPr="00B30BA9" w14:paraId="11871930" w14:textId="77777777" w:rsidTr="00422911">
        <w:trPr>
          <w:trHeight w:val="325"/>
        </w:trPr>
        <w:tc>
          <w:tcPr>
            <w:tcW w:w="671" w:type="pct"/>
            <w:vMerge w:val="restart"/>
            <w:tcBorders>
              <w:top w:val="single" w:sz="4" w:space="0" w:color="auto"/>
              <w:left w:val="single" w:sz="4" w:space="0" w:color="auto"/>
              <w:bottom w:val="single" w:sz="4" w:space="0" w:color="auto"/>
              <w:right w:val="single" w:sz="4" w:space="0" w:color="auto"/>
            </w:tcBorders>
          </w:tcPr>
          <w:p w14:paraId="02DBEB67" w14:textId="1537345B" w:rsidR="004E5079" w:rsidRPr="00B30BA9" w:rsidRDefault="004E5079" w:rsidP="004E5079">
            <w:pPr>
              <w:spacing w:before="20" w:after="20"/>
              <w:rPr>
                <w:rFonts w:cs="Helvetica"/>
                <w:i/>
                <w:iCs/>
                <w:sz w:val="16"/>
                <w:szCs w:val="16"/>
                <w:lang w:eastAsia="en-AU"/>
              </w:rPr>
            </w:pPr>
            <w:r w:rsidRPr="00B30BA9">
              <w:rPr>
                <w:rFonts w:cs="Helvetica"/>
                <w:i/>
                <w:iCs/>
                <w:sz w:val="16"/>
                <w:szCs w:val="16"/>
                <w:lang w:eastAsia="en-AU"/>
              </w:rPr>
              <w:t>Overtopping of TSF-Cell 1 due to insufficient freeboard capacity.</w:t>
            </w:r>
          </w:p>
        </w:tc>
        <w:tc>
          <w:tcPr>
            <w:tcW w:w="691" w:type="pct"/>
            <w:vMerge w:val="restart"/>
            <w:tcBorders>
              <w:top w:val="single" w:sz="4" w:space="0" w:color="auto"/>
              <w:left w:val="single" w:sz="4" w:space="0" w:color="auto"/>
              <w:bottom w:val="single" w:sz="4" w:space="0" w:color="auto"/>
              <w:right w:val="single" w:sz="4" w:space="0" w:color="auto"/>
            </w:tcBorders>
          </w:tcPr>
          <w:p w14:paraId="49E274EE" w14:textId="10BCBC42" w:rsidR="004E5079" w:rsidRPr="00B30BA9" w:rsidRDefault="004E5079" w:rsidP="004E5079">
            <w:pPr>
              <w:spacing w:before="20" w:after="20"/>
              <w:rPr>
                <w:rFonts w:cs="Helvetica"/>
                <w:i/>
                <w:iCs/>
                <w:sz w:val="16"/>
                <w:szCs w:val="16"/>
                <w:lang w:eastAsia="en-AU"/>
              </w:rPr>
            </w:pPr>
            <w:r w:rsidRPr="00B30BA9">
              <w:rPr>
                <w:rFonts w:cs="Helvetica"/>
                <w:i/>
                <w:iCs/>
                <w:sz w:val="16"/>
                <w:szCs w:val="16"/>
                <w:lang w:eastAsia="en-AU"/>
              </w:rPr>
              <w:t>Tailings potentially containing cyanide or other toxic materials.</w:t>
            </w:r>
          </w:p>
        </w:tc>
        <w:tc>
          <w:tcPr>
            <w:tcW w:w="1127" w:type="pct"/>
            <w:vMerge w:val="restart"/>
            <w:tcBorders>
              <w:top w:val="single" w:sz="4" w:space="0" w:color="auto"/>
              <w:left w:val="single" w:sz="4" w:space="0" w:color="auto"/>
              <w:bottom w:val="single" w:sz="4" w:space="0" w:color="auto"/>
              <w:right w:val="single" w:sz="4" w:space="0" w:color="auto"/>
            </w:tcBorders>
          </w:tcPr>
          <w:p w14:paraId="0FACB63E" w14:textId="0B73C4EC" w:rsidR="004E5079" w:rsidRPr="00B30BA9" w:rsidRDefault="004E5079" w:rsidP="004E5079">
            <w:pPr>
              <w:spacing w:before="20" w:after="20"/>
              <w:rPr>
                <w:rFonts w:cs="Helvetica"/>
                <w:i/>
                <w:iCs/>
                <w:sz w:val="16"/>
                <w:szCs w:val="16"/>
                <w:lang w:eastAsia="en-AU"/>
              </w:rPr>
            </w:pPr>
            <w:r w:rsidRPr="00B30BA9">
              <w:rPr>
                <w:rFonts w:cs="Helvetica"/>
                <w:i/>
                <w:iCs/>
                <w:sz w:val="16"/>
                <w:szCs w:val="16"/>
                <w:lang w:eastAsia="en-AU"/>
              </w:rPr>
              <w:t>Unplanned direct discharge of tailings into the environment.</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6FD82297" w14:textId="518FC46F" w:rsidR="004E5079" w:rsidRPr="00B30BA9" w:rsidRDefault="004E5079" w:rsidP="004E5079">
            <w:pPr>
              <w:spacing w:before="20" w:after="20"/>
              <w:rPr>
                <w:rFonts w:cs="Helvetica"/>
                <w:i/>
                <w:iCs/>
                <w:sz w:val="16"/>
                <w:szCs w:val="16"/>
              </w:rPr>
            </w:pPr>
            <w:r w:rsidRPr="00B30BA9">
              <w:rPr>
                <w:rFonts w:cs="Helvetica"/>
                <w:i/>
                <w:iCs/>
                <w:sz w:val="16"/>
                <w:szCs w:val="16"/>
              </w:rPr>
              <w:t>Underlying groundwater (20 </w:t>
            </w:r>
            <w:proofErr w:type="spellStart"/>
            <w:r w:rsidRPr="00B30BA9">
              <w:rPr>
                <w:rFonts w:cs="Helvetica"/>
                <w:i/>
                <w:iCs/>
                <w:sz w:val="16"/>
                <w:szCs w:val="16"/>
              </w:rPr>
              <w:t>mBGL</w:t>
            </w:r>
            <w:proofErr w:type="spellEnd"/>
            <w:r w:rsidRPr="00B30BA9">
              <w:rPr>
                <w:rFonts w:cs="Helvetica"/>
                <w:i/>
                <w:iCs/>
                <w:sz w:val="16"/>
                <w:szCs w:val="16"/>
              </w:rPr>
              <w:t>).</w:t>
            </w:r>
          </w:p>
        </w:tc>
        <w:tc>
          <w:tcPr>
            <w:tcW w:w="758" w:type="pct"/>
            <w:tcBorders>
              <w:top w:val="single" w:sz="4" w:space="0" w:color="auto"/>
              <w:left w:val="single" w:sz="4" w:space="0" w:color="auto"/>
              <w:bottom w:val="single" w:sz="4" w:space="0" w:color="auto"/>
              <w:right w:val="single" w:sz="4" w:space="0" w:color="auto"/>
            </w:tcBorders>
          </w:tcPr>
          <w:p w14:paraId="51B3F24A" w14:textId="3DD497CB" w:rsidR="004E5079" w:rsidRPr="00B30BA9" w:rsidRDefault="004E5079" w:rsidP="004E5079">
            <w:pPr>
              <w:spacing w:before="20" w:after="20"/>
              <w:rPr>
                <w:rFonts w:cs="Helvetica"/>
                <w:i/>
                <w:iCs/>
                <w:sz w:val="16"/>
                <w:szCs w:val="16"/>
              </w:rPr>
            </w:pPr>
            <w:r w:rsidRPr="00B30BA9">
              <w:rPr>
                <w:rFonts w:cs="Helvetica"/>
                <w:i/>
                <w:iCs/>
                <w:sz w:val="16"/>
                <w:szCs w:val="16"/>
              </w:rPr>
              <w:t>Reduced groundwater quality and impacts to downgradient groundwater users.</w:t>
            </w:r>
          </w:p>
        </w:tc>
        <w:tc>
          <w:tcPr>
            <w:tcW w:w="892" w:type="pct"/>
            <w:vMerge w:val="restart"/>
            <w:tcBorders>
              <w:top w:val="single" w:sz="4" w:space="0" w:color="auto"/>
              <w:left w:val="single" w:sz="4" w:space="0" w:color="auto"/>
              <w:bottom w:val="single" w:sz="4" w:space="0" w:color="auto"/>
              <w:right w:val="single" w:sz="4" w:space="0" w:color="auto"/>
            </w:tcBorders>
          </w:tcPr>
          <w:p w14:paraId="7F62EF66" w14:textId="3850CADB" w:rsidR="004E5079" w:rsidRPr="00B30BA9" w:rsidRDefault="001D139F" w:rsidP="004E5079">
            <w:pPr>
              <w:spacing w:before="20" w:after="20"/>
              <w:rPr>
                <w:rFonts w:cs="Helvetica"/>
                <w:i/>
                <w:iCs/>
                <w:sz w:val="16"/>
                <w:szCs w:val="16"/>
              </w:rPr>
            </w:pPr>
            <w:r>
              <w:rPr>
                <w:rFonts w:cs="Helvetica"/>
                <w:i/>
                <w:iCs/>
                <w:sz w:val="16"/>
                <w:szCs w:val="16"/>
              </w:rPr>
              <w:t xml:space="preserve">Managing </w:t>
            </w:r>
            <w:r w:rsidRPr="00B30BA9">
              <w:rPr>
                <w:rFonts w:cs="Helvetica"/>
                <w:i/>
                <w:iCs/>
                <w:sz w:val="16"/>
                <w:szCs w:val="16"/>
              </w:rPr>
              <w:t>water balance</w:t>
            </w:r>
            <w:r>
              <w:rPr>
                <w:rFonts w:cs="Helvetica"/>
                <w:i/>
                <w:iCs/>
                <w:sz w:val="16"/>
                <w:szCs w:val="16"/>
              </w:rPr>
              <w:t>, m</w:t>
            </w:r>
            <w:r w:rsidR="00C779C2">
              <w:rPr>
                <w:rFonts w:cs="Helvetica"/>
                <w:i/>
                <w:iCs/>
                <w:sz w:val="16"/>
                <w:szCs w:val="16"/>
              </w:rPr>
              <w:t>aintaining adequate f</w:t>
            </w:r>
            <w:r w:rsidR="004E5079" w:rsidRPr="00B30BA9">
              <w:rPr>
                <w:rFonts w:cs="Helvetica"/>
                <w:i/>
                <w:iCs/>
                <w:sz w:val="16"/>
                <w:szCs w:val="16"/>
              </w:rPr>
              <w:t>reeboard, water recovery measures</w:t>
            </w:r>
          </w:p>
        </w:tc>
      </w:tr>
      <w:tr w:rsidR="00C173E6" w:rsidRPr="00B30BA9" w14:paraId="1F64AB49" w14:textId="77777777" w:rsidTr="00422911">
        <w:tc>
          <w:tcPr>
            <w:tcW w:w="671" w:type="pct"/>
            <w:vMerge/>
          </w:tcPr>
          <w:p w14:paraId="06DE071B" w14:textId="77777777" w:rsidR="004E5079" w:rsidRPr="00B30BA9" w:rsidRDefault="004E5079" w:rsidP="004E5079">
            <w:pPr>
              <w:spacing w:before="20" w:after="20"/>
              <w:rPr>
                <w:rFonts w:cs="Helvetica"/>
                <w:i/>
                <w:iCs/>
                <w:sz w:val="16"/>
                <w:szCs w:val="16"/>
                <w:lang w:eastAsia="en-AU"/>
              </w:rPr>
            </w:pPr>
          </w:p>
        </w:tc>
        <w:tc>
          <w:tcPr>
            <w:tcW w:w="691" w:type="pct"/>
            <w:vMerge/>
          </w:tcPr>
          <w:p w14:paraId="0EC340EC" w14:textId="77777777" w:rsidR="004E5079" w:rsidRPr="00B30BA9" w:rsidRDefault="004E5079" w:rsidP="004E5079">
            <w:pPr>
              <w:spacing w:before="20" w:after="20"/>
              <w:rPr>
                <w:rFonts w:cs="Helvetica"/>
                <w:i/>
                <w:iCs/>
                <w:sz w:val="16"/>
                <w:szCs w:val="16"/>
                <w:lang w:eastAsia="en-AU"/>
              </w:rPr>
            </w:pPr>
          </w:p>
        </w:tc>
        <w:tc>
          <w:tcPr>
            <w:tcW w:w="1127" w:type="pct"/>
            <w:vMerge/>
          </w:tcPr>
          <w:p w14:paraId="739E545B" w14:textId="77777777" w:rsidR="004E5079" w:rsidRPr="00B30BA9" w:rsidRDefault="004E5079" w:rsidP="004E5079">
            <w:pPr>
              <w:spacing w:before="20" w:after="20"/>
              <w:rPr>
                <w:rFonts w:cs="Helvetica"/>
                <w:i/>
                <w:iCs/>
                <w:sz w:val="16"/>
                <w:szCs w:val="16"/>
                <w:lang w:eastAsia="en-AU"/>
              </w:rPr>
            </w:pP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1C1710DC" w14:textId="0E902B64" w:rsidR="004E5079" w:rsidRPr="00B30BA9" w:rsidRDefault="004E5079" w:rsidP="004E5079">
            <w:pPr>
              <w:spacing w:before="20" w:after="20"/>
              <w:rPr>
                <w:rFonts w:cs="Helvetica"/>
                <w:i/>
                <w:iCs/>
                <w:sz w:val="16"/>
                <w:szCs w:val="16"/>
                <w:lang w:eastAsia="en-AU"/>
              </w:rPr>
            </w:pPr>
            <w:r w:rsidRPr="00B30BA9">
              <w:rPr>
                <w:rFonts w:cs="Helvetica"/>
                <w:i/>
                <w:iCs/>
                <w:sz w:val="16"/>
                <w:szCs w:val="16"/>
                <w:lang w:eastAsia="en-AU"/>
              </w:rPr>
              <w:t>Surface water (Specifically Blue Creek located 200 m south of the southern embankment of the TSF-Cell 1</w:t>
            </w:r>
          </w:p>
        </w:tc>
        <w:tc>
          <w:tcPr>
            <w:tcW w:w="758" w:type="pct"/>
            <w:tcBorders>
              <w:top w:val="single" w:sz="4" w:space="0" w:color="auto"/>
              <w:left w:val="single" w:sz="4" w:space="0" w:color="auto"/>
              <w:bottom w:val="single" w:sz="4" w:space="0" w:color="auto"/>
              <w:right w:val="single" w:sz="4" w:space="0" w:color="auto"/>
            </w:tcBorders>
          </w:tcPr>
          <w:p w14:paraId="3BEE8DAE" w14:textId="218017F8" w:rsidR="004E5079" w:rsidRPr="00B30BA9" w:rsidRDefault="004E5079" w:rsidP="004E5079">
            <w:pPr>
              <w:spacing w:before="20" w:after="20"/>
              <w:rPr>
                <w:rFonts w:cs="Helvetica"/>
                <w:i/>
                <w:iCs/>
                <w:sz w:val="16"/>
                <w:szCs w:val="16"/>
              </w:rPr>
            </w:pPr>
            <w:r w:rsidRPr="00B30BA9">
              <w:rPr>
                <w:rFonts w:cs="Helvetica"/>
                <w:i/>
                <w:iCs/>
                <w:sz w:val="16"/>
                <w:szCs w:val="16"/>
              </w:rPr>
              <w:t xml:space="preserve">Reduced surface water quality, and ecosystem disturbance / </w:t>
            </w:r>
            <w:r w:rsidR="003776C6" w:rsidRPr="00B30BA9">
              <w:rPr>
                <w:rFonts w:cs="Helvetica"/>
                <w:i/>
                <w:iCs/>
                <w:sz w:val="16"/>
                <w:szCs w:val="16"/>
              </w:rPr>
              <w:t>wildlife</w:t>
            </w:r>
            <w:r w:rsidR="001B17B0">
              <w:rPr>
                <w:rFonts w:cs="Helvetica"/>
                <w:i/>
                <w:iCs/>
                <w:sz w:val="16"/>
                <w:szCs w:val="16"/>
              </w:rPr>
              <w:t xml:space="preserve"> / aquatic life</w:t>
            </w:r>
            <w:r w:rsidR="003776C6" w:rsidRPr="00B30BA9">
              <w:rPr>
                <w:rFonts w:cs="Helvetica"/>
                <w:i/>
                <w:iCs/>
                <w:sz w:val="16"/>
                <w:szCs w:val="16"/>
              </w:rPr>
              <w:t xml:space="preserve"> poisoning.</w:t>
            </w:r>
          </w:p>
        </w:tc>
        <w:tc>
          <w:tcPr>
            <w:tcW w:w="892" w:type="pct"/>
            <w:vMerge/>
          </w:tcPr>
          <w:p w14:paraId="49BE2A2C" w14:textId="77777777" w:rsidR="004E5079" w:rsidRPr="00B30BA9" w:rsidRDefault="004E5079" w:rsidP="004E5079">
            <w:pPr>
              <w:spacing w:before="20" w:after="20"/>
              <w:rPr>
                <w:rFonts w:cs="Helvetica"/>
                <w:i/>
                <w:iCs/>
                <w:sz w:val="16"/>
                <w:szCs w:val="16"/>
              </w:rPr>
            </w:pPr>
          </w:p>
        </w:tc>
      </w:tr>
      <w:tr w:rsidR="00C173E6" w:rsidRPr="00B30BA9" w14:paraId="19010054" w14:textId="77777777" w:rsidTr="00422911">
        <w:trPr>
          <w:trHeight w:val="1667"/>
        </w:trPr>
        <w:tc>
          <w:tcPr>
            <w:tcW w:w="671" w:type="pct"/>
            <w:vMerge/>
          </w:tcPr>
          <w:p w14:paraId="740BC611" w14:textId="77777777" w:rsidR="004E5079" w:rsidRPr="00B30BA9" w:rsidRDefault="004E5079" w:rsidP="004E5079">
            <w:pPr>
              <w:spacing w:before="20" w:after="20"/>
              <w:rPr>
                <w:rFonts w:cs="Helvetica"/>
                <w:i/>
                <w:iCs/>
                <w:sz w:val="16"/>
                <w:szCs w:val="16"/>
                <w:lang w:eastAsia="en-AU"/>
              </w:rPr>
            </w:pPr>
          </w:p>
        </w:tc>
        <w:tc>
          <w:tcPr>
            <w:tcW w:w="691" w:type="pct"/>
            <w:vMerge/>
          </w:tcPr>
          <w:p w14:paraId="02BA5D03" w14:textId="77777777" w:rsidR="004E5079" w:rsidRPr="00B30BA9" w:rsidRDefault="004E5079" w:rsidP="004E5079">
            <w:pPr>
              <w:spacing w:before="20" w:after="20"/>
              <w:rPr>
                <w:rFonts w:cs="Helvetica"/>
                <w:i/>
                <w:iCs/>
                <w:sz w:val="16"/>
                <w:szCs w:val="16"/>
                <w:lang w:eastAsia="en-AU"/>
              </w:rPr>
            </w:pPr>
          </w:p>
        </w:tc>
        <w:tc>
          <w:tcPr>
            <w:tcW w:w="1127" w:type="pct"/>
            <w:vMerge/>
          </w:tcPr>
          <w:p w14:paraId="428EDFAE" w14:textId="77777777" w:rsidR="004E5079" w:rsidRPr="00B30BA9" w:rsidRDefault="004E5079" w:rsidP="004E5079">
            <w:pPr>
              <w:spacing w:before="20" w:after="20"/>
              <w:rPr>
                <w:rFonts w:cs="Helvetica"/>
                <w:i/>
                <w:iCs/>
                <w:sz w:val="16"/>
                <w:szCs w:val="16"/>
                <w:lang w:eastAsia="en-AU"/>
              </w:rPr>
            </w:pP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1751D950" w14:textId="77777777" w:rsidR="004E5079" w:rsidRDefault="004E5079" w:rsidP="004E5079">
            <w:pPr>
              <w:spacing w:before="20" w:after="20"/>
              <w:rPr>
                <w:rFonts w:cs="Helvetica"/>
                <w:i/>
                <w:iCs/>
                <w:sz w:val="16"/>
                <w:szCs w:val="16"/>
              </w:rPr>
            </w:pPr>
            <w:r w:rsidRPr="00B30BA9">
              <w:rPr>
                <w:rFonts w:cs="Helvetica"/>
                <w:i/>
                <w:iCs/>
                <w:sz w:val="16"/>
                <w:szCs w:val="16"/>
              </w:rPr>
              <w:t>Native vegetation adjacent to TSF and beside Blue Creek.</w:t>
            </w:r>
          </w:p>
          <w:p w14:paraId="5ECC18E7" w14:textId="6BE04F5F" w:rsidR="004E5079" w:rsidRPr="00B30BA9" w:rsidRDefault="004E5079" w:rsidP="004E5079">
            <w:pPr>
              <w:spacing w:before="20" w:after="20"/>
              <w:rPr>
                <w:rFonts w:cs="Helvetica"/>
                <w:i/>
                <w:iCs/>
                <w:sz w:val="16"/>
                <w:szCs w:val="16"/>
                <w:lang w:eastAsia="en-AU"/>
              </w:rPr>
            </w:pPr>
          </w:p>
        </w:tc>
        <w:tc>
          <w:tcPr>
            <w:tcW w:w="758" w:type="pct"/>
            <w:tcBorders>
              <w:top w:val="single" w:sz="4" w:space="0" w:color="auto"/>
              <w:left w:val="single" w:sz="4" w:space="0" w:color="auto"/>
              <w:bottom w:val="single" w:sz="4" w:space="0" w:color="auto"/>
              <w:right w:val="single" w:sz="4" w:space="0" w:color="auto"/>
            </w:tcBorders>
          </w:tcPr>
          <w:p w14:paraId="56E43EBE" w14:textId="436F3140" w:rsidR="004E5079" w:rsidRPr="00B30BA9" w:rsidRDefault="004E5079" w:rsidP="004E5079">
            <w:pPr>
              <w:spacing w:before="20" w:after="20"/>
              <w:rPr>
                <w:rFonts w:cs="Helvetica"/>
                <w:i/>
                <w:iCs/>
                <w:sz w:val="16"/>
                <w:szCs w:val="16"/>
              </w:rPr>
            </w:pPr>
            <w:r w:rsidRPr="00B30BA9">
              <w:rPr>
                <w:rFonts w:cs="Helvetica"/>
                <w:i/>
                <w:iCs/>
                <w:sz w:val="16"/>
                <w:szCs w:val="16"/>
              </w:rPr>
              <w:t xml:space="preserve">Reduced vegetation health, and potential loss of vegetation in some areas. </w:t>
            </w:r>
          </w:p>
        </w:tc>
        <w:tc>
          <w:tcPr>
            <w:tcW w:w="892" w:type="pct"/>
            <w:vMerge/>
          </w:tcPr>
          <w:p w14:paraId="0D47DD49" w14:textId="77777777" w:rsidR="004E5079" w:rsidRPr="00B30BA9" w:rsidRDefault="004E5079" w:rsidP="004E5079">
            <w:pPr>
              <w:spacing w:before="20" w:after="20"/>
              <w:rPr>
                <w:rFonts w:cs="Helvetica"/>
                <w:i/>
                <w:iCs/>
                <w:sz w:val="16"/>
                <w:szCs w:val="16"/>
              </w:rPr>
            </w:pPr>
          </w:p>
        </w:tc>
      </w:tr>
      <w:tr w:rsidR="000B37CC" w:rsidRPr="00B30BA9" w14:paraId="72725374" w14:textId="77777777" w:rsidTr="00422911">
        <w:trPr>
          <w:trHeight w:val="325"/>
        </w:trPr>
        <w:tc>
          <w:tcPr>
            <w:tcW w:w="671" w:type="pct"/>
            <w:tcBorders>
              <w:top w:val="single" w:sz="4" w:space="0" w:color="auto"/>
            </w:tcBorders>
          </w:tcPr>
          <w:p w14:paraId="6F55F479" w14:textId="5918DE73" w:rsidR="00E53966" w:rsidRPr="000A6C20" w:rsidRDefault="5A604D63" w:rsidP="17E16968">
            <w:pPr>
              <w:spacing w:before="20" w:after="20"/>
              <w:rPr>
                <w:rFonts w:cs="Helvetica"/>
                <w:i/>
                <w:iCs/>
                <w:sz w:val="16"/>
                <w:szCs w:val="16"/>
                <w:lang w:eastAsia="en-AU"/>
              </w:rPr>
            </w:pPr>
            <w:r w:rsidRPr="000A6C20">
              <w:rPr>
                <w:i/>
                <w:iCs/>
                <w:sz w:val="16"/>
                <w:szCs w:val="16"/>
                <w:lang w:eastAsia="en-AU"/>
              </w:rPr>
              <w:t>Tailings</w:t>
            </w:r>
            <w:r w:rsidR="5207E28A" w:rsidRPr="000A6C20">
              <w:rPr>
                <w:i/>
                <w:iCs/>
                <w:sz w:val="16"/>
                <w:szCs w:val="16"/>
                <w:lang w:eastAsia="en-AU"/>
              </w:rPr>
              <w:t xml:space="preserve"> </w:t>
            </w:r>
            <w:r w:rsidRPr="000A6C20">
              <w:rPr>
                <w:i/>
                <w:iCs/>
                <w:sz w:val="16"/>
                <w:szCs w:val="16"/>
                <w:lang w:eastAsia="en-AU"/>
              </w:rPr>
              <w:t>water</w:t>
            </w:r>
          </w:p>
        </w:tc>
        <w:tc>
          <w:tcPr>
            <w:tcW w:w="691" w:type="pct"/>
            <w:tcBorders>
              <w:top w:val="single" w:sz="4" w:space="0" w:color="auto"/>
            </w:tcBorders>
          </w:tcPr>
          <w:p w14:paraId="1CCB941B" w14:textId="667306D1" w:rsidR="00E53966" w:rsidRPr="000A6C20" w:rsidRDefault="000C7FAA" w:rsidP="17E16968">
            <w:pPr>
              <w:spacing w:before="20" w:after="20"/>
              <w:rPr>
                <w:i/>
                <w:iCs/>
                <w:sz w:val="16"/>
                <w:szCs w:val="16"/>
                <w:lang w:eastAsia="en-AU"/>
              </w:rPr>
            </w:pPr>
            <w:r w:rsidRPr="000A6C20">
              <w:rPr>
                <w:i/>
                <w:iCs/>
                <w:sz w:val="16"/>
                <w:szCs w:val="16"/>
                <w:lang w:eastAsia="en-AU"/>
              </w:rPr>
              <w:t xml:space="preserve">WAD </w:t>
            </w:r>
            <w:r w:rsidR="5A604D63" w:rsidRPr="000A6C20">
              <w:rPr>
                <w:i/>
                <w:iCs/>
                <w:sz w:val="16"/>
                <w:szCs w:val="16"/>
                <w:lang w:eastAsia="en-AU"/>
              </w:rPr>
              <w:t>Cyanide in tailings water</w:t>
            </w:r>
          </w:p>
          <w:p w14:paraId="715D8F35" w14:textId="19934CB6" w:rsidR="00E53966" w:rsidRPr="000A6C20" w:rsidRDefault="00E53966" w:rsidP="17E16968">
            <w:pPr>
              <w:spacing w:before="20" w:after="20"/>
              <w:rPr>
                <w:i/>
                <w:iCs/>
                <w:sz w:val="16"/>
                <w:szCs w:val="16"/>
                <w:lang w:eastAsia="en-AU"/>
              </w:rPr>
            </w:pPr>
          </w:p>
          <w:p w14:paraId="4F90B9DF" w14:textId="3FFCB1D3" w:rsidR="00E53966" w:rsidRPr="000A6C20" w:rsidRDefault="5EE8BA9E" w:rsidP="17E16968">
            <w:pPr>
              <w:spacing w:before="20" w:after="20"/>
              <w:rPr>
                <w:i/>
                <w:iCs/>
                <w:sz w:val="16"/>
                <w:szCs w:val="16"/>
                <w:lang w:eastAsia="en-AU"/>
              </w:rPr>
            </w:pPr>
            <w:r w:rsidRPr="000A6C20">
              <w:rPr>
                <w:i/>
                <w:iCs/>
                <w:sz w:val="16"/>
                <w:szCs w:val="16"/>
                <w:lang w:eastAsia="en-AU"/>
              </w:rPr>
              <w:t>(Tailings water is</w:t>
            </w:r>
            <w:r w:rsidR="00087786" w:rsidRPr="000A6C20">
              <w:rPr>
                <w:i/>
                <w:iCs/>
                <w:sz w:val="16"/>
                <w:szCs w:val="16"/>
                <w:lang w:eastAsia="en-AU"/>
              </w:rPr>
              <w:t xml:space="preserve"> less than </w:t>
            </w:r>
            <w:r w:rsidR="286FE104" w:rsidRPr="000A6C20">
              <w:rPr>
                <w:i/>
                <w:iCs/>
                <w:sz w:val="16"/>
                <w:szCs w:val="16"/>
                <w:lang w:eastAsia="en-AU"/>
              </w:rPr>
              <w:t>50,000</w:t>
            </w:r>
            <w:r w:rsidRPr="000A6C20">
              <w:rPr>
                <w:i/>
                <w:iCs/>
                <w:sz w:val="16"/>
                <w:szCs w:val="16"/>
                <w:lang w:eastAsia="en-AU"/>
              </w:rPr>
              <w:t xml:space="preserve"> </w:t>
            </w:r>
            <w:r w:rsidR="000C7FAA" w:rsidRPr="000A6C20">
              <w:rPr>
                <w:i/>
                <w:iCs/>
                <w:sz w:val="16"/>
                <w:szCs w:val="16"/>
                <w:lang w:eastAsia="en-AU"/>
              </w:rPr>
              <w:t>TDS</w:t>
            </w:r>
            <w:r w:rsidR="00C2368B" w:rsidRPr="000A6C20">
              <w:rPr>
                <w:i/>
                <w:iCs/>
                <w:sz w:val="16"/>
                <w:szCs w:val="16"/>
                <w:lang w:eastAsia="en-AU"/>
              </w:rPr>
              <w:t xml:space="preserve"> </w:t>
            </w:r>
            <w:r w:rsidR="561E3ED7" w:rsidRPr="000A6C20">
              <w:rPr>
                <w:i/>
                <w:iCs/>
                <w:sz w:val="16"/>
                <w:szCs w:val="16"/>
                <w:lang w:eastAsia="en-AU"/>
              </w:rPr>
              <w:t>a</w:t>
            </w:r>
            <w:r w:rsidRPr="000A6C20">
              <w:rPr>
                <w:i/>
                <w:iCs/>
                <w:sz w:val="16"/>
                <w:szCs w:val="16"/>
                <w:lang w:eastAsia="en-AU"/>
              </w:rPr>
              <w:t>nd company is not</w:t>
            </w:r>
            <w:r w:rsidR="5A11F045" w:rsidRPr="000A6C20">
              <w:rPr>
                <w:i/>
                <w:iCs/>
                <w:sz w:val="16"/>
                <w:szCs w:val="16"/>
                <w:lang w:eastAsia="en-AU"/>
              </w:rPr>
              <w:t xml:space="preserve"> </w:t>
            </w:r>
            <w:r w:rsidRPr="000A6C20">
              <w:rPr>
                <w:i/>
                <w:iCs/>
                <w:sz w:val="16"/>
                <w:szCs w:val="16"/>
                <w:lang w:eastAsia="en-AU"/>
              </w:rPr>
              <w:t>a signatory to the Cyanide Code)</w:t>
            </w:r>
          </w:p>
        </w:tc>
        <w:tc>
          <w:tcPr>
            <w:tcW w:w="1127" w:type="pct"/>
            <w:tcBorders>
              <w:top w:val="single" w:sz="4" w:space="0" w:color="auto"/>
            </w:tcBorders>
          </w:tcPr>
          <w:p w14:paraId="7E3779D9" w14:textId="073E0A3B" w:rsidR="00E53966" w:rsidRPr="000A6C20" w:rsidRDefault="5A604D63" w:rsidP="17E16968">
            <w:pPr>
              <w:spacing w:before="20" w:after="20"/>
              <w:rPr>
                <w:rFonts w:cs="Helvetica"/>
                <w:i/>
                <w:iCs/>
                <w:sz w:val="16"/>
                <w:szCs w:val="16"/>
                <w:lang w:eastAsia="en-AU"/>
              </w:rPr>
            </w:pPr>
            <w:r w:rsidRPr="000A6C20">
              <w:rPr>
                <w:i/>
                <w:iCs/>
                <w:sz w:val="16"/>
                <w:szCs w:val="16"/>
                <w:lang w:eastAsia="en-AU"/>
              </w:rPr>
              <w:t>Birds,</w:t>
            </w:r>
            <w:r w:rsidR="1D5FE35E" w:rsidRPr="000A6C20">
              <w:rPr>
                <w:i/>
                <w:iCs/>
                <w:sz w:val="16"/>
                <w:szCs w:val="16"/>
                <w:lang w:eastAsia="en-AU"/>
              </w:rPr>
              <w:t xml:space="preserve"> or</w:t>
            </w:r>
            <w:r w:rsidR="6DAB9FF1" w:rsidRPr="000A6C20">
              <w:rPr>
                <w:i/>
                <w:iCs/>
                <w:sz w:val="16"/>
                <w:szCs w:val="16"/>
                <w:lang w:eastAsia="en-AU"/>
              </w:rPr>
              <w:t xml:space="preserve"> </w:t>
            </w:r>
            <w:r w:rsidR="1F870ACC" w:rsidRPr="000A6C20">
              <w:rPr>
                <w:i/>
                <w:iCs/>
                <w:sz w:val="16"/>
                <w:szCs w:val="16"/>
                <w:lang w:eastAsia="en-AU"/>
              </w:rPr>
              <w:t xml:space="preserve">bats </w:t>
            </w:r>
            <w:proofErr w:type="gramStart"/>
            <w:r w:rsidR="1F870ACC" w:rsidRPr="000A6C20">
              <w:rPr>
                <w:i/>
                <w:iCs/>
                <w:sz w:val="16"/>
                <w:szCs w:val="16"/>
                <w:lang w:eastAsia="en-AU"/>
              </w:rPr>
              <w:t>coming</w:t>
            </w:r>
            <w:r w:rsidRPr="000A6C20">
              <w:rPr>
                <w:i/>
                <w:iCs/>
                <w:sz w:val="16"/>
                <w:szCs w:val="16"/>
                <w:lang w:eastAsia="en-AU"/>
              </w:rPr>
              <w:t xml:space="preserve"> in contact with</w:t>
            </w:r>
            <w:proofErr w:type="gramEnd"/>
            <w:r w:rsidRPr="000A6C20">
              <w:rPr>
                <w:i/>
                <w:iCs/>
                <w:sz w:val="16"/>
                <w:szCs w:val="16"/>
                <w:lang w:eastAsia="en-AU"/>
              </w:rPr>
              <w:t xml:space="preserve"> tailings water</w:t>
            </w:r>
          </w:p>
        </w:tc>
        <w:tc>
          <w:tcPr>
            <w:tcW w:w="862" w:type="pct"/>
            <w:tcBorders>
              <w:top w:val="single" w:sz="4" w:space="0" w:color="auto"/>
              <w:bottom w:val="single" w:sz="4" w:space="0" w:color="auto"/>
            </w:tcBorders>
            <w:shd w:val="clear" w:color="auto" w:fill="auto"/>
          </w:tcPr>
          <w:p w14:paraId="314A71DE" w14:textId="095D6CE3" w:rsidR="00E53966" w:rsidRPr="000A6C20" w:rsidRDefault="5A604D63" w:rsidP="17E16968">
            <w:pPr>
              <w:spacing w:before="20" w:after="20"/>
              <w:rPr>
                <w:i/>
                <w:iCs/>
                <w:sz w:val="16"/>
                <w:szCs w:val="16"/>
              </w:rPr>
            </w:pPr>
            <w:r w:rsidRPr="000A6C20">
              <w:rPr>
                <w:i/>
                <w:iCs/>
                <w:sz w:val="16"/>
                <w:szCs w:val="16"/>
              </w:rPr>
              <w:t>Birds</w:t>
            </w:r>
            <w:r w:rsidR="17C29856" w:rsidRPr="000A6C20">
              <w:rPr>
                <w:i/>
                <w:iCs/>
                <w:sz w:val="16"/>
                <w:szCs w:val="16"/>
              </w:rPr>
              <w:t xml:space="preserve"> or </w:t>
            </w:r>
            <w:r w:rsidRPr="000A6C20">
              <w:rPr>
                <w:i/>
                <w:iCs/>
                <w:sz w:val="16"/>
                <w:szCs w:val="16"/>
              </w:rPr>
              <w:t>bats</w:t>
            </w:r>
          </w:p>
        </w:tc>
        <w:tc>
          <w:tcPr>
            <w:tcW w:w="758" w:type="pct"/>
            <w:tcBorders>
              <w:top w:val="single" w:sz="4" w:space="0" w:color="auto"/>
            </w:tcBorders>
          </w:tcPr>
          <w:p w14:paraId="0FFF2B31" w14:textId="099C4CFE" w:rsidR="00E53966" w:rsidRPr="000A6C20" w:rsidRDefault="5A604D63" w:rsidP="17E16968">
            <w:pPr>
              <w:spacing w:before="20" w:after="20"/>
              <w:rPr>
                <w:i/>
                <w:iCs/>
                <w:sz w:val="16"/>
                <w:szCs w:val="16"/>
                <w:lang w:eastAsia="en-AU"/>
              </w:rPr>
            </w:pPr>
            <w:r w:rsidRPr="000A6C20">
              <w:rPr>
                <w:i/>
                <w:iCs/>
                <w:sz w:val="16"/>
                <w:szCs w:val="16"/>
              </w:rPr>
              <w:t>Poisoning of birds</w:t>
            </w:r>
            <w:r w:rsidR="34D099FA" w:rsidRPr="000A6C20">
              <w:rPr>
                <w:i/>
                <w:iCs/>
                <w:sz w:val="16"/>
                <w:szCs w:val="16"/>
              </w:rPr>
              <w:t xml:space="preserve"> or </w:t>
            </w:r>
            <w:r w:rsidRPr="000A6C20">
              <w:rPr>
                <w:i/>
                <w:iCs/>
                <w:sz w:val="16"/>
                <w:szCs w:val="16"/>
              </w:rPr>
              <w:t>bats</w:t>
            </w:r>
          </w:p>
        </w:tc>
        <w:tc>
          <w:tcPr>
            <w:tcW w:w="892" w:type="pct"/>
            <w:tcBorders>
              <w:top w:val="single" w:sz="4" w:space="0" w:color="auto"/>
            </w:tcBorders>
          </w:tcPr>
          <w:p w14:paraId="5F1FE14A" w14:textId="5A9D5393" w:rsidR="002A70E9" w:rsidRPr="000A6C20" w:rsidRDefault="5A604D63" w:rsidP="17E16968">
            <w:pPr>
              <w:spacing w:before="20" w:after="20"/>
              <w:rPr>
                <w:i/>
                <w:iCs/>
                <w:sz w:val="16"/>
                <w:szCs w:val="16"/>
              </w:rPr>
            </w:pPr>
            <w:r w:rsidRPr="000A6C20">
              <w:rPr>
                <w:i/>
                <w:iCs/>
                <w:sz w:val="16"/>
                <w:szCs w:val="16"/>
              </w:rPr>
              <w:t xml:space="preserve">WAD cyanide </w:t>
            </w:r>
            <w:r w:rsidR="5E0147AC" w:rsidRPr="000A6C20">
              <w:rPr>
                <w:i/>
                <w:iCs/>
                <w:sz w:val="16"/>
                <w:szCs w:val="16"/>
              </w:rPr>
              <w:t xml:space="preserve">monitoring and </w:t>
            </w:r>
            <w:r w:rsidR="125310A0" w:rsidRPr="000A6C20">
              <w:rPr>
                <w:i/>
                <w:iCs/>
                <w:sz w:val="16"/>
                <w:szCs w:val="16"/>
              </w:rPr>
              <w:t>management consistent</w:t>
            </w:r>
            <w:r w:rsidRPr="000A6C20">
              <w:rPr>
                <w:i/>
                <w:iCs/>
                <w:sz w:val="16"/>
                <w:szCs w:val="16"/>
              </w:rPr>
              <w:t xml:space="preserve"> with </w:t>
            </w:r>
            <w:r w:rsidR="00090A51" w:rsidRPr="000A6C20">
              <w:rPr>
                <w:i/>
                <w:iCs/>
                <w:sz w:val="16"/>
                <w:szCs w:val="16"/>
              </w:rPr>
              <w:t xml:space="preserve">Australian national </w:t>
            </w:r>
            <w:hyperlink r:id="rId29" w:history="1">
              <w:r w:rsidR="002A70E9" w:rsidRPr="000A6C20">
                <w:rPr>
                  <w:rStyle w:val="Hyperlink"/>
                  <w:i/>
                  <w:iCs/>
                  <w:sz w:val="16"/>
                  <w:szCs w:val="16"/>
                </w:rPr>
                <w:t>Leading Practice Handbook on Cyanide Management</w:t>
              </w:r>
            </w:hyperlink>
            <w:r w:rsidR="002A70E9" w:rsidRPr="000A6C20">
              <w:rPr>
                <w:i/>
                <w:iCs/>
                <w:sz w:val="16"/>
                <w:szCs w:val="16"/>
              </w:rPr>
              <w:t xml:space="preserve"> </w:t>
            </w:r>
          </w:p>
          <w:p w14:paraId="4B28AC99" w14:textId="2EADDDB9" w:rsidR="00E53966" w:rsidRPr="000A6C20" w:rsidRDefault="264329EE" w:rsidP="17E16968">
            <w:pPr>
              <w:spacing w:before="20" w:after="20"/>
              <w:rPr>
                <w:i/>
                <w:iCs/>
                <w:sz w:val="16"/>
                <w:szCs w:val="16"/>
                <w:lang w:eastAsia="en-AU"/>
              </w:rPr>
            </w:pPr>
            <w:r w:rsidRPr="000A6C20">
              <w:rPr>
                <w:i/>
                <w:iCs/>
                <w:sz w:val="16"/>
                <w:szCs w:val="16"/>
              </w:rPr>
              <w:t>(Appendices</w:t>
            </w:r>
            <w:r w:rsidR="000B72A1" w:rsidRPr="000A6C20">
              <w:rPr>
                <w:i/>
                <w:iCs/>
                <w:sz w:val="16"/>
                <w:szCs w:val="16"/>
              </w:rPr>
              <w:t xml:space="preserve"> </w:t>
            </w:r>
            <w:r w:rsidRPr="000A6C20">
              <w:rPr>
                <w:i/>
                <w:iCs/>
                <w:sz w:val="16"/>
                <w:szCs w:val="16"/>
              </w:rPr>
              <w:t>1-3)</w:t>
            </w:r>
            <w:r w:rsidR="4D058BD6" w:rsidRPr="000A6C20">
              <w:rPr>
                <w:i/>
                <w:iCs/>
                <w:sz w:val="16"/>
                <w:szCs w:val="16"/>
              </w:rPr>
              <w:t xml:space="preserve">  </w:t>
            </w:r>
          </w:p>
        </w:tc>
      </w:tr>
      <w:tr w:rsidR="006A2A29" w:rsidRPr="00B30BA9" w14:paraId="3748F1BC" w14:textId="77777777" w:rsidTr="00422911">
        <w:trPr>
          <w:trHeight w:val="1142"/>
        </w:trPr>
        <w:tc>
          <w:tcPr>
            <w:tcW w:w="671" w:type="pct"/>
            <w:vMerge w:val="restart"/>
            <w:tcBorders>
              <w:top w:val="single" w:sz="4" w:space="0" w:color="auto"/>
              <w:left w:val="single" w:sz="4" w:space="0" w:color="auto"/>
              <w:bottom w:val="single" w:sz="4" w:space="0" w:color="auto"/>
              <w:right w:val="single" w:sz="4" w:space="0" w:color="auto"/>
            </w:tcBorders>
          </w:tcPr>
          <w:p w14:paraId="567662F1" w14:textId="6ADD6CCD" w:rsidR="006A2A29" w:rsidRPr="000A6C20" w:rsidRDefault="006A2A29" w:rsidP="004E5079">
            <w:pPr>
              <w:spacing w:before="20" w:after="20"/>
              <w:rPr>
                <w:rFonts w:cs="Helvetica"/>
                <w:i/>
                <w:iCs/>
                <w:sz w:val="16"/>
                <w:szCs w:val="16"/>
                <w:lang w:eastAsia="en-AU"/>
              </w:rPr>
            </w:pPr>
            <w:r w:rsidRPr="000A6C20">
              <w:rPr>
                <w:rFonts w:cs="Helvetica"/>
                <w:i/>
                <w:iCs/>
                <w:sz w:val="16"/>
                <w:szCs w:val="16"/>
                <w:lang w:eastAsia="en-AU"/>
              </w:rPr>
              <w:t>Dust (dried tailings) lift-off from the surface of the TSF-Cell 1, or embankments</w:t>
            </w:r>
          </w:p>
        </w:tc>
        <w:tc>
          <w:tcPr>
            <w:tcW w:w="691" w:type="pct"/>
            <w:vMerge w:val="restart"/>
            <w:tcBorders>
              <w:top w:val="single" w:sz="4" w:space="0" w:color="auto"/>
              <w:left w:val="single" w:sz="4" w:space="0" w:color="auto"/>
              <w:bottom w:val="single" w:sz="4" w:space="0" w:color="auto"/>
              <w:right w:val="single" w:sz="4" w:space="0" w:color="auto"/>
            </w:tcBorders>
          </w:tcPr>
          <w:p w14:paraId="296EE8E5" w14:textId="7EE7B131" w:rsidR="006A2A29" w:rsidRPr="000A6C20" w:rsidRDefault="006A2A29" w:rsidP="004E5079">
            <w:pPr>
              <w:spacing w:before="20" w:after="20"/>
              <w:rPr>
                <w:rFonts w:cs="Helvetica"/>
                <w:i/>
                <w:iCs/>
                <w:sz w:val="16"/>
                <w:szCs w:val="16"/>
                <w:lang w:eastAsia="en-AU"/>
              </w:rPr>
            </w:pPr>
            <w:r w:rsidRPr="000A6C20">
              <w:rPr>
                <w:rFonts w:cs="Helvetica"/>
                <w:i/>
                <w:iCs/>
                <w:sz w:val="16"/>
                <w:szCs w:val="16"/>
                <w:lang w:eastAsia="en-AU"/>
              </w:rPr>
              <w:t xml:space="preserve">Dust (dried tailings) </w:t>
            </w:r>
            <w:r w:rsidRPr="000A6C20">
              <w:rPr>
                <w:rFonts w:cs="Helvetica"/>
                <w:i/>
                <w:iCs/>
                <w:sz w:val="16"/>
                <w:szCs w:val="16"/>
              </w:rPr>
              <w:t>potentially containing toxic materials</w:t>
            </w:r>
            <w:r w:rsidRPr="000A6C20">
              <w:rPr>
                <w:rFonts w:cs="Helvetica"/>
                <w:i/>
                <w:iCs/>
                <w:sz w:val="16"/>
                <w:szCs w:val="16"/>
                <w:lang w:eastAsia="en-AU"/>
              </w:rPr>
              <w:t>.</w:t>
            </w:r>
          </w:p>
        </w:tc>
        <w:tc>
          <w:tcPr>
            <w:tcW w:w="1127" w:type="pct"/>
            <w:tcBorders>
              <w:top w:val="single" w:sz="4" w:space="0" w:color="auto"/>
              <w:left w:val="single" w:sz="4" w:space="0" w:color="auto"/>
              <w:bottom w:val="single" w:sz="4" w:space="0" w:color="auto"/>
              <w:right w:val="single" w:sz="4" w:space="0" w:color="auto"/>
            </w:tcBorders>
          </w:tcPr>
          <w:p w14:paraId="1EE97116" w14:textId="574EE4C2" w:rsidR="006A2A29" w:rsidRPr="000A6C20" w:rsidRDefault="006A2A29" w:rsidP="004E5079">
            <w:pPr>
              <w:spacing w:before="20" w:after="20"/>
              <w:rPr>
                <w:rFonts w:cs="Helvetica"/>
                <w:i/>
                <w:iCs/>
                <w:sz w:val="16"/>
                <w:szCs w:val="16"/>
                <w:lang w:eastAsia="en-AU"/>
              </w:rPr>
            </w:pPr>
            <w:r w:rsidRPr="000A6C20">
              <w:rPr>
                <w:rFonts w:cs="Helvetica"/>
                <w:i/>
                <w:iCs/>
                <w:sz w:val="16"/>
                <w:szCs w:val="16"/>
                <w:lang w:eastAsia="en-AU"/>
              </w:rPr>
              <w:t>Windblown dust transport through air then deposition.</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3CDE0500" w14:textId="063222B9" w:rsidR="006A2A29" w:rsidRPr="000A6C20" w:rsidRDefault="006A2A29" w:rsidP="004E5079">
            <w:pPr>
              <w:spacing w:before="20" w:after="20"/>
              <w:rPr>
                <w:rFonts w:cs="Helvetica"/>
                <w:i/>
                <w:iCs/>
                <w:sz w:val="16"/>
                <w:szCs w:val="16"/>
              </w:rPr>
            </w:pPr>
            <w:r w:rsidRPr="000A6C20">
              <w:rPr>
                <w:rFonts w:cs="Helvetica"/>
                <w:i/>
                <w:iCs/>
                <w:sz w:val="16"/>
                <w:szCs w:val="16"/>
              </w:rPr>
              <w:t xml:space="preserve">Native vegetation adjacent to TSF </w:t>
            </w:r>
          </w:p>
        </w:tc>
        <w:tc>
          <w:tcPr>
            <w:tcW w:w="758" w:type="pct"/>
            <w:tcBorders>
              <w:top w:val="single" w:sz="4" w:space="0" w:color="auto"/>
              <w:left w:val="single" w:sz="4" w:space="0" w:color="auto"/>
              <w:bottom w:val="single" w:sz="4" w:space="0" w:color="auto"/>
              <w:right w:val="single" w:sz="4" w:space="0" w:color="auto"/>
            </w:tcBorders>
          </w:tcPr>
          <w:p w14:paraId="2C729590" w14:textId="305AFBF9" w:rsidR="006A2A29" w:rsidRPr="000A6C20" w:rsidRDefault="006A2A29" w:rsidP="004E5079">
            <w:pPr>
              <w:spacing w:before="20" w:after="20"/>
              <w:rPr>
                <w:rFonts w:cs="Helvetica"/>
                <w:i/>
                <w:iCs/>
                <w:sz w:val="16"/>
                <w:szCs w:val="16"/>
                <w:lang w:eastAsia="en-AU"/>
              </w:rPr>
            </w:pPr>
            <w:r w:rsidRPr="000A6C20">
              <w:rPr>
                <w:rFonts w:cs="Helvetica"/>
                <w:i/>
                <w:iCs/>
                <w:sz w:val="16"/>
                <w:szCs w:val="16"/>
                <w:lang w:eastAsia="en-AU"/>
              </w:rPr>
              <w:t>Potential impact to health of native vegetation from dust deposition and / or dust containing toxic material deposited on soil</w:t>
            </w:r>
          </w:p>
        </w:tc>
        <w:tc>
          <w:tcPr>
            <w:tcW w:w="892" w:type="pct"/>
            <w:tcBorders>
              <w:top w:val="single" w:sz="4" w:space="0" w:color="auto"/>
              <w:left w:val="single" w:sz="4" w:space="0" w:color="auto"/>
              <w:bottom w:val="single" w:sz="4" w:space="0" w:color="auto"/>
              <w:right w:val="single" w:sz="4" w:space="0" w:color="auto"/>
            </w:tcBorders>
          </w:tcPr>
          <w:p w14:paraId="3856C426" w14:textId="4EE6BEA8" w:rsidR="006A2A29" w:rsidRPr="000A6C20" w:rsidRDefault="006A2A29" w:rsidP="00E53966">
            <w:pPr>
              <w:spacing w:before="20" w:after="20"/>
              <w:rPr>
                <w:rFonts w:cs="Helvetica"/>
                <w:i/>
                <w:iCs/>
                <w:sz w:val="16"/>
                <w:szCs w:val="16"/>
                <w:lang w:eastAsia="en-AU"/>
              </w:rPr>
            </w:pPr>
            <w:r w:rsidRPr="000A6C20">
              <w:rPr>
                <w:rFonts w:cs="Helvetica"/>
                <w:i/>
                <w:iCs/>
                <w:sz w:val="16"/>
                <w:szCs w:val="16"/>
                <w:lang w:eastAsia="en-AU"/>
              </w:rPr>
              <w:t>Dust monitoring program with predetermined trigger value</w:t>
            </w:r>
          </w:p>
          <w:p w14:paraId="42E07082" w14:textId="052D22C1" w:rsidR="006A2A29" w:rsidRPr="000A6C20" w:rsidRDefault="006A2A29" w:rsidP="008C63DF">
            <w:pPr>
              <w:spacing w:before="20" w:after="20"/>
              <w:rPr>
                <w:i/>
                <w:iCs/>
                <w:sz w:val="16"/>
                <w:szCs w:val="16"/>
                <w:lang w:eastAsia="en-AU"/>
              </w:rPr>
            </w:pPr>
            <w:r w:rsidRPr="000A6C20">
              <w:rPr>
                <w:rFonts w:cs="Helvetica"/>
                <w:i/>
                <w:iCs/>
                <w:sz w:val="16"/>
                <w:szCs w:val="16"/>
                <w:lang w:eastAsia="en-AU"/>
              </w:rPr>
              <w:t xml:space="preserve">Contingency measures (dust suppression, </w:t>
            </w:r>
            <w:r w:rsidRPr="000A6C20">
              <w:rPr>
                <w:i/>
                <w:iCs/>
                <w:sz w:val="16"/>
                <w:szCs w:val="16"/>
                <w:lang w:eastAsia="en-AU"/>
              </w:rPr>
              <w:t xml:space="preserve">ceasing dust generating activities where required) </w:t>
            </w:r>
          </w:p>
        </w:tc>
      </w:tr>
      <w:tr w:rsidR="006A2A29" w:rsidRPr="00B30BA9" w14:paraId="4367DEBB" w14:textId="77777777" w:rsidTr="00422911">
        <w:trPr>
          <w:trHeight w:val="2076"/>
        </w:trPr>
        <w:tc>
          <w:tcPr>
            <w:tcW w:w="671" w:type="pct"/>
            <w:vMerge/>
          </w:tcPr>
          <w:p w14:paraId="13798AC8" w14:textId="77777777" w:rsidR="006A2A29" w:rsidRPr="000A6C20" w:rsidRDefault="006A2A29" w:rsidP="006A2A29">
            <w:pPr>
              <w:spacing w:before="20" w:after="20"/>
              <w:rPr>
                <w:rFonts w:cs="Helvetica"/>
                <w:i/>
                <w:iCs/>
                <w:sz w:val="16"/>
                <w:szCs w:val="16"/>
                <w:lang w:eastAsia="en-AU"/>
              </w:rPr>
            </w:pPr>
          </w:p>
        </w:tc>
        <w:tc>
          <w:tcPr>
            <w:tcW w:w="691" w:type="pct"/>
            <w:vMerge/>
          </w:tcPr>
          <w:p w14:paraId="38CDE5F6" w14:textId="77777777" w:rsidR="006A2A29" w:rsidRPr="000A6C20" w:rsidRDefault="006A2A29" w:rsidP="006A2A29">
            <w:pPr>
              <w:spacing w:before="20" w:after="20"/>
              <w:rPr>
                <w:rFonts w:cs="Helvetica"/>
                <w:i/>
                <w:iCs/>
                <w:sz w:val="16"/>
                <w:szCs w:val="16"/>
                <w:lang w:eastAsia="en-AU"/>
              </w:rPr>
            </w:pPr>
          </w:p>
        </w:tc>
        <w:tc>
          <w:tcPr>
            <w:tcW w:w="1127" w:type="pct"/>
            <w:tcBorders>
              <w:top w:val="single" w:sz="4" w:space="0" w:color="auto"/>
              <w:left w:val="single" w:sz="4" w:space="0" w:color="auto"/>
              <w:bottom w:val="single" w:sz="4" w:space="0" w:color="auto"/>
              <w:right w:val="single" w:sz="4" w:space="0" w:color="auto"/>
            </w:tcBorders>
          </w:tcPr>
          <w:p w14:paraId="4DFBD6E6" w14:textId="52B03298" w:rsidR="006A2A29" w:rsidRPr="000A6C20" w:rsidRDefault="006A2A29" w:rsidP="006A2A29">
            <w:pPr>
              <w:spacing w:before="20" w:after="20"/>
              <w:rPr>
                <w:i/>
                <w:iCs/>
                <w:sz w:val="16"/>
                <w:szCs w:val="16"/>
                <w:lang w:eastAsia="en-AU"/>
              </w:rPr>
            </w:pPr>
            <w:r w:rsidRPr="000A6C20">
              <w:rPr>
                <w:i/>
                <w:iCs/>
                <w:sz w:val="16"/>
                <w:szCs w:val="16"/>
                <w:lang w:eastAsia="en-AU"/>
              </w:rPr>
              <w:t xml:space="preserve">Air/wind dispersion, </w:t>
            </w:r>
            <w:r w:rsidR="000B37CC" w:rsidRPr="000A6C20">
              <w:rPr>
                <w:i/>
                <w:iCs/>
                <w:sz w:val="16"/>
                <w:szCs w:val="16"/>
                <w:lang w:eastAsia="en-AU"/>
              </w:rPr>
              <w:t xml:space="preserve">dust inhalation, Contamination of drinking water (roof runoff into rainwater tanks used for water supply). Contamination of </w:t>
            </w:r>
            <w:r w:rsidR="00E36079" w:rsidRPr="000A6C20">
              <w:rPr>
                <w:i/>
                <w:iCs/>
                <w:sz w:val="16"/>
                <w:szCs w:val="16"/>
                <w:lang w:eastAsia="en-AU"/>
              </w:rPr>
              <w:t xml:space="preserve">home-grown </w:t>
            </w:r>
            <w:r w:rsidR="000B37CC" w:rsidRPr="000A6C20">
              <w:rPr>
                <w:i/>
                <w:iCs/>
                <w:sz w:val="16"/>
                <w:szCs w:val="16"/>
                <w:lang w:eastAsia="en-AU"/>
              </w:rPr>
              <w:t>food (from contamination of soil in residents’ vegetable gardens</w:t>
            </w:r>
            <w:r w:rsidR="00E36079" w:rsidRPr="000A6C20">
              <w:rPr>
                <w:i/>
                <w:iCs/>
                <w:sz w:val="16"/>
                <w:szCs w:val="16"/>
                <w:lang w:eastAsia="en-AU"/>
              </w:rPr>
              <w:t xml:space="preserve">, chickens feeding </w:t>
            </w:r>
            <w:r w:rsidR="001E1DD8" w:rsidRPr="000A6C20">
              <w:rPr>
                <w:i/>
                <w:iCs/>
                <w:sz w:val="16"/>
                <w:szCs w:val="16"/>
                <w:lang w:eastAsia="en-AU"/>
              </w:rPr>
              <w:t xml:space="preserve">on </w:t>
            </w:r>
            <w:r w:rsidR="00DC41A1" w:rsidRPr="000A6C20">
              <w:rPr>
                <w:i/>
                <w:iCs/>
                <w:sz w:val="16"/>
                <w:szCs w:val="16"/>
                <w:lang w:eastAsia="en-AU"/>
              </w:rPr>
              <w:t xml:space="preserve">ground in </w:t>
            </w:r>
            <w:r w:rsidR="001E1DD8" w:rsidRPr="000A6C20">
              <w:rPr>
                <w:i/>
                <w:iCs/>
                <w:sz w:val="16"/>
                <w:szCs w:val="16"/>
                <w:lang w:eastAsia="en-AU"/>
              </w:rPr>
              <w:t>residents</w:t>
            </w:r>
            <w:r w:rsidR="00533372" w:rsidRPr="000A6C20">
              <w:rPr>
                <w:i/>
                <w:iCs/>
                <w:sz w:val="16"/>
                <w:szCs w:val="16"/>
                <w:lang w:eastAsia="en-AU"/>
              </w:rPr>
              <w:t>’</w:t>
            </w:r>
            <w:r w:rsidR="001E1DD8" w:rsidRPr="000A6C20">
              <w:rPr>
                <w:i/>
                <w:iCs/>
                <w:sz w:val="16"/>
                <w:szCs w:val="16"/>
                <w:lang w:eastAsia="en-AU"/>
              </w:rPr>
              <w:t xml:space="preserve"> properties</w:t>
            </w:r>
            <w:r w:rsidR="0053404D" w:rsidRPr="000A6C20">
              <w:rPr>
                <w:i/>
                <w:iCs/>
                <w:sz w:val="16"/>
                <w:szCs w:val="16"/>
                <w:lang w:eastAsia="en-AU"/>
              </w:rPr>
              <w:t>)</w:t>
            </w:r>
            <w:r w:rsidR="000B37CC" w:rsidRPr="000A6C20">
              <w:rPr>
                <w:i/>
                <w:iCs/>
                <w:sz w:val="16"/>
                <w:szCs w:val="16"/>
                <w:lang w:eastAsia="en-AU"/>
              </w:rPr>
              <w:t xml:space="preserve">. </w:t>
            </w:r>
            <w:r w:rsidR="0053404D" w:rsidRPr="000A6C20">
              <w:rPr>
                <w:i/>
                <w:iCs/>
                <w:sz w:val="16"/>
                <w:szCs w:val="16"/>
                <w:lang w:eastAsia="en-AU"/>
              </w:rPr>
              <w:t>Amenity impacts from d</w:t>
            </w:r>
            <w:r w:rsidR="000B37CC" w:rsidRPr="000A6C20">
              <w:rPr>
                <w:i/>
                <w:iCs/>
                <w:sz w:val="16"/>
                <w:szCs w:val="16"/>
                <w:lang w:eastAsia="en-AU"/>
              </w:rPr>
              <w:t>ust soiling surfaces around residents’ properties</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517008CD" w14:textId="7F24EF60" w:rsidR="006A2A29" w:rsidRPr="000A6C20" w:rsidRDefault="006A2A29" w:rsidP="006A2A29">
            <w:pPr>
              <w:spacing w:before="20" w:after="20"/>
              <w:rPr>
                <w:rFonts w:cs="Helvetica"/>
                <w:i/>
                <w:iCs/>
                <w:sz w:val="16"/>
                <w:szCs w:val="16"/>
              </w:rPr>
            </w:pPr>
            <w:r w:rsidRPr="000A6C20">
              <w:rPr>
                <w:rFonts w:cs="Helvetica"/>
                <w:i/>
                <w:iCs/>
                <w:sz w:val="16"/>
                <w:szCs w:val="16"/>
              </w:rPr>
              <w:t>Nearby residents (500 m away)</w:t>
            </w:r>
          </w:p>
        </w:tc>
        <w:tc>
          <w:tcPr>
            <w:tcW w:w="758" w:type="pct"/>
            <w:tcBorders>
              <w:top w:val="single" w:sz="4" w:space="0" w:color="auto"/>
              <w:left w:val="single" w:sz="4" w:space="0" w:color="auto"/>
              <w:bottom w:val="single" w:sz="4" w:space="0" w:color="auto"/>
              <w:right w:val="single" w:sz="4" w:space="0" w:color="auto"/>
            </w:tcBorders>
          </w:tcPr>
          <w:p w14:paraId="520E72BE" w14:textId="133E75F6" w:rsidR="006A2A29" w:rsidRPr="000A6C20" w:rsidRDefault="006A2A29" w:rsidP="006A2A29">
            <w:pPr>
              <w:spacing w:before="20" w:after="20"/>
              <w:rPr>
                <w:rFonts w:cs="Helvetica"/>
                <w:i/>
                <w:iCs/>
                <w:sz w:val="16"/>
                <w:szCs w:val="16"/>
                <w:lang w:eastAsia="en-AU"/>
              </w:rPr>
            </w:pPr>
            <w:r w:rsidRPr="000A6C20">
              <w:rPr>
                <w:rFonts w:cs="Helvetica"/>
                <w:i/>
                <w:iCs/>
                <w:sz w:val="16"/>
                <w:szCs w:val="16"/>
                <w:lang w:eastAsia="en-AU"/>
              </w:rPr>
              <w:t>Public health / amenity impacts</w:t>
            </w:r>
          </w:p>
        </w:tc>
        <w:tc>
          <w:tcPr>
            <w:tcW w:w="892" w:type="pct"/>
            <w:tcBorders>
              <w:top w:val="single" w:sz="4" w:space="0" w:color="auto"/>
              <w:left w:val="single" w:sz="4" w:space="0" w:color="auto"/>
              <w:bottom w:val="single" w:sz="4" w:space="0" w:color="auto"/>
              <w:right w:val="single" w:sz="4" w:space="0" w:color="auto"/>
            </w:tcBorders>
          </w:tcPr>
          <w:p w14:paraId="05DB3A3A" w14:textId="4A6DB695" w:rsidR="006A2A29" w:rsidRPr="000A6C20" w:rsidRDefault="006A2A29" w:rsidP="006A2A29">
            <w:pPr>
              <w:spacing w:before="20" w:after="20"/>
              <w:rPr>
                <w:i/>
                <w:iCs/>
                <w:sz w:val="16"/>
                <w:szCs w:val="16"/>
                <w:lang w:eastAsia="en-AU"/>
              </w:rPr>
            </w:pPr>
            <w:r w:rsidRPr="000A6C20">
              <w:rPr>
                <w:i/>
                <w:iCs/>
                <w:sz w:val="16"/>
                <w:szCs w:val="16"/>
                <w:lang w:eastAsia="en-AU"/>
              </w:rPr>
              <w:t>Ambient air quality monitor in Greentown</w:t>
            </w:r>
            <w:r w:rsidR="00AC43BD" w:rsidRPr="000A6C20">
              <w:rPr>
                <w:i/>
                <w:iCs/>
                <w:sz w:val="16"/>
                <w:szCs w:val="16"/>
                <w:lang w:eastAsia="en-AU"/>
              </w:rPr>
              <w:t xml:space="preserve"> </w:t>
            </w:r>
          </w:p>
          <w:p w14:paraId="465567C9" w14:textId="77777777" w:rsidR="006A2A29" w:rsidRPr="000A6C20" w:rsidRDefault="006A2A29" w:rsidP="006A2A29">
            <w:pPr>
              <w:spacing w:before="20" w:after="20"/>
              <w:rPr>
                <w:i/>
                <w:iCs/>
                <w:sz w:val="16"/>
                <w:szCs w:val="16"/>
                <w:lang w:eastAsia="en-AU"/>
              </w:rPr>
            </w:pPr>
          </w:p>
          <w:p w14:paraId="0F54CDCD" w14:textId="58B5C0BF" w:rsidR="008664DB" w:rsidRPr="000A6C20" w:rsidRDefault="006A2A29" w:rsidP="006A2A29">
            <w:pPr>
              <w:spacing w:before="20" w:after="20"/>
              <w:rPr>
                <w:i/>
                <w:iCs/>
                <w:sz w:val="16"/>
                <w:szCs w:val="16"/>
                <w:lang w:eastAsia="en-AU"/>
              </w:rPr>
            </w:pPr>
            <w:r w:rsidRPr="000A6C20">
              <w:rPr>
                <w:i/>
                <w:iCs/>
                <w:sz w:val="16"/>
                <w:szCs w:val="16"/>
                <w:lang w:eastAsia="en-AU"/>
              </w:rPr>
              <w:t>Sampling for contaminants (dust speciation) and monitoring of rainwater tanks / soil contamination</w:t>
            </w:r>
          </w:p>
        </w:tc>
      </w:tr>
    </w:tbl>
    <w:p w14:paraId="3FA9B845" w14:textId="77777777" w:rsidR="008C03F0" w:rsidRPr="00B30BA9" w:rsidRDefault="008C03F0" w:rsidP="00D64663">
      <w:pPr>
        <w:spacing w:line="240" w:lineRule="auto"/>
        <w:textAlignment w:val="baseline"/>
        <w:rPr>
          <w:rFonts w:cs="Helvetica"/>
          <w:highlight w:val="yellow"/>
        </w:rPr>
      </w:pPr>
    </w:p>
    <w:sectPr w:rsidR="008C03F0" w:rsidRPr="00B30BA9" w:rsidSect="00E43EDF">
      <w:headerReference w:type="even" r:id="rId30"/>
      <w:headerReference w:type="default" r:id="rId31"/>
      <w:footerReference w:type="even" r:id="rId32"/>
      <w:footerReference w:type="default" r:id="rId33"/>
      <w:headerReference w:type="first" r:id="rId34"/>
      <w:footerReference w:type="first" r:id="rId35"/>
      <w:pgSz w:w="11906" w:h="16838"/>
      <w:pgMar w:top="851" w:right="1361" w:bottom="1134" w:left="113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AFB1E" w14:textId="77777777" w:rsidR="0084215E" w:rsidRDefault="0084215E">
      <w:pPr>
        <w:spacing w:after="0" w:line="240" w:lineRule="auto"/>
      </w:pPr>
      <w:r>
        <w:separator/>
      </w:r>
    </w:p>
  </w:endnote>
  <w:endnote w:type="continuationSeparator" w:id="0">
    <w:p w14:paraId="568740DD" w14:textId="77777777" w:rsidR="0084215E" w:rsidRDefault="0084215E">
      <w:pPr>
        <w:spacing w:after="0" w:line="240" w:lineRule="auto"/>
      </w:pPr>
      <w:r>
        <w:continuationSeparator/>
      </w:r>
    </w:p>
  </w:endnote>
  <w:endnote w:type="continuationNotice" w:id="1">
    <w:p w14:paraId="58C68CA1" w14:textId="77777777" w:rsidR="0084215E" w:rsidRDefault="00842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Frutiger LT Std 55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utiger LT Std 45 Light">
    <w:altName w:val="Segoe UI Semi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89E1F" w14:textId="77777777" w:rsidR="008B012E" w:rsidRDefault="008B0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946201"/>
      <w:docPartObj>
        <w:docPartGallery w:val="Page Numbers (Bottom of Page)"/>
        <w:docPartUnique/>
      </w:docPartObj>
    </w:sdtPr>
    <w:sdtEndPr>
      <w:rPr>
        <w:noProof/>
      </w:rPr>
    </w:sdtEndPr>
    <w:sdtContent>
      <w:p w14:paraId="0190AE7C" w14:textId="5C627B2D" w:rsidR="009F3848" w:rsidRDefault="009F3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922216" w14:textId="77777777" w:rsidR="009F3848" w:rsidRDefault="009F3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9F003" w14:textId="3BF0A089" w:rsidR="00A952AC" w:rsidRPr="00156B37" w:rsidRDefault="00A952AC" w:rsidP="00D743AA">
    <w:pPr>
      <w:pStyle w:val="Footer"/>
      <w:rPr>
        <w:i/>
        <w:iCs/>
        <w:color w:val="auto"/>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2944E" w14:textId="77777777" w:rsidR="0084215E" w:rsidRDefault="0084215E">
      <w:pPr>
        <w:spacing w:after="0" w:line="240" w:lineRule="auto"/>
      </w:pPr>
      <w:r>
        <w:separator/>
      </w:r>
    </w:p>
  </w:footnote>
  <w:footnote w:type="continuationSeparator" w:id="0">
    <w:p w14:paraId="50C19315" w14:textId="77777777" w:rsidR="0084215E" w:rsidRDefault="0084215E">
      <w:pPr>
        <w:spacing w:after="0" w:line="240" w:lineRule="auto"/>
      </w:pPr>
      <w:r>
        <w:continuationSeparator/>
      </w:r>
    </w:p>
  </w:footnote>
  <w:footnote w:type="continuationNotice" w:id="1">
    <w:p w14:paraId="4D5D4600" w14:textId="77777777" w:rsidR="0084215E" w:rsidRDefault="0084215E">
      <w:pPr>
        <w:spacing w:after="0" w:line="240" w:lineRule="auto"/>
      </w:pPr>
    </w:p>
  </w:footnote>
  <w:footnote w:id="2">
    <w:p w14:paraId="79160EE8" w14:textId="4E1A2470" w:rsidR="00C33C5C" w:rsidRDefault="00C33C5C">
      <w:pPr>
        <w:pStyle w:val="FootnoteText"/>
      </w:pPr>
      <w:r w:rsidRPr="000A6C20">
        <w:rPr>
          <w:rStyle w:val="FootnoteReference"/>
        </w:rPr>
        <w:footnoteRef/>
      </w:r>
      <w:r w:rsidRPr="000A6C20">
        <w:t xml:space="preserve"> </w:t>
      </w:r>
      <w:r w:rsidR="00655231" w:rsidRPr="000A6C20">
        <w:rPr>
          <w:rFonts w:ascii="Helvetica" w:hAnsi="Helvetica" w:cs="Helvetica"/>
          <w:sz w:val="18"/>
          <w:szCs w:val="18"/>
        </w:rPr>
        <w:t xml:space="preserve">Note this does not apply where water is hypersaline as </w:t>
      </w:r>
      <w:hyperlink r:id="rId1">
        <w:r w:rsidR="00655231" w:rsidRPr="000A6C20">
          <w:rPr>
            <w:rFonts w:ascii="Helvetica" w:hAnsi="Helvetica" w:cs="Helvetica"/>
            <w:sz w:val="18"/>
            <w:szCs w:val="18"/>
          </w:rPr>
          <w:t>salinity of 50 000 </w:t>
        </w:r>
        <w:r w:rsidR="001F69B7" w:rsidRPr="000A6C20">
          <w:rPr>
            <w:rFonts w:ascii="Helvetica" w:hAnsi="Helvetica" w:cs="Helvetica"/>
            <w:sz w:val="18"/>
            <w:szCs w:val="18"/>
          </w:rPr>
          <w:t xml:space="preserve"> mg/L </w:t>
        </w:r>
        <w:r w:rsidR="00655231" w:rsidRPr="000A6C20">
          <w:rPr>
            <w:rFonts w:ascii="Helvetica" w:hAnsi="Helvetica" w:cs="Helvetica"/>
            <w:sz w:val="18"/>
            <w:szCs w:val="18"/>
          </w:rPr>
          <w:t xml:space="preserve">TDS or above is protective since wildlife cannot consume such </w:t>
        </w:r>
        <w:r w:rsidR="00A265CC" w:rsidRPr="000A6C20">
          <w:rPr>
            <w:rFonts w:ascii="Helvetica" w:hAnsi="Helvetica" w:cs="Helvetica"/>
            <w:sz w:val="18"/>
            <w:szCs w:val="18"/>
          </w:rPr>
          <w:t>high salinity</w:t>
        </w:r>
        <w:r w:rsidR="00655231" w:rsidRPr="000A6C20">
          <w:rPr>
            <w:rFonts w:ascii="Helvetica" w:hAnsi="Helvetica" w:cs="Helvetica"/>
            <w:sz w:val="18"/>
            <w:szCs w:val="18"/>
          </w:rPr>
          <w:t xml:space="preserve"> water and will likely avoid its ingestion during foraging activities</w:t>
        </w:r>
      </w:hyperlink>
      <w:r w:rsidR="003F0136" w:rsidRPr="000A6C20">
        <w:rPr>
          <w:rFonts w:ascii="Helvetica" w:hAnsi="Helvetica" w:cs="Helvetica"/>
          <w:sz w:val="22"/>
          <w:szCs w:val="22"/>
        </w:rPr>
        <w:t xml:space="preserve"> </w:t>
      </w:r>
      <w:hyperlink r:id="rId2" w:history="1">
        <w:r w:rsidRPr="000A6C20">
          <w:rPr>
            <w:rStyle w:val="Hyperlink"/>
          </w:rPr>
          <w:t>Adams MD et al 2013 Hypersaline-Induced Reduction in Cyanide Ecotoxicity at Gold Operations</w:t>
        </w:r>
      </w:hyperlink>
    </w:p>
    <w:p w14:paraId="51BBE291" w14:textId="77777777" w:rsidR="00C33C5C" w:rsidRDefault="00C33C5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42EFE" w14:textId="5A66BDBA" w:rsidR="00A03638" w:rsidRDefault="00A03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BAEDE" w14:textId="2E2D0C55" w:rsidR="00A03638" w:rsidRDefault="00A03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646D7" w14:textId="57CFBCD5" w:rsidR="00A6361C" w:rsidRDefault="002F1C72" w:rsidP="00312AB9">
    <w:pPr>
      <w:pStyle w:val="Header"/>
      <w:rPr>
        <w:b/>
      </w:rPr>
    </w:pPr>
    <w:r w:rsidRPr="00C91AC6">
      <w:rPr>
        <w:noProof/>
      </w:rPr>
      <w:drawing>
        <wp:anchor distT="36576" distB="36576" distL="36576" distR="36576" simplePos="0" relativeHeight="251657216" behindDoc="0" locked="0" layoutInCell="1" allowOverlap="1" wp14:anchorId="4ED2083D" wp14:editId="4F4464B9">
          <wp:simplePos x="0" y="0"/>
          <wp:positionH relativeFrom="margin">
            <wp:align>left</wp:align>
          </wp:positionH>
          <wp:positionV relativeFrom="paragraph">
            <wp:posOffset>38100</wp:posOffset>
          </wp:positionV>
          <wp:extent cx="877570" cy="849630"/>
          <wp:effectExtent l="0" t="0" r="0" b="7620"/>
          <wp:wrapNone/>
          <wp:docPr id="1" name="Picture 1"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7570" cy="84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BCF77" w14:textId="77777777" w:rsidR="00BF3BD9" w:rsidRDefault="00A6361C" w:rsidP="00813093">
    <w:pPr>
      <w:pStyle w:val="Header"/>
      <w:tabs>
        <w:tab w:val="clear" w:pos="4513"/>
        <w:tab w:val="clear" w:pos="9026"/>
      </w:tabs>
      <w:rPr>
        <w:b/>
      </w:rPr>
    </w:pPr>
    <w:r>
      <w:rPr>
        <w:b/>
      </w:rPr>
      <w:tab/>
    </w:r>
    <w:r>
      <w:rPr>
        <w:b/>
      </w:rPr>
      <w:tab/>
    </w:r>
  </w:p>
  <w:p w14:paraId="7C301F87" w14:textId="67CD89C9" w:rsidR="00A6361C" w:rsidRPr="00BF3BD9" w:rsidRDefault="00A6361C" w:rsidP="00BF3BD9">
    <w:pPr>
      <w:pStyle w:val="Header"/>
      <w:tabs>
        <w:tab w:val="clear" w:pos="4513"/>
        <w:tab w:val="clear" w:pos="9026"/>
      </w:tabs>
      <w:ind w:left="720" w:firstLine="720"/>
      <w:rPr>
        <w:b/>
      </w:rPr>
    </w:pPr>
    <w:r>
      <w:rPr>
        <w:b/>
      </w:rPr>
      <w:t xml:space="preserve">Department of Water and Environmental Regulation </w:t>
    </w: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hybridMultilevel"/>
    <w:tmpl w:val="24A66842"/>
    <w:lvl w:ilvl="0" w:tplc="10D2B6DE">
      <w:start w:val="1"/>
      <w:numFmt w:val="bullet"/>
      <w:pStyle w:val="ListBullet5"/>
      <w:lvlText w:val=""/>
      <w:lvlJc w:val="left"/>
      <w:pPr>
        <w:tabs>
          <w:tab w:val="num" w:pos="1492"/>
        </w:tabs>
        <w:ind w:left="1492" w:hanging="360"/>
      </w:pPr>
      <w:rPr>
        <w:rFonts w:ascii="Symbol" w:hAnsi="Symbol" w:hint="default"/>
      </w:rPr>
    </w:lvl>
    <w:lvl w:ilvl="1" w:tplc="D8DE7EC6">
      <w:numFmt w:val="decimal"/>
      <w:lvlText w:val=""/>
      <w:lvlJc w:val="left"/>
    </w:lvl>
    <w:lvl w:ilvl="2" w:tplc="05943E12">
      <w:numFmt w:val="decimal"/>
      <w:lvlText w:val=""/>
      <w:lvlJc w:val="left"/>
    </w:lvl>
    <w:lvl w:ilvl="3" w:tplc="AEEACF26">
      <w:numFmt w:val="decimal"/>
      <w:lvlText w:val=""/>
      <w:lvlJc w:val="left"/>
    </w:lvl>
    <w:lvl w:ilvl="4" w:tplc="81FC2C5A">
      <w:numFmt w:val="decimal"/>
      <w:lvlText w:val=""/>
      <w:lvlJc w:val="left"/>
    </w:lvl>
    <w:lvl w:ilvl="5" w:tplc="FDA0AC96">
      <w:numFmt w:val="decimal"/>
      <w:lvlText w:val=""/>
      <w:lvlJc w:val="left"/>
    </w:lvl>
    <w:lvl w:ilvl="6" w:tplc="701C816C">
      <w:numFmt w:val="decimal"/>
      <w:lvlText w:val=""/>
      <w:lvlJc w:val="left"/>
    </w:lvl>
    <w:lvl w:ilvl="7" w:tplc="77B86CBC">
      <w:numFmt w:val="decimal"/>
      <w:lvlText w:val=""/>
      <w:lvlJc w:val="left"/>
    </w:lvl>
    <w:lvl w:ilvl="8" w:tplc="DA324F2C">
      <w:numFmt w:val="decimal"/>
      <w:lvlText w:val=""/>
      <w:lvlJc w:val="left"/>
    </w:lvl>
  </w:abstractNum>
  <w:abstractNum w:abstractNumId="1" w15:restartNumberingAfterBreak="0">
    <w:nsid w:val="015A04D2"/>
    <w:multiLevelType w:val="hybridMultilevel"/>
    <w:tmpl w:val="2004A9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0866C0"/>
    <w:multiLevelType w:val="hybridMultilevel"/>
    <w:tmpl w:val="6018E0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4D4FFF"/>
    <w:multiLevelType w:val="hybridMultilevel"/>
    <w:tmpl w:val="73609850"/>
    <w:lvl w:ilvl="0" w:tplc="E162E9C0">
      <w:start w:val="1"/>
      <w:numFmt w:val="bullet"/>
      <w:lvlText w:val=""/>
      <w:lvlJc w:val="left"/>
      <w:pPr>
        <w:ind w:left="720" w:hanging="360"/>
      </w:pPr>
      <w:rPr>
        <w:rFonts w:ascii="Symbol" w:hAnsi="Symbol"/>
      </w:rPr>
    </w:lvl>
    <w:lvl w:ilvl="1" w:tplc="1430E09C">
      <w:start w:val="1"/>
      <w:numFmt w:val="bullet"/>
      <w:lvlText w:val=""/>
      <w:lvlJc w:val="left"/>
      <w:pPr>
        <w:ind w:left="720" w:hanging="360"/>
      </w:pPr>
      <w:rPr>
        <w:rFonts w:ascii="Symbol" w:hAnsi="Symbol"/>
      </w:rPr>
    </w:lvl>
    <w:lvl w:ilvl="2" w:tplc="6DB64ED6">
      <w:start w:val="1"/>
      <w:numFmt w:val="bullet"/>
      <w:lvlText w:val=""/>
      <w:lvlJc w:val="left"/>
      <w:pPr>
        <w:ind w:left="720" w:hanging="360"/>
      </w:pPr>
      <w:rPr>
        <w:rFonts w:ascii="Symbol" w:hAnsi="Symbol"/>
      </w:rPr>
    </w:lvl>
    <w:lvl w:ilvl="3" w:tplc="E214DE3C">
      <w:start w:val="1"/>
      <w:numFmt w:val="bullet"/>
      <w:lvlText w:val=""/>
      <w:lvlJc w:val="left"/>
      <w:pPr>
        <w:ind w:left="720" w:hanging="360"/>
      </w:pPr>
      <w:rPr>
        <w:rFonts w:ascii="Symbol" w:hAnsi="Symbol"/>
      </w:rPr>
    </w:lvl>
    <w:lvl w:ilvl="4" w:tplc="347CFF9E">
      <w:start w:val="1"/>
      <w:numFmt w:val="bullet"/>
      <w:lvlText w:val=""/>
      <w:lvlJc w:val="left"/>
      <w:pPr>
        <w:ind w:left="720" w:hanging="360"/>
      </w:pPr>
      <w:rPr>
        <w:rFonts w:ascii="Symbol" w:hAnsi="Symbol"/>
      </w:rPr>
    </w:lvl>
    <w:lvl w:ilvl="5" w:tplc="DDBC29E0">
      <w:start w:val="1"/>
      <w:numFmt w:val="bullet"/>
      <w:lvlText w:val=""/>
      <w:lvlJc w:val="left"/>
      <w:pPr>
        <w:ind w:left="720" w:hanging="360"/>
      </w:pPr>
      <w:rPr>
        <w:rFonts w:ascii="Symbol" w:hAnsi="Symbol"/>
      </w:rPr>
    </w:lvl>
    <w:lvl w:ilvl="6" w:tplc="E08E6808">
      <w:start w:val="1"/>
      <w:numFmt w:val="bullet"/>
      <w:lvlText w:val=""/>
      <w:lvlJc w:val="left"/>
      <w:pPr>
        <w:ind w:left="720" w:hanging="360"/>
      </w:pPr>
      <w:rPr>
        <w:rFonts w:ascii="Symbol" w:hAnsi="Symbol"/>
      </w:rPr>
    </w:lvl>
    <w:lvl w:ilvl="7" w:tplc="7EF26AFC">
      <w:start w:val="1"/>
      <w:numFmt w:val="bullet"/>
      <w:lvlText w:val=""/>
      <w:lvlJc w:val="left"/>
      <w:pPr>
        <w:ind w:left="720" w:hanging="360"/>
      </w:pPr>
      <w:rPr>
        <w:rFonts w:ascii="Symbol" w:hAnsi="Symbol"/>
      </w:rPr>
    </w:lvl>
    <w:lvl w:ilvl="8" w:tplc="AAFAA488">
      <w:start w:val="1"/>
      <w:numFmt w:val="bullet"/>
      <w:lvlText w:val=""/>
      <w:lvlJc w:val="left"/>
      <w:pPr>
        <w:ind w:left="720" w:hanging="360"/>
      </w:pPr>
      <w:rPr>
        <w:rFonts w:ascii="Symbol" w:hAnsi="Symbol"/>
      </w:rPr>
    </w:lvl>
  </w:abstractNum>
  <w:abstractNum w:abstractNumId="4" w15:restartNumberingAfterBreak="0">
    <w:nsid w:val="10293517"/>
    <w:multiLevelType w:val="hybridMultilevel"/>
    <w:tmpl w:val="EE302D8A"/>
    <w:lvl w:ilvl="0" w:tplc="912A9644">
      <w:numFmt w:val="bullet"/>
      <w:lvlText w:val="-"/>
      <w:lvlJc w:val="left"/>
      <w:pPr>
        <w:ind w:left="720" w:hanging="360"/>
      </w:pPr>
      <w:rPr>
        <w:rFonts w:ascii="Helvetica" w:eastAsia="Frutiger LT Std 55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A342F"/>
    <w:multiLevelType w:val="hybridMultilevel"/>
    <w:tmpl w:val="3C4A71C0"/>
    <w:lvl w:ilvl="0" w:tplc="912A9644">
      <w:numFmt w:val="bullet"/>
      <w:lvlText w:val="-"/>
      <w:lvlJc w:val="left"/>
      <w:pPr>
        <w:ind w:left="720" w:hanging="360"/>
      </w:pPr>
      <w:rPr>
        <w:rFonts w:ascii="Helvetica" w:eastAsia="Frutiger LT Std 55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9C590C"/>
    <w:multiLevelType w:val="hybridMultilevel"/>
    <w:tmpl w:val="DDE2A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FF1486"/>
    <w:multiLevelType w:val="hybridMultilevel"/>
    <w:tmpl w:val="61FC87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1933C6"/>
    <w:multiLevelType w:val="hybridMultilevel"/>
    <w:tmpl w:val="E66417DC"/>
    <w:lvl w:ilvl="0" w:tplc="6C1E57DA">
      <w:numFmt w:val="bullet"/>
      <w:lvlText w:val="-"/>
      <w:lvlJc w:val="left"/>
      <w:pPr>
        <w:ind w:left="720" w:hanging="360"/>
      </w:pPr>
      <w:rPr>
        <w:rFonts w:ascii="Helvetica" w:eastAsia="Frutiger LT Std 55 Roman"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AD5592"/>
    <w:multiLevelType w:val="hybridMultilevel"/>
    <w:tmpl w:val="5A26E46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1B4149"/>
    <w:multiLevelType w:val="hybridMultilevel"/>
    <w:tmpl w:val="7A92C0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E536422"/>
    <w:multiLevelType w:val="hybridMultilevel"/>
    <w:tmpl w:val="83222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147217F"/>
    <w:multiLevelType w:val="hybridMultilevel"/>
    <w:tmpl w:val="661E0714"/>
    <w:lvl w:ilvl="0" w:tplc="0C090001">
      <w:start w:val="1"/>
      <w:numFmt w:val="bullet"/>
      <w:lvlText w:val=""/>
      <w:lvlJc w:val="left"/>
      <w:pPr>
        <w:ind w:left="360" w:hanging="360"/>
      </w:pPr>
      <w:rPr>
        <w:rFonts w:ascii="Symbol" w:hAnsi="Symbol" w:hint="default"/>
      </w:rPr>
    </w:lvl>
    <w:lvl w:ilvl="1" w:tplc="021AED64">
      <w:numFmt w:val="bullet"/>
      <w:lvlText w:val="·"/>
      <w:lvlJc w:val="left"/>
      <w:pPr>
        <w:ind w:left="1080" w:hanging="360"/>
      </w:pPr>
      <w:rPr>
        <w:rFonts w:ascii="Helvetica" w:eastAsia="Frutiger LT Std 55 Roman" w:hAnsi="Helvetica" w:cs="Helvetica"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239734D"/>
    <w:multiLevelType w:val="hybridMultilevel"/>
    <w:tmpl w:val="0BEA7506"/>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F62C42"/>
    <w:multiLevelType w:val="hybridMultilevel"/>
    <w:tmpl w:val="CDD2919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1B3718"/>
    <w:multiLevelType w:val="hybridMultilevel"/>
    <w:tmpl w:val="95F2F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9A4AE7"/>
    <w:multiLevelType w:val="hybridMultilevel"/>
    <w:tmpl w:val="94D2A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8253E3"/>
    <w:multiLevelType w:val="hybridMultilevel"/>
    <w:tmpl w:val="E4401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B531B54"/>
    <w:multiLevelType w:val="hybridMultilevel"/>
    <w:tmpl w:val="E5EADD82"/>
    <w:lvl w:ilvl="0" w:tplc="3D623194">
      <w:start w:val="14"/>
      <w:numFmt w:val="bullet"/>
      <w:lvlText w:val="-"/>
      <w:lvlJc w:val="left"/>
      <w:pPr>
        <w:ind w:left="720" w:hanging="360"/>
      </w:pPr>
      <w:rPr>
        <w:rFonts w:ascii="Arial" w:eastAsiaTheme="minorHAnsi" w:hAnsi="Arial" w:cs="Arial" w:hint="default"/>
        <w:color w:val="auto"/>
        <w:sz w:val="16"/>
        <w:szCs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CD5B0A"/>
    <w:multiLevelType w:val="hybridMultilevel"/>
    <w:tmpl w:val="924E31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E55648"/>
    <w:multiLevelType w:val="hybridMultilevel"/>
    <w:tmpl w:val="B9906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9F4F07"/>
    <w:multiLevelType w:val="hybridMultilevel"/>
    <w:tmpl w:val="DDD0F908"/>
    <w:lvl w:ilvl="0" w:tplc="A1A01DFE">
      <w:numFmt w:val="bullet"/>
      <w:lvlText w:val="•"/>
      <w:lvlJc w:val="left"/>
      <w:pPr>
        <w:ind w:left="1140" w:hanging="780"/>
      </w:pPr>
      <w:rPr>
        <w:rFonts w:ascii="Helvetica" w:eastAsia="Frutiger LT Std 55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F32F6D"/>
    <w:multiLevelType w:val="hybridMultilevel"/>
    <w:tmpl w:val="05724B56"/>
    <w:lvl w:ilvl="0" w:tplc="A65EF7A8">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021BCC"/>
    <w:multiLevelType w:val="hybridMultilevel"/>
    <w:tmpl w:val="53988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17C6E67"/>
    <w:multiLevelType w:val="hybridMultilevel"/>
    <w:tmpl w:val="58A65F3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440B15CC"/>
    <w:multiLevelType w:val="hybridMultilevel"/>
    <w:tmpl w:val="F4BA49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54945C0"/>
    <w:multiLevelType w:val="hybridMultilevel"/>
    <w:tmpl w:val="2B4C6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BA2EB5"/>
    <w:multiLevelType w:val="hybridMultilevel"/>
    <w:tmpl w:val="3A400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69634B5"/>
    <w:multiLevelType w:val="hybridMultilevel"/>
    <w:tmpl w:val="333CE5E0"/>
    <w:lvl w:ilvl="0" w:tplc="3D623194">
      <w:start w:val="14"/>
      <w:numFmt w:val="bullet"/>
      <w:lvlText w:val="-"/>
      <w:lvlJc w:val="left"/>
      <w:pPr>
        <w:ind w:left="720" w:hanging="360"/>
      </w:pPr>
      <w:rPr>
        <w:rFonts w:ascii="Arial" w:eastAsiaTheme="minorHAnsi" w:hAnsi="Arial" w:cs="Arial" w:hint="default"/>
        <w:color w:val="auto"/>
        <w:sz w:val="16"/>
        <w:szCs w:val="16"/>
      </w:rPr>
    </w:lvl>
    <w:lvl w:ilvl="1" w:tplc="FFFFFFFF">
      <w:start w:val="14"/>
      <w:numFmt w:val="bullet"/>
      <w:lvlText w:val="-"/>
      <w:lvlJc w:val="left"/>
      <w:pPr>
        <w:ind w:left="1440" w:hanging="360"/>
      </w:pPr>
      <w:rPr>
        <w:rFonts w:ascii="Arial" w:eastAsiaTheme="minorHAnsi" w:hAnsi="Arial" w:cs="Arial" w:hint="default"/>
        <w:color w:val="auto"/>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F643B2"/>
    <w:multiLevelType w:val="hybridMultilevel"/>
    <w:tmpl w:val="955433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1A143D6"/>
    <w:multiLevelType w:val="hybridMultilevel"/>
    <w:tmpl w:val="4C5A9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4368DE"/>
    <w:multiLevelType w:val="hybridMultilevel"/>
    <w:tmpl w:val="CFF686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36D540B"/>
    <w:multiLevelType w:val="hybridMultilevel"/>
    <w:tmpl w:val="9B28BFC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33" w15:restartNumberingAfterBreak="0">
    <w:nsid w:val="555604D6"/>
    <w:multiLevelType w:val="hybridMultilevel"/>
    <w:tmpl w:val="474CC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D62B9A"/>
    <w:multiLevelType w:val="hybridMultilevel"/>
    <w:tmpl w:val="A776E842"/>
    <w:lvl w:ilvl="0" w:tplc="FFFFFFFF">
      <w:start w:val="1"/>
      <w:numFmt w:val="bullet"/>
      <w:lvlText w:val=""/>
      <w:lvlJc w:val="left"/>
      <w:pPr>
        <w:ind w:left="720" w:hanging="360"/>
      </w:pPr>
      <w:rPr>
        <w:rFonts w:ascii="Symbol" w:hAnsi="Symbol" w:hint="default"/>
      </w:rPr>
    </w:lvl>
    <w:lvl w:ilvl="1" w:tplc="3D623194">
      <w:start w:val="14"/>
      <w:numFmt w:val="bullet"/>
      <w:lvlText w:val="-"/>
      <w:lvlJc w:val="left"/>
      <w:pPr>
        <w:ind w:left="1440" w:hanging="360"/>
      </w:pPr>
      <w:rPr>
        <w:rFonts w:ascii="Arial" w:eastAsiaTheme="minorHAnsi" w:hAnsi="Arial" w:cs="Arial" w:hint="default"/>
        <w:color w:val="auto"/>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614019F"/>
    <w:multiLevelType w:val="hybridMultilevel"/>
    <w:tmpl w:val="B8926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6A71565"/>
    <w:multiLevelType w:val="hybridMultilevel"/>
    <w:tmpl w:val="EF7298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1E1776"/>
    <w:multiLevelType w:val="hybridMultilevel"/>
    <w:tmpl w:val="8ADEF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710964"/>
    <w:multiLevelType w:val="hybridMultilevel"/>
    <w:tmpl w:val="05ACE0BC"/>
    <w:lvl w:ilvl="0" w:tplc="912A9644">
      <w:numFmt w:val="bullet"/>
      <w:lvlText w:val="-"/>
      <w:lvlJc w:val="left"/>
      <w:pPr>
        <w:ind w:left="720" w:hanging="360"/>
      </w:pPr>
      <w:rPr>
        <w:rFonts w:ascii="Helvetica" w:eastAsia="Frutiger LT Std 55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FE5785"/>
    <w:multiLevelType w:val="hybridMultilevel"/>
    <w:tmpl w:val="B9F0D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3D6BB0"/>
    <w:multiLevelType w:val="hybridMultilevel"/>
    <w:tmpl w:val="1D70C5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5E13838"/>
    <w:multiLevelType w:val="hybridMultilevel"/>
    <w:tmpl w:val="E5A239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D0E08C2"/>
    <w:multiLevelType w:val="hybridMultilevel"/>
    <w:tmpl w:val="8154DD96"/>
    <w:lvl w:ilvl="0" w:tplc="0C090001">
      <w:start w:val="1"/>
      <w:numFmt w:val="bullet"/>
      <w:lvlText w:val=""/>
      <w:lvlJc w:val="left"/>
      <w:pPr>
        <w:ind w:left="720" w:hanging="360"/>
      </w:pPr>
      <w:rPr>
        <w:rFonts w:ascii="Symbol" w:hAnsi="Symbol" w:hint="default"/>
      </w:rPr>
    </w:lvl>
    <w:lvl w:ilvl="1" w:tplc="6C1E57DA">
      <w:numFmt w:val="bullet"/>
      <w:lvlText w:val="-"/>
      <w:lvlJc w:val="left"/>
      <w:pPr>
        <w:ind w:left="1440" w:hanging="360"/>
      </w:pPr>
      <w:rPr>
        <w:rFonts w:ascii="Helvetica" w:eastAsia="Frutiger LT Std 55 Roman" w:hAnsi="Helvetica" w:cs="Helvetic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175171"/>
    <w:multiLevelType w:val="hybridMultilevel"/>
    <w:tmpl w:val="29027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D9F2E0A"/>
    <w:multiLevelType w:val="hybridMultilevel"/>
    <w:tmpl w:val="F1923256"/>
    <w:lvl w:ilvl="0" w:tplc="FFFFFFFF">
      <w:start w:val="1"/>
      <w:numFmt w:val="bullet"/>
      <w:lvlText w:val=""/>
      <w:lvlJc w:val="left"/>
      <w:pPr>
        <w:ind w:left="360" w:hanging="360"/>
      </w:pPr>
      <w:rPr>
        <w:rFonts w:ascii="Symbol" w:hAnsi="Symbol" w:hint="default"/>
      </w:rPr>
    </w:lvl>
    <w:lvl w:ilvl="1" w:tplc="3D623194">
      <w:start w:val="14"/>
      <w:numFmt w:val="bullet"/>
      <w:lvlText w:val="-"/>
      <w:lvlJc w:val="left"/>
      <w:pPr>
        <w:ind w:left="1080" w:hanging="360"/>
      </w:pPr>
      <w:rPr>
        <w:rFonts w:ascii="Arial" w:eastAsiaTheme="minorHAnsi" w:hAnsi="Arial" w:cs="Arial" w:hint="default"/>
        <w:color w:val="auto"/>
        <w:sz w:val="16"/>
        <w:szCs w:val="1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F804A7D"/>
    <w:multiLevelType w:val="hybridMultilevel"/>
    <w:tmpl w:val="3CD06AF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6834413"/>
    <w:multiLevelType w:val="hybridMultilevel"/>
    <w:tmpl w:val="E454EF2E"/>
    <w:lvl w:ilvl="0" w:tplc="55CCD29C">
      <w:start w:val="1"/>
      <w:numFmt w:val="bullet"/>
      <w:pStyle w:val="Bullets"/>
      <w:lvlText w:val=""/>
      <w:lvlJc w:val="left"/>
      <w:pPr>
        <w:ind w:left="-1535" w:hanging="360"/>
      </w:pPr>
      <w:rPr>
        <w:rFonts w:ascii="Symbol" w:hAnsi="Symbol" w:hint="default"/>
        <w:color w:val="auto"/>
        <w:sz w:val="16"/>
        <w:szCs w:val="16"/>
      </w:rPr>
    </w:lvl>
    <w:lvl w:ilvl="1" w:tplc="3D623194">
      <w:start w:val="14"/>
      <w:numFmt w:val="bullet"/>
      <w:lvlText w:val="-"/>
      <w:lvlJc w:val="left"/>
      <w:pPr>
        <w:ind w:left="-815" w:hanging="360"/>
      </w:pPr>
      <w:rPr>
        <w:rFonts w:ascii="Arial" w:eastAsiaTheme="minorHAnsi" w:hAnsi="Arial" w:cs="Arial" w:hint="default"/>
        <w:color w:val="auto"/>
        <w:sz w:val="16"/>
        <w:szCs w:val="16"/>
      </w:rPr>
    </w:lvl>
    <w:lvl w:ilvl="2" w:tplc="0C090005" w:tentative="1">
      <w:start w:val="1"/>
      <w:numFmt w:val="bullet"/>
      <w:lvlText w:val=""/>
      <w:lvlJc w:val="left"/>
      <w:pPr>
        <w:ind w:left="-95" w:hanging="360"/>
      </w:pPr>
      <w:rPr>
        <w:rFonts w:ascii="Wingdings" w:hAnsi="Wingdings" w:hint="default"/>
      </w:rPr>
    </w:lvl>
    <w:lvl w:ilvl="3" w:tplc="0C090001" w:tentative="1">
      <w:start w:val="1"/>
      <w:numFmt w:val="bullet"/>
      <w:lvlText w:val=""/>
      <w:lvlJc w:val="left"/>
      <w:pPr>
        <w:ind w:left="625" w:hanging="360"/>
      </w:pPr>
      <w:rPr>
        <w:rFonts w:ascii="Symbol" w:hAnsi="Symbol" w:hint="default"/>
      </w:rPr>
    </w:lvl>
    <w:lvl w:ilvl="4" w:tplc="0C090003" w:tentative="1">
      <w:start w:val="1"/>
      <w:numFmt w:val="bullet"/>
      <w:lvlText w:val="o"/>
      <w:lvlJc w:val="left"/>
      <w:pPr>
        <w:ind w:left="1345" w:hanging="360"/>
      </w:pPr>
      <w:rPr>
        <w:rFonts w:ascii="Courier New" w:hAnsi="Courier New" w:cs="Courier New" w:hint="default"/>
      </w:rPr>
    </w:lvl>
    <w:lvl w:ilvl="5" w:tplc="0C090005" w:tentative="1">
      <w:start w:val="1"/>
      <w:numFmt w:val="bullet"/>
      <w:lvlText w:val=""/>
      <w:lvlJc w:val="left"/>
      <w:pPr>
        <w:ind w:left="2065" w:hanging="360"/>
      </w:pPr>
      <w:rPr>
        <w:rFonts w:ascii="Wingdings" w:hAnsi="Wingdings" w:hint="default"/>
      </w:rPr>
    </w:lvl>
    <w:lvl w:ilvl="6" w:tplc="0C090001" w:tentative="1">
      <w:start w:val="1"/>
      <w:numFmt w:val="bullet"/>
      <w:lvlText w:val=""/>
      <w:lvlJc w:val="left"/>
      <w:pPr>
        <w:ind w:left="2785" w:hanging="360"/>
      </w:pPr>
      <w:rPr>
        <w:rFonts w:ascii="Symbol" w:hAnsi="Symbol" w:hint="default"/>
      </w:rPr>
    </w:lvl>
    <w:lvl w:ilvl="7" w:tplc="0C090003" w:tentative="1">
      <w:start w:val="1"/>
      <w:numFmt w:val="bullet"/>
      <w:lvlText w:val="o"/>
      <w:lvlJc w:val="left"/>
      <w:pPr>
        <w:ind w:left="3505" w:hanging="360"/>
      </w:pPr>
      <w:rPr>
        <w:rFonts w:ascii="Courier New" w:hAnsi="Courier New" w:cs="Courier New" w:hint="default"/>
      </w:rPr>
    </w:lvl>
    <w:lvl w:ilvl="8" w:tplc="0C090005" w:tentative="1">
      <w:start w:val="1"/>
      <w:numFmt w:val="bullet"/>
      <w:lvlText w:val=""/>
      <w:lvlJc w:val="left"/>
      <w:pPr>
        <w:ind w:left="4225" w:hanging="360"/>
      </w:pPr>
      <w:rPr>
        <w:rFonts w:ascii="Wingdings" w:hAnsi="Wingdings" w:hint="default"/>
      </w:rPr>
    </w:lvl>
  </w:abstractNum>
  <w:abstractNum w:abstractNumId="47" w15:restartNumberingAfterBreak="0">
    <w:nsid w:val="77D90770"/>
    <w:multiLevelType w:val="hybridMultilevel"/>
    <w:tmpl w:val="03789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1D0219"/>
    <w:multiLevelType w:val="hybridMultilevel"/>
    <w:tmpl w:val="3DAE8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213AE2"/>
    <w:multiLevelType w:val="hybridMultilevel"/>
    <w:tmpl w:val="67F48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6343786">
    <w:abstractNumId w:val="22"/>
  </w:num>
  <w:num w:numId="2" w16cid:durableId="243146301">
    <w:abstractNumId w:val="0"/>
  </w:num>
  <w:num w:numId="3" w16cid:durableId="957838708">
    <w:abstractNumId w:val="24"/>
  </w:num>
  <w:num w:numId="4" w16cid:durableId="384187456">
    <w:abstractNumId w:val="46"/>
  </w:num>
  <w:num w:numId="5" w16cid:durableId="1793355781">
    <w:abstractNumId w:val="32"/>
  </w:num>
  <w:num w:numId="6" w16cid:durableId="2089421281">
    <w:abstractNumId w:val="10"/>
  </w:num>
  <w:num w:numId="7" w16cid:durableId="678704420">
    <w:abstractNumId w:val="41"/>
  </w:num>
  <w:num w:numId="8" w16cid:durableId="586809818">
    <w:abstractNumId w:val="20"/>
  </w:num>
  <w:num w:numId="9" w16cid:durableId="665981162">
    <w:abstractNumId w:val="2"/>
  </w:num>
  <w:num w:numId="10" w16cid:durableId="875001305">
    <w:abstractNumId w:val="29"/>
  </w:num>
  <w:num w:numId="11" w16cid:durableId="1072586676">
    <w:abstractNumId w:val="19"/>
  </w:num>
  <w:num w:numId="12" w16cid:durableId="2092267405">
    <w:abstractNumId w:val="23"/>
  </w:num>
  <w:num w:numId="13" w16cid:durableId="1108935931">
    <w:abstractNumId w:val="12"/>
  </w:num>
  <w:num w:numId="14" w16cid:durableId="1984969074">
    <w:abstractNumId w:val="48"/>
  </w:num>
  <w:num w:numId="15" w16cid:durableId="240138906">
    <w:abstractNumId w:val="43"/>
  </w:num>
  <w:num w:numId="16" w16cid:durableId="876428097">
    <w:abstractNumId w:val="42"/>
  </w:num>
  <w:num w:numId="17" w16cid:durableId="1897086496">
    <w:abstractNumId w:val="7"/>
  </w:num>
  <w:num w:numId="18" w16cid:durableId="1408115124">
    <w:abstractNumId w:val="17"/>
  </w:num>
  <w:num w:numId="19" w16cid:durableId="1661348635">
    <w:abstractNumId w:val="39"/>
  </w:num>
  <w:num w:numId="20" w16cid:durableId="1461415601">
    <w:abstractNumId w:val="25"/>
  </w:num>
  <w:num w:numId="21" w16cid:durableId="1072390253">
    <w:abstractNumId w:val="47"/>
  </w:num>
  <w:num w:numId="22" w16cid:durableId="650909678">
    <w:abstractNumId w:val="5"/>
  </w:num>
  <w:num w:numId="23" w16cid:durableId="507526588">
    <w:abstractNumId w:val="4"/>
  </w:num>
  <w:num w:numId="24" w16cid:durableId="961419297">
    <w:abstractNumId w:val="38"/>
  </w:num>
  <w:num w:numId="25" w16cid:durableId="1915167422">
    <w:abstractNumId w:val="45"/>
  </w:num>
  <w:num w:numId="26" w16cid:durableId="748045585">
    <w:abstractNumId w:val="14"/>
  </w:num>
  <w:num w:numId="27" w16cid:durableId="26301273">
    <w:abstractNumId w:val="36"/>
  </w:num>
  <w:num w:numId="28" w16cid:durableId="124550013">
    <w:abstractNumId w:val="9"/>
  </w:num>
  <w:num w:numId="29" w16cid:durableId="1630278645">
    <w:abstractNumId w:val="27"/>
  </w:num>
  <w:num w:numId="30" w16cid:durableId="17197421">
    <w:abstractNumId w:val="30"/>
  </w:num>
  <w:num w:numId="31" w16cid:durableId="801774753">
    <w:abstractNumId w:val="49"/>
  </w:num>
  <w:num w:numId="32" w16cid:durableId="1661959987">
    <w:abstractNumId w:val="11"/>
  </w:num>
  <w:num w:numId="33" w16cid:durableId="2135518053">
    <w:abstractNumId w:val="37"/>
  </w:num>
  <w:num w:numId="34" w16cid:durableId="1736780971">
    <w:abstractNumId w:val="35"/>
  </w:num>
  <w:num w:numId="35" w16cid:durableId="1587112007">
    <w:abstractNumId w:val="15"/>
  </w:num>
  <w:num w:numId="36" w16cid:durableId="381289484">
    <w:abstractNumId w:val="40"/>
  </w:num>
  <w:num w:numId="37" w16cid:durableId="844445289">
    <w:abstractNumId w:val="13"/>
  </w:num>
  <w:num w:numId="38" w16cid:durableId="1309359109">
    <w:abstractNumId w:val="26"/>
  </w:num>
  <w:num w:numId="39" w16cid:durableId="1459909171">
    <w:abstractNumId w:val="33"/>
  </w:num>
  <w:num w:numId="40" w16cid:durableId="1368138645">
    <w:abstractNumId w:val="21"/>
  </w:num>
  <w:num w:numId="41" w16cid:durableId="2012947566">
    <w:abstractNumId w:val="31"/>
  </w:num>
  <w:num w:numId="42" w16cid:durableId="49305161">
    <w:abstractNumId w:val="44"/>
  </w:num>
  <w:num w:numId="43" w16cid:durableId="1766340570">
    <w:abstractNumId w:val="34"/>
  </w:num>
  <w:num w:numId="44" w16cid:durableId="1194340645">
    <w:abstractNumId w:val="28"/>
  </w:num>
  <w:num w:numId="45" w16cid:durableId="658195309">
    <w:abstractNumId w:val="18"/>
  </w:num>
  <w:num w:numId="46" w16cid:durableId="1755317647">
    <w:abstractNumId w:val="8"/>
  </w:num>
  <w:num w:numId="47" w16cid:durableId="1379934753">
    <w:abstractNumId w:val="3"/>
  </w:num>
  <w:num w:numId="48" w16cid:durableId="848838416">
    <w:abstractNumId w:val="1"/>
  </w:num>
  <w:num w:numId="49" w16cid:durableId="1140804884">
    <w:abstractNumId w:val="16"/>
  </w:num>
  <w:num w:numId="50" w16cid:durableId="10238907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5F"/>
    <w:rsid w:val="00000A7C"/>
    <w:rsid w:val="00000D05"/>
    <w:rsid w:val="00000D2E"/>
    <w:rsid w:val="000012D0"/>
    <w:rsid w:val="00001457"/>
    <w:rsid w:val="000015B9"/>
    <w:rsid w:val="00001A74"/>
    <w:rsid w:val="00001C94"/>
    <w:rsid w:val="0000213B"/>
    <w:rsid w:val="000032AF"/>
    <w:rsid w:val="000044DD"/>
    <w:rsid w:val="00004BEB"/>
    <w:rsid w:val="00004EB7"/>
    <w:rsid w:val="000063D6"/>
    <w:rsid w:val="000064B3"/>
    <w:rsid w:val="00006915"/>
    <w:rsid w:val="00007551"/>
    <w:rsid w:val="000076DC"/>
    <w:rsid w:val="00007786"/>
    <w:rsid w:val="00007906"/>
    <w:rsid w:val="00010FCD"/>
    <w:rsid w:val="00011213"/>
    <w:rsid w:val="00011880"/>
    <w:rsid w:val="00011D41"/>
    <w:rsid w:val="000121B0"/>
    <w:rsid w:val="000126AF"/>
    <w:rsid w:val="00012BAD"/>
    <w:rsid w:val="00013385"/>
    <w:rsid w:val="000137E1"/>
    <w:rsid w:val="00014464"/>
    <w:rsid w:val="00014AE2"/>
    <w:rsid w:val="000155F7"/>
    <w:rsid w:val="000158A8"/>
    <w:rsid w:val="00015C08"/>
    <w:rsid w:val="0001610F"/>
    <w:rsid w:val="000161BF"/>
    <w:rsid w:val="00016399"/>
    <w:rsid w:val="000167A7"/>
    <w:rsid w:val="00017844"/>
    <w:rsid w:val="000179AD"/>
    <w:rsid w:val="00017A84"/>
    <w:rsid w:val="000203A9"/>
    <w:rsid w:val="00021B89"/>
    <w:rsid w:val="00021E45"/>
    <w:rsid w:val="0002232F"/>
    <w:rsid w:val="000223B7"/>
    <w:rsid w:val="000229DB"/>
    <w:rsid w:val="00023221"/>
    <w:rsid w:val="00023CF3"/>
    <w:rsid w:val="00023D75"/>
    <w:rsid w:val="0002401C"/>
    <w:rsid w:val="000252DD"/>
    <w:rsid w:val="00025D9F"/>
    <w:rsid w:val="00025FA0"/>
    <w:rsid w:val="00026F3F"/>
    <w:rsid w:val="0002710A"/>
    <w:rsid w:val="00027E7C"/>
    <w:rsid w:val="00030646"/>
    <w:rsid w:val="00030717"/>
    <w:rsid w:val="00030E85"/>
    <w:rsid w:val="0003111A"/>
    <w:rsid w:val="0003221C"/>
    <w:rsid w:val="00032DA0"/>
    <w:rsid w:val="000332AC"/>
    <w:rsid w:val="00034468"/>
    <w:rsid w:val="000350B2"/>
    <w:rsid w:val="000354C3"/>
    <w:rsid w:val="00035D06"/>
    <w:rsid w:val="0003699F"/>
    <w:rsid w:val="00037042"/>
    <w:rsid w:val="0003754C"/>
    <w:rsid w:val="00037DF2"/>
    <w:rsid w:val="00037E54"/>
    <w:rsid w:val="0004070D"/>
    <w:rsid w:val="00040805"/>
    <w:rsid w:val="000408C9"/>
    <w:rsid w:val="00040FAE"/>
    <w:rsid w:val="000412FF"/>
    <w:rsid w:val="000414A0"/>
    <w:rsid w:val="000415F6"/>
    <w:rsid w:val="0004206B"/>
    <w:rsid w:val="00043FC1"/>
    <w:rsid w:val="00044424"/>
    <w:rsid w:val="00045154"/>
    <w:rsid w:val="00046434"/>
    <w:rsid w:val="0004657A"/>
    <w:rsid w:val="00046DF0"/>
    <w:rsid w:val="00047A52"/>
    <w:rsid w:val="00047D92"/>
    <w:rsid w:val="000500CC"/>
    <w:rsid w:val="000507D4"/>
    <w:rsid w:val="00050814"/>
    <w:rsid w:val="000508EF"/>
    <w:rsid w:val="000508F0"/>
    <w:rsid w:val="000509B5"/>
    <w:rsid w:val="00050D27"/>
    <w:rsid w:val="00051DF6"/>
    <w:rsid w:val="00052872"/>
    <w:rsid w:val="00052A1C"/>
    <w:rsid w:val="00053376"/>
    <w:rsid w:val="000537B4"/>
    <w:rsid w:val="000542F9"/>
    <w:rsid w:val="00054971"/>
    <w:rsid w:val="00054A9F"/>
    <w:rsid w:val="0005501B"/>
    <w:rsid w:val="000558AF"/>
    <w:rsid w:val="00055FEE"/>
    <w:rsid w:val="00056315"/>
    <w:rsid w:val="00056AD7"/>
    <w:rsid w:val="00056D5C"/>
    <w:rsid w:val="000577B2"/>
    <w:rsid w:val="00061370"/>
    <w:rsid w:val="0006160D"/>
    <w:rsid w:val="0006190C"/>
    <w:rsid w:val="000620C4"/>
    <w:rsid w:val="000626AB"/>
    <w:rsid w:val="0006281F"/>
    <w:rsid w:val="00062DF1"/>
    <w:rsid w:val="000631A3"/>
    <w:rsid w:val="00063362"/>
    <w:rsid w:val="00063452"/>
    <w:rsid w:val="0006352D"/>
    <w:rsid w:val="00063B2F"/>
    <w:rsid w:val="000641EE"/>
    <w:rsid w:val="00064305"/>
    <w:rsid w:val="000644A9"/>
    <w:rsid w:val="00064B2D"/>
    <w:rsid w:val="00064C20"/>
    <w:rsid w:val="000657E6"/>
    <w:rsid w:val="00065B6B"/>
    <w:rsid w:val="000665B0"/>
    <w:rsid w:val="0006682B"/>
    <w:rsid w:val="00066875"/>
    <w:rsid w:val="00066B57"/>
    <w:rsid w:val="0006748A"/>
    <w:rsid w:val="00067CBD"/>
    <w:rsid w:val="00067D09"/>
    <w:rsid w:val="00067D0B"/>
    <w:rsid w:val="00070B59"/>
    <w:rsid w:val="00070C95"/>
    <w:rsid w:val="000715B4"/>
    <w:rsid w:val="00071671"/>
    <w:rsid w:val="00071724"/>
    <w:rsid w:val="00072143"/>
    <w:rsid w:val="000729BC"/>
    <w:rsid w:val="000732EE"/>
    <w:rsid w:val="00073904"/>
    <w:rsid w:val="000743D9"/>
    <w:rsid w:val="0007468B"/>
    <w:rsid w:val="0007478F"/>
    <w:rsid w:val="00074B56"/>
    <w:rsid w:val="00074DF9"/>
    <w:rsid w:val="00075132"/>
    <w:rsid w:val="000758D8"/>
    <w:rsid w:val="00076CE0"/>
    <w:rsid w:val="00076DEF"/>
    <w:rsid w:val="000771AE"/>
    <w:rsid w:val="00077539"/>
    <w:rsid w:val="0007785F"/>
    <w:rsid w:val="000806AF"/>
    <w:rsid w:val="000808E4"/>
    <w:rsid w:val="00080B07"/>
    <w:rsid w:val="00082730"/>
    <w:rsid w:val="00083249"/>
    <w:rsid w:val="000835A6"/>
    <w:rsid w:val="00083A4E"/>
    <w:rsid w:val="000848E8"/>
    <w:rsid w:val="00084B9E"/>
    <w:rsid w:val="0008511D"/>
    <w:rsid w:val="00085C3C"/>
    <w:rsid w:val="00086C29"/>
    <w:rsid w:val="00086D2C"/>
    <w:rsid w:val="00086DD7"/>
    <w:rsid w:val="00086E8A"/>
    <w:rsid w:val="000872C5"/>
    <w:rsid w:val="000874B4"/>
    <w:rsid w:val="000876CD"/>
    <w:rsid w:val="00087786"/>
    <w:rsid w:val="00087BC7"/>
    <w:rsid w:val="00087CC0"/>
    <w:rsid w:val="0009013B"/>
    <w:rsid w:val="00090A51"/>
    <w:rsid w:val="00091193"/>
    <w:rsid w:val="000911BF"/>
    <w:rsid w:val="00092111"/>
    <w:rsid w:val="00092398"/>
    <w:rsid w:val="00092603"/>
    <w:rsid w:val="000926BF"/>
    <w:rsid w:val="00092EDF"/>
    <w:rsid w:val="00093049"/>
    <w:rsid w:val="00093D3C"/>
    <w:rsid w:val="000943AD"/>
    <w:rsid w:val="00094479"/>
    <w:rsid w:val="000952B0"/>
    <w:rsid w:val="00095FBB"/>
    <w:rsid w:val="000961CF"/>
    <w:rsid w:val="000966EE"/>
    <w:rsid w:val="00096739"/>
    <w:rsid w:val="00097A11"/>
    <w:rsid w:val="00097AD4"/>
    <w:rsid w:val="00097DDE"/>
    <w:rsid w:val="000A0401"/>
    <w:rsid w:val="000A1BB9"/>
    <w:rsid w:val="000A2263"/>
    <w:rsid w:val="000A2B68"/>
    <w:rsid w:val="000A3800"/>
    <w:rsid w:val="000A3E96"/>
    <w:rsid w:val="000A555C"/>
    <w:rsid w:val="000A57B8"/>
    <w:rsid w:val="000A5B02"/>
    <w:rsid w:val="000A68BE"/>
    <w:rsid w:val="000A6C20"/>
    <w:rsid w:val="000A6CC1"/>
    <w:rsid w:val="000A7373"/>
    <w:rsid w:val="000B01EE"/>
    <w:rsid w:val="000B020D"/>
    <w:rsid w:val="000B1542"/>
    <w:rsid w:val="000B2D90"/>
    <w:rsid w:val="000B33AC"/>
    <w:rsid w:val="000B3497"/>
    <w:rsid w:val="000B37CC"/>
    <w:rsid w:val="000B3E48"/>
    <w:rsid w:val="000B3E8E"/>
    <w:rsid w:val="000B3F02"/>
    <w:rsid w:val="000B406A"/>
    <w:rsid w:val="000B4E43"/>
    <w:rsid w:val="000B5131"/>
    <w:rsid w:val="000B651B"/>
    <w:rsid w:val="000B65ED"/>
    <w:rsid w:val="000B6F7D"/>
    <w:rsid w:val="000B72A1"/>
    <w:rsid w:val="000B7827"/>
    <w:rsid w:val="000B7B3D"/>
    <w:rsid w:val="000B7DDE"/>
    <w:rsid w:val="000C0D0A"/>
    <w:rsid w:val="000C1657"/>
    <w:rsid w:val="000C1E28"/>
    <w:rsid w:val="000C2AAB"/>
    <w:rsid w:val="000C3155"/>
    <w:rsid w:val="000C3647"/>
    <w:rsid w:val="000C3986"/>
    <w:rsid w:val="000C3C42"/>
    <w:rsid w:val="000C4C20"/>
    <w:rsid w:val="000C5599"/>
    <w:rsid w:val="000C61F2"/>
    <w:rsid w:val="000C655E"/>
    <w:rsid w:val="000C67D0"/>
    <w:rsid w:val="000C7C2B"/>
    <w:rsid w:val="000C7FAA"/>
    <w:rsid w:val="000D0D34"/>
    <w:rsid w:val="000D194E"/>
    <w:rsid w:val="000D1DA0"/>
    <w:rsid w:val="000D1E8D"/>
    <w:rsid w:val="000D1FA1"/>
    <w:rsid w:val="000D297B"/>
    <w:rsid w:val="000D3503"/>
    <w:rsid w:val="000D3550"/>
    <w:rsid w:val="000D35FB"/>
    <w:rsid w:val="000D36FB"/>
    <w:rsid w:val="000D3F35"/>
    <w:rsid w:val="000D4878"/>
    <w:rsid w:val="000D5628"/>
    <w:rsid w:val="000D57DD"/>
    <w:rsid w:val="000D656F"/>
    <w:rsid w:val="000D73D8"/>
    <w:rsid w:val="000D7DE3"/>
    <w:rsid w:val="000E051D"/>
    <w:rsid w:val="000E131F"/>
    <w:rsid w:val="000E1BDF"/>
    <w:rsid w:val="000E1E56"/>
    <w:rsid w:val="000E21F4"/>
    <w:rsid w:val="000E2391"/>
    <w:rsid w:val="000E4FF8"/>
    <w:rsid w:val="000E5DC3"/>
    <w:rsid w:val="000E617B"/>
    <w:rsid w:val="000E7390"/>
    <w:rsid w:val="000E77E4"/>
    <w:rsid w:val="000E7D19"/>
    <w:rsid w:val="000E7D43"/>
    <w:rsid w:val="000F0044"/>
    <w:rsid w:val="000F06DB"/>
    <w:rsid w:val="000F07F1"/>
    <w:rsid w:val="000F12A5"/>
    <w:rsid w:val="000F1C57"/>
    <w:rsid w:val="000F1E27"/>
    <w:rsid w:val="000F1EBC"/>
    <w:rsid w:val="000F244E"/>
    <w:rsid w:val="000F24BC"/>
    <w:rsid w:val="000F27C9"/>
    <w:rsid w:val="000F2AF0"/>
    <w:rsid w:val="000F3BD9"/>
    <w:rsid w:val="000F46B2"/>
    <w:rsid w:val="000F4864"/>
    <w:rsid w:val="000F5098"/>
    <w:rsid w:val="000F529B"/>
    <w:rsid w:val="000F5CA9"/>
    <w:rsid w:val="000F5E78"/>
    <w:rsid w:val="000F604D"/>
    <w:rsid w:val="000F6088"/>
    <w:rsid w:val="000F67DB"/>
    <w:rsid w:val="000F6D55"/>
    <w:rsid w:val="000F71B6"/>
    <w:rsid w:val="000F733C"/>
    <w:rsid w:val="000F7F61"/>
    <w:rsid w:val="00100416"/>
    <w:rsid w:val="001008DB"/>
    <w:rsid w:val="00100F65"/>
    <w:rsid w:val="00101091"/>
    <w:rsid w:val="001010C9"/>
    <w:rsid w:val="00101BEE"/>
    <w:rsid w:val="00101D28"/>
    <w:rsid w:val="001021CC"/>
    <w:rsid w:val="001022AE"/>
    <w:rsid w:val="001026A1"/>
    <w:rsid w:val="00102CF5"/>
    <w:rsid w:val="00103764"/>
    <w:rsid w:val="00103EFC"/>
    <w:rsid w:val="001040B0"/>
    <w:rsid w:val="001046CB"/>
    <w:rsid w:val="001058F7"/>
    <w:rsid w:val="00105D31"/>
    <w:rsid w:val="00106BE7"/>
    <w:rsid w:val="001076F9"/>
    <w:rsid w:val="001078C5"/>
    <w:rsid w:val="001106B3"/>
    <w:rsid w:val="001109B0"/>
    <w:rsid w:val="001111E6"/>
    <w:rsid w:val="00111348"/>
    <w:rsid w:val="0011192D"/>
    <w:rsid w:val="00111CBE"/>
    <w:rsid w:val="00111F53"/>
    <w:rsid w:val="00112023"/>
    <w:rsid w:val="00113989"/>
    <w:rsid w:val="00113C13"/>
    <w:rsid w:val="00114649"/>
    <w:rsid w:val="00114ADB"/>
    <w:rsid w:val="00115B0B"/>
    <w:rsid w:val="00116D6D"/>
    <w:rsid w:val="001177D4"/>
    <w:rsid w:val="00117CD6"/>
    <w:rsid w:val="00120097"/>
    <w:rsid w:val="0012038A"/>
    <w:rsid w:val="00120477"/>
    <w:rsid w:val="00120EF4"/>
    <w:rsid w:val="00121322"/>
    <w:rsid w:val="00121FAA"/>
    <w:rsid w:val="001228F0"/>
    <w:rsid w:val="00122AE0"/>
    <w:rsid w:val="0012392A"/>
    <w:rsid w:val="00123C07"/>
    <w:rsid w:val="001249E4"/>
    <w:rsid w:val="00124B42"/>
    <w:rsid w:val="00125421"/>
    <w:rsid w:val="00125611"/>
    <w:rsid w:val="00125BE7"/>
    <w:rsid w:val="00125CA0"/>
    <w:rsid w:val="00126530"/>
    <w:rsid w:val="00126C8C"/>
    <w:rsid w:val="00126FE6"/>
    <w:rsid w:val="001278F3"/>
    <w:rsid w:val="001303C5"/>
    <w:rsid w:val="00130668"/>
    <w:rsid w:val="0013066D"/>
    <w:rsid w:val="00130C04"/>
    <w:rsid w:val="00131173"/>
    <w:rsid w:val="0013380B"/>
    <w:rsid w:val="00133E3B"/>
    <w:rsid w:val="001349FA"/>
    <w:rsid w:val="00134BFD"/>
    <w:rsid w:val="0013510D"/>
    <w:rsid w:val="001356C9"/>
    <w:rsid w:val="001359E0"/>
    <w:rsid w:val="00135D7F"/>
    <w:rsid w:val="00135DFA"/>
    <w:rsid w:val="001365C1"/>
    <w:rsid w:val="00136E8E"/>
    <w:rsid w:val="001372AE"/>
    <w:rsid w:val="001377AC"/>
    <w:rsid w:val="001379EC"/>
    <w:rsid w:val="00137F01"/>
    <w:rsid w:val="00140203"/>
    <w:rsid w:val="0014048B"/>
    <w:rsid w:val="0014145D"/>
    <w:rsid w:val="00141AC7"/>
    <w:rsid w:val="0014261D"/>
    <w:rsid w:val="001429B0"/>
    <w:rsid w:val="00143221"/>
    <w:rsid w:val="00143A86"/>
    <w:rsid w:val="00144310"/>
    <w:rsid w:val="001447B9"/>
    <w:rsid w:val="001449C6"/>
    <w:rsid w:val="00144B83"/>
    <w:rsid w:val="001454C2"/>
    <w:rsid w:val="001456B1"/>
    <w:rsid w:val="001458B5"/>
    <w:rsid w:val="00145F40"/>
    <w:rsid w:val="001466BC"/>
    <w:rsid w:val="00146CAA"/>
    <w:rsid w:val="00147FDD"/>
    <w:rsid w:val="00151541"/>
    <w:rsid w:val="00152506"/>
    <w:rsid w:val="001526E0"/>
    <w:rsid w:val="00152B77"/>
    <w:rsid w:val="0015336F"/>
    <w:rsid w:val="00153BCE"/>
    <w:rsid w:val="00153C6B"/>
    <w:rsid w:val="001544E3"/>
    <w:rsid w:val="001554C4"/>
    <w:rsid w:val="00155587"/>
    <w:rsid w:val="00156231"/>
    <w:rsid w:val="00156441"/>
    <w:rsid w:val="00156B37"/>
    <w:rsid w:val="00156B96"/>
    <w:rsid w:val="00156F3A"/>
    <w:rsid w:val="001600A9"/>
    <w:rsid w:val="001605FE"/>
    <w:rsid w:val="00160E74"/>
    <w:rsid w:val="00161345"/>
    <w:rsid w:val="00161596"/>
    <w:rsid w:val="00161A0B"/>
    <w:rsid w:val="00161A8B"/>
    <w:rsid w:val="00161C37"/>
    <w:rsid w:val="00161F78"/>
    <w:rsid w:val="001622EC"/>
    <w:rsid w:val="001625AE"/>
    <w:rsid w:val="00162E3A"/>
    <w:rsid w:val="00163142"/>
    <w:rsid w:val="00163D2F"/>
    <w:rsid w:val="001643A6"/>
    <w:rsid w:val="00164BC6"/>
    <w:rsid w:val="00165617"/>
    <w:rsid w:val="001658BF"/>
    <w:rsid w:val="001658F2"/>
    <w:rsid w:val="00165ABC"/>
    <w:rsid w:val="00165DE6"/>
    <w:rsid w:val="00167501"/>
    <w:rsid w:val="00167B4A"/>
    <w:rsid w:val="00167BA6"/>
    <w:rsid w:val="00167C02"/>
    <w:rsid w:val="00170067"/>
    <w:rsid w:val="00170656"/>
    <w:rsid w:val="0017070B"/>
    <w:rsid w:val="00170955"/>
    <w:rsid w:val="00170CED"/>
    <w:rsid w:val="0017144D"/>
    <w:rsid w:val="001714CF"/>
    <w:rsid w:val="001715FF"/>
    <w:rsid w:val="001719E6"/>
    <w:rsid w:val="00171F70"/>
    <w:rsid w:val="00172430"/>
    <w:rsid w:val="0017397F"/>
    <w:rsid w:val="00173BA9"/>
    <w:rsid w:val="00173D44"/>
    <w:rsid w:val="00173DD1"/>
    <w:rsid w:val="001744D4"/>
    <w:rsid w:val="00174B00"/>
    <w:rsid w:val="00174BA1"/>
    <w:rsid w:val="00174BA6"/>
    <w:rsid w:val="00174CC1"/>
    <w:rsid w:val="00175858"/>
    <w:rsid w:val="00175E69"/>
    <w:rsid w:val="00175ED8"/>
    <w:rsid w:val="0017646F"/>
    <w:rsid w:val="00176770"/>
    <w:rsid w:val="00176D67"/>
    <w:rsid w:val="0017740D"/>
    <w:rsid w:val="00177A18"/>
    <w:rsid w:val="0018045B"/>
    <w:rsid w:val="00180466"/>
    <w:rsid w:val="00180EB1"/>
    <w:rsid w:val="00180F53"/>
    <w:rsid w:val="0018120C"/>
    <w:rsid w:val="001814D7"/>
    <w:rsid w:val="001820A8"/>
    <w:rsid w:val="001826DB"/>
    <w:rsid w:val="00182983"/>
    <w:rsid w:val="001836BC"/>
    <w:rsid w:val="0018393E"/>
    <w:rsid w:val="0018658B"/>
    <w:rsid w:val="00186E15"/>
    <w:rsid w:val="00187ADE"/>
    <w:rsid w:val="00187AF2"/>
    <w:rsid w:val="00187B18"/>
    <w:rsid w:val="00190161"/>
    <w:rsid w:val="00191D5A"/>
    <w:rsid w:val="00191F6E"/>
    <w:rsid w:val="00192746"/>
    <w:rsid w:val="00192A4E"/>
    <w:rsid w:val="0019331A"/>
    <w:rsid w:val="00193342"/>
    <w:rsid w:val="00193656"/>
    <w:rsid w:val="001936B2"/>
    <w:rsid w:val="00193C3D"/>
    <w:rsid w:val="0019502E"/>
    <w:rsid w:val="00195A60"/>
    <w:rsid w:val="00195C31"/>
    <w:rsid w:val="00196108"/>
    <w:rsid w:val="00196277"/>
    <w:rsid w:val="0019642C"/>
    <w:rsid w:val="0019691F"/>
    <w:rsid w:val="00196A32"/>
    <w:rsid w:val="00197031"/>
    <w:rsid w:val="00197255"/>
    <w:rsid w:val="00197BD0"/>
    <w:rsid w:val="00197FE8"/>
    <w:rsid w:val="001A03B5"/>
    <w:rsid w:val="001A04EF"/>
    <w:rsid w:val="001A0FA3"/>
    <w:rsid w:val="001A1223"/>
    <w:rsid w:val="001A18F7"/>
    <w:rsid w:val="001A1AAF"/>
    <w:rsid w:val="001A1EC8"/>
    <w:rsid w:val="001A2372"/>
    <w:rsid w:val="001A26D2"/>
    <w:rsid w:val="001A38D7"/>
    <w:rsid w:val="001A3A42"/>
    <w:rsid w:val="001A3AEB"/>
    <w:rsid w:val="001A3C5A"/>
    <w:rsid w:val="001A4E72"/>
    <w:rsid w:val="001A522B"/>
    <w:rsid w:val="001A5A3C"/>
    <w:rsid w:val="001A5EAA"/>
    <w:rsid w:val="001A6024"/>
    <w:rsid w:val="001A614B"/>
    <w:rsid w:val="001A6654"/>
    <w:rsid w:val="001A682D"/>
    <w:rsid w:val="001A752E"/>
    <w:rsid w:val="001A78DF"/>
    <w:rsid w:val="001A7DAC"/>
    <w:rsid w:val="001A7EA3"/>
    <w:rsid w:val="001B0DCE"/>
    <w:rsid w:val="001B0DE1"/>
    <w:rsid w:val="001B17B0"/>
    <w:rsid w:val="001B252B"/>
    <w:rsid w:val="001B2840"/>
    <w:rsid w:val="001B2D04"/>
    <w:rsid w:val="001B390E"/>
    <w:rsid w:val="001B4361"/>
    <w:rsid w:val="001B516B"/>
    <w:rsid w:val="001B557C"/>
    <w:rsid w:val="001B5E92"/>
    <w:rsid w:val="001B6E63"/>
    <w:rsid w:val="001B76FF"/>
    <w:rsid w:val="001B7C95"/>
    <w:rsid w:val="001C0E35"/>
    <w:rsid w:val="001C1B11"/>
    <w:rsid w:val="001C1D17"/>
    <w:rsid w:val="001C2837"/>
    <w:rsid w:val="001C30CE"/>
    <w:rsid w:val="001C30FE"/>
    <w:rsid w:val="001C3F35"/>
    <w:rsid w:val="001C40F6"/>
    <w:rsid w:val="001C49C5"/>
    <w:rsid w:val="001C50AE"/>
    <w:rsid w:val="001C52A7"/>
    <w:rsid w:val="001C59A1"/>
    <w:rsid w:val="001C5BAA"/>
    <w:rsid w:val="001C5BFC"/>
    <w:rsid w:val="001C5C41"/>
    <w:rsid w:val="001C611B"/>
    <w:rsid w:val="001C6325"/>
    <w:rsid w:val="001C6725"/>
    <w:rsid w:val="001C6E1F"/>
    <w:rsid w:val="001D0A21"/>
    <w:rsid w:val="001D1073"/>
    <w:rsid w:val="001D1096"/>
    <w:rsid w:val="001D139F"/>
    <w:rsid w:val="001D1412"/>
    <w:rsid w:val="001D1595"/>
    <w:rsid w:val="001D1597"/>
    <w:rsid w:val="001D17AC"/>
    <w:rsid w:val="001D2447"/>
    <w:rsid w:val="001D29C7"/>
    <w:rsid w:val="001D2EC9"/>
    <w:rsid w:val="001D2F07"/>
    <w:rsid w:val="001D3463"/>
    <w:rsid w:val="001D4139"/>
    <w:rsid w:val="001D46E0"/>
    <w:rsid w:val="001D5DC3"/>
    <w:rsid w:val="001D69CA"/>
    <w:rsid w:val="001D72B0"/>
    <w:rsid w:val="001E01EC"/>
    <w:rsid w:val="001E034F"/>
    <w:rsid w:val="001E0CEC"/>
    <w:rsid w:val="001E0F7C"/>
    <w:rsid w:val="001E1373"/>
    <w:rsid w:val="001E13F9"/>
    <w:rsid w:val="001E140C"/>
    <w:rsid w:val="001E1597"/>
    <w:rsid w:val="001E1DD8"/>
    <w:rsid w:val="001E1F2F"/>
    <w:rsid w:val="001E21C5"/>
    <w:rsid w:val="001E25CA"/>
    <w:rsid w:val="001E2683"/>
    <w:rsid w:val="001E2C2C"/>
    <w:rsid w:val="001E3298"/>
    <w:rsid w:val="001E339E"/>
    <w:rsid w:val="001E35EE"/>
    <w:rsid w:val="001E40BA"/>
    <w:rsid w:val="001E48A1"/>
    <w:rsid w:val="001E6522"/>
    <w:rsid w:val="001E66FF"/>
    <w:rsid w:val="001E7EE4"/>
    <w:rsid w:val="001E7EF0"/>
    <w:rsid w:val="001F0801"/>
    <w:rsid w:val="001F086E"/>
    <w:rsid w:val="001F2936"/>
    <w:rsid w:val="001F2DFB"/>
    <w:rsid w:val="001F30AA"/>
    <w:rsid w:val="001F3394"/>
    <w:rsid w:val="001F3F56"/>
    <w:rsid w:val="001F4417"/>
    <w:rsid w:val="001F46DA"/>
    <w:rsid w:val="001F4F9F"/>
    <w:rsid w:val="001F53E2"/>
    <w:rsid w:val="001F5444"/>
    <w:rsid w:val="001F5859"/>
    <w:rsid w:val="001F69B7"/>
    <w:rsid w:val="001F6A1E"/>
    <w:rsid w:val="001F6F97"/>
    <w:rsid w:val="001F743A"/>
    <w:rsid w:val="001F74BB"/>
    <w:rsid w:val="001F7E59"/>
    <w:rsid w:val="00200D02"/>
    <w:rsid w:val="00200DE0"/>
    <w:rsid w:val="00201AAA"/>
    <w:rsid w:val="00201FA8"/>
    <w:rsid w:val="00202DBA"/>
    <w:rsid w:val="0020338E"/>
    <w:rsid w:val="0020427D"/>
    <w:rsid w:val="002043C6"/>
    <w:rsid w:val="002054A7"/>
    <w:rsid w:val="002054B2"/>
    <w:rsid w:val="00205C37"/>
    <w:rsid w:val="00205F26"/>
    <w:rsid w:val="00206015"/>
    <w:rsid w:val="00207655"/>
    <w:rsid w:val="00210041"/>
    <w:rsid w:val="002101FF"/>
    <w:rsid w:val="00210324"/>
    <w:rsid w:val="002104C2"/>
    <w:rsid w:val="00210818"/>
    <w:rsid w:val="00210A53"/>
    <w:rsid w:val="00210C1A"/>
    <w:rsid w:val="002112BB"/>
    <w:rsid w:val="002112E1"/>
    <w:rsid w:val="00211A38"/>
    <w:rsid w:val="002124EA"/>
    <w:rsid w:val="00213A99"/>
    <w:rsid w:val="00214186"/>
    <w:rsid w:val="00214890"/>
    <w:rsid w:val="00214A6A"/>
    <w:rsid w:val="00214BDE"/>
    <w:rsid w:val="00215355"/>
    <w:rsid w:val="00215E78"/>
    <w:rsid w:val="0021670F"/>
    <w:rsid w:val="002168EB"/>
    <w:rsid w:val="00217FDA"/>
    <w:rsid w:val="00220868"/>
    <w:rsid w:val="002208F0"/>
    <w:rsid w:val="0022102E"/>
    <w:rsid w:val="00221473"/>
    <w:rsid w:val="00221B08"/>
    <w:rsid w:val="00221F58"/>
    <w:rsid w:val="00222609"/>
    <w:rsid w:val="00222A3C"/>
    <w:rsid w:val="00223158"/>
    <w:rsid w:val="00223AFE"/>
    <w:rsid w:val="00223C13"/>
    <w:rsid w:val="002245FB"/>
    <w:rsid w:val="00224631"/>
    <w:rsid w:val="00225890"/>
    <w:rsid w:val="00225A11"/>
    <w:rsid w:val="00225AC6"/>
    <w:rsid w:val="00225B59"/>
    <w:rsid w:val="00225E39"/>
    <w:rsid w:val="00226573"/>
    <w:rsid w:val="0022782E"/>
    <w:rsid w:val="00227BBF"/>
    <w:rsid w:val="002302D4"/>
    <w:rsid w:val="00230395"/>
    <w:rsid w:val="00230757"/>
    <w:rsid w:val="002309B1"/>
    <w:rsid w:val="002310CD"/>
    <w:rsid w:val="00231223"/>
    <w:rsid w:val="00231A46"/>
    <w:rsid w:val="00231BAE"/>
    <w:rsid w:val="00232304"/>
    <w:rsid w:val="002326B2"/>
    <w:rsid w:val="002326F7"/>
    <w:rsid w:val="00232788"/>
    <w:rsid w:val="00232AE3"/>
    <w:rsid w:val="00232FC8"/>
    <w:rsid w:val="00233B74"/>
    <w:rsid w:val="00234A8C"/>
    <w:rsid w:val="002352B4"/>
    <w:rsid w:val="00235D92"/>
    <w:rsid w:val="00236083"/>
    <w:rsid w:val="00236154"/>
    <w:rsid w:val="00236187"/>
    <w:rsid w:val="00236441"/>
    <w:rsid w:val="002367F0"/>
    <w:rsid w:val="0023680B"/>
    <w:rsid w:val="002369D7"/>
    <w:rsid w:val="00236DC1"/>
    <w:rsid w:val="0023704B"/>
    <w:rsid w:val="00237909"/>
    <w:rsid w:val="002402BF"/>
    <w:rsid w:val="002403CF"/>
    <w:rsid w:val="00240936"/>
    <w:rsid w:val="00240CE1"/>
    <w:rsid w:val="0024187F"/>
    <w:rsid w:val="00241A51"/>
    <w:rsid w:val="00241BF3"/>
    <w:rsid w:val="00243AB0"/>
    <w:rsid w:val="00243DE8"/>
    <w:rsid w:val="0024418E"/>
    <w:rsid w:val="00244409"/>
    <w:rsid w:val="00244547"/>
    <w:rsid w:val="00244C5E"/>
    <w:rsid w:val="0024590C"/>
    <w:rsid w:val="00246292"/>
    <w:rsid w:val="00246615"/>
    <w:rsid w:val="00246DC0"/>
    <w:rsid w:val="00247271"/>
    <w:rsid w:val="00251372"/>
    <w:rsid w:val="002513B9"/>
    <w:rsid w:val="00251F06"/>
    <w:rsid w:val="00252680"/>
    <w:rsid w:val="00252EC6"/>
    <w:rsid w:val="002535F9"/>
    <w:rsid w:val="0025369B"/>
    <w:rsid w:val="002539FC"/>
    <w:rsid w:val="002546EB"/>
    <w:rsid w:val="00254DDE"/>
    <w:rsid w:val="002558C6"/>
    <w:rsid w:val="00255F6E"/>
    <w:rsid w:val="0025626D"/>
    <w:rsid w:val="002562CC"/>
    <w:rsid w:val="002566FE"/>
    <w:rsid w:val="00256B1A"/>
    <w:rsid w:val="002579C9"/>
    <w:rsid w:val="002579FD"/>
    <w:rsid w:val="00257A6F"/>
    <w:rsid w:val="0026061B"/>
    <w:rsid w:val="00260BB7"/>
    <w:rsid w:val="00261108"/>
    <w:rsid w:val="002615B9"/>
    <w:rsid w:val="002615DF"/>
    <w:rsid w:val="00261AD0"/>
    <w:rsid w:val="00262535"/>
    <w:rsid w:val="002628A1"/>
    <w:rsid w:val="00262C7F"/>
    <w:rsid w:val="002631F2"/>
    <w:rsid w:val="00263B1A"/>
    <w:rsid w:val="0026467D"/>
    <w:rsid w:val="00264A0D"/>
    <w:rsid w:val="00264AC3"/>
    <w:rsid w:val="002662D3"/>
    <w:rsid w:val="002669A3"/>
    <w:rsid w:val="002669F8"/>
    <w:rsid w:val="00267EA0"/>
    <w:rsid w:val="00270438"/>
    <w:rsid w:val="0027163E"/>
    <w:rsid w:val="00271657"/>
    <w:rsid w:val="0027192D"/>
    <w:rsid w:val="00272454"/>
    <w:rsid w:val="00272523"/>
    <w:rsid w:val="002725C3"/>
    <w:rsid w:val="00272830"/>
    <w:rsid w:val="00272CCC"/>
    <w:rsid w:val="00272E8D"/>
    <w:rsid w:val="00273DD1"/>
    <w:rsid w:val="00273FE6"/>
    <w:rsid w:val="002744B6"/>
    <w:rsid w:val="00275721"/>
    <w:rsid w:val="002758D3"/>
    <w:rsid w:val="00275EBC"/>
    <w:rsid w:val="002760B6"/>
    <w:rsid w:val="00276ABE"/>
    <w:rsid w:val="00276D24"/>
    <w:rsid w:val="00276D25"/>
    <w:rsid w:val="0027728E"/>
    <w:rsid w:val="0028016E"/>
    <w:rsid w:val="002801D1"/>
    <w:rsid w:val="00280917"/>
    <w:rsid w:val="00280A96"/>
    <w:rsid w:val="00280B08"/>
    <w:rsid w:val="00281B2F"/>
    <w:rsid w:val="00281CE3"/>
    <w:rsid w:val="002821B5"/>
    <w:rsid w:val="00282A77"/>
    <w:rsid w:val="0028517D"/>
    <w:rsid w:val="00285617"/>
    <w:rsid w:val="00285C45"/>
    <w:rsid w:val="002868C5"/>
    <w:rsid w:val="00286B28"/>
    <w:rsid w:val="00286E54"/>
    <w:rsid w:val="0029050E"/>
    <w:rsid w:val="00290B33"/>
    <w:rsid w:val="00291272"/>
    <w:rsid w:val="002912AC"/>
    <w:rsid w:val="002913BF"/>
    <w:rsid w:val="00291EC6"/>
    <w:rsid w:val="0029207E"/>
    <w:rsid w:val="002925E5"/>
    <w:rsid w:val="002925EE"/>
    <w:rsid w:val="0029270C"/>
    <w:rsid w:val="00292F89"/>
    <w:rsid w:val="002937FA"/>
    <w:rsid w:val="002938C5"/>
    <w:rsid w:val="00293C0F"/>
    <w:rsid w:val="002953AA"/>
    <w:rsid w:val="00295A8D"/>
    <w:rsid w:val="00295C2C"/>
    <w:rsid w:val="00295F12"/>
    <w:rsid w:val="002960DF"/>
    <w:rsid w:val="00296736"/>
    <w:rsid w:val="002969F8"/>
    <w:rsid w:val="002A003B"/>
    <w:rsid w:val="002A03A6"/>
    <w:rsid w:val="002A0877"/>
    <w:rsid w:val="002A0CCB"/>
    <w:rsid w:val="002A1038"/>
    <w:rsid w:val="002A109D"/>
    <w:rsid w:val="002A1B1D"/>
    <w:rsid w:val="002A360C"/>
    <w:rsid w:val="002A4BF9"/>
    <w:rsid w:val="002A4D86"/>
    <w:rsid w:val="002A4DB0"/>
    <w:rsid w:val="002A598A"/>
    <w:rsid w:val="002A5CA0"/>
    <w:rsid w:val="002A63D5"/>
    <w:rsid w:val="002A7060"/>
    <w:rsid w:val="002A70E9"/>
    <w:rsid w:val="002A7FAE"/>
    <w:rsid w:val="002B01CE"/>
    <w:rsid w:val="002B028F"/>
    <w:rsid w:val="002B0BAC"/>
    <w:rsid w:val="002B13E8"/>
    <w:rsid w:val="002B17C0"/>
    <w:rsid w:val="002B1B3C"/>
    <w:rsid w:val="002B216B"/>
    <w:rsid w:val="002B2225"/>
    <w:rsid w:val="002B2AD1"/>
    <w:rsid w:val="002B30A7"/>
    <w:rsid w:val="002B4845"/>
    <w:rsid w:val="002B4BC3"/>
    <w:rsid w:val="002B4BEF"/>
    <w:rsid w:val="002B61C3"/>
    <w:rsid w:val="002B6225"/>
    <w:rsid w:val="002B6ACF"/>
    <w:rsid w:val="002B6B4D"/>
    <w:rsid w:val="002B74DA"/>
    <w:rsid w:val="002B7D5D"/>
    <w:rsid w:val="002C0696"/>
    <w:rsid w:val="002C092F"/>
    <w:rsid w:val="002C0CFF"/>
    <w:rsid w:val="002C0ECB"/>
    <w:rsid w:val="002C11C8"/>
    <w:rsid w:val="002C13F6"/>
    <w:rsid w:val="002C1CFE"/>
    <w:rsid w:val="002C2920"/>
    <w:rsid w:val="002C2953"/>
    <w:rsid w:val="002C29D8"/>
    <w:rsid w:val="002C3520"/>
    <w:rsid w:val="002C3536"/>
    <w:rsid w:val="002C359A"/>
    <w:rsid w:val="002C36C5"/>
    <w:rsid w:val="002C3F9D"/>
    <w:rsid w:val="002C478A"/>
    <w:rsid w:val="002C49A6"/>
    <w:rsid w:val="002C5EB7"/>
    <w:rsid w:val="002C68CB"/>
    <w:rsid w:val="002C6FA3"/>
    <w:rsid w:val="002C731E"/>
    <w:rsid w:val="002C74B2"/>
    <w:rsid w:val="002C76ED"/>
    <w:rsid w:val="002C7B8D"/>
    <w:rsid w:val="002C7E88"/>
    <w:rsid w:val="002D02D9"/>
    <w:rsid w:val="002D0B73"/>
    <w:rsid w:val="002D1589"/>
    <w:rsid w:val="002D1761"/>
    <w:rsid w:val="002D17DC"/>
    <w:rsid w:val="002D252F"/>
    <w:rsid w:val="002D29F2"/>
    <w:rsid w:val="002D3302"/>
    <w:rsid w:val="002D48E6"/>
    <w:rsid w:val="002D52B2"/>
    <w:rsid w:val="002D5945"/>
    <w:rsid w:val="002D6171"/>
    <w:rsid w:val="002D6579"/>
    <w:rsid w:val="002D65D1"/>
    <w:rsid w:val="002D7733"/>
    <w:rsid w:val="002D79E6"/>
    <w:rsid w:val="002D7F3C"/>
    <w:rsid w:val="002E179B"/>
    <w:rsid w:val="002E249B"/>
    <w:rsid w:val="002E2805"/>
    <w:rsid w:val="002E2C88"/>
    <w:rsid w:val="002E2DD4"/>
    <w:rsid w:val="002E3737"/>
    <w:rsid w:val="002E3D27"/>
    <w:rsid w:val="002E4DCC"/>
    <w:rsid w:val="002E5588"/>
    <w:rsid w:val="002F1AB0"/>
    <w:rsid w:val="002F1C72"/>
    <w:rsid w:val="002F1C77"/>
    <w:rsid w:val="002F2997"/>
    <w:rsid w:val="002F2B59"/>
    <w:rsid w:val="002F333B"/>
    <w:rsid w:val="002F3D31"/>
    <w:rsid w:val="002F4191"/>
    <w:rsid w:val="002F4822"/>
    <w:rsid w:val="002F4BAE"/>
    <w:rsid w:val="002F4F66"/>
    <w:rsid w:val="002F524C"/>
    <w:rsid w:val="002F601A"/>
    <w:rsid w:val="002F6938"/>
    <w:rsid w:val="002F6D89"/>
    <w:rsid w:val="002F6E90"/>
    <w:rsid w:val="002F6EA2"/>
    <w:rsid w:val="002F6EF6"/>
    <w:rsid w:val="002F6FB9"/>
    <w:rsid w:val="002F7478"/>
    <w:rsid w:val="00300670"/>
    <w:rsid w:val="003007DC"/>
    <w:rsid w:val="00300ACB"/>
    <w:rsid w:val="003010B3"/>
    <w:rsid w:val="00301F99"/>
    <w:rsid w:val="0030342C"/>
    <w:rsid w:val="00303452"/>
    <w:rsid w:val="00303E6A"/>
    <w:rsid w:val="0030466E"/>
    <w:rsid w:val="00304913"/>
    <w:rsid w:val="003050F2"/>
    <w:rsid w:val="003056A6"/>
    <w:rsid w:val="003059E4"/>
    <w:rsid w:val="00306330"/>
    <w:rsid w:val="00307976"/>
    <w:rsid w:val="00310734"/>
    <w:rsid w:val="0031074C"/>
    <w:rsid w:val="00310B4D"/>
    <w:rsid w:val="00310EC5"/>
    <w:rsid w:val="0031145D"/>
    <w:rsid w:val="00311511"/>
    <w:rsid w:val="00311C67"/>
    <w:rsid w:val="00312229"/>
    <w:rsid w:val="00312636"/>
    <w:rsid w:val="00312AB9"/>
    <w:rsid w:val="00312B79"/>
    <w:rsid w:val="00312E7D"/>
    <w:rsid w:val="0031340D"/>
    <w:rsid w:val="0031373F"/>
    <w:rsid w:val="00313F2A"/>
    <w:rsid w:val="00314418"/>
    <w:rsid w:val="003153EA"/>
    <w:rsid w:val="00316753"/>
    <w:rsid w:val="00316857"/>
    <w:rsid w:val="00316E8C"/>
    <w:rsid w:val="00317DED"/>
    <w:rsid w:val="00320643"/>
    <w:rsid w:val="0032087B"/>
    <w:rsid w:val="00321592"/>
    <w:rsid w:val="00321BFB"/>
    <w:rsid w:val="00321D9B"/>
    <w:rsid w:val="00322190"/>
    <w:rsid w:val="00322604"/>
    <w:rsid w:val="0032263B"/>
    <w:rsid w:val="00322892"/>
    <w:rsid w:val="00322A30"/>
    <w:rsid w:val="003236A0"/>
    <w:rsid w:val="00324473"/>
    <w:rsid w:val="00324A39"/>
    <w:rsid w:val="003252E6"/>
    <w:rsid w:val="00325628"/>
    <w:rsid w:val="003268FD"/>
    <w:rsid w:val="00326AE1"/>
    <w:rsid w:val="00326AE3"/>
    <w:rsid w:val="00326E99"/>
    <w:rsid w:val="00326F11"/>
    <w:rsid w:val="00326F17"/>
    <w:rsid w:val="00326FBC"/>
    <w:rsid w:val="003303C2"/>
    <w:rsid w:val="00331515"/>
    <w:rsid w:val="00331838"/>
    <w:rsid w:val="00331FC9"/>
    <w:rsid w:val="003323DF"/>
    <w:rsid w:val="003330D8"/>
    <w:rsid w:val="00333129"/>
    <w:rsid w:val="003337BB"/>
    <w:rsid w:val="003338D6"/>
    <w:rsid w:val="00333986"/>
    <w:rsid w:val="00334457"/>
    <w:rsid w:val="00334D9A"/>
    <w:rsid w:val="00334F94"/>
    <w:rsid w:val="003353B9"/>
    <w:rsid w:val="003359BE"/>
    <w:rsid w:val="00337426"/>
    <w:rsid w:val="00340147"/>
    <w:rsid w:val="00340256"/>
    <w:rsid w:val="00340D3D"/>
    <w:rsid w:val="00341049"/>
    <w:rsid w:val="00341072"/>
    <w:rsid w:val="00341757"/>
    <w:rsid w:val="0034233F"/>
    <w:rsid w:val="0034345F"/>
    <w:rsid w:val="00343505"/>
    <w:rsid w:val="00343D02"/>
    <w:rsid w:val="00343F15"/>
    <w:rsid w:val="00345DFF"/>
    <w:rsid w:val="003460BB"/>
    <w:rsid w:val="00346791"/>
    <w:rsid w:val="00346DE4"/>
    <w:rsid w:val="00346E74"/>
    <w:rsid w:val="00346EEF"/>
    <w:rsid w:val="00346F6D"/>
    <w:rsid w:val="00347C0B"/>
    <w:rsid w:val="0035002B"/>
    <w:rsid w:val="003501BD"/>
    <w:rsid w:val="003503D8"/>
    <w:rsid w:val="003506A0"/>
    <w:rsid w:val="00350AB7"/>
    <w:rsid w:val="00350CF3"/>
    <w:rsid w:val="00350E76"/>
    <w:rsid w:val="0035129A"/>
    <w:rsid w:val="00351672"/>
    <w:rsid w:val="0035315D"/>
    <w:rsid w:val="003532C0"/>
    <w:rsid w:val="00353487"/>
    <w:rsid w:val="003536F3"/>
    <w:rsid w:val="00355A2E"/>
    <w:rsid w:val="00355A95"/>
    <w:rsid w:val="00355B1A"/>
    <w:rsid w:val="00355E10"/>
    <w:rsid w:val="00357599"/>
    <w:rsid w:val="0036021A"/>
    <w:rsid w:val="00361038"/>
    <w:rsid w:val="00361FAF"/>
    <w:rsid w:val="003620EA"/>
    <w:rsid w:val="003620FC"/>
    <w:rsid w:val="0036222B"/>
    <w:rsid w:val="00362C54"/>
    <w:rsid w:val="0036322A"/>
    <w:rsid w:val="00363E9C"/>
    <w:rsid w:val="003646DD"/>
    <w:rsid w:val="0036471F"/>
    <w:rsid w:val="003648AD"/>
    <w:rsid w:val="003651E8"/>
    <w:rsid w:val="003652CA"/>
    <w:rsid w:val="003656D5"/>
    <w:rsid w:val="00365945"/>
    <w:rsid w:val="00366151"/>
    <w:rsid w:val="003667B2"/>
    <w:rsid w:val="003678DA"/>
    <w:rsid w:val="00367FE7"/>
    <w:rsid w:val="00371123"/>
    <w:rsid w:val="00371650"/>
    <w:rsid w:val="00371E5E"/>
    <w:rsid w:val="003724B2"/>
    <w:rsid w:val="0037261E"/>
    <w:rsid w:val="00372E2B"/>
    <w:rsid w:val="00372F8B"/>
    <w:rsid w:val="00373492"/>
    <w:rsid w:val="00374E44"/>
    <w:rsid w:val="00375036"/>
    <w:rsid w:val="00375C2F"/>
    <w:rsid w:val="00376224"/>
    <w:rsid w:val="0037651A"/>
    <w:rsid w:val="00376C36"/>
    <w:rsid w:val="00376F8F"/>
    <w:rsid w:val="003776C6"/>
    <w:rsid w:val="003819E0"/>
    <w:rsid w:val="00381E47"/>
    <w:rsid w:val="00382C14"/>
    <w:rsid w:val="003856C4"/>
    <w:rsid w:val="00386265"/>
    <w:rsid w:val="0038653E"/>
    <w:rsid w:val="00386BEE"/>
    <w:rsid w:val="0038705B"/>
    <w:rsid w:val="0038770E"/>
    <w:rsid w:val="00387991"/>
    <w:rsid w:val="00387B3F"/>
    <w:rsid w:val="00387B6D"/>
    <w:rsid w:val="00387C88"/>
    <w:rsid w:val="00390175"/>
    <w:rsid w:val="00390A65"/>
    <w:rsid w:val="0039119A"/>
    <w:rsid w:val="003913D5"/>
    <w:rsid w:val="003915C4"/>
    <w:rsid w:val="00391627"/>
    <w:rsid w:val="00392374"/>
    <w:rsid w:val="00392542"/>
    <w:rsid w:val="0039285B"/>
    <w:rsid w:val="003930BE"/>
    <w:rsid w:val="00393141"/>
    <w:rsid w:val="00393545"/>
    <w:rsid w:val="00394020"/>
    <w:rsid w:val="003946C3"/>
    <w:rsid w:val="003948D5"/>
    <w:rsid w:val="00394EBF"/>
    <w:rsid w:val="00394FBE"/>
    <w:rsid w:val="00396ADC"/>
    <w:rsid w:val="00396C4E"/>
    <w:rsid w:val="0039748F"/>
    <w:rsid w:val="00397561"/>
    <w:rsid w:val="00397CEC"/>
    <w:rsid w:val="003A0408"/>
    <w:rsid w:val="003A08F8"/>
    <w:rsid w:val="003A0B0C"/>
    <w:rsid w:val="003A0E22"/>
    <w:rsid w:val="003A0F23"/>
    <w:rsid w:val="003A1570"/>
    <w:rsid w:val="003A16E9"/>
    <w:rsid w:val="003A18AE"/>
    <w:rsid w:val="003A24EC"/>
    <w:rsid w:val="003A2E67"/>
    <w:rsid w:val="003A330E"/>
    <w:rsid w:val="003A38AF"/>
    <w:rsid w:val="003A3909"/>
    <w:rsid w:val="003A393B"/>
    <w:rsid w:val="003A39DA"/>
    <w:rsid w:val="003A3F20"/>
    <w:rsid w:val="003A55AD"/>
    <w:rsid w:val="003A5F8D"/>
    <w:rsid w:val="003A6651"/>
    <w:rsid w:val="003A740D"/>
    <w:rsid w:val="003A77E2"/>
    <w:rsid w:val="003A7C5D"/>
    <w:rsid w:val="003B01A5"/>
    <w:rsid w:val="003B095A"/>
    <w:rsid w:val="003B09DB"/>
    <w:rsid w:val="003B10E1"/>
    <w:rsid w:val="003B1BAA"/>
    <w:rsid w:val="003B1FBB"/>
    <w:rsid w:val="003B20F0"/>
    <w:rsid w:val="003B235A"/>
    <w:rsid w:val="003B28B3"/>
    <w:rsid w:val="003B3043"/>
    <w:rsid w:val="003B3BE7"/>
    <w:rsid w:val="003B4015"/>
    <w:rsid w:val="003B4DAD"/>
    <w:rsid w:val="003B4F09"/>
    <w:rsid w:val="003B5668"/>
    <w:rsid w:val="003B719A"/>
    <w:rsid w:val="003C01E3"/>
    <w:rsid w:val="003C0CBE"/>
    <w:rsid w:val="003C0D0D"/>
    <w:rsid w:val="003C0D9B"/>
    <w:rsid w:val="003C1431"/>
    <w:rsid w:val="003C14D7"/>
    <w:rsid w:val="003C17FC"/>
    <w:rsid w:val="003C1A88"/>
    <w:rsid w:val="003C2198"/>
    <w:rsid w:val="003C282B"/>
    <w:rsid w:val="003C2D02"/>
    <w:rsid w:val="003C2F60"/>
    <w:rsid w:val="003C3713"/>
    <w:rsid w:val="003C3D3E"/>
    <w:rsid w:val="003C432F"/>
    <w:rsid w:val="003C4503"/>
    <w:rsid w:val="003C475A"/>
    <w:rsid w:val="003C5177"/>
    <w:rsid w:val="003C5710"/>
    <w:rsid w:val="003C593A"/>
    <w:rsid w:val="003C6160"/>
    <w:rsid w:val="003C69E7"/>
    <w:rsid w:val="003C6BDF"/>
    <w:rsid w:val="003C6D19"/>
    <w:rsid w:val="003C6EC8"/>
    <w:rsid w:val="003C71B9"/>
    <w:rsid w:val="003C729B"/>
    <w:rsid w:val="003C75FA"/>
    <w:rsid w:val="003C7A34"/>
    <w:rsid w:val="003D06B6"/>
    <w:rsid w:val="003D0966"/>
    <w:rsid w:val="003D1914"/>
    <w:rsid w:val="003D1C0D"/>
    <w:rsid w:val="003D2C2F"/>
    <w:rsid w:val="003D2FC6"/>
    <w:rsid w:val="003D304A"/>
    <w:rsid w:val="003D30A3"/>
    <w:rsid w:val="003D326D"/>
    <w:rsid w:val="003D3574"/>
    <w:rsid w:val="003D3735"/>
    <w:rsid w:val="003D39AF"/>
    <w:rsid w:val="003D4105"/>
    <w:rsid w:val="003D46DF"/>
    <w:rsid w:val="003D47A3"/>
    <w:rsid w:val="003D535E"/>
    <w:rsid w:val="003D614F"/>
    <w:rsid w:val="003D635E"/>
    <w:rsid w:val="003D6460"/>
    <w:rsid w:val="003D6779"/>
    <w:rsid w:val="003D6BC2"/>
    <w:rsid w:val="003D758B"/>
    <w:rsid w:val="003D75B2"/>
    <w:rsid w:val="003D7B7D"/>
    <w:rsid w:val="003E0024"/>
    <w:rsid w:val="003E02D7"/>
    <w:rsid w:val="003E0B6F"/>
    <w:rsid w:val="003E0D17"/>
    <w:rsid w:val="003E0D7A"/>
    <w:rsid w:val="003E1884"/>
    <w:rsid w:val="003E1BE1"/>
    <w:rsid w:val="003E2985"/>
    <w:rsid w:val="003E3268"/>
    <w:rsid w:val="003E3307"/>
    <w:rsid w:val="003E369C"/>
    <w:rsid w:val="003E3B44"/>
    <w:rsid w:val="003E3D83"/>
    <w:rsid w:val="003E4490"/>
    <w:rsid w:val="003E44F6"/>
    <w:rsid w:val="003E472C"/>
    <w:rsid w:val="003E47A7"/>
    <w:rsid w:val="003E4F82"/>
    <w:rsid w:val="003E5192"/>
    <w:rsid w:val="003E584D"/>
    <w:rsid w:val="003E5EAF"/>
    <w:rsid w:val="003E6488"/>
    <w:rsid w:val="003E6914"/>
    <w:rsid w:val="003E696A"/>
    <w:rsid w:val="003E6CB0"/>
    <w:rsid w:val="003E7AC9"/>
    <w:rsid w:val="003E7F6A"/>
    <w:rsid w:val="003F0136"/>
    <w:rsid w:val="003F0847"/>
    <w:rsid w:val="003F10C4"/>
    <w:rsid w:val="003F1AFA"/>
    <w:rsid w:val="003F1C35"/>
    <w:rsid w:val="003F1ED8"/>
    <w:rsid w:val="003F1FCB"/>
    <w:rsid w:val="003F2355"/>
    <w:rsid w:val="003F2806"/>
    <w:rsid w:val="003F2A99"/>
    <w:rsid w:val="003F2E31"/>
    <w:rsid w:val="003F340B"/>
    <w:rsid w:val="003F3C98"/>
    <w:rsid w:val="003F47E2"/>
    <w:rsid w:val="003F4916"/>
    <w:rsid w:val="003F49E7"/>
    <w:rsid w:val="003F5159"/>
    <w:rsid w:val="003F54EA"/>
    <w:rsid w:val="003F55B9"/>
    <w:rsid w:val="003F606D"/>
    <w:rsid w:val="003F6109"/>
    <w:rsid w:val="003F6647"/>
    <w:rsid w:val="003F67EA"/>
    <w:rsid w:val="003F6CD8"/>
    <w:rsid w:val="003F748C"/>
    <w:rsid w:val="003F7FF5"/>
    <w:rsid w:val="00400E4F"/>
    <w:rsid w:val="004016EC"/>
    <w:rsid w:val="00401D02"/>
    <w:rsid w:val="00401E41"/>
    <w:rsid w:val="00402063"/>
    <w:rsid w:val="00402DCD"/>
    <w:rsid w:val="004038EF"/>
    <w:rsid w:val="00403EEE"/>
    <w:rsid w:val="00404716"/>
    <w:rsid w:val="00404A1D"/>
    <w:rsid w:val="00404F96"/>
    <w:rsid w:val="00405BF6"/>
    <w:rsid w:val="0040607F"/>
    <w:rsid w:val="004062AF"/>
    <w:rsid w:val="00406363"/>
    <w:rsid w:val="00406900"/>
    <w:rsid w:val="00406D2D"/>
    <w:rsid w:val="00406EC3"/>
    <w:rsid w:val="00406F65"/>
    <w:rsid w:val="00407454"/>
    <w:rsid w:val="0040772B"/>
    <w:rsid w:val="00407C82"/>
    <w:rsid w:val="00407D57"/>
    <w:rsid w:val="0041021C"/>
    <w:rsid w:val="004105B3"/>
    <w:rsid w:val="004108FE"/>
    <w:rsid w:val="0041093C"/>
    <w:rsid w:val="00411057"/>
    <w:rsid w:val="0041218B"/>
    <w:rsid w:val="00412336"/>
    <w:rsid w:val="00412E02"/>
    <w:rsid w:val="004133B2"/>
    <w:rsid w:val="0041353F"/>
    <w:rsid w:val="00413933"/>
    <w:rsid w:val="00413F2A"/>
    <w:rsid w:val="004142C0"/>
    <w:rsid w:val="0041469E"/>
    <w:rsid w:val="00414909"/>
    <w:rsid w:val="004150A5"/>
    <w:rsid w:val="004155CD"/>
    <w:rsid w:val="00415671"/>
    <w:rsid w:val="004158A6"/>
    <w:rsid w:val="00415C1A"/>
    <w:rsid w:val="00415D44"/>
    <w:rsid w:val="004164F1"/>
    <w:rsid w:val="00416583"/>
    <w:rsid w:val="00416724"/>
    <w:rsid w:val="0041708A"/>
    <w:rsid w:val="0041733C"/>
    <w:rsid w:val="004178F4"/>
    <w:rsid w:val="00420704"/>
    <w:rsid w:val="004207F2"/>
    <w:rsid w:val="00420815"/>
    <w:rsid w:val="00420D80"/>
    <w:rsid w:val="00421CAF"/>
    <w:rsid w:val="004227CE"/>
    <w:rsid w:val="00422911"/>
    <w:rsid w:val="00424D33"/>
    <w:rsid w:val="0042531F"/>
    <w:rsid w:val="0042543C"/>
    <w:rsid w:val="00425944"/>
    <w:rsid w:val="00425A85"/>
    <w:rsid w:val="00425A8A"/>
    <w:rsid w:val="0042617B"/>
    <w:rsid w:val="0042635B"/>
    <w:rsid w:val="00426642"/>
    <w:rsid w:val="0042670C"/>
    <w:rsid w:val="00427413"/>
    <w:rsid w:val="004305E6"/>
    <w:rsid w:val="004306A9"/>
    <w:rsid w:val="004313EB"/>
    <w:rsid w:val="004315AA"/>
    <w:rsid w:val="00431729"/>
    <w:rsid w:val="004322ED"/>
    <w:rsid w:val="004323EF"/>
    <w:rsid w:val="00432A29"/>
    <w:rsid w:val="00432D80"/>
    <w:rsid w:val="00432EC8"/>
    <w:rsid w:val="004336BC"/>
    <w:rsid w:val="00433777"/>
    <w:rsid w:val="004347FC"/>
    <w:rsid w:val="00435685"/>
    <w:rsid w:val="00435C1A"/>
    <w:rsid w:val="004360B1"/>
    <w:rsid w:val="004362FC"/>
    <w:rsid w:val="0043645E"/>
    <w:rsid w:val="00436610"/>
    <w:rsid w:val="00436B49"/>
    <w:rsid w:val="00437E7B"/>
    <w:rsid w:val="00437F85"/>
    <w:rsid w:val="00440183"/>
    <w:rsid w:val="00440CB4"/>
    <w:rsid w:val="00442B08"/>
    <w:rsid w:val="00443334"/>
    <w:rsid w:val="00444E9D"/>
    <w:rsid w:val="0044664C"/>
    <w:rsid w:val="004466D9"/>
    <w:rsid w:val="004467D4"/>
    <w:rsid w:val="00446B41"/>
    <w:rsid w:val="00446DBB"/>
    <w:rsid w:val="00446DF9"/>
    <w:rsid w:val="00447C7F"/>
    <w:rsid w:val="00447EDC"/>
    <w:rsid w:val="00450446"/>
    <w:rsid w:val="004511C6"/>
    <w:rsid w:val="00451229"/>
    <w:rsid w:val="00451230"/>
    <w:rsid w:val="00451A0B"/>
    <w:rsid w:val="00451C17"/>
    <w:rsid w:val="00451FFD"/>
    <w:rsid w:val="00452381"/>
    <w:rsid w:val="00452577"/>
    <w:rsid w:val="00452D89"/>
    <w:rsid w:val="00453314"/>
    <w:rsid w:val="004538D8"/>
    <w:rsid w:val="004538F1"/>
    <w:rsid w:val="00453A15"/>
    <w:rsid w:val="004549F4"/>
    <w:rsid w:val="00454B6A"/>
    <w:rsid w:val="00454CDE"/>
    <w:rsid w:val="0045537C"/>
    <w:rsid w:val="00455407"/>
    <w:rsid w:val="00455A86"/>
    <w:rsid w:val="00455F98"/>
    <w:rsid w:val="004561AE"/>
    <w:rsid w:val="00456574"/>
    <w:rsid w:val="0045677D"/>
    <w:rsid w:val="00456A07"/>
    <w:rsid w:val="00456BE2"/>
    <w:rsid w:val="004571A3"/>
    <w:rsid w:val="0045766E"/>
    <w:rsid w:val="0046051A"/>
    <w:rsid w:val="00460AEC"/>
    <w:rsid w:val="0046100A"/>
    <w:rsid w:val="0046159C"/>
    <w:rsid w:val="00461E11"/>
    <w:rsid w:val="004625BC"/>
    <w:rsid w:val="00462BE6"/>
    <w:rsid w:val="00463EA8"/>
    <w:rsid w:val="004646CB"/>
    <w:rsid w:val="00464872"/>
    <w:rsid w:val="004653D6"/>
    <w:rsid w:val="004658DA"/>
    <w:rsid w:val="00465C34"/>
    <w:rsid w:val="00466110"/>
    <w:rsid w:val="004664DE"/>
    <w:rsid w:val="0046655D"/>
    <w:rsid w:val="004668D4"/>
    <w:rsid w:val="00466C72"/>
    <w:rsid w:val="0047086A"/>
    <w:rsid w:val="00470FB1"/>
    <w:rsid w:val="00471562"/>
    <w:rsid w:val="00471BA4"/>
    <w:rsid w:val="00471DF2"/>
    <w:rsid w:val="00472239"/>
    <w:rsid w:val="004725B7"/>
    <w:rsid w:val="00472B6A"/>
    <w:rsid w:val="00473292"/>
    <w:rsid w:val="00473305"/>
    <w:rsid w:val="00473ADD"/>
    <w:rsid w:val="0047425B"/>
    <w:rsid w:val="004747E4"/>
    <w:rsid w:val="00474C7D"/>
    <w:rsid w:val="00475904"/>
    <w:rsid w:val="00475ED1"/>
    <w:rsid w:val="0047611A"/>
    <w:rsid w:val="004778FC"/>
    <w:rsid w:val="00477BB5"/>
    <w:rsid w:val="00477F2B"/>
    <w:rsid w:val="00480078"/>
    <w:rsid w:val="004800DB"/>
    <w:rsid w:val="0048031F"/>
    <w:rsid w:val="00482193"/>
    <w:rsid w:val="004828E6"/>
    <w:rsid w:val="00482E31"/>
    <w:rsid w:val="00482EB1"/>
    <w:rsid w:val="00483282"/>
    <w:rsid w:val="004833C8"/>
    <w:rsid w:val="00483D26"/>
    <w:rsid w:val="00484A5F"/>
    <w:rsid w:val="004859AF"/>
    <w:rsid w:val="00485B36"/>
    <w:rsid w:val="00486A54"/>
    <w:rsid w:val="00486DE6"/>
    <w:rsid w:val="00486EE5"/>
    <w:rsid w:val="00487518"/>
    <w:rsid w:val="00487693"/>
    <w:rsid w:val="00490E95"/>
    <w:rsid w:val="004912D0"/>
    <w:rsid w:val="004918D6"/>
    <w:rsid w:val="00491DC7"/>
    <w:rsid w:val="004929F0"/>
    <w:rsid w:val="004940AE"/>
    <w:rsid w:val="004943FF"/>
    <w:rsid w:val="0049456D"/>
    <w:rsid w:val="00494A66"/>
    <w:rsid w:val="0049576D"/>
    <w:rsid w:val="00495CA5"/>
    <w:rsid w:val="00495DC1"/>
    <w:rsid w:val="00496544"/>
    <w:rsid w:val="00496D4E"/>
    <w:rsid w:val="00496E3A"/>
    <w:rsid w:val="00496E62"/>
    <w:rsid w:val="00497019"/>
    <w:rsid w:val="00497B82"/>
    <w:rsid w:val="00497EFB"/>
    <w:rsid w:val="00497F12"/>
    <w:rsid w:val="004A144F"/>
    <w:rsid w:val="004A15EB"/>
    <w:rsid w:val="004A1647"/>
    <w:rsid w:val="004A1C92"/>
    <w:rsid w:val="004A1EB5"/>
    <w:rsid w:val="004A2B1F"/>
    <w:rsid w:val="004A30C6"/>
    <w:rsid w:val="004A43A2"/>
    <w:rsid w:val="004A45EC"/>
    <w:rsid w:val="004A4936"/>
    <w:rsid w:val="004A4B2C"/>
    <w:rsid w:val="004A4DA1"/>
    <w:rsid w:val="004A4EDA"/>
    <w:rsid w:val="004A4F92"/>
    <w:rsid w:val="004A5187"/>
    <w:rsid w:val="004A56C8"/>
    <w:rsid w:val="004A6672"/>
    <w:rsid w:val="004A6681"/>
    <w:rsid w:val="004A6AE1"/>
    <w:rsid w:val="004A6BF0"/>
    <w:rsid w:val="004A73BC"/>
    <w:rsid w:val="004A73E3"/>
    <w:rsid w:val="004A77C3"/>
    <w:rsid w:val="004A7DF9"/>
    <w:rsid w:val="004A7FF9"/>
    <w:rsid w:val="004B076E"/>
    <w:rsid w:val="004B098F"/>
    <w:rsid w:val="004B0AA3"/>
    <w:rsid w:val="004B0D92"/>
    <w:rsid w:val="004B372F"/>
    <w:rsid w:val="004B37DD"/>
    <w:rsid w:val="004B3D9A"/>
    <w:rsid w:val="004B59D8"/>
    <w:rsid w:val="004B5A1A"/>
    <w:rsid w:val="004B63E1"/>
    <w:rsid w:val="004B65F6"/>
    <w:rsid w:val="004B6C6F"/>
    <w:rsid w:val="004B6CBD"/>
    <w:rsid w:val="004B6D4B"/>
    <w:rsid w:val="004B77BF"/>
    <w:rsid w:val="004C08AD"/>
    <w:rsid w:val="004C0BB9"/>
    <w:rsid w:val="004C0BFA"/>
    <w:rsid w:val="004C1034"/>
    <w:rsid w:val="004C1E52"/>
    <w:rsid w:val="004C2121"/>
    <w:rsid w:val="004C217D"/>
    <w:rsid w:val="004C227B"/>
    <w:rsid w:val="004C22B1"/>
    <w:rsid w:val="004C35BE"/>
    <w:rsid w:val="004C376B"/>
    <w:rsid w:val="004C4128"/>
    <w:rsid w:val="004C468D"/>
    <w:rsid w:val="004C469C"/>
    <w:rsid w:val="004C4AA6"/>
    <w:rsid w:val="004C4B16"/>
    <w:rsid w:val="004C54C3"/>
    <w:rsid w:val="004C62E2"/>
    <w:rsid w:val="004C631A"/>
    <w:rsid w:val="004C6CFA"/>
    <w:rsid w:val="004C75D9"/>
    <w:rsid w:val="004C76E7"/>
    <w:rsid w:val="004C7755"/>
    <w:rsid w:val="004C786D"/>
    <w:rsid w:val="004C7EE6"/>
    <w:rsid w:val="004D109F"/>
    <w:rsid w:val="004D128A"/>
    <w:rsid w:val="004D13AF"/>
    <w:rsid w:val="004D16D6"/>
    <w:rsid w:val="004D1EF2"/>
    <w:rsid w:val="004D23FA"/>
    <w:rsid w:val="004D2487"/>
    <w:rsid w:val="004D2504"/>
    <w:rsid w:val="004D25FE"/>
    <w:rsid w:val="004D32D7"/>
    <w:rsid w:val="004D35C8"/>
    <w:rsid w:val="004D41AE"/>
    <w:rsid w:val="004D4906"/>
    <w:rsid w:val="004D56CA"/>
    <w:rsid w:val="004D5C93"/>
    <w:rsid w:val="004D5CC1"/>
    <w:rsid w:val="004D772F"/>
    <w:rsid w:val="004D7EEE"/>
    <w:rsid w:val="004E001B"/>
    <w:rsid w:val="004E008F"/>
    <w:rsid w:val="004E0D36"/>
    <w:rsid w:val="004E149B"/>
    <w:rsid w:val="004E1C30"/>
    <w:rsid w:val="004E220F"/>
    <w:rsid w:val="004E250A"/>
    <w:rsid w:val="004E2685"/>
    <w:rsid w:val="004E2777"/>
    <w:rsid w:val="004E2F3A"/>
    <w:rsid w:val="004E3189"/>
    <w:rsid w:val="004E4728"/>
    <w:rsid w:val="004E4D9D"/>
    <w:rsid w:val="004E4E50"/>
    <w:rsid w:val="004E5079"/>
    <w:rsid w:val="004E6837"/>
    <w:rsid w:val="004E6DFC"/>
    <w:rsid w:val="004E727F"/>
    <w:rsid w:val="004E7A65"/>
    <w:rsid w:val="004F02E8"/>
    <w:rsid w:val="004F093C"/>
    <w:rsid w:val="004F2196"/>
    <w:rsid w:val="004F31C6"/>
    <w:rsid w:val="004F33C2"/>
    <w:rsid w:val="004F43FA"/>
    <w:rsid w:val="004F456C"/>
    <w:rsid w:val="004F4BC5"/>
    <w:rsid w:val="004F52FB"/>
    <w:rsid w:val="004F61BF"/>
    <w:rsid w:val="004F6687"/>
    <w:rsid w:val="004F67A6"/>
    <w:rsid w:val="004F74C2"/>
    <w:rsid w:val="004F7AEC"/>
    <w:rsid w:val="005000F6"/>
    <w:rsid w:val="005003DF"/>
    <w:rsid w:val="005006C0"/>
    <w:rsid w:val="00500999"/>
    <w:rsid w:val="00500E80"/>
    <w:rsid w:val="00502DE2"/>
    <w:rsid w:val="00503412"/>
    <w:rsid w:val="00503DE1"/>
    <w:rsid w:val="005043FF"/>
    <w:rsid w:val="00504719"/>
    <w:rsid w:val="005065C7"/>
    <w:rsid w:val="00506668"/>
    <w:rsid w:val="00506C05"/>
    <w:rsid w:val="005075DB"/>
    <w:rsid w:val="00507BE3"/>
    <w:rsid w:val="00510220"/>
    <w:rsid w:val="0051041C"/>
    <w:rsid w:val="0051052F"/>
    <w:rsid w:val="0051120C"/>
    <w:rsid w:val="0051129A"/>
    <w:rsid w:val="00511AB6"/>
    <w:rsid w:val="00511F2D"/>
    <w:rsid w:val="00512BC5"/>
    <w:rsid w:val="00512C5A"/>
    <w:rsid w:val="00513193"/>
    <w:rsid w:val="00513228"/>
    <w:rsid w:val="005133A6"/>
    <w:rsid w:val="0051422F"/>
    <w:rsid w:val="00514EFE"/>
    <w:rsid w:val="00514F3D"/>
    <w:rsid w:val="0051563E"/>
    <w:rsid w:val="00515A33"/>
    <w:rsid w:val="00515ED9"/>
    <w:rsid w:val="0051651D"/>
    <w:rsid w:val="00516C91"/>
    <w:rsid w:val="005175D1"/>
    <w:rsid w:val="00517748"/>
    <w:rsid w:val="0051780B"/>
    <w:rsid w:val="00517D51"/>
    <w:rsid w:val="00517E47"/>
    <w:rsid w:val="005203B7"/>
    <w:rsid w:val="0052055B"/>
    <w:rsid w:val="00520718"/>
    <w:rsid w:val="00520D84"/>
    <w:rsid w:val="00520E94"/>
    <w:rsid w:val="0052181B"/>
    <w:rsid w:val="0052245F"/>
    <w:rsid w:val="00522CD5"/>
    <w:rsid w:val="00522F1B"/>
    <w:rsid w:val="00523802"/>
    <w:rsid w:val="00523CA8"/>
    <w:rsid w:val="005240FA"/>
    <w:rsid w:val="005245D0"/>
    <w:rsid w:val="005247B7"/>
    <w:rsid w:val="00524E62"/>
    <w:rsid w:val="00525177"/>
    <w:rsid w:val="005254B5"/>
    <w:rsid w:val="00525F93"/>
    <w:rsid w:val="005262A7"/>
    <w:rsid w:val="0052652C"/>
    <w:rsid w:val="00526E9A"/>
    <w:rsid w:val="005273EE"/>
    <w:rsid w:val="00527A2A"/>
    <w:rsid w:val="00527ED9"/>
    <w:rsid w:val="00530028"/>
    <w:rsid w:val="0053005C"/>
    <w:rsid w:val="005301AB"/>
    <w:rsid w:val="00530462"/>
    <w:rsid w:val="005304AB"/>
    <w:rsid w:val="00530955"/>
    <w:rsid w:val="0053138B"/>
    <w:rsid w:val="005317BA"/>
    <w:rsid w:val="00531A75"/>
    <w:rsid w:val="0053236E"/>
    <w:rsid w:val="00532909"/>
    <w:rsid w:val="00532924"/>
    <w:rsid w:val="00532A96"/>
    <w:rsid w:val="00532DA6"/>
    <w:rsid w:val="00532FF7"/>
    <w:rsid w:val="00533372"/>
    <w:rsid w:val="00533DBB"/>
    <w:rsid w:val="0053404D"/>
    <w:rsid w:val="0053458F"/>
    <w:rsid w:val="005346B7"/>
    <w:rsid w:val="00534850"/>
    <w:rsid w:val="00534901"/>
    <w:rsid w:val="0053524D"/>
    <w:rsid w:val="005353AA"/>
    <w:rsid w:val="005359A7"/>
    <w:rsid w:val="00536038"/>
    <w:rsid w:val="00536494"/>
    <w:rsid w:val="005364A6"/>
    <w:rsid w:val="00536509"/>
    <w:rsid w:val="0053655E"/>
    <w:rsid w:val="005368C9"/>
    <w:rsid w:val="00536DCB"/>
    <w:rsid w:val="00537A15"/>
    <w:rsid w:val="00537AF0"/>
    <w:rsid w:val="00540E16"/>
    <w:rsid w:val="005410D4"/>
    <w:rsid w:val="00543757"/>
    <w:rsid w:val="00543F05"/>
    <w:rsid w:val="005441A3"/>
    <w:rsid w:val="0054479F"/>
    <w:rsid w:val="005447A0"/>
    <w:rsid w:val="005447DD"/>
    <w:rsid w:val="005450FB"/>
    <w:rsid w:val="00545139"/>
    <w:rsid w:val="005455AD"/>
    <w:rsid w:val="00545C4F"/>
    <w:rsid w:val="00545DE7"/>
    <w:rsid w:val="005463FA"/>
    <w:rsid w:val="0054670A"/>
    <w:rsid w:val="00546DB8"/>
    <w:rsid w:val="0054719B"/>
    <w:rsid w:val="00547D19"/>
    <w:rsid w:val="00550452"/>
    <w:rsid w:val="00550E43"/>
    <w:rsid w:val="0055128A"/>
    <w:rsid w:val="00551DD1"/>
    <w:rsid w:val="005522C0"/>
    <w:rsid w:val="00553112"/>
    <w:rsid w:val="005532DF"/>
    <w:rsid w:val="005536A1"/>
    <w:rsid w:val="005537BA"/>
    <w:rsid w:val="00553DA3"/>
    <w:rsid w:val="00554199"/>
    <w:rsid w:val="0055426C"/>
    <w:rsid w:val="0055441D"/>
    <w:rsid w:val="00554C92"/>
    <w:rsid w:val="005551D3"/>
    <w:rsid w:val="0055595D"/>
    <w:rsid w:val="00556153"/>
    <w:rsid w:val="005564B9"/>
    <w:rsid w:val="00560914"/>
    <w:rsid w:val="00561508"/>
    <w:rsid w:val="00561C3D"/>
    <w:rsid w:val="00561F1B"/>
    <w:rsid w:val="00562131"/>
    <w:rsid w:val="0056222F"/>
    <w:rsid w:val="0056316F"/>
    <w:rsid w:val="005631C2"/>
    <w:rsid w:val="0056375A"/>
    <w:rsid w:val="00563B74"/>
    <w:rsid w:val="00563CE2"/>
    <w:rsid w:val="00563EB6"/>
    <w:rsid w:val="0056418D"/>
    <w:rsid w:val="0056422A"/>
    <w:rsid w:val="0056429E"/>
    <w:rsid w:val="00566401"/>
    <w:rsid w:val="005674C9"/>
    <w:rsid w:val="00567847"/>
    <w:rsid w:val="00570613"/>
    <w:rsid w:val="00570768"/>
    <w:rsid w:val="00571BDA"/>
    <w:rsid w:val="005722D5"/>
    <w:rsid w:val="0057235A"/>
    <w:rsid w:val="00572A09"/>
    <w:rsid w:val="00572DFA"/>
    <w:rsid w:val="00572DFC"/>
    <w:rsid w:val="00573270"/>
    <w:rsid w:val="00573412"/>
    <w:rsid w:val="00573C1C"/>
    <w:rsid w:val="005747E9"/>
    <w:rsid w:val="005749B7"/>
    <w:rsid w:val="00574C49"/>
    <w:rsid w:val="00575357"/>
    <w:rsid w:val="00575DCF"/>
    <w:rsid w:val="00576EC1"/>
    <w:rsid w:val="00577217"/>
    <w:rsid w:val="00577731"/>
    <w:rsid w:val="005802F3"/>
    <w:rsid w:val="005803F2"/>
    <w:rsid w:val="0058114C"/>
    <w:rsid w:val="005814B8"/>
    <w:rsid w:val="005815C8"/>
    <w:rsid w:val="00581722"/>
    <w:rsid w:val="00581C3B"/>
    <w:rsid w:val="00581F33"/>
    <w:rsid w:val="0058244C"/>
    <w:rsid w:val="00582616"/>
    <w:rsid w:val="00582BB0"/>
    <w:rsid w:val="0058328A"/>
    <w:rsid w:val="0058337B"/>
    <w:rsid w:val="00583535"/>
    <w:rsid w:val="00583968"/>
    <w:rsid w:val="00584480"/>
    <w:rsid w:val="00584901"/>
    <w:rsid w:val="00584B8D"/>
    <w:rsid w:val="00585B5E"/>
    <w:rsid w:val="00586165"/>
    <w:rsid w:val="005861B6"/>
    <w:rsid w:val="005864BF"/>
    <w:rsid w:val="0058711C"/>
    <w:rsid w:val="00587186"/>
    <w:rsid w:val="00590D6B"/>
    <w:rsid w:val="0059108C"/>
    <w:rsid w:val="00591521"/>
    <w:rsid w:val="00591E40"/>
    <w:rsid w:val="00592642"/>
    <w:rsid w:val="00593556"/>
    <w:rsid w:val="00593945"/>
    <w:rsid w:val="0059398E"/>
    <w:rsid w:val="005939A7"/>
    <w:rsid w:val="00594DAC"/>
    <w:rsid w:val="005954EB"/>
    <w:rsid w:val="00595A2A"/>
    <w:rsid w:val="00595B8D"/>
    <w:rsid w:val="00595F35"/>
    <w:rsid w:val="00595F9B"/>
    <w:rsid w:val="005969A4"/>
    <w:rsid w:val="00596AC2"/>
    <w:rsid w:val="005976C4"/>
    <w:rsid w:val="00597BE0"/>
    <w:rsid w:val="00597C85"/>
    <w:rsid w:val="005A036D"/>
    <w:rsid w:val="005A148F"/>
    <w:rsid w:val="005A2043"/>
    <w:rsid w:val="005A33AA"/>
    <w:rsid w:val="005A3633"/>
    <w:rsid w:val="005A40BC"/>
    <w:rsid w:val="005A4216"/>
    <w:rsid w:val="005A4231"/>
    <w:rsid w:val="005A5298"/>
    <w:rsid w:val="005A6AD1"/>
    <w:rsid w:val="005A7317"/>
    <w:rsid w:val="005A7B42"/>
    <w:rsid w:val="005A7D43"/>
    <w:rsid w:val="005B0311"/>
    <w:rsid w:val="005B03E0"/>
    <w:rsid w:val="005B0764"/>
    <w:rsid w:val="005B0B10"/>
    <w:rsid w:val="005B240E"/>
    <w:rsid w:val="005B2DF4"/>
    <w:rsid w:val="005B3715"/>
    <w:rsid w:val="005B3B65"/>
    <w:rsid w:val="005B4ECC"/>
    <w:rsid w:val="005B51BA"/>
    <w:rsid w:val="005B588F"/>
    <w:rsid w:val="005B61B1"/>
    <w:rsid w:val="005B6485"/>
    <w:rsid w:val="005B660A"/>
    <w:rsid w:val="005B6C09"/>
    <w:rsid w:val="005B6FD9"/>
    <w:rsid w:val="005B78A5"/>
    <w:rsid w:val="005C0030"/>
    <w:rsid w:val="005C1ABA"/>
    <w:rsid w:val="005C2C38"/>
    <w:rsid w:val="005C2F46"/>
    <w:rsid w:val="005C3AFE"/>
    <w:rsid w:val="005C3F5D"/>
    <w:rsid w:val="005C41B6"/>
    <w:rsid w:val="005C4D60"/>
    <w:rsid w:val="005C51DD"/>
    <w:rsid w:val="005C52BD"/>
    <w:rsid w:val="005C5C90"/>
    <w:rsid w:val="005C5CED"/>
    <w:rsid w:val="005C66C9"/>
    <w:rsid w:val="005C75AD"/>
    <w:rsid w:val="005C7805"/>
    <w:rsid w:val="005D02F6"/>
    <w:rsid w:val="005D0318"/>
    <w:rsid w:val="005D141D"/>
    <w:rsid w:val="005D1BC8"/>
    <w:rsid w:val="005D1EED"/>
    <w:rsid w:val="005D2070"/>
    <w:rsid w:val="005D2F0C"/>
    <w:rsid w:val="005D34A1"/>
    <w:rsid w:val="005D394A"/>
    <w:rsid w:val="005D551E"/>
    <w:rsid w:val="005D7906"/>
    <w:rsid w:val="005E0491"/>
    <w:rsid w:val="005E1241"/>
    <w:rsid w:val="005E13E5"/>
    <w:rsid w:val="005E1AAA"/>
    <w:rsid w:val="005E243D"/>
    <w:rsid w:val="005E2E17"/>
    <w:rsid w:val="005E2F65"/>
    <w:rsid w:val="005E34F5"/>
    <w:rsid w:val="005E3AE9"/>
    <w:rsid w:val="005E3F83"/>
    <w:rsid w:val="005E3FEF"/>
    <w:rsid w:val="005E4B4D"/>
    <w:rsid w:val="005E5CFF"/>
    <w:rsid w:val="005E6666"/>
    <w:rsid w:val="005E7050"/>
    <w:rsid w:val="005E7559"/>
    <w:rsid w:val="005E7D2F"/>
    <w:rsid w:val="005F0836"/>
    <w:rsid w:val="005F0A60"/>
    <w:rsid w:val="005F0B90"/>
    <w:rsid w:val="005F0CCF"/>
    <w:rsid w:val="005F0E35"/>
    <w:rsid w:val="005F0FC1"/>
    <w:rsid w:val="005F151E"/>
    <w:rsid w:val="005F1998"/>
    <w:rsid w:val="005F1BFC"/>
    <w:rsid w:val="005F1D45"/>
    <w:rsid w:val="005F2A83"/>
    <w:rsid w:val="005F3293"/>
    <w:rsid w:val="005F3460"/>
    <w:rsid w:val="005F3830"/>
    <w:rsid w:val="005F39C5"/>
    <w:rsid w:val="005F3C2A"/>
    <w:rsid w:val="005F4331"/>
    <w:rsid w:val="005F573B"/>
    <w:rsid w:val="005F5825"/>
    <w:rsid w:val="005F5A59"/>
    <w:rsid w:val="005F5CC1"/>
    <w:rsid w:val="005F6791"/>
    <w:rsid w:val="005F7190"/>
    <w:rsid w:val="005F72BC"/>
    <w:rsid w:val="00600136"/>
    <w:rsid w:val="00600190"/>
    <w:rsid w:val="0060044B"/>
    <w:rsid w:val="00600486"/>
    <w:rsid w:val="00600583"/>
    <w:rsid w:val="006006D8"/>
    <w:rsid w:val="00600962"/>
    <w:rsid w:val="006014A5"/>
    <w:rsid w:val="00602FC6"/>
    <w:rsid w:val="00603E13"/>
    <w:rsid w:val="006043A5"/>
    <w:rsid w:val="00604A25"/>
    <w:rsid w:val="00604C70"/>
    <w:rsid w:val="00605206"/>
    <w:rsid w:val="0060548B"/>
    <w:rsid w:val="0060593B"/>
    <w:rsid w:val="00605CBC"/>
    <w:rsid w:val="0060671C"/>
    <w:rsid w:val="00606E5B"/>
    <w:rsid w:val="00607273"/>
    <w:rsid w:val="00610303"/>
    <w:rsid w:val="006109D6"/>
    <w:rsid w:val="00610A24"/>
    <w:rsid w:val="00610C77"/>
    <w:rsid w:val="006110A1"/>
    <w:rsid w:val="00611A6B"/>
    <w:rsid w:val="00611D2A"/>
    <w:rsid w:val="00612356"/>
    <w:rsid w:val="00613ABC"/>
    <w:rsid w:val="006143BC"/>
    <w:rsid w:val="006144EF"/>
    <w:rsid w:val="0061524C"/>
    <w:rsid w:val="00615669"/>
    <w:rsid w:val="00615A9B"/>
    <w:rsid w:val="00617091"/>
    <w:rsid w:val="00617604"/>
    <w:rsid w:val="00617698"/>
    <w:rsid w:val="006178FF"/>
    <w:rsid w:val="006203A4"/>
    <w:rsid w:val="00620581"/>
    <w:rsid w:val="0062071C"/>
    <w:rsid w:val="00620B31"/>
    <w:rsid w:val="00620C93"/>
    <w:rsid w:val="00621644"/>
    <w:rsid w:val="0062327A"/>
    <w:rsid w:val="006234ED"/>
    <w:rsid w:val="00623EF0"/>
    <w:rsid w:val="00624E9A"/>
    <w:rsid w:val="00625064"/>
    <w:rsid w:val="00625BA9"/>
    <w:rsid w:val="00625F0F"/>
    <w:rsid w:val="00625F62"/>
    <w:rsid w:val="00625F6B"/>
    <w:rsid w:val="0062768B"/>
    <w:rsid w:val="006304FD"/>
    <w:rsid w:val="00630CD8"/>
    <w:rsid w:val="00631215"/>
    <w:rsid w:val="0063126D"/>
    <w:rsid w:val="006314CD"/>
    <w:rsid w:val="00631883"/>
    <w:rsid w:val="0063224D"/>
    <w:rsid w:val="00632781"/>
    <w:rsid w:val="00632B63"/>
    <w:rsid w:val="00632D45"/>
    <w:rsid w:val="0063328F"/>
    <w:rsid w:val="006333E7"/>
    <w:rsid w:val="00633B57"/>
    <w:rsid w:val="00633C7B"/>
    <w:rsid w:val="00634E3D"/>
    <w:rsid w:val="00634FC6"/>
    <w:rsid w:val="006365DF"/>
    <w:rsid w:val="00636A5F"/>
    <w:rsid w:val="00636BFE"/>
    <w:rsid w:val="00637B8A"/>
    <w:rsid w:val="0063A8CD"/>
    <w:rsid w:val="00640093"/>
    <w:rsid w:val="00640591"/>
    <w:rsid w:val="00640646"/>
    <w:rsid w:val="00641037"/>
    <w:rsid w:val="006416BE"/>
    <w:rsid w:val="00642711"/>
    <w:rsid w:val="006429ED"/>
    <w:rsid w:val="006455AB"/>
    <w:rsid w:val="0064566A"/>
    <w:rsid w:val="00645C0D"/>
    <w:rsid w:val="006466F7"/>
    <w:rsid w:val="0064693D"/>
    <w:rsid w:val="00646979"/>
    <w:rsid w:val="0064746E"/>
    <w:rsid w:val="00647787"/>
    <w:rsid w:val="00647CB0"/>
    <w:rsid w:val="00647F9A"/>
    <w:rsid w:val="00650815"/>
    <w:rsid w:val="00650DD2"/>
    <w:rsid w:val="00651B67"/>
    <w:rsid w:val="00652616"/>
    <w:rsid w:val="00652DAE"/>
    <w:rsid w:val="006531B5"/>
    <w:rsid w:val="006535A4"/>
    <w:rsid w:val="00653D27"/>
    <w:rsid w:val="006541C7"/>
    <w:rsid w:val="00654A10"/>
    <w:rsid w:val="00654A48"/>
    <w:rsid w:val="00655231"/>
    <w:rsid w:val="006568B4"/>
    <w:rsid w:val="00657068"/>
    <w:rsid w:val="006573D3"/>
    <w:rsid w:val="00657C6A"/>
    <w:rsid w:val="00657DBB"/>
    <w:rsid w:val="0066242A"/>
    <w:rsid w:val="0066244C"/>
    <w:rsid w:val="006629E0"/>
    <w:rsid w:val="00663481"/>
    <w:rsid w:val="00663898"/>
    <w:rsid w:val="00663B3D"/>
    <w:rsid w:val="00663C70"/>
    <w:rsid w:val="00663CB1"/>
    <w:rsid w:val="00663FD2"/>
    <w:rsid w:val="006646A2"/>
    <w:rsid w:val="006648DC"/>
    <w:rsid w:val="00664DE0"/>
    <w:rsid w:val="00664EAA"/>
    <w:rsid w:val="00664F3D"/>
    <w:rsid w:val="00665300"/>
    <w:rsid w:val="00665558"/>
    <w:rsid w:val="00665B88"/>
    <w:rsid w:val="00665D70"/>
    <w:rsid w:val="00666536"/>
    <w:rsid w:val="00666B7E"/>
    <w:rsid w:val="006677FA"/>
    <w:rsid w:val="00667873"/>
    <w:rsid w:val="00667ADC"/>
    <w:rsid w:val="00670A0E"/>
    <w:rsid w:val="00670CAA"/>
    <w:rsid w:val="00671450"/>
    <w:rsid w:val="00671E3D"/>
    <w:rsid w:val="00671F64"/>
    <w:rsid w:val="006721E5"/>
    <w:rsid w:val="00672450"/>
    <w:rsid w:val="00672541"/>
    <w:rsid w:val="0067280D"/>
    <w:rsid w:val="00673F29"/>
    <w:rsid w:val="00674345"/>
    <w:rsid w:val="0067446A"/>
    <w:rsid w:val="0067578F"/>
    <w:rsid w:val="00675B65"/>
    <w:rsid w:val="00675C24"/>
    <w:rsid w:val="00676C6F"/>
    <w:rsid w:val="00677533"/>
    <w:rsid w:val="00677F6C"/>
    <w:rsid w:val="00680473"/>
    <w:rsid w:val="00680691"/>
    <w:rsid w:val="0068085D"/>
    <w:rsid w:val="00680BC8"/>
    <w:rsid w:val="00681414"/>
    <w:rsid w:val="006828D6"/>
    <w:rsid w:val="00682AFA"/>
    <w:rsid w:val="00684361"/>
    <w:rsid w:val="00684419"/>
    <w:rsid w:val="00684F24"/>
    <w:rsid w:val="0068526C"/>
    <w:rsid w:val="0068528E"/>
    <w:rsid w:val="006854DA"/>
    <w:rsid w:val="00685714"/>
    <w:rsid w:val="00685F92"/>
    <w:rsid w:val="00686122"/>
    <w:rsid w:val="00686252"/>
    <w:rsid w:val="0068675B"/>
    <w:rsid w:val="00687441"/>
    <w:rsid w:val="00687650"/>
    <w:rsid w:val="00687C6B"/>
    <w:rsid w:val="00690147"/>
    <w:rsid w:val="006909B7"/>
    <w:rsid w:val="0069125F"/>
    <w:rsid w:val="006918A9"/>
    <w:rsid w:val="006945F8"/>
    <w:rsid w:val="00694B9F"/>
    <w:rsid w:val="006955D9"/>
    <w:rsid w:val="00695D21"/>
    <w:rsid w:val="00696A65"/>
    <w:rsid w:val="00696C6F"/>
    <w:rsid w:val="00697B64"/>
    <w:rsid w:val="00697CA8"/>
    <w:rsid w:val="006A0840"/>
    <w:rsid w:val="006A0D21"/>
    <w:rsid w:val="006A182C"/>
    <w:rsid w:val="006A1A7F"/>
    <w:rsid w:val="006A2414"/>
    <w:rsid w:val="006A2827"/>
    <w:rsid w:val="006A289C"/>
    <w:rsid w:val="006A2A29"/>
    <w:rsid w:val="006A2D68"/>
    <w:rsid w:val="006A3427"/>
    <w:rsid w:val="006A4DC4"/>
    <w:rsid w:val="006A4EF4"/>
    <w:rsid w:val="006A508D"/>
    <w:rsid w:val="006A551F"/>
    <w:rsid w:val="006A5D55"/>
    <w:rsid w:val="006A61BA"/>
    <w:rsid w:val="006A6517"/>
    <w:rsid w:val="006A6548"/>
    <w:rsid w:val="006A6AD2"/>
    <w:rsid w:val="006A6E49"/>
    <w:rsid w:val="006A76DD"/>
    <w:rsid w:val="006A7806"/>
    <w:rsid w:val="006B0B4B"/>
    <w:rsid w:val="006B1C01"/>
    <w:rsid w:val="006B1C32"/>
    <w:rsid w:val="006B26DD"/>
    <w:rsid w:val="006B289C"/>
    <w:rsid w:val="006B2D24"/>
    <w:rsid w:val="006B2EBD"/>
    <w:rsid w:val="006B32F3"/>
    <w:rsid w:val="006B36B3"/>
    <w:rsid w:val="006B3794"/>
    <w:rsid w:val="006B381F"/>
    <w:rsid w:val="006B4CC3"/>
    <w:rsid w:val="006B549B"/>
    <w:rsid w:val="006B5DD2"/>
    <w:rsid w:val="006B5FC3"/>
    <w:rsid w:val="006B609A"/>
    <w:rsid w:val="006B6913"/>
    <w:rsid w:val="006B7596"/>
    <w:rsid w:val="006B75CB"/>
    <w:rsid w:val="006B7F01"/>
    <w:rsid w:val="006B7F63"/>
    <w:rsid w:val="006C01AE"/>
    <w:rsid w:val="006C0675"/>
    <w:rsid w:val="006C1162"/>
    <w:rsid w:val="006C1A65"/>
    <w:rsid w:val="006C1E48"/>
    <w:rsid w:val="006C2DF3"/>
    <w:rsid w:val="006C3489"/>
    <w:rsid w:val="006C35B7"/>
    <w:rsid w:val="006C4588"/>
    <w:rsid w:val="006C5289"/>
    <w:rsid w:val="006C69E4"/>
    <w:rsid w:val="006C6A8B"/>
    <w:rsid w:val="006C6C08"/>
    <w:rsid w:val="006C6D90"/>
    <w:rsid w:val="006C789F"/>
    <w:rsid w:val="006C7CC4"/>
    <w:rsid w:val="006D08CD"/>
    <w:rsid w:val="006D0ADE"/>
    <w:rsid w:val="006D0BE2"/>
    <w:rsid w:val="006D11BD"/>
    <w:rsid w:val="006D1503"/>
    <w:rsid w:val="006D166E"/>
    <w:rsid w:val="006D209D"/>
    <w:rsid w:val="006D424C"/>
    <w:rsid w:val="006D4B67"/>
    <w:rsid w:val="006D4FEE"/>
    <w:rsid w:val="006D55D1"/>
    <w:rsid w:val="006D6304"/>
    <w:rsid w:val="006D6590"/>
    <w:rsid w:val="006D724B"/>
    <w:rsid w:val="006D7A69"/>
    <w:rsid w:val="006D7D1F"/>
    <w:rsid w:val="006D7DB8"/>
    <w:rsid w:val="006E00DE"/>
    <w:rsid w:val="006E0EED"/>
    <w:rsid w:val="006E1229"/>
    <w:rsid w:val="006E196A"/>
    <w:rsid w:val="006E2041"/>
    <w:rsid w:val="006E23B5"/>
    <w:rsid w:val="006E340F"/>
    <w:rsid w:val="006E37B5"/>
    <w:rsid w:val="006E4882"/>
    <w:rsid w:val="006E4C1D"/>
    <w:rsid w:val="006E4FF8"/>
    <w:rsid w:val="006E5143"/>
    <w:rsid w:val="006E56B6"/>
    <w:rsid w:val="006E5A9E"/>
    <w:rsid w:val="006E6032"/>
    <w:rsid w:val="006E6620"/>
    <w:rsid w:val="006F04AF"/>
    <w:rsid w:val="006F07E7"/>
    <w:rsid w:val="006F0803"/>
    <w:rsid w:val="006F084F"/>
    <w:rsid w:val="006F176F"/>
    <w:rsid w:val="006F1987"/>
    <w:rsid w:val="006F1BC0"/>
    <w:rsid w:val="006F1C30"/>
    <w:rsid w:val="006F20E0"/>
    <w:rsid w:val="006F32B8"/>
    <w:rsid w:val="006F3565"/>
    <w:rsid w:val="006F392A"/>
    <w:rsid w:val="006F476E"/>
    <w:rsid w:val="006F511A"/>
    <w:rsid w:val="006F595F"/>
    <w:rsid w:val="006F7AA9"/>
    <w:rsid w:val="006F7EF6"/>
    <w:rsid w:val="00700E3D"/>
    <w:rsid w:val="007010F9"/>
    <w:rsid w:val="00701419"/>
    <w:rsid w:val="007015F2"/>
    <w:rsid w:val="00701914"/>
    <w:rsid w:val="00701D0C"/>
    <w:rsid w:val="00702008"/>
    <w:rsid w:val="0070203C"/>
    <w:rsid w:val="007021F8"/>
    <w:rsid w:val="00702E88"/>
    <w:rsid w:val="00703538"/>
    <w:rsid w:val="00704B0B"/>
    <w:rsid w:val="007050B5"/>
    <w:rsid w:val="0070549A"/>
    <w:rsid w:val="00706801"/>
    <w:rsid w:val="00707100"/>
    <w:rsid w:val="00707133"/>
    <w:rsid w:val="007074F9"/>
    <w:rsid w:val="007074FA"/>
    <w:rsid w:val="00707BC8"/>
    <w:rsid w:val="007107A0"/>
    <w:rsid w:val="00710A5B"/>
    <w:rsid w:val="00710B04"/>
    <w:rsid w:val="00710C5C"/>
    <w:rsid w:val="00710FE1"/>
    <w:rsid w:val="0071143E"/>
    <w:rsid w:val="0071291F"/>
    <w:rsid w:val="0071377E"/>
    <w:rsid w:val="00713ACF"/>
    <w:rsid w:val="0071476C"/>
    <w:rsid w:val="00714EC9"/>
    <w:rsid w:val="0071591F"/>
    <w:rsid w:val="00715D55"/>
    <w:rsid w:val="00716502"/>
    <w:rsid w:val="00716552"/>
    <w:rsid w:val="00716722"/>
    <w:rsid w:val="007170C3"/>
    <w:rsid w:val="007178C4"/>
    <w:rsid w:val="00720121"/>
    <w:rsid w:val="00720332"/>
    <w:rsid w:val="007210FB"/>
    <w:rsid w:val="007214BF"/>
    <w:rsid w:val="007218EB"/>
    <w:rsid w:val="0072192C"/>
    <w:rsid w:val="00722930"/>
    <w:rsid w:val="00722BF8"/>
    <w:rsid w:val="00724572"/>
    <w:rsid w:val="00724DF9"/>
    <w:rsid w:val="00725581"/>
    <w:rsid w:val="00726672"/>
    <w:rsid w:val="00726CC2"/>
    <w:rsid w:val="00727428"/>
    <w:rsid w:val="00727814"/>
    <w:rsid w:val="00727FE5"/>
    <w:rsid w:val="0073021E"/>
    <w:rsid w:val="00730BA0"/>
    <w:rsid w:val="0073132E"/>
    <w:rsid w:val="00732D97"/>
    <w:rsid w:val="0073356C"/>
    <w:rsid w:val="00733EF0"/>
    <w:rsid w:val="00733FF0"/>
    <w:rsid w:val="00734175"/>
    <w:rsid w:val="00734FE2"/>
    <w:rsid w:val="00734FEE"/>
    <w:rsid w:val="00735695"/>
    <w:rsid w:val="00735A25"/>
    <w:rsid w:val="00735E93"/>
    <w:rsid w:val="00735EF5"/>
    <w:rsid w:val="00736384"/>
    <w:rsid w:val="00737893"/>
    <w:rsid w:val="00740262"/>
    <w:rsid w:val="007407A8"/>
    <w:rsid w:val="00740FA3"/>
    <w:rsid w:val="00741B27"/>
    <w:rsid w:val="00741CD5"/>
    <w:rsid w:val="0074209D"/>
    <w:rsid w:val="00742172"/>
    <w:rsid w:val="0074227C"/>
    <w:rsid w:val="00742C38"/>
    <w:rsid w:val="0074339C"/>
    <w:rsid w:val="007453E7"/>
    <w:rsid w:val="00745430"/>
    <w:rsid w:val="00745792"/>
    <w:rsid w:val="00745C51"/>
    <w:rsid w:val="0074741C"/>
    <w:rsid w:val="00747F36"/>
    <w:rsid w:val="007504FC"/>
    <w:rsid w:val="007505A6"/>
    <w:rsid w:val="00750C09"/>
    <w:rsid w:val="00750C57"/>
    <w:rsid w:val="007526C0"/>
    <w:rsid w:val="00752904"/>
    <w:rsid w:val="00753E10"/>
    <w:rsid w:val="00754064"/>
    <w:rsid w:val="007546F0"/>
    <w:rsid w:val="00754A0D"/>
    <w:rsid w:val="00755329"/>
    <w:rsid w:val="007553F5"/>
    <w:rsid w:val="007562A1"/>
    <w:rsid w:val="00756740"/>
    <w:rsid w:val="00756935"/>
    <w:rsid w:val="007572D4"/>
    <w:rsid w:val="00757782"/>
    <w:rsid w:val="00757ECF"/>
    <w:rsid w:val="0076052D"/>
    <w:rsid w:val="007607FE"/>
    <w:rsid w:val="00761887"/>
    <w:rsid w:val="00761AD2"/>
    <w:rsid w:val="007627E3"/>
    <w:rsid w:val="00762E47"/>
    <w:rsid w:val="0076317F"/>
    <w:rsid w:val="0076380F"/>
    <w:rsid w:val="00763A21"/>
    <w:rsid w:val="00763B61"/>
    <w:rsid w:val="00763E4E"/>
    <w:rsid w:val="0076476B"/>
    <w:rsid w:val="007649FA"/>
    <w:rsid w:val="00764B04"/>
    <w:rsid w:val="0076500E"/>
    <w:rsid w:val="007651F2"/>
    <w:rsid w:val="007656DC"/>
    <w:rsid w:val="007659CF"/>
    <w:rsid w:val="00765B6A"/>
    <w:rsid w:val="007664A7"/>
    <w:rsid w:val="007671A3"/>
    <w:rsid w:val="00767484"/>
    <w:rsid w:val="007675F7"/>
    <w:rsid w:val="00767C17"/>
    <w:rsid w:val="007702C1"/>
    <w:rsid w:val="007705A8"/>
    <w:rsid w:val="00770D1D"/>
    <w:rsid w:val="007715B7"/>
    <w:rsid w:val="007725C1"/>
    <w:rsid w:val="007727D3"/>
    <w:rsid w:val="00772940"/>
    <w:rsid w:val="0077360A"/>
    <w:rsid w:val="007738DC"/>
    <w:rsid w:val="00773ABF"/>
    <w:rsid w:val="00773FB0"/>
    <w:rsid w:val="007744B6"/>
    <w:rsid w:val="00774F2D"/>
    <w:rsid w:val="00776256"/>
    <w:rsid w:val="00776758"/>
    <w:rsid w:val="007767E2"/>
    <w:rsid w:val="00776FA2"/>
    <w:rsid w:val="0077756D"/>
    <w:rsid w:val="0077784C"/>
    <w:rsid w:val="00777B5A"/>
    <w:rsid w:val="00781558"/>
    <w:rsid w:val="00781F2A"/>
    <w:rsid w:val="0078354A"/>
    <w:rsid w:val="00783CC4"/>
    <w:rsid w:val="007843B0"/>
    <w:rsid w:val="0078448C"/>
    <w:rsid w:val="007848BB"/>
    <w:rsid w:val="007848FE"/>
    <w:rsid w:val="00785E1E"/>
    <w:rsid w:val="007864EE"/>
    <w:rsid w:val="007869EA"/>
    <w:rsid w:val="0078704D"/>
    <w:rsid w:val="007876D1"/>
    <w:rsid w:val="00790218"/>
    <w:rsid w:val="00790832"/>
    <w:rsid w:val="00790C82"/>
    <w:rsid w:val="00791273"/>
    <w:rsid w:val="00791592"/>
    <w:rsid w:val="00791705"/>
    <w:rsid w:val="00791CE4"/>
    <w:rsid w:val="00794023"/>
    <w:rsid w:val="00794312"/>
    <w:rsid w:val="007945CA"/>
    <w:rsid w:val="00794F7E"/>
    <w:rsid w:val="00794F9F"/>
    <w:rsid w:val="0079604E"/>
    <w:rsid w:val="0079612A"/>
    <w:rsid w:val="0079618B"/>
    <w:rsid w:val="00796348"/>
    <w:rsid w:val="007963E8"/>
    <w:rsid w:val="00796473"/>
    <w:rsid w:val="007966CB"/>
    <w:rsid w:val="007966D5"/>
    <w:rsid w:val="007969AE"/>
    <w:rsid w:val="00796E02"/>
    <w:rsid w:val="00797C13"/>
    <w:rsid w:val="00797D57"/>
    <w:rsid w:val="007A03AE"/>
    <w:rsid w:val="007A18FD"/>
    <w:rsid w:val="007A1B06"/>
    <w:rsid w:val="007A24AA"/>
    <w:rsid w:val="007A2775"/>
    <w:rsid w:val="007A27AA"/>
    <w:rsid w:val="007A3476"/>
    <w:rsid w:val="007A3915"/>
    <w:rsid w:val="007A4BB4"/>
    <w:rsid w:val="007A4C41"/>
    <w:rsid w:val="007A4C71"/>
    <w:rsid w:val="007A4FEF"/>
    <w:rsid w:val="007A56AE"/>
    <w:rsid w:val="007A57F3"/>
    <w:rsid w:val="007A74DD"/>
    <w:rsid w:val="007A7940"/>
    <w:rsid w:val="007A7AC4"/>
    <w:rsid w:val="007B073F"/>
    <w:rsid w:val="007B079D"/>
    <w:rsid w:val="007B223C"/>
    <w:rsid w:val="007B2543"/>
    <w:rsid w:val="007B2DAF"/>
    <w:rsid w:val="007B2F85"/>
    <w:rsid w:val="007B30DB"/>
    <w:rsid w:val="007B3129"/>
    <w:rsid w:val="007B369F"/>
    <w:rsid w:val="007B4845"/>
    <w:rsid w:val="007B4DDD"/>
    <w:rsid w:val="007B572F"/>
    <w:rsid w:val="007B65EB"/>
    <w:rsid w:val="007B6D71"/>
    <w:rsid w:val="007B6EB7"/>
    <w:rsid w:val="007B6F15"/>
    <w:rsid w:val="007B7C93"/>
    <w:rsid w:val="007C099D"/>
    <w:rsid w:val="007C10CA"/>
    <w:rsid w:val="007C1398"/>
    <w:rsid w:val="007C1B7F"/>
    <w:rsid w:val="007C1F0E"/>
    <w:rsid w:val="007C260F"/>
    <w:rsid w:val="007C37CC"/>
    <w:rsid w:val="007C3DEF"/>
    <w:rsid w:val="007C3EF8"/>
    <w:rsid w:val="007C4541"/>
    <w:rsid w:val="007C5AAE"/>
    <w:rsid w:val="007C5E04"/>
    <w:rsid w:val="007C5F6A"/>
    <w:rsid w:val="007C621F"/>
    <w:rsid w:val="007C6828"/>
    <w:rsid w:val="007C7338"/>
    <w:rsid w:val="007C75A3"/>
    <w:rsid w:val="007C75A4"/>
    <w:rsid w:val="007C7C34"/>
    <w:rsid w:val="007D14E4"/>
    <w:rsid w:val="007D19BA"/>
    <w:rsid w:val="007D1CE8"/>
    <w:rsid w:val="007D1ECF"/>
    <w:rsid w:val="007D1EDF"/>
    <w:rsid w:val="007D3049"/>
    <w:rsid w:val="007D330C"/>
    <w:rsid w:val="007D3492"/>
    <w:rsid w:val="007D3D82"/>
    <w:rsid w:val="007D4CB3"/>
    <w:rsid w:val="007D4E3E"/>
    <w:rsid w:val="007D5ECC"/>
    <w:rsid w:val="007D6108"/>
    <w:rsid w:val="007D6DB6"/>
    <w:rsid w:val="007D6EA7"/>
    <w:rsid w:val="007D74A7"/>
    <w:rsid w:val="007D799B"/>
    <w:rsid w:val="007D7BE0"/>
    <w:rsid w:val="007D7C19"/>
    <w:rsid w:val="007E07D3"/>
    <w:rsid w:val="007E0833"/>
    <w:rsid w:val="007E0AC9"/>
    <w:rsid w:val="007E0E4E"/>
    <w:rsid w:val="007E1A22"/>
    <w:rsid w:val="007E232A"/>
    <w:rsid w:val="007E2A22"/>
    <w:rsid w:val="007E375C"/>
    <w:rsid w:val="007E3A3F"/>
    <w:rsid w:val="007E4454"/>
    <w:rsid w:val="007E44AE"/>
    <w:rsid w:val="007E477E"/>
    <w:rsid w:val="007E549A"/>
    <w:rsid w:val="007E5F17"/>
    <w:rsid w:val="007E6265"/>
    <w:rsid w:val="007E647F"/>
    <w:rsid w:val="007E7018"/>
    <w:rsid w:val="007E7096"/>
    <w:rsid w:val="007E7148"/>
    <w:rsid w:val="007E721D"/>
    <w:rsid w:val="007F0173"/>
    <w:rsid w:val="007F0EEF"/>
    <w:rsid w:val="007F0F63"/>
    <w:rsid w:val="007F1190"/>
    <w:rsid w:val="007F1E15"/>
    <w:rsid w:val="007F2248"/>
    <w:rsid w:val="007F2804"/>
    <w:rsid w:val="007F33EA"/>
    <w:rsid w:val="007F35D8"/>
    <w:rsid w:val="007F3A20"/>
    <w:rsid w:val="007F3A8D"/>
    <w:rsid w:val="007F4472"/>
    <w:rsid w:val="007F4BD4"/>
    <w:rsid w:val="007F4D0C"/>
    <w:rsid w:val="007F53C4"/>
    <w:rsid w:val="007F5567"/>
    <w:rsid w:val="007F5AA1"/>
    <w:rsid w:val="007F5FB8"/>
    <w:rsid w:val="007F6A6B"/>
    <w:rsid w:val="007F6C30"/>
    <w:rsid w:val="007F6E57"/>
    <w:rsid w:val="007F7B01"/>
    <w:rsid w:val="008017A3"/>
    <w:rsid w:val="00801B00"/>
    <w:rsid w:val="00803376"/>
    <w:rsid w:val="00803491"/>
    <w:rsid w:val="00803907"/>
    <w:rsid w:val="008039BB"/>
    <w:rsid w:val="00804A35"/>
    <w:rsid w:val="00804C17"/>
    <w:rsid w:val="00804CB5"/>
    <w:rsid w:val="00805500"/>
    <w:rsid w:val="0080598B"/>
    <w:rsid w:val="008067A3"/>
    <w:rsid w:val="008068FF"/>
    <w:rsid w:val="008072BF"/>
    <w:rsid w:val="0080791E"/>
    <w:rsid w:val="008102A5"/>
    <w:rsid w:val="00810977"/>
    <w:rsid w:val="00810A35"/>
    <w:rsid w:val="0081138E"/>
    <w:rsid w:val="0081178A"/>
    <w:rsid w:val="00811914"/>
    <w:rsid w:val="00812EA1"/>
    <w:rsid w:val="00813093"/>
    <w:rsid w:val="00813D6C"/>
    <w:rsid w:val="00814029"/>
    <w:rsid w:val="0081485F"/>
    <w:rsid w:val="0081589B"/>
    <w:rsid w:val="008165EB"/>
    <w:rsid w:val="00816654"/>
    <w:rsid w:val="008167BF"/>
    <w:rsid w:val="008168C6"/>
    <w:rsid w:val="0081696D"/>
    <w:rsid w:val="0081709C"/>
    <w:rsid w:val="0081715E"/>
    <w:rsid w:val="008172C8"/>
    <w:rsid w:val="0081739C"/>
    <w:rsid w:val="0081742D"/>
    <w:rsid w:val="00817AEE"/>
    <w:rsid w:val="0082010A"/>
    <w:rsid w:val="00820C4A"/>
    <w:rsid w:val="00820DE3"/>
    <w:rsid w:val="00821080"/>
    <w:rsid w:val="008211F8"/>
    <w:rsid w:val="00822322"/>
    <w:rsid w:val="0082264F"/>
    <w:rsid w:val="00823732"/>
    <w:rsid w:val="00823868"/>
    <w:rsid w:val="00823F2C"/>
    <w:rsid w:val="0082414D"/>
    <w:rsid w:val="0082506A"/>
    <w:rsid w:val="008253B8"/>
    <w:rsid w:val="008254AA"/>
    <w:rsid w:val="00825DF7"/>
    <w:rsid w:val="00825E42"/>
    <w:rsid w:val="0082601B"/>
    <w:rsid w:val="008265E5"/>
    <w:rsid w:val="00826D53"/>
    <w:rsid w:val="00827681"/>
    <w:rsid w:val="00827B88"/>
    <w:rsid w:val="00827D87"/>
    <w:rsid w:val="00830ABD"/>
    <w:rsid w:val="00830DD0"/>
    <w:rsid w:val="00831220"/>
    <w:rsid w:val="008318A6"/>
    <w:rsid w:val="00831B4C"/>
    <w:rsid w:val="00831F29"/>
    <w:rsid w:val="00832076"/>
    <w:rsid w:val="008320A1"/>
    <w:rsid w:val="0083235B"/>
    <w:rsid w:val="00832E61"/>
    <w:rsid w:val="00833DA4"/>
    <w:rsid w:val="00833E46"/>
    <w:rsid w:val="00836ACA"/>
    <w:rsid w:val="00836C76"/>
    <w:rsid w:val="00837B51"/>
    <w:rsid w:val="008405F6"/>
    <w:rsid w:val="00840A5E"/>
    <w:rsid w:val="00840F62"/>
    <w:rsid w:val="008413E3"/>
    <w:rsid w:val="00841AD2"/>
    <w:rsid w:val="00841C9B"/>
    <w:rsid w:val="0084215E"/>
    <w:rsid w:val="00842500"/>
    <w:rsid w:val="008425D5"/>
    <w:rsid w:val="008429D5"/>
    <w:rsid w:val="008433E2"/>
    <w:rsid w:val="00843C0E"/>
    <w:rsid w:val="00844581"/>
    <w:rsid w:val="00844667"/>
    <w:rsid w:val="008447AB"/>
    <w:rsid w:val="00844DBC"/>
    <w:rsid w:val="008452AB"/>
    <w:rsid w:val="008454E3"/>
    <w:rsid w:val="0084590B"/>
    <w:rsid w:val="00845CFA"/>
    <w:rsid w:val="008466B7"/>
    <w:rsid w:val="008469C7"/>
    <w:rsid w:val="008471F1"/>
    <w:rsid w:val="00847CB4"/>
    <w:rsid w:val="0085055B"/>
    <w:rsid w:val="00850646"/>
    <w:rsid w:val="0085068C"/>
    <w:rsid w:val="00851681"/>
    <w:rsid w:val="0085207F"/>
    <w:rsid w:val="00852BCA"/>
    <w:rsid w:val="00852D06"/>
    <w:rsid w:val="00852F0B"/>
    <w:rsid w:val="008534EF"/>
    <w:rsid w:val="0085366A"/>
    <w:rsid w:val="00853BA0"/>
    <w:rsid w:val="008545B3"/>
    <w:rsid w:val="00854998"/>
    <w:rsid w:val="008550E3"/>
    <w:rsid w:val="008551FE"/>
    <w:rsid w:val="008558F3"/>
    <w:rsid w:val="00855CBC"/>
    <w:rsid w:val="00856255"/>
    <w:rsid w:val="00856858"/>
    <w:rsid w:val="00856B54"/>
    <w:rsid w:val="00856E93"/>
    <w:rsid w:val="008576E5"/>
    <w:rsid w:val="00857982"/>
    <w:rsid w:val="00860A9B"/>
    <w:rsid w:val="00861650"/>
    <w:rsid w:val="00861A79"/>
    <w:rsid w:val="008626AA"/>
    <w:rsid w:val="00862933"/>
    <w:rsid w:val="00862B99"/>
    <w:rsid w:val="00864218"/>
    <w:rsid w:val="00864552"/>
    <w:rsid w:val="00864638"/>
    <w:rsid w:val="00866272"/>
    <w:rsid w:val="008663EB"/>
    <w:rsid w:val="008664DB"/>
    <w:rsid w:val="008667A3"/>
    <w:rsid w:val="0086789E"/>
    <w:rsid w:val="00867BE2"/>
    <w:rsid w:val="00870A46"/>
    <w:rsid w:val="00871693"/>
    <w:rsid w:val="00871CD2"/>
    <w:rsid w:val="00872B49"/>
    <w:rsid w:val="00873BC4"/>
    <w:rsid w:val="00873BE6"/>
    <w:rsid w:val="00873E97"/>
    <w:rsid w:val="008743DE"/>
    <w:rsid w:val="00875FE2"/>
    <w:rsid w:val="00876166"/>
    <w:rsid w:val="00876217"/>
    <w:rsid w:val="00876586"/>
    <w:rsid w:val="00876A24"/>
    <w:rsid w:val="0087716A"/>
    <w:rsid w:val="00880249"/>
    <w:rsid w:val="008806E1"/>
    <w:rsid w:val="00880FD6"/>
    <w:rsid w:val="0088174B"/>
    <w:rsid w:val="00881D2A"/>
    <w:rsid w:val="00882216"/>
    <w:rsid w:val="00882257"/>
    <w:rsid w:val="00882A22"/>
    <w:rsid w:val="00882EFE"/>
    <w:rsid w:val="008834C2"/>
    <w:rsid w:val="00884715"/>
    <w:rsid w:val="00884C40"/>
    <w:rsid w:val="0088500A"/>
    <w:rsid w:val="00885673"/>
    <w:rsid w:val="008857CD"/>
    <w:rsid w:val="00885EB3"/>
    <w:rsid w:val="00886B3D"/>
    <w:rsid w:val="008872F3"/>
    <w:rsid w:val="00887A92"/>
    <w:rsid w:val="00887D12"/>
    <w:rsid w:val="00887E13"/>
    <w:rsid w:val="0089013E"/>
    <w:rsid w:val="00890764"/>
    <w:rsid w:val="008913AD"/>
    <w:rsid w:val="008921BA"/>
    <w:rsid w:val="00892349"/>
    <w:rsid w:val="008923D7"/>
    <w:rsid w:val="00892779"/>
    <w:rsid w:val="00892C31"/>
    <w:rsid w:val="00892DAD"/>
    <w:rsid w:val="00892DFE"/>
    <w:rsid w:val="008939B8"/>
    <w:rsid w:val="00893F6D"/>
    <w:rsid w:val="0089444C"/>
    <w:rsid w:val="0089563E"/>
    <w:rsid w:val="00895671"/>
    <w:rsid w:val="00895D9F"/>
    <w:rsid w:val="00895DB5"/>
    <w:rsid w:val="008969AD"/>
    <w:rsid w:val="008A03B3"/>
    <w:rsid w:val="008A122B"/>
    <w:rsid w:val="008A2B10"/>
    <w:rsid w:val="008A3ECE"/>
    <w:rsid w:val="008A40BB"/>
    <w:rsid w:val="008A465E"/>
    <w:rsid w:val="008A4A8D"/>
    <w:rsid w:val="008A4AA6"/>
    <w:rsid w:val="008A4B7F"/>
    <w:rsid w:val="008A5A32"/>
    <w:rsid w:val="008A5DC4"/>
    <w:rsid w:val="008A66B3"/>
    <w:rsid w:val="008A7182"/>
    <w:rsid w:val="008A7380"/>
    <w:rsid w:val="008B012E"/>
    <w:rsid w:val="008B0FB9"/>
    <w:rsid w:val="008B107B"/>
    <w:rsid w:val="008B1843"/>
    <w:rsid w:val="008B1C47"/>
    <w:rsid w:val="008B235E"/>
    <w:rsid w:val="008B2A29"/>
    <w:rsid w:val="008B33B8"/>
    <w:rsid w:val="008B3573"/>
    <w:rsid w:val="008B3786"/>
    <w:rsid w:val="008B3CDD"/>
    <w:rsid w:val="008B42C0"/>
    <w:rsid w:val="008B4C03"/>
    <w:rsid w:val="008B4E4C"/>
    <w:rsid w:val="008B56C6"/>
    <w:rsid w:val="008B6011"/>
    <w:rsid w:val="008B61C2"/>
    <w:rsid w:val="008B6E3D"/>
    <w:rsid w:val="008B7E64"/>
    <w:rsid w:val="008B7F8B"/>
    <w:rsid w:val="008B7FCE"/>
    <w:rsid w:val="008C03F0"/>
    <w:rsid w:val="008C057A"/>
    <w:rsid w:val="008C074C"/>
    <w:rsid w:val="008C0B78"/>
    <w:rsid w:val="008C0B96"/>
    <w:rsid w:val="008C0DDA"/>
    <w:rsid w:val="008C0F63"/>
    <w:rsid w:val="008C2BEA"/>
    <w:rsid w:val="008C31A0"/>
    <w:rsid w:val="008C3564"/>
    <w:rsid w:val="008C3709"/>
    <w:rsid w:val="008C374A"/>
    <w:rsid w:val="008C3ED7"/>
    <w:rsid w:val="008C49B1"/>
    <w:rsid w:val="008C4E96"/>
    <w:rsid w:val="008C51BC"/>
    <w:rsid w:val="008C53E1"/>
    <w:rsid w:val="008C5661"/>
    <w:rsid w:val="008C5A26"/>
    <w:rsid w:val="008C5AEC"/>
    <w:rsid w:val="008C63DF"/>
    <w:rsid w:val="008C79A1"/>
    <w:rsid w:val="008D01BF"/>
    <w:rsid w:val="008D092E"/>
    <w:rsid w:val="008D0A49"/>
    <w:rsid w:val="008D0B1F"/>
    <w:rsid w:val="008D0C5A"/>
    <w:rsid w:val="008D27DA"/>
    <w:rsid w:val="008D2C9F"/>
    <w:rsid w:val="008D3861"/>
    <w:rsid w:val="008D4862"/>
    <w:rsid w:val="008D4888"/>
    <w:rsid w:val="008D4E0F"/>
    <w:rsid w:val="008D4F4A"/>
    <w:rsid w:val="008D6764"/>
    <w:rsid w:val="008D6A19"/>
    <w:rsid w:val="008D7587"/>
    <w:rsid w:val="008D77D6"/>
    <w:rsid w:val="008D7D75"/>
    <w:rsid w:val="008E0032"/>
    <w:rsid w:val="008E04D6"/>
    <w:rsid w:val="008E0AFA"/>
    <w:rsid w:val="008E149A"/>
    <w:rsid w:val="008E16CB"/>
    <w:rsid w:val="008E183C"/>
    <w:rsid w:val="008E1873"/>
    <w:rsid w:val="008E1D76"/>
    <w:rsid w:val="008E2380"/>
    <w:rsid w:val="008E2FE3"/>
    <w:rsid w:val="008E3A1C"/>
    <w:rsid w:val="008E3C27"/>
    <w:rsid w:val="008E517C"/>
    <w:rsid w:val="008E5355"/>
    <w:rsid w:val="008E6182"/>
    <w:rsid w:val="008E6401"/>
    <w:rsid w:val="008E7669"/>
    <w:rsid w:val="008E76C5"/>
    <w:rsid w:val="008E7BF1"/>
    <w:rsid w:val="008F0207"/>
    <w:rsid w:val="008F079C"/>
    <w:rsid w:val="008F193E"/>
    <w:rsid w:val="008F1C83"/>
    <w:rsid w:val="008F1D0D"/>
    <w:rsid w:val="008F24D7"/>
    <w:rsid w:val="008F2885"/>
    <w:rsid w:val="008F307A"/>
    <w:rsid w:val="008F43D9"/>
    <w:rsid w:val="008F54A1"/>
    <w:rsid w:val="008F55E1"/>
    <w:rsid w:val="008F594C"/>
    <w:rsid w:val="008F5BF2"/>
    <w:rsid w:val="008F64F3"/>
    <w:rsid w:val="008F6BB1"/>
    <w:rsid w:val="008F75C2"/>
    <w:rsid w:val="008F7A30"/>
    <w:rsid w:val="009002EE"/>
    <w:rsid w:val="00900AB4"/>
    <w:rsid w:val="00900C28"/>
    <w:rsid w:val="00900E70"/>
    <w:rsid w:val="0090128A"/>
    <w:rsid w:val="00901378"/>
    <w:rsid w:val="00901595"/>
    <w:rsid w:val="00901FE4"/>
    <w:rsid w:val="00902025"/>
    <w:rsid w:val="009022A4"/>
    <w:rsid w:val="00902656"/>
    <w:rsid w:val="00902A4A"/>
    <w:rsid w:val="00902FD0"/>
    <w:rsid w:val="00903CB7"/>
    <w:rsid w:val="00904205"/>
    <w:rsid w:val="00904AFB"/>
    <w:rsid w:val="00904FA0"/>
    <w:rsid w:val="009059E3"/>
    <w:rsid w:val="00905BF1"/>
    <w:rsid w:val="00905FA6"/>
    <w:rsid w:val="0090795C"/>
    <w:rsid w:val="00910598"/>
    <w:rsid w:val="009105A7"/>
    <w:rsid w:val="009108F9"/>
    <w:rsid w:val="00910C67"/>
    <w:rsid w:val="009114C2"/>
    <w:rsid w:val="00911773"/>
    <w:rsid w:val="0091193A"/>
    <w:rsid w:val="00911A13"/>
    <w:rsid w:val="00911E89"/>
    <w:rsid w:val="00911E8D"/>
    <w:rsid w:val="00912ECD"/>
    <w:rsid w:val="00913642"/>
    <w:rsid w:val="009137AC"/>
    <w:rsid w:val="00913B25"/>
    <w:rsid w:val="00913CE8"/>
    <w:rsid w:val="0091439A"/>
    <w:rsid w:val="009148E8"/>
    <w:rsid w:val="009148E9"/>
    <w:rsid w:val="00914B2E"/>
    <w:rsid w:val="00914FD9"/>
    <w:rsid w:val="009161EA"/>
    <w:rsid w:val="0091630A"/>
    <w:rsid w:val="00916731"/>
    <w:rsid w:val="0092083C"/>
    <w:rsid w:val="00920A60"/>
    <w:rsid w:val="00920CA5"/>
    <w:rsid w:val="00921AAF"/>
    <w:rsid w:val="0092224E"/>
    <w:rsid w:val="009232E9"/>
    <w:rsid w:val="00923793"/>
    <w:rsid w:val="009237CE"/>
    <w:rsid w:val="00923839"/>
    <w:rsid w:val="00923A32"/>
    <w:rsid w:val="00923DB7"/>
    <w:rsid w:val="0092434C"/>
    <w:rsid w:val="009243CA"/>
    <w:rsid w:val="00924BAE"/>
    <w:rsid w:val="00924D29"/>
    <w:rsid w:val="009252BF"/>
    <w:rsid w:val="009257BF"/>
    <w:rsid w:val="009260B6"/>
    <w:rsid w:val="00926A1E"/>
    <w:rsid w:val="00927347"/>
    <w:rsid w:val="00927698"/>
    <w:rsid w:val="00927AC9"/>
    <w:rsid w:val="009303B2"/>
    <w:rsid w:val="00930E24"/>
    <w:rsid w:val="009311B7"/>
    <w:rsid w:val="009315E6"/>
    <w:rsid w:val="00931946"/>
    <w:rsid w:val="00931D0B"/>
    <w:rsid w:val="00932B75"/>
    <w:rsid w:val="00932C67"/>
    <w:rsid w:val="009336BE"/>
    <w:rsid w:val="009336C1"/>
    <w:rsid w:val="00933EC6"/>
    <w:rsid w:val="009340C0"/>
    <w:rsid w:val="00934493"/>
    <w:rsid w:val="00934778"/>
    <w:rsid w:val="00934960"/>
    <w:rsid w:val="00934E67"/>
    <w:rsid w:val="00935060"/>
    <w:rsid w:val="0093519A"/>
    <w:rsid w:val="00935AC8"/>
    <w:rsid w:val="00935FA0"/>
    <w:rsid w:val="0093653C"/>
    <w:rsid w:val="00936573"/>
    <w:rsid w:val="00937EEB"/>
    <w:rsid w:val="0094193B"/>
    <w:rsid w:val="00942184"/>
    <w:rsid w:val="0094244B"/>
    <w:rsid w:val="009426FC"/>
    <w:rsid w:val="0094298E"/>
    <w:rsid w:val="00942F7D"/>
    <w:rsid w:val="00943E56"/>
    <w:rsid w:val="009441F8"/>
    <w:rsid w:val="00944EF0"/>
    <w:rsid w:val="00945CCA"/>
    <w:rsid w:val="00945D89"/>
    <w:rsid w:val="00945DCC"/>
    <w:rsid w:val="00945EF7"/>
    <w:rsid w:val="009460EC"/>
    <w:rsid w:val="0094676A"/>
    <w:rsid w:val="00946994"/>
    <w:rsid w:val="00946CC3"/>
    <w:rsid w:val="00946F34"/>
    <w:rsid w:val="0094725B"/>
    <w:rsid w:val="0094749A"/>
    <w:rsid w:val="0094795C"/>
    <w:rsid w:val="00947C23"/>
    <w:rsid w:val="00947D64"/>
    <w:rsid w:val="00947F76"/>
    <w:rsid w:val="009502FB"/>
    <w:rsid w:val="00950BF3"/>
    <w:rsid w:val="009511F1"/>
    <w:rsid w:val="00951975"/>
    <w:rsid w:val="00952A36"/>
    <w:rsid w:val="00952FA1"/>
    <w:rsid w:val="00953382"/>
    <w:rsid w:val="0095343F"/>
    <w:rsid w:val="00953B77"/>
    <w:rsid w:val="00953D5B"/>
    <w:rsid w:val="0095404C"/>
    <w:rsid w:val="00954456"/>
    <w:rsid w:val="00954D6C"/>
    <w:rsid w:val="00955348"/>
    <w:rsid w:val="009563B4"/>
    <w:rsid w:val="00956548"/>
    <w:rsid w:val="00956C2F"/>
    <w:rsid w:val="00957139"/>
    <w:rsid w:val="00957B10"/>
    <w:rsid w:val="00957BAE"/>
    <w:rsid w:val="00957C10"/>
    <w:rsid w:val="00957CFD"/>
    <w:rsid w:val="00957FF6"/>
    <w:rsid w:val="0096095D"/>
    <w:rsid w:val="00960BD1"/>
    <w:rsid w:val="00960EA0"/>
    <w:rsid w:val="009613AC"/>
    <w:rsid w:val="00961E48"/>
    <w:rsid w:val="00961FCE"/>
    <w:rsid w:val="009626E2"/>
    <w:rsid w:val="00962919"/>
    <w:rsid w:val="009643F4"/>
    <w:rsid w:val="00965429"/>
    <w:rsid w:val="00965D81"/>
    <w:rsid w:val="00965E2A"/>
    <w:rsid w:val="00966730"/>
    <w:rsid w:val="00966A53"/>
    <w:rsid w:val="00966CFB"/>
    <w:rsid w:val="00966DBC"/>
    <w:rsid w:val="00967084"/>
    <w:rsid w:val="0096777B"/>
    <w:rsid w:val="00967842"/>
    <w:rsid w:val="00967897"/>
    <w:rsid w:val="00967D23"/>
    <w:rsid w:val="00970761"/>
    <w:rsid w:val="00970817"/>
    <w:rsid w:val="00970B77"/>
    <w:rsid w:val="00970EFF"/>
    <w:rsid w:val="009716DB"/>
    <w:rsid w:val="009718A7"/>
    <w:rsid w:val="00972091"/>
    <w:rsid w:val="009728A6"/>
    <w:rsid w:val="00972EE6"/>
    <w:rsid w:val="0097373E"/>
    <w:rsid w:val="00973908"/>
    <w:rsid w:val="009739D5"/>
    <w:rsid w:val="009751AA"/>
    <w:rsid w:val="009753AF"/>
    <w:rsid w:val="00975735"/>
    <w:rsid w:val="00975878"/>
    <w:rsid w:val="00975B7E"/>
    <w:rsid w:val="00975C4F"/>
    <w:rsid w:val="00976448"/>
    <w:rsid w:val="009773D2"/>
    <w:rsid w:val="009779E2"/>
    <w:rsid w:val="00977D43"/>
    <w:rsid w:val="009801C6"/>
    <w:rsid w:val="009812E8"/>
    <w:rsid w:val="00981C06"/>
    <w:rsid w:val="00981F5F"/>
    <w:rsid w:val="00981FFB"/>
    <w:rsid w:val="00982B69"/>
    <w:rsid w:val="009836EA"/>
    <w:rsid w:val="00983EBE"/>
    <w:rsid w:val="009843DC"/>
    <w:rsid w:val="00984802"/>
    <w:rsid w:val="00984903"/>
    <w:rsid w:val="00984AC8"/>
    <w:rsid w:val="00985C36"/>
    <w:rsid w:val="00985CC1"/>
    <w:rsid w:val="0098667B"/>
    <w:rsid w:val="00986835"/>
    <w:rsid w:val="00986AA1"/>
    <w:rsid w:val="00986B0C"/>
    <w:rsid w:val="00986BAD"/>
    <w:rsid w:val="00987E2D"/>
    <w:rsid w:val="0099063B"/>
    <w:rsid w:val="00990AD1"/>
    <w:rsid w:val="00990CFF"/>
    <w:rsid w:val="00991458"/>
    <w:rsid w:val="009919E9"/>
    <w:rsid w:val="00991C78"/>
    <w:rsid w:val="00991D9B"/>
    <w:rsid w:val="00992558"/>
    <w:rsid w:val="009929B2"/>
    <w:rsid w:val="00993ABB"/>
    <w:rsid w:val="0099413C"/>
    <w:rsid w:val="009944FE"/>
    <w:rsid w:val="0099476C"/>
    <w:rsid w:val="00994B9E"/>
    <w:rsid w:val="0099510D"/>
    <w:rsid w:val="00995448"/>
    <w:rsid w:val="00996405"/>
    <w:rsid w:val="00996D0C"/>
    <w:rsid w:val="00996EAD"/>
    <w:rsid w:val="009972D6"/>
    <w:rsid w:val="009A028E"/>
    <w:rsid w:val="009A0800"/>
    <w:rsid w:val="009A0D93"/>
    <w:rsid w:val="009A0ECD"/>
    <w:rsid w:val="009A112F"/>
    <w:rsid w:val="009A12AB"/>
    <w:rsid w:val="009A1F64"/>
    <w:rsid w:val="009A276D"/>
    <w:rsid w:val="009A2957"/>
    <w:rsid w:val="009A374E"/>
    <w:rsid w:val="009A3D1E"/>
    <w:rsid w:val="009A5C4C"/>
    <w:rsid w:val="009A5F52"/>
    <w:rsid w:val="009A63BC"/>
    <w:rsid w:val="009A782E"/>
    <w:rsid w:val="009B0B99"/>
    <w:rsid w:val="009B0C2B"/>
    <w:rsid w:val="009B10D8"/>
    <w:rsid w:val="009B11A6"/>
    <w:rsid w:val="009B1A16"/>
    <w:rsid w:val="009B25D1"/>
    <w:rsid w:val="009B2A71"/>
    <w:rsid w:val="009B30B9"/>
    <w:rsid w:val="009B46BC"/>
    <w:rsid w:val="009B4EDA"/>
    <w:rsid w:val="009B4FBC"/>
    <w:rsid w:val="009B660D"/>
    <w:rsid w:val="009B681B"/>
    <w:rsid w:val="009B6B1A"/>
    <w:rsid w:val="009B6C94"/>
    <w:rsid w:val="009B6EF3"/>
    <w:rsid w:val="009B73C7"/>
    <w:rsid w:val="009B7EE9"/>
    <w:rsid w:val="009C0374"/>
    <w:rsid w:val="009C0B28"/>
    <w:rsid w:val="009C10F4"/>
    <w:rsid w:val="009C1207"/>
    <w:rsid w:val="009C216F"/>
    <w:rsid w:val="009C21BF"/>
    <w:rsid w:val="009C2C45"/>
    <w:rsid w:val="009C2CE2"/>
    <w:rsid w:val="009C2FA3"/>
    <w:rsid w:val="009C381C"/>
    <w:rsid w:val="009C3AC1"/>
    <w:rsid w:val="009C4B8A"/>
    <w:rsid w:val="009C513A"/>
    <w:rsid w:val="009C5A2C"/>
    <w:rsid w:val="009C5A35"/>
    <w:rsid w:val="009C608B"/>
    <w:rsid w:val="009C63BB"/>
    <w:rsid w:val="009C6971"/>
    <w:rsid w:val="009C774A"/>
    <w:rsid w:val="009C7773"/>
    <w:rsid w:val="009D0B35"/>
    <w:rsid w:val="009D1C77"/>
    <w:rsid w:val="009D1D1D"/>
    <w:rsid w:val="009D1ED1"/>
    <w:rsid w:val="009D2157"/>
    <w:rsid w:val="009D2B97"/>
    <w:rsid w:val="009D2BCB"/>
    <w:rsid w:val="009D3363"/>
    <w:rsid w:val="009D37A3"/>
    <w:rsid w:val="009D38F9"/>
    <w:rsid w:val="009D41EF"/>
    <w:rsid w:val="009D4E80"/>
    <w:rsid w:val="009D4FFA"/>
    <w:rsid w:val="009D5193"/>
    <w:rsid w:val="009D5B67"/>
    <w:rsid w:val="009D6C76"/>
    <w:rsid w:val="009D6D34"/>
    <w:rsid w:val="009D6DC0"/>
    <w:rsid w:val="009D7DBA"/>
    <w:rsid w:val="009E098F"/>
    <w:rsid w:val="009E0A49"/>
    <w:rsid w:val="009E0A56"/>
    <w:rsid w:val="009E0D4B"/>
    <w:rsid w:val="009E23F5"/>
    <w:rsid w:val="009E26FD"/>
    <w:rsid w:val="009E2848"/>
    <w:rsid w:val="009E2CD6"/>
    <w:rsid w:val="009E2FE4"/>
    <w:rsid w:val="009E495F"/>
    <w:rsid w:val="009E4C7C"/>
    <w:rsid w:val="009E4F24"/>
    <w:rsid w:val="009E6319"/>
    <w:rsid w:val="009E660F"/>
    <w:rsid w:val="009E6BF6"/>
    <w:rsid w:val="009E6F01"/>
    <w:rsid w:val="009E7800"/>
    <w:rsid w:val="009E7F3C"/>
    <w:rsid w:val="009F0648"/>
    <w:rsid w:val="009F111D"/>
    <w:rsid w:val="009F1280"/>
    <w:rsid w:val="009F1F69"/>
    <w:rsid w:val="009F2129"/>
    <w:rsid w:val="009F248A"/>
    <w:rsid w:val="009F288A"/>
    <w:rsid w:val="009F29E1"/>
    <w:rsid w:val="009F2F27"/>
    <w:rsid w:val="009F339B"/>
    <w:rsid w:val="009F376C"/>
    <w:rsid w:val="009F3848"/>
    <w:rsid w:val="009F3875"/>
    <w:rsid w:val="009F3DC1"/>
    <w:rsid w:val="009F3E7D"/>
    <w:rsid w:val="009F3ECE"/>
    <w:rsid w:val="009F41D0"/>
    <w:rsid w:val="009F4511"/>
    <w:rsid w:val="009F461A"/>
    <w:rsid w:val="009F4E1D"/>
    <w:rsid w:val="009F509B"/>
    <w:rsid w:val="009F518E"/>
    <w:rsid w:val="009F5B85"/>
    <w:rsid w:val="009F6A20"/>
    <w:rsid w:val="009F6F57"/>
    <w:rsid w:val="009F70D9"/>
    <w:rsid w:val="009F7104"/>
    <w:rsid w:val="009F716F"/>
    <w:rsid w:val="009F734C"/>
    <w:rsid w:val="009F7CEE"/>
    <w:rsid w:val="00A002C2"/>
    <w:rsid w:val="00A00C7C"/>
    <w:rsid w:val="00A01471"/>
    <w:rsid w:val="00A02D22"/>
    <w:rsid w:val="00A032B6"/>
    <w:rsid w:val="00A03638"/>
    <w:rsid w:val="00A03CB9"/>
    <w:rsid w:val="00A043A5"/>
    <w:rsid w:val="00A04642"/>
    <w:rsid w:val="00A055CA"/>
    <w:rsid w:val="00A061C1"/>
    <w:rsid w:val="00A065D9"/>
    <w:rsid w:val="00A066CF"/>
    <w:rsid w:val="00A07B1B"/>
    <w:rsid w:val="00A1134A"/>
    <w:rsid w:val="00A11D48"/>
    <w:rsid w:val="00A12075"/>
    <w:rsid w:val="00A12CD7"/>
    <w:rsid w:val="00A13648"/>
    <w:rsid w:val="00A13682"/>
    <w:rsid w:val="00A13761"/>
    <w:rsid w:val="00A13961"/>
    <w:rsid w:val="00A13F58"/>
    <w:rsid w:val="00A14030"/>
    <w:rsid w:val="00A14A16"/>
    <w:rsid w:val="00A14A67"/>
    <w:rsid w:val="00A14B2B"/>
    <w:rsid w:val="00A1599D"/>
    <w:rsid w:val="00A159BA"/>
    <w:rsid w:val="00A169A4"/>
    <w:rsid w:val="00A17DFC"/>
    <w:rsid w:val="00A20008"/>
    <w:rsid w:val="00A208B4"/>
    <w:rsid w:val="00A21FA4"/>
    <w:rsid w:val="00A23288"/>
    <w:rsid w:val="00A234C0"/>
    <w:rsid w:val="00A23556"/>
    <w:rsid w:val="00A2447B"/>
    <w:rsid w:val="00A249CF"/>
    <w:rsid w:val="00A24C25"/>
    <w:rsid w:val="00A25836"/>
    <w:rsid w:val="00A259DD"/>
    <w:rsid w:val="00A25A77"/>
    <w:rsid w:val="00A25AFE"/>
    <w:rsid w:val="00A2638C"/>
    <w:rsid w:val="00A265CC"/>
    <w:rsid w:val="00A269BA"/>
    <w:rsid w:val="00A26ACA"/>
    <w:rsid w:val="00A26D21"/>
    <w:rsid w:val="00A26E09"/>
    <w:rsid w:val="00A26E7F"/>
    <w:rsid w:val="00A26F23"/>
    <w:rsid w:val="00A27043"/>
    <w:rsid w:val="00A27308"/>
    <w:rsid w:val="00A27E0B"/>
    <w:rsid w:val="00A302D9"/>
    <w:rsid w:val="00A30A19"/>
    <w:rsid w:val="00A31811"/>
    <w:rsid w:val="00A31C58"/>
    <w:rsid w:val="00A31C99"/>
    <w:rsid w:val="00A32453"/>
    <w:rsid w:val="00A331C8"/>
    <w:rsid w:val="00A333BC"/>
    <w:rsid w:val="00A33659"/>
    <w:rsid w:val="00A34564"/>
    <w:rsid w:val="00A350E3"/>
    <w:rsid w:val="00A35298"/>
    <w:rsid w:val="00A35429"/>
    <w:rsid w:val="00A35ED8"/>
    <w:rsid w:val="00A3625F"/>
    <w:rsid w:val="00A3767B"/>
    <w:rsid w:val="00A377F6"/>
    <w:rsid w:val="00A37E95"/>
    <w:rsid w:val="00A4016F"/>
    <w:rsid w:val="00A40350"/>
    <w:rsid w:val="00A40853"/>
    <w:rsid w:val="00A40F96"/>
    <w:rsid w:val="00A40FFC"/>
    <w:rsid w:val="00A41454"/>
    <w:rsid w:val="00A414CE"/>
    <w:rsid w:val="00A4157C"/>
    <w:rsid w:val="00A422C8"/>
    <w:rsid w:val="00A4230F"/>
    <w:rsid w:val="00A42659"/>
    <w:rsid w:val="00A42909"/>
    <w:rsid w:val="00A42BB0"/>
    <w:rsid w:val="00A43030"/>
    <w:rsid w:val="00A439CA"/>
    <w:rsid w:val="00A4411C"/>
    <w:rsid w:val="00A442D5"/>
    <w:rsid w:val="00A448C2"/>
    <w:rsid w:val="00A450B9"/>
    <w:rsid w:val="00A45695"/>
    <w:rsid w:val="00A45C93"/>
    <w:rsid w:val="00A45DBF"/>
    <w:rsid w:val="00A46207"/>
    <w:rsid w:val="00A46F5B"/>
    <w:rsid w:val="00A4716A"/>
    <w:rsid w:val="00A47998"/>
    <w:rsid w:val="00A47B8C"/>
    <w:rsid w:val="00A47D13"/>
    <w:rsid w:val="00A47D5B"/>
    <w:rsid w:val="00A5033A"/>
    <w:rsid w:val="00A50B4D"/>
    <w:rsid w:val="00A50D33"/>
    <w:rsid w:val="00A51D6E"/>
    <w:rsid w:val="00A51F1F"/>
    <w:rsid w:val="00A532F3"/>
    <w:rsid w:val="00A537E5"/>
    <w:rsid w:val="00A53F71"/>
    <w:rsid w:val="00A542D5"/>
    <w:rsid w:val="00A54388"/>
    <w:rsid w:val="00A54B71"/>
    <w:rsid w:val="00A55B05"/>
    <w:rsid w:val="00A55CAC"/>
    <w:rsid w:val="00A565E7"/>
    <w:rsid w:val="00A56642"/>
    <w:rsid w:val="00A56FBA"/>
    <w:rsid w:val="00A577C2"/>
    <w:rsid w:val="00A57AE8"/>
    <w:rsid w:val="00A60C90"/>
    <w:rsid w:val="00A61105"/>
    <w:rsid w:val="00A6119C"/>
    <w:rsid w:val="00A61415"/>
    <w:rsid w:val="00A61428"/>
    <w:rsid w:val="00A61C05"/>
    <w:rsid w:val="00A6200C"/>
    <w:rsid w:val="00A6361C"/>
    <w:rsid w:val="00A64461"/>
    <w:rsid w:val="00A648D7"/>
    <w:rsid w:val="00A6533F"/>
    <w:rsid w:val="00A65830"/>
    <w:rsid w:val="00A659DD"/>
    <w:rsid w:val="00A65F62"/>
    <w:rsid w:val="00A66235"/>
    <w:rsid w:val="00A66374"/>
    <w:rsid w:val="00A66A68"/>
    <w:rsid w:val="00A66E0F"/>
    <w:rsid w:val="00A66E47"/>
    <w:rsid w:val="00A672B0"/>
    <w:rsid w:val="00A6757A"/>
    <w:rsid w:val="00A67AC3"/>
    <w:rsid w:val="00A67DFF"/>
    <w:rsid w:val="00A67E41"/>
    <w:rsid w:val="00A72845"/>
    <w:rsid w:val="00A73690"/>
    <w:rsid w:val="00A7437F"/>
    <w:rsid w:val="00A74F12"/>
    <w:rsid w:val="00A76283"/>
    <w:rsid w:val="00A76421"/>
    <w:rsid w:val="00A764D2"/>
    <w:rsid w:val="00A76CB1"/>
    <w:rsid w:val="00A76D43"/>
    <w:rsid w:val="00A770B8"/>
    <w:rsid w:val="00A777BF"/>
    <w:rsid w:val="00A779F3"/>
    <w:rsid w:val="00A77F2E"/>
    <w:rsid w:val="00A80863"/>
    <w:rsid w:val="00A80898"/>
    <w:rsid w:val="00A8118A"/>
    <w:rsid w:val="00A835E1"/>
    <w:rsid w:val="00A83D76"/>
    <w:rsid w:val="00A84812"/>
    <w:rsid w:val="00A84A18"/>
    <w:rsid w:val="00A84D72"/>
    <w:rsid w:val="00A8518E"/>
    <w:rsid w:val="00A8544B"/>
    <w:rsid w:val="00A85722"/>
    <w:rsid w:val="00A86104"/>
    <w:rsid w:val="00A8621D"/>
    <w:rsid w:val="00A8654A"/>
    <w:rsid w:val="00A90216"/>
    <w:rsid w:val="00A9132D"/>
    <w:rsid w:val="00A914CB"/>
    <w:rsid w:val="00A91655"/>
    <w:rsid w:val="00A925AF"/>
    <w:rsid w:val="00A925BB"/>
    <w:rsid w:val="00A9283E"/>
    <w:rsid w:val="00A92DA7"/>
    <w:rsid w:val="00A938EB"/>
    <w:rsid w:val="00A948CF"/>
    <w:rsid w:val="00A952AC"/>
    <w:rsid w:val="00A952E3"/>
    <w:rsid w:val="00A95431"/>
    <w:rsid w:val="00A95523"/>
    <w:rsid w:val="00A9563B"/>
    <w:rsid w:val="00A963D8"/>
    <w:rsid w:val="00A96ADD"/>
    <w:rsid w:val="00A973F8"/>
    <w:rsid w:val="00A97560"/>
    <w:rsid w:val="00A97685"/>
    <w:rsid w:val="00A97961"/>
    <w:rsid w:val="00A97DC7"/>
    <w:rsid w:val="00AA0B3C"/>
    <w:rsid w:val="00AA121D"/>
    <w:rsid w:val="00AA13F9"/>
    <w:rsid w:val="00AA15C4"/>
    <w:rsid w:val="00AA1612"/>
    <w:rsid w:val="00AA3981"/>
    <w:rsid w:val="00AA3A69"/>
    <w:rsid w:val="00AA3E3D"/>
    <w:rsid w:val="00AA40FC"/>
    <w:rsid w:val="00AA4F2D"/>
    <w:rsid w:val="00AA53B1"/>
    <w:rsid w:val="00AA6303"/>
    <w:rsid w:val="00AA6469"/>
    <w:rsid w:val="00AA6B93"/>
    <w:rsid w:val="00AA7683"/>
    <w:rsid w:val="00AA7C7B"/>
    <w:rsid w:val="00AB0118"/>
    <w:rsid w:val="00AB1D5E"/>
    <w:rsid w:val="00AB2408"/>
    <w:rsid w:val="00AB27E4"/>
    <w:rsid w:val="00AB2972"/>
    <w:rsid w:val="00AB33FB"/>
    <w:rsid w:val="00AB35E3"/>
    <w:rsid w:val="00AB3D75"/>
    <w:rsid w:val="00AB40E3"/>
    <w:rsid w:val="00AB450C"/>
    <w:rsid w:val="00AB4EB0"/>
    <w:rsid w:val="00AB573F"/>
    <w:rsid w:val="00AB7049"/>
    <w:rsid w:val="00AB7094"/>
    <w:rsid w:val="00AB725D"/>
    <w:rsid w:val="00AB7DB4"/>
    <w:rsid w:val="00AC0288"/>
    <w:rsid w:val="00AC0B72"/>
    <w:rsid w:val="00AC1386"/>
    <w:rsid w:val="00AC1844"/>
    <w:rsid w:val="00AC2BC9"/>
    <w:rsid w:val="00AC3A3E"/>
    <w:rsid w:val="00AC43BD"/>
    <w:rsid w:val="00AC47CE"/>
    <w:rsid w:val="00AC47E4"/>
    <w:rsid w:val="00AC48D7"/>
    <w:rsid w:val="00AC4CD7"/>
    <w:rsid w:val="00AC5C2D"/>
    <w:rsid w:val="00AC5E5A"/>
    <w:rsid w:val="00AC6228"/>
    <w:rsid w:val="00AC68E2"/>
    <w:rsid w:val="00AC782F"/>
    <w:rsid w:val="00AC7B95"/>
    <w:rsid w:val="00AD0027"/>
    <w:rsid w:val="00AD02DD"/>
    <w:rsid w:val="00AD041C"/>
    <w:rsid w:val="00AD0E09"/>
    <w:rsid w:val="00AD1B67"/>
    <w:rsid w:val="00AD250A"/>
    <w:rsid w:val="00AD280B"/>
    <w:rsid w:val="00AD29E1"/>
    <w:rsid w:val="00AD3C2D"/>
    <w:rsid w:val="00AD4E87"/>
    <w:rsid w:val="00AD549E"/>
    <w:rsid w:val="00AD56C9"/>
    <w:rsid w:val="00AD6110"/>
    <w:rsid w:val="00AD6FB3"/>
    <w:rsid w:val="00AD782C"/>
    <w:rsid w:val="00AD7988"/>
    <w:rsid w:val="00AD7DDD"/>
    <w:rsid w:val="00AE0173"/>
    <w:rsid w:val="00AE0373"/>
    <w:rsid w:val="00AE0730"/>
    <w:rsid w:val="00AE1FF3"/>
    <w:rsid w:val="00AE235E"/>
    <w:rsid w:val="00AE248D"/>
    <w:rsid w:val="00AE2C57"/>
    <w:rsid w:val="00AE2E3C"/>
    <w:rsid w:val="00AE3B4C"/>
    <w:rsid w:val="00AE3CEF"/>
    <w:rsid w:val="00AE3D6E"/>
    <w:rsid w:val="00AE4A10"/>
    <w:rsid w:val="00AE4F2C"/>
    <w:rsid w:val="00AE50B1"/>
    <w:rsid w:val="00AE6FDA"/>
    <w:rsid w:val="00AE7CC4"/>
    <w:rsid w:val="00AF0616"/>
    <w:rsid w:val="00AF076F"/>
    <w:rsid w:val="00AF1359"/>
    <w:rsid w:val="00AF216C"/>
    <w:rsid w:val="00AF2391"/>
    <w:rsid w:val="00AF2EA5"/>
    <w:rsid w:val="00AF3449"/>
    <w:rsid w:val="00AF35BD"/>
    <w:rsid w:val="00AF392E"/>
    <w:rsid w:val="00AF3DD1"/>
    <w:rsid w:val="00AF3E0E"/>
    <w:rsid w:val="00AF40E2"/>
    <w:rsid w:val="00AF4481"/>
    <w:rsid w:val="00AF482B"/>
    <w:rsid w:val="00AF4CC7"/>
    <w:rsid w:val="00AF4D30"/>
    <w:rsid w:val="00AF4D8D"/>
    <w:rsid w:val="00AF52E4"/>
    <w:rsid w:val="00AF5679"/>
    <w:rsid w:val="00AF5A04"/>
    <w:rsid w:val="00AF6026"/>
    <w:rsid w:val="00AF6208"/>
    <w:rsid w:val="00AF6FDB"/>
    <w:rsid w:val="00AF76A7"/>
    <w:rsid w:val="00AF7FA8"/>
    <w:rsid w:val="00B0182A"/>
    <w:rsid w:val="00B02A19"/>
    <w:rsid w:val="00B02F7C"/>
    <w:rsid w:val="00B0340F"/>
    <w:rsid w:val="00B03563"/>
    <w:rsid w:val="00B03843"/>
    <w:rsid w:val="00B0457D"/>
    <w:rsid w:val="00B0478E"/>
    <w:rsid w:val="00B047F9"/>
    <w:rsid w:val="00B05202"/>
    <w:rsid w:val="00B05869"/>
    <w:rsid w:val="00B05F36"/>
    <w:rsid w:val="00B0626D"/>
    <w:rsid w:val="00B063C5"/>
    <w:rsid w:val="00B07437"/>
    <w:rsid w:val="00B10178"/>
    <w:rsid w:val="00B1054F"/>
    <w:rsid w:val="00B10A6D"/>
    <w:rsid w:val="00B11220"/>
    <w:rsid w:val="00B123F6"/>
    <w:rsid w:val="00B125FC"/>
    <w:rsid w:val="00B14249"/>
    <w:rsid w:val="00B168EA"/>
    <w:rsid w:val="00B16913"/>
    <w:rsid w:val="00B16ABB"/>
    <w:rsid w:val="00B16F39"/>
    <w:rsid w:val="00B17089"/>
    <w:rsid w:val="00B1727D"/>
    <w:rsid w:val="00B172A6"/>
    <w:rsid w:val="00B17713"/>
    <w:rsid w:val="00B208CB"/>
    <w:rsid w:val="00B211DB"/>
    <w:rsid w:val="00B21417"/>
    <w:rsid w:val="00B21557"/>
    <w:rsid w:val="00B215FB"/>
    <w:rsid w:val="00B21A18"/>
    <w:rsid w:val="00B21FB8"/>
    <w:rsid w:val="00B22FFE"/>
    <w:rsid w:val="00B234AE"/>
    <w:rsid w:val="00B23C1C"/>
    <w:rsid w:val="00B23DB0"/>
    <w:rsid w:val="00B24259"/>
    <w:rsid w:val="00B245C6"/>
    <w:rsid w:val="00B24FB6"/>
    <w:rsid w:val="00B2505B"/>
    <w:rsid w:val="00B2528C"/>
    <w:rsid w:val="00B2584B"/>
    <w:rsid w:val="00B2613E"/>
    <w:rsid w:val="00B26332"/>
    <w:rsid w:val="00B26E29"/>
    <w:rsid w:val="00B2705A"/>
    <w:rsid w:val="00B277CA"/>
    <w:rsid w:val="00B3014E"/>
    <w:rsid w:val="00B301E2"/>
    <w:rsid w:val="00B30BA9"/>
    <w:rsid w:val="00B3112B"/>
    <w:rsid w:val="00B31368"/>
    <w:rsid w:val="00B314C2"/>
    <w:rsid w:val="00B31FE6"/>
    <w:rsid w:val="00B324C7"/>
    <w:rsid w:val="00B3254B"/>
    <w:rsid w:val="00B32B90"/>
    <w:rsid w:val="00B334A6"/>
    <w:rsid w:val="00B33C08"/>
    <w:rsid w:val="00B34E11"/>
    <w:rsid w:val="00B351D7"/>
    <w:rsid w:val="00B357AB"/>
    <w:rsid w:val="00B365D4"/>
    <w:rsid w:val="00B36641"/>
    <w:rsid w:val="00B36C08"/>
    <w:rsid w:val="00B36D16"/>
    <w:rsid w:val="00B373E3"/>
    <w:rsid w:val="00B37569"/>
    <w:rsid w:val="00B37BC8"/>
    <w:rsid w:val="00B40B56"/>
    <w:rsid w:val="00B40BD7"/>
    <w:rsid w:val="00B41211"/>
    <w:rsid w:val="00B41685"/>
    <w:rsid w:val="00B41A3D"/>
    <w:rsid w:val="00B41AEB"/>
    <w:rsid w:val="00B422C5"/>
    <w:rsid w:val="00B42422"/>
    <w:rsid w:val="00B42689"/>
    <w:rsid w:val="00B42F79"/>
    <w:rsid w:val="00B435B8"/>
    <w:rsid w:val="00B43C30"/>
    <w:rsid w:val="00B44951"/>
    <w:rsid w:val="00B44C39"/>
    <w:rsid w:val="00B45149"/>
    <w:rsid w:val="00B45204"/>
    <w:rsid w:val="00B4565F"/>
    <w:rsid w:val="00B4572B"/>
    <w:rsid w:val="00B45D60"/>
    <w:rsid w:val="00B45F3D"/>
    <w:rsid w:val="00B466A8"/>
    <w:rsid w:val="00B46A1B"/>
    <w:rsid w:val="00B46B67"/>
    <w:rsid w:val="00B46CF0"/>
    <w:rsid w:val="00B47252"/>
    <w:rsid w:val="00B5103A"/>
    <w:rsid w:val="00B520ED"/>
    <w:rsid w:val="00B525D0"/>
    <w:rsid w:val="00B5289A"/>
    <w:rsid w:val="00B52A0F"/>
    <w:rsid w:val="00B52C54"/>
    <w:rsid w:val="00B531F5"/>
    <w:rsid w:val="00B53C5A"/>
    <w:rsid w:val="00B54471"/>
    <w:rsid w:val="00B54849"/>
    <w:rsid w:val="00B550BA"/>
    <w:rsid w:val="00B550C5"/>
    <w:rsid w:val="00B55A55"/>
    <w:rsid w:val="00B56016"/>
    <w:rsid w:val="00B56A67"/>
    <w:rsid w:val="00B56C02"/>
    <w:rsid w:val="00B56E15"/>
    <w:rsid w:val="00B56E73"/>
    <w:rsid w:val="00B56FD3"/>
    <w:rsid w:val="00B56FF7"/>
    <w:rsid w:val="00B5718B"/>
    <w:rsid w:val="00B57B8D"/>
    <w:rsid w:val="00B602AA"/>
    <w:rsid w:val="00B60512"/>
    <w:rsid w:val="00B60F11"/>
    <w:rsid w:val="00B6116F"/>
    <w:rsid w:val="00B6142D"/>
    <w:rsid w:val="00B619F8"/>
    <w:rsid w:val="00B61A86"/>
    <w:rsid w:val="00B6201F"/>
    <w:rsid w:val="00B620DB"/>
    <w:rsid w:val="00B62183"/>
    <w:rsid w:val="00B62382"/>
    <w:rsid w:val="00B623BC"/>
    <w:rsid w:val="00B6283D"/>
    <w:rsid w:val="00B633CB"/>
    <w:rsid w:val="00B63521"/>
    <w:rsid w:val="00B63FCA"/>
    <w:rsid w:val="00B64AE2"/>
    <w:rsid w:val="00B64F64"/>
    <w:rsid w:val="00B659C6"/>
    <w:rsid w:val="00B65F44"/>
    <w:rsid w:val="00B6724B"/>
    <w:rsid w:val="00B70161"/>
    <w:rsid w:val="00B701DB"/>
    <w:rsid w:val="00B70DA1"/>
    <w:rsid w:val="00B71496"/>
    <w:rsid w:val="00B7181E"/>
    <w:rsid w:val="00B71A44"/>
    <w:rsid w:val="00B71C3D"/>
    <w:rsid w:val="00B726C2"/>
    <w:rsid w:val="00B72AAD"/>
    <w:rsid w:val="00B73DB3"/>
    <w:rsid w:val="00B746CD"/>
    <w:rsid w:val="00B751E9"/>
    <w:rsid w:val="00B7524A"/>
    <w:rsid w:val="00B76146"/>
    <w:rsid w:val="00B761C8"/>
    <w:rsid w:val="00B7646F"/>
    <w:rsid w:val="00B765A2"/>
    <w:rsid w:val="00B806C1"/>
    <w:rsid w:val="00B806C4"/>
    <w:rsid w:val="00B807B1"/>
    <w:rsid w:val="00B80DD3"/>
    <w:rsid w:val="00B815A4"/>
    <w:rsid w:val="00B81BAF"/>
    <w:rsid w:val="00B82152"/>
    <w:rsid w:val="00B821F4"/>
    <w:rsid w:val="00B82820"/>
    <w:rsid w:val="00B82B2A"/>
    <w:rsid w:val="00B83FBB"/>
    <w:rsid w:val="00B84E22"/>
    <w:rsid w:val="00B8506B"/>
    <w:rsid w:val="00B85263"/>
    <w:rsid w:val="00B853DB"/>
    <w:rsid w:val="00B85B70"/>
    <w:rsid w:val="00B85BFA"/>
    <w:rsid w:val="00B86154"/>
    <w:rsid w:val="00B862B6"/>
    <w:rsid w:val="00B8692F"/>
    <w:rsid w:val="00B86CD6"/>
    <w:rsid w:val="00B87FB3"/>
    <w:rsid w:val="00B9010F"/>
    <w:rsid w:val="00B90AE2"/>
    <w:rsid w:val="00B90E25"/>
    <w:rsid w:val="00B91516"/>
    <w:rsid w:val="00B91F5D"/>
    <w:rsid w:val="00B92960"/>
    <w:rsid w:val="00B930D4"/>
    <w:rsid w:val="00B93D62"/>
    <w:rsid w:val="00B94BB0"/>
    <w:rsid w:val="00B94C78"/>
    <w:rsid w:val="00B95C34"/>
    <w:rsid w:val="00B96687"/>
    <w:rsid w:val="00B970B6"/>
    <w:rsid w:val="00B974B8"/>
    <w:rsid w:val="00BA0BB3"/>
    <w:rsid w:val="00BA0DCD"/>
    <w:rsid w:val="00BA1867"/>
    <w:rsid w:val="00BA2544"/>
    <w:rsid w:val="00BA25A5"/>
    <w:rsid w:val="00BA2AFC"/>
    <w:rsid w:val="00BA4CC0"/>
    <w:rsid w:val="00BA5000"/>
    <w:rsid w:val="00BA5021"/>
    <w:rsid w:val="00BA560B"/>
    <w:rsid w:val="00BA67FE"/>
    <w:rsid w:val="00BA7545"/>
    <w:rsid w:val="00BA7750"/>
    <w:rsid w:val="00BA7F48"/>
    <w:rsid w:val="00BB0365"/>
    <w:rsid w:val="00BB1065"/>
    <w:rsid w:val="00BB11E7"/>
    <w:rsid w:val="00BB19C1"/>
    <w:rsid w:val="00BB1AFD"/>
    <w:rsid w:val="00BB2979"/>
    <w:rsid w:val="00BB2D0D"/>
    <w:rsid w:val="00BB2D50"/>
    <w:rsid w:val="00BB3352"/>
    <w:rsid w:val="00BB3443"/>
    <w:rsid w:val="00BB486A"/>
    <w:rsid w:val="00BB48D9"/>
    <w:rsid w:val="00BB4FD6"/>
    <w:rsid w:val="00BB5062"/>
    <w:rsid w:val="00BB55E9"/>
    <w:rsid w:val="00BB5746"/>
    <w:rsid w:val="00BB6262"/>
    <w:rsid w:val="00BB664D"/>
    <w:rsid w:val="00BB6703"/>
    <w:rsid w:val="00BB67D7"/>
    <w:rsid w:val="00BB7284"/>
    <w:rsid w:val="00BB72E6"/>
    <w:rsid w:val="00BB76CF"/>
    <w:rsid w:val="00BB7D31"/>
    <w:rsid w:val="00BC06B7"/>
    <w:rsid w:val="00BC090D"/>
    <w:rsid w:val="00BC0C70"/>
    <w:rsid w:val="00BC0CC0"/>
    <w:rsid w:val="00BC0F4D"/>
    <w:rsid w:val="00BC1168"/>
    <w:rsid w:val="00BC12AD"/>
    <w:rsid w:val="00BC13FE"/>
    <w:rsid w:val="00BC1AA2"/>
    <w:rsid w:val="00BC1C20"/>
    <w:rsid w:val="00BC2754"/>
    <w:rsid w:val="00BC2C53"/>
    <w:rsid w:val="00BC36F4"/>
    <w:rsid w:val="00BC371B"/>
    <w:rsid w:val="00BC3724"/>
    <w:rsid w:val="00BC40AE"/>
    <w:rsid w:val="00BC4159"/>
    <w:rsid w:val="00BC43CB"/>
    <w:rsid w:val="00BC468C"/>
    <w:rsid w:val="00BC5AF3"/>
    <w:rsid w:val="00BC6E1C"/>
    <w:rsid w:val="00BD0B10"/>
    <w:rsid w:val="00BD0BCA"/>
    <w:rsid w:val="00BD1957"/>
    <w:rsid w:val="00BD1CAB"/>
    <w:rsid w:val="00BD2638"/>
    <w:rsid w:val="00BD374E"/>
    <w:rsid w:val="00BD3E22"/>
    <w:rsid w:val="00BD414E"/>
    <w:rsid w:val="00BD43B1"/>
    <w:rsid w:val="00BD5109"/>
    <w:rsid w:val="00BD52D3"/>
    <w:rsid w:val="00BD63BF"/>
    <w:rsid w:val="00BD6911"/>
    <w:rsid w:val="00BD6FCF"/>
    <w:rsid w:val="00BD7AEC"/>
    <w:rsid w:val="00BD7B5D"/>
    <w:rsid w:val="00BE161E"/>
    <w:rsid w:val="00BE162A"/>
    <w:rsid w:val="00BE194B"/>
    <w:rsid w:val="00BE1B0D"/>
    <w:rsid w:val="00BE2276"/>
    <w:rsid w:val="00BE2434"/>
    <w:rsid w:val="00BE288B"/>
    <w:rsid w:val="00BE2D18"/>
    <w:rsid w:val="00BE3838"/>
    <w:rsid w:val="00BE3B91"/>
    <w:rsid w:val="00BE462C"/>
    <w:rsid w:val="00BE4767"/>
    <w:rsid w:val="00BE4919"/>
    <w:rsid w:val="00BE4CE1"/>
    <w:rsid w:val="00BE4E08"/>
    <w:rsid w:val="00BE4F64"/>
    <w:rsid w:val="00BE5286"/>
    <w:rsid w:val="00BE5434"/>
    <w:rsid w:val="00BE5656"/>
    <w:rsid w:val="00BE643D"/>
    <w:rsid w:val="00BE670C"/>
    <w:rsid w:val="00BE6B14"/>
    <w:rsid w:val="00BE7303"/>
    <w:rsid w:val="00BE74BE"/>
    <w:rsid w:val="00BE7A4C"/>
    <w:rsid w:val="00BE7F4D"/>
    <w:rsid w:val="00BF02B7"/>
    <w:rsid w:val="00BF04CF"/>
    <w:rsid w:val="00BF0BB8"/>
    <w:rsid w:val="00BF122F"/>
    <w:rsid w:val="00BF2283"/>
    <w:rsid w:val="00BF2728"/>
    <w:rsid w:val="00BF2796"/>
    <w:rsid w:val="00BF27D7"/>
    <w:rsid w:val="00BF2CDD"/>
    <w:rsid w:val="00BF3BD9"/>
    <w:rsid w:val="00BF425D"/>
    <w:rsid w:val="00BF4C06"/>
    <w:rsid w:val="00BF4E13"/>
    <w:rsid w:val="00BF5658"/>
    <w:rsid w:val="00BF5C3B"/>
    <w:rsid w:val="00BF6765"/>
    <w:rsid w:val="00BF6875"/>
    <w:rsid w:val="00BF6A57"/>
    <w:rsid w:val="00BF750F"/>
    <w:rsid w:val="00BF7E53"/>
    <w:rsid w:val="00C00882"/>
    <w:rsid w:val="00C00E93"/>
    <w:rsid w:val="00C0149E"/>
    <w:rsid w:val="00C01978"/>
    <w:rsid w:val="00C02828"/>
    <w:rsid w:val="00C03A15"/>
    <w:rsid w:val="00C03AF6"/>
    <w:rsid w:val="00C03ED8"/>
    <w:rsid w:val="00C048FD"/>
    <w:rsid w:val="00C04DFB"/>
    <w:rsid w:val="00C04E97"/>
    <w:rsid w:val="00C0564C"/>
    <w:rsid w:val="00C06001"/>
    <w:rsid w:val="00C06589"/>
    <w:rsid w:val="00C06932"/>
    <w:rsid w:val="00C06FBA"/>
    <w:rsid w:val="00C0721B"/>
    <w:rsid w:val="00C10A92"/>
    <w:rsid w:val="00C10AB5"/>
    <w:rsid w:val="00C10BBD"/>
    <w:rsid w:val="00C11063"/>
    <w:rsid w:val="00C11B23"/>
    <w:rsid w:val="00C11BA7"/>
    <w:rsid w:val="00C12287"/>
    <w:rsid w:val="00C1232E"/>
    <w:rsid w:val="00C12A76"/>
    <w:rsid w:val="00C12D14"/>
    <w:rsid w:val="00C13454"/>
    <w:rsid w:val="00C13607"/>
    <w:rsid w:val="00C13D36"/>
    <w:rsid w:val="00C13E36"/>
    <w:rsid w:val="00C14296"/>
    <w:rsid w:val="00C14CCA"/>
    <w:rsid w:val="00C14E41"/>
    <w:rsid w:val="00C15226"/>
    <w:rsid w:val="00C1532C"/>
    <w:rsid w:val="00C15729"/>
    <w:rsid w:val="00C15C82"/>
    <w:rsid w:val="00C16313"/>
    <w:rsid w:val="00C1687E"/>
    <w:rsid w:val="00C173E6"/>
    <w:rsid w:val="00C17506"/>
    <w:rsid w:val="00C20939"/>
    <w:rsid w:val="00C210B2"/>
    <w:rsid w:val="00C215CF"/>
    <w:rsid w:val="00C22767"/>
    <w:rsid w:val="00C2368B"/>
    <w:rsid w:val="00C23B44"/>
    <w:rsid w:val="00C23E01"/>
    <w:rsid w:val="00C23E30"/>
    <w:rsid w:val="00C23FE9"/>
    <w:rsid w:val="00C244A3"/>
    <w:rsid w:val="00C25BE1"/>
    <w:rsid w:val="00C27725"/>
    <w:rsid w:val="00C30695"/>
    <w:rsid w:val="00C307E2"/>
    <w:rsid w:val="00C30A25"/>
    <w:rsid w:val="00C30A8C"/>
    <w:rsid w:val="00C30E43"/>
    <w:rsid w:val="00C30F1C"/>
    <w:rsid w:val="00C313F2"/>
    <w:rsid w:val="00C31583"/>
    <w:rsid w:val="00C3187A"/>
    <w:rsid w:val="00C31B9E"/>
    <w:rsid w:val="00C31D6B"/>
    <w:rsid w:val="00C31E17"/>
    <w:rsid w:val="00C3314B"/>
    <w:rsid w:val="00C33C5C"/>
    <w:rsid w:val="00C33C70"/>
    <w:rsid w:val="00C33E4B"/>
    <w:rsid w:val="00C33FBF"/>
    <w:rsid w:val="00C34631"/>
    <w:rsid w:val="00C34A9F"/>
    <w:rsid w:val="00C34B9C"/>
    <w:rsid w:val="00C34BDB"/>
    <w:rsid w:val="00C356A2"/>
    <w:rsid w:val="00C36750"/>
    <w:rsid w:val="00C37D73"/>
    <w:rsid w:val="00C4040B"/>
    <w:rsid w:val="00C4058B"/>
    <w:rsid w:val="00C405E2"/>
    <w:rsid w:val="00C4085A"/>
    <w:rsid w:val="00C414F5"/>
    <w:rsid w:val="00C41CBD"/>
    <w:rsid w:val="00C42699"/>
    <w:rsid w:val="00C42BB7"/>
    <w:rsid w:val="00C42D13"/>
    <w:rsid w:val="00C43B79"/>
    <w:rsid w:val="00C43DD6"/>
    <w:rsid w:val="00C445D3"/>
    <w:rsid w:val="00C4785D"/>
    <w:rsid w:val="00C47969"/>
    <w:rsid w:val="00C47DB9"/>
    <w:rsid w:val="00C50011"/>
    <w:rsid w:val="00C50516"/>
    <w:rsid w:val="00C510A8"/>
    <w:rsid w:val="00C511F0"/>
    <w:rsid w:val="00C51385"/>
    <w:rsid w:val="00C51DA5"/>
    <w:rsid w:val="00C52306"/>
    <w:rsid w:val="00C52380"/>
    <w:rsid w:val="00C525D2"/>
    <w:rsid w:val="00C52A3D"/>
    <w:rsid w:val="00C52D47"/>
    <w:rsid w:val="00C5336F"/>
    <w:rsid w:val="00C53487"/>
    <w:rsid w:val="00C534A4"/>
    <w:rsid w:val="00C53507"/>
    <w:rsid w:val="00C539ED"/>
    <w:rsid w:val="00C543D8"/>
    <w:rsid w:val="00C547BF"/>
    <w:rsid w:val="00C547E3"/>
    <w:rsid w:val="00C55846"/>
    <w:rsid w:val="00C55A24"/>
    <w:rsid w:val="00C55D82"/>
    <w:rsid w:val="00C5632A"/>
    <w:rsid w:val="00C56F55"/>
    <w:rsid w:val="00C57A45"/>
    <w:rsid w:val="00C57A7E"/>
    <w:rsid w:val="00C60B00"/>
    <w:rsid w:val="00C61EB2"/>
    <w:rsid w:val="00C61F2E"/>
    <w:rsid w:val="00C63834"/>
    <w:rsid w:val="00C6384A"/>
    <w:rsid w:val="00C6399E"/>
    <w:rsid w:val="00C63F81"/>
    <w:rsid w:val="00C64AA9"/>
    <w:rsid w:val="00C64C76"/>
    <w:rsid w:val="00C658CB"/>
    <w:rsid w:val="00C65EE4"/>
    <w:rsid w:val="00C66389"/>
    <w:rsid w:val="00C66ECA"/>
    <w:rsid w:val="00C67F4F"/>
    <w:rsid w:val="00C71B3E"/>
    <w:rsid w:val="00C71BE6"/>
    <w:rsid w:val="00C71C36"/>
    <w:rsid w:val="00C71C9A"/>
    <w:rsid w:val="00C71E0E"/>
    <w:rsid w:val="00C71FE6"/>
    <w:rsid w:val="00C720EE"/>
    <w:rsid w:val="00C72262"/>
    <w:rsid w:val="00C722F1"/>
    <w:rsid w:val="00C7253F"/>
    <w:rsid w:val="00C726B8"/>
    <w:rsid w:val="00C7287F"/>
    <w:rsid w:val="00C73858"/>
    <w:rsid w:val="00C73A82"/>
    <w:rsid w:val="00C73DF5"/>
    <w:rsid w:val="00C73F43"/>
    <w:rsid w:val="00C741A9"/>
    <w:rsid w:val="00C760A0"/>
    <w:rsid w:val="00C768B4"/>
    <w:rsid w:val="00C768F0"/>
    <w:rsid w:val="00C76945"/>
    <w:rsid w:val="00C76995"/>
    <w:rsid w:val="00C76CD5"/>
    <w:rsid w:val="00C77712"/>
    <w:rsid w:val="00C779C2"/>
    <w:rsid w:val="00C77B05"/>
    <w:rsid w:val="00C80417"/>
    <w:rsid w:val="00C8056E"/>
    <w:rsid w:val="00C80A8E"/>
    <w:rsid w:val="00C80BB0"/>
    <w:rsid w:val="00C829C5"/>
    <w:rsid w:val="00C82A17"/>
    <w:rsid w:val="00C82D0B"/>
    <w:rsid w:val="00C82E56"/>
    <w:rsid w:val="00C82F3E"/>
    <w:rsid w:val="00C836A9"/>
    <w:rsid w:val="00C84532"/>
    <w:rsid w:val="00C845C8"/>
    <w:rsid w:val="00C85525"/>
    <w:rsid w:val="00C85DDA"/>
    <w:rsid w:val="00C8682B"/>
    <w:rsid w:val="00C87383"/>
    <w:rsid w:val="00C876E0"/>
    <w:rsid w:val="00C87792"/>
    <w:rsid w:val="00C90002"/>
    <w:rsid w:val="00C905FF"/>
    <w:rsid w:val="00C918B7"/>
    <w:rsid w:val="00C92A57"/>
    <w:rsid w:val="00C92DC7"/>
    <w:rsid w:val="00C93169"/>
    <w:rsid w:val="00C935C3"/>
    <w:rsid w:val="00C93942"/>
    <w:rsid w:val="00C94265"/>
    <w:rsid w:val="00C9561C"/>
    <w:rsid w:val="00C9601F"/>
    <w:rsid w:val="00C96ABA"/>
    <w:rsid w:val="00C96CCC"/>
    <w:rsid w:val="00C96DA0"/>
    <w:rsid w:val="00C97145"/>
    <w:rsid w:val="00C97BA5"/>
    <w:rsid w:val="00C97F49"/>
    <w:rsid w:val="00CA0122"/>
    <w:rsid w:val="00CA0123"/>
    <w:rsid w:val="00CA0A86"/>
    <w:rsid w:val="00CA0CD3"/>
    <w:rsid w:val="00CA0CFF"/>
    <w:rsid w:val="00CA1209"/>
    <w:rsid w:val="00CA14C5"/>
    <w:rsid w:val="00CA1AD7"/>
    <w:rsid w:val="00CA2842"/>
    <w:rsid w:val="00CA2A57"/>
    <w:rsid w:val="00CA2A5E"/>
    <w:rsid w:val="00CA3934"/>
    <w:rsid w:val="00CA3D3A"/>
    <w:rsid w:val="00CA4CD1"/>
    <w:rsid w:val="00CA4F3B"/>
    <w:rsid w:val="00CA61C0"/>
    <w:rsid w:val="00CA632E"/>
    <w:rsid w:val="00CA634F"/>
    <w:rsid w:val="00CA6864"/>
    <w:rsid w:val="00CA6919"/>
    <w:rsid w:val="00CA74B7"/>
    <w:rsid w:val="00CA7B0F"/>
    <w:rsid w:val="00CA7B18"/>
    <w:rsid w:val="00CA7DB4"/>
    <w:rsid w:val="00CB01EA"/>
    <w:rsid w:val="00CB03B4"/>
    <w:rsid w:val="00CB0524"/>
    <w:rsid w:val="00CB0E05"/>
    <w:rsid w:val="00CB0E5F"/>
    <w:rsid w:val="00CB12D9"/>
    <w:rsid w:val="00CB2230"/>
    <w:rsid w:val="00CB24BD"/>
    <w:rsid w:val="00CB281E"/>
    <w:rsid w:val="00CB2B65"/>
    <w:rsid w:val="00CB3349"/>
    <w:rsid w:val="00CB3370"/>
    <w:rsid w:val="00CB34AF"/>
    <w:rsid w:val="00CB4BB7"/>
    <w:rsid w:val="00CB58E6"/>
    <w:rsid w:val="00CB60E8"/>
    <w:rsid w:val="00CB6BF1"/>
    <w:rsid w:val="00CB7DDA"/>
    <w:rsid w:val="00CC0DC3"/>
    <w:rsid w:val="00CC0E39"/>
    <w:rsid w:val="00CC0F82"/>
    <w:rsid w:val="00CC1B1A"/>
    <w:rsid w:val="00CC255B"/>
    <w:rsid w:val="00CC3465"/>
    <w:rsid w:val="00CC3535"/>
    <w:rsid w:val="00CC3D24"/>
    <w:rsid w:val="00CC46C5"/>
    <w:rsid w:val="00CC4DFA"/>
    <w:rsid w:val="00CC556E"/>
    <w:rsid w:val="00CC59A7"/>
    <w:rsid w:val="00CC5CC0"/>
    <w:rsid w:val="00CC6151"/>
    <w:rsid w:val="00CC6195"/>
    <w:rsid w:val="00CC63AF"/>
    <w:rsid w:val="00CC6E86"/>
    <w:rsid w:val="00CC7B24"/>
    <w:rsid w:val="00CC7C36"/>
    <w:rsid w:val="00CD02B2"/>
    <w:rsid w:val="00CD03AD"/>
    <w:rsid w:val="00CD050F"/>
    <w:rsid w:val="00CD074D"/>
    <w:rsid w:val="00CD097C"/>
    <w:rsid w:val="00CD0F04"/>
    <w:rsid w:val="00CD1170"/>
    <w:rsid w:val="00CD1384"/>
    <w:rsid w:val="00CD14FA"/>
    <w:rsid w:val="00CD4839"/>
    <w:rsid w:val="00CD4F05"/>
    <w:rsid w:val="00CD5047"/>
    <w:rsid w:val="00CD5AA3"/>
    <w:rsid w:val="00CD5CBE"/>
    <w:rsid w:val="00CD5E7F"/>
    <w:rsid w:val="00CD618C"/>
    <w:rsid w:val="00CD69F0"/>
    <w:rsid w:val="00CD7415"/>
    <w:rsid w:val="00CD7641"/>
    <w:rsid w:val="00CD7DA3"/>
    <w:rsid w:val="00CD7FC5"/>
    <w:rsid w:val="00CD7FEA"/>
    <w:rsid w:val="00CE0103"/>
    <w:rsid w:val="00CE0644"/>
    <w:rsid w:val="00CE0B38"/>
    <w:rsid w:val="00CE108F"/>
    <w:rsid w:val="00CE1601"/>
    <w:rsid w:val="00CE1814"/>
    <w:rsid w:val="00CE1A54"/>
    <w:rsid w:val="00CE2086"/>
    <w:rsid w:val="00CE2345"/>
    <w:rsid w:val="00CE2B43"/>
    <w:rsid w:val="00CE2C66"/>
    <w:rsid w:val="00CE333C"/>
    <w:rsid w:val="00CE3914"/>
    <w:rsid w:val="00CE42DF"/>
    <w:rsid w:val="00CE53C8"/>
    <w:rsid w:val="00CE5B39"/>
    <w:rsid w:val="00CE72B5"/>
    <w:rsid w:val="00CE73B4"/>
    <w:rsid w:val="00CE73FE"/>
    <w:rsid w:val="00CE7884"/>
    <w:rsid w:val="00CF0265"/>
    <w:rsid w:val="00CF02FF"/>
    <w:rsid w:val="00CF06CC"/>
    <w:rsid w:val="00CF0BC7"/>
    <w:rsid w:val="00CF14D6"/>
    <w:rsid w:val="00CF284B"/>
    <w:rsid w:val="00CF3551"/>
    <w:rsid w:val="00CF3D45"/>
    <w:rsid w:val="00CF3FC0"/>
    <w:rsid w:val="00CF4323"/>
    <w:rsid w:val="00CF4547"/>
    <w:rsid w:val="00CF4C5F"/>
    <w:rsid w:val="00CF5C87"/>
    <w:rsid w:val="00CF6394"/>
    <w:rsid w:val="00CF6433"/>
    <w:rsid w:val="00CF734B"/>
    <w:rsid w:val="00CF777D"/>
    <w:rsid w:val="00CF7E4F"/>
    <w:rsid w:val="00D0066B"/>
    <w:rsid w:val="00D00BAE"/>
    <w:rsid w:val="00D02116"/>
    <w:rsid w:val="00D021AF"/>
    <w:rsid w:val="00D02546"/>
    <w:rsid w:val="00D033C4"/>
    <w:rsid w:val="00D03796"/>
    <w:rsid w:val="00D03AFD"/>
    <w:rsid w:val="00D03B6C"/>
    <w:rsid w:val="00D0535B"/>
    <w:rsid w:val="00D059B4"/>
    <w:rsid w:val="00D05AA3"/>
    <w:rsid w:val="00D05DD7"/>
    <w:rsid w:val="00D05F37"/>
    <w:rsid w:val="00D05FBD"/>
    <w:rsid w:val="00D06833"/>
    <w:rsid w:val="00D10527"/>
    <w:rsid w:val="00D109A0"/>
    <w:rsid w:val="00D109DA"/>
    <w:rsid w:val="00D10B15"/>
    <w:rsid w:val="00D10BFA"/>
    <w:rsid w:val="00D1133A"/>
    <w:rsid w:val="00D11535"/>
    <w:rsid w:val="00D119CB"/>
    <w:rsid w:val="00D1345C"/>
    <w:rsid w:val="00D13685"/>
    <w:rsid w:val="00D13C85"/>
    <w:rsid w:val="00D1490A"/>
    <w:rsid w:val="00D151B4"/>
    <w:rsid w:val="00D1593B"/>
    <w:rsid w:val="00D15A51"/>
    <w:rsid w:val="00D15C78"/>
    <w:rsid w:val="00D15CE2"/>
    <w:rsid w:val="00D15EC0"/>
    <w:rsid w:val="00D166DC"/>
    <w:rsid w:val="00D16862"/>
    <w:rsid w:val="00D16A2A"/>
    <w:rsid w:val="00D173E3"/>
    <w:rsid w:val="00D175B5"/>
    <w:rsid w:val="00D20444"/>
    <w:rsid w:val="00D2075E"/>
    <w:rsid w:val="00D2083A"/>
    <w:rsid w:val="00D21710"/>
    <w:rsid w:val="00D232F9"/>
    <w:rsid w:val="00D233FA"/>
    <w:rsid w:val="00D2373E"/>
    <w:rsid w:val="00D23F35"/>
    <w:rsid w:val="00D24058"/>
    <w:rsid w:val="00D24642"/>
    <w:rsid w:val="00D24EC3"/>
    <w:rsid w:val="00D25A65"/>
    <w:rsid w:val="00D264AD"/>
    <w:rsid w:val="00D26857"/>
    <w:rsid w:val="00D268B3"/>
    <w:rsid w:val="00D269F0"/>
    <w:rsid w:val="00D274D4"/>
    <w:rsid w:val="00D27511"/>
    <w:rsid w:val="00D30867"/>
    <w:rsid w:val="00D31B1F"/>
    <w:rsid w:val="00D31DCE"/>
    <w:rsid w:val="00D31EF7"/>
    <w:rsid w:val="00D32348"/>
    <w:rsid w:val="00D3242E"/>
    <w:rsid w:val="00D324E1"/>
    <w:rsid w:val="00D330D9"/>
    <w:rsid w:val="00D3365E"/>
    <w:rsid w:val="00D33665"/>
    <w:rsid w:val="00D33DC5"/>
    <w:rsid w:val="00D34128"/>
    <w:rsid w:val="00D348CB"/>
    <w:rsid w:val="00D34B12"/>
    <w:rsid w:val="00D34BD6"/>
    <w:rsid w:val="00D34D54"/>
    <w:rsid w:val="00D34D83"/>
    <w:rsid w:val="00D34FA6"/>
    <w:rsid w:val="00D353DE"/>
    <w:rsid w:val="00D35589"/>
    <w:rsid w:val="00D36ED5"/>
    <w:rsid w:val="00D37258"/>
    <w:rsid w:val="00D37EA1"/>
    <w:rsid w:val="00D4026A"/>
    <w:rsid w:val="00D404E1"/>
    <w:rsid w:val="00D40594"/>
    <w:rsid w:val="00D41110"/>
    <w:rsid w:val="00D411CE"/>
    <w:rsid w:val="00D415CB"/>
    <w:rsid w:val="00D42231"/>
    <w:rsid w:val="00D425FA"/>
    <w:rsid w:val="00D428DB"/>
    <w:rsid w:val="00D4337B"/>
    <w:rsid w:val="00D439F3"/>
    <w:rsid w:val="00D43C5A"/>
    <w:rsid w:val="00D4470B"/>
    <w:rsid w:val="00D447AE"/>
    <w:rsid w:val="00D44815"/>
    <w:rsid w:val="00D4522E"/>
    <w:rsid w:val="00D452B1"/>
    <w:rsid w:val="00D46831"/>
    <w:rsid w:val="00D46903"/>
    <w:rsid w:val="00D469F9"/>
    <w:rsid w:val="00D46ACC"/>
    <w:rsid w:val="00D46F32"/>
    <w:rsid w:val="00D47B84"/>
    <w:rsid w:val="00D47EF4"/>
    <w:rsid w:val="00D504C4"/>
    <w:rsid w:val="00D513FA"/>
    <w:rsid w:val="00D51D95"/>
    <w:rsid w:val="00D52C12"/>
    <w:rsid w:val="00D53841"/>
    <w:rsid w:val="00D53A69"/>
    <w:rsid w:val="00D53A6E"/>
    <w:rsid w:val="00D53C62"/>
    <w:rsid w:val="00D53E44"/>
    <w:rsid w:val="00D54700"/>
    <w:rsid w:val="00D54F3C"/>
    <w:rsid w:val="00D552CE"/>
    <w:rsid w:val="00D5531C"/>
    <w:rsid w:val="00D5587C"/>
    <w:rsid w:val="00D559CF"/>
    <w:rsid w:val="00D55E8F"/>
    <w:rsid w:val="00D56192"/>
    <w:rsid w:val="00D5669E"/>
    <w:rsid w:val="00D56E4E"/>
    <w:rsid w:val="00D56E50"/>
    <w:rsid w:val="00D576CE"/>
    <w:rsid w:val="00D578A4"/>
    <w:rsid w:val="00D6014E"/>
    <w:rsid w:val="00D609A2"/>
    <w:rsid w:val="00D60CE0"/>
    <w:rsid w:val="00D612AE"/>
    <w:rsid w:val="00D613B8"/>
    <w:rsid w:val="00D61CF9"/>
    <w:rsid w:val="00D6344E"/>
    <w:rsid w:val="00D63836"/>
    <w:rsid w:val="00D63A80"/>
    <w:rsid w:val="00D63F63"/>
    <w:rsid w:val="00D64663"/>
    <w:rsid w:val="00D65045"/>
    <w:rsid w:val="00D652AE"/>
    <w:rsid w:val="00D653AA"/>
    <w:rsid w:val="00D65947"/>
    <w:rsid w:val="00D65D4A"/>
    <w:rsid w:val="00D6608F"/>
    <w:rsid w:val="00D669D2"/>
    <w:rsid w:val="00D66BE5"/>
    <w:rsid w:val="00D6712C"/>
    <w:rsid w:val="00D677CA"/>
    <w:rsid w:val="00D67E68"/>
    <w:rsid w:val="00D70220"/>
    <w:rsid w:val="00D71468"/>
    <w:rsid w:val="00D721C2"/>
    <w:rsid w:val="00D73025"/>
    <w:rsid w:val="00D73339"/>
    <w:rsid w:val="00D7346D"/>
    <w:rsid w:val="00D73C07"/>
    <w:rsid w:val="00D74147"/>
    <w:rsid w:val="00D743AA"/>
    <w:rsid w:val="00D74A25"/>
    <w:rsid w:val="00D750A0"/>
    <w:rsid w:val="00D756ED"/>
    <w:rsid w:val="00D768EC"/>
    <w:rsid w:val="00D76B3C"/>
    <w:rsid w:val="00D770F8"/>
    <w:rsid w:val="00D80075"/>
    <w:rsid w:val="00D803F2"/>
    <w:rsid w:val="00D804BD"/>
    <w:rsid w:val="00D81551"/>
    <w:rsid w:val="00D81E23"/>
    <w:rsid w:val="00D823B6"/>
    <w:rsid w:val="00D82777"/>
    <w:rsid w:val="00D8372B"/>
    <w:rsid w:val="00D837B4"/>
    <w:rsid w:val="00D83CAD"/>
    <w:rsid w:val="00D8446A"/>
    <w:rsid w:val="00D84BA6"/>
    <w:rsid w:val="00D860BF"/>
    <w:rsid w:val="00D86A24"/>
    <w:rsid w:val="00D87000"/>
    <w:rsid w:val="00D870FA"/>
    <w:rsid w:val="00D87155"/>
    <w:rsid w:val="00D9179B"/>
    <w:rsid w:val="00D9184A"/>
    <w:rsid w:val="00D918F8"/>
    <w:rsid w:val="00D91B63"/>
    <w:rsid w:val="00D91BAA"/>
    <w:rsid w:val="00D920E4"/>
    <w:rsid w:val="00D935F9"/>
    <w:rsid w:val="00D9376B"/>
    <w:rsid w:val="00D93BEE"/>
    <w:rsid w:val="00D93E34"/>
    <w:rsid w:val="00D94FEE"/>
    <w:rsid w:val="00D95EC5"/>
    <w:rsid w:val="00D965A4"/>
    <w:rsid w:val="00D96942"/>
    <w:rsid w:val="00D96D79"/>
    <w:rsid w:val="00D972DE"/>
    <w:rsid w:val="00D974C1"/>
    <w:rsid w:val="00DA07D5"/>
    <w:rsid w:val="00DA0805"/>
    <w:rsid w:val="00DA0C9C"/>
    <w:rsid w:val="00DA190B"/>
    <w:rsid w:val="00DA1D4E"/>
    <w:rsid w:val="00DA221B"/>
    <w:rsid w:val="00DA22B7"/>
    <w:rsid w:val="00DA24FE"/>
    <w:rsid w:val="00DA25B9"/>
    <w:rsid w:val="00DA2AD1"/>
    <w:rsid w:val="00DA2BF9"/>
    <w:rsid w:val="00DA2EDA"/>
    <w:rsid w:val="00DA3307"/>
    <w:rsid w:val="00DA3411"/>
    <w:rsid w:val="00DA3483"/>
    <w:rsid w:val="00DA4F15"/>
    <w:rsid w:val="00DA4F55"/>
    <w:rsid w:val="00DA51BB"/>
    <w:rsid w:val="00DA5479"/>
    <w:rsid w:val="00DA59B0"/>
    <w:rsid w:val="00DA5C71"/>
    <w:rsid w:val="00DA5DBF"/>
    <w:rsid w:val="00DA60E8"/>
    <w:rsid w:val="00DA6184"/>
    <w:rsid w:val="00DA6CAF"/>
    <w:rsid w:val="00DA7535"/>
    <w:rsid w:val="00DA7582"/>
    <w:rsid w:val="00DA7AC3"/>
    <w:rsid w:val="00DA7C76"/>
    <w:rsid w:val="00DB00FF"/>
    <w:rsid w:val="00DB08C4"/>
    <w:rsid w:val="00DB0A78"/>
    <w:rsid w:val="00DB1AB0"/>
    <w:rsid w:val="00DB266D"/>
    <w:rsid w:val="00DB2949"/>
    <w:rsid w:val="00DB36B0"/>
    <w:rsid w:val="00DB36FE"/>
    <w:rsid w:val="00DB3DCA"/>
    <w:rsid w:val="00DB3E29"/>
    <w:rsid w:val="00DB5578"/>
    <w:rsid w:val="00DB5733"/>
    <w:rsid w:val="00DB6756"/>
    <w:rsid w:val="00DB6CFE"/>
    <w:rsid w:val="00DB7558"/>
    <w:rsid w:val="00DB767C"/>
    <w:rsid w:val="00DB7747"/>
    <w:rsid w:val="00DC0B65"/>
    <w:rsid w:val="00DC0F6A"/>
    <w:rsid w:val="00DC1805"/>
    <w:rsid w:val="00DC1B91"/>
    <w:rsid w:val="00DC1BE1"/>
    <w:rsid w:val="00DC1C31"/>
    <w:rsid w:val="00DC1E20"/>
    <w:rsid w:val="00DC1F6C"/>
    <w:rsid w:val="00DC252C"/>
    <w:rsid w:val="00DC2BF3"/>
    <w:rsid w:val="00DC2F4D"/>
    <w:rsid w:val="00DC34E2"/>
    <w:rsid w:val="00DC3B10"/>
    <w:rsid w:val="00DC41A1"/>
    <w:rsid w:val="00DC4322"/>
    <w:rsid w:val="00DC45D4"/>
    <w:rsid w:val="00DC4C9D"/>
    <w:rsid w:val="00DC5470"/>
    <w:rsid w:val="00DC583F"/>
    <w:rsid w:val="00DC6312"/>
    <w:rsid w:val="00DC68FE"/>
    <w:rsid w:val="00DC6B48"/>
    <w:rsid w:val="00DC7164"/>
    <w:rsid w:val="00DC7DA5"/>
    <w:rsid w:val="00DC7DAA"/>
    <w:rsid w:val="00DC7DC0"/>
    <w:rsid w:val="00DD02CD"/>
    <w:rsid w:val="00DD1486"/>
    <w:rsid w:val="00DD1946"/>
    <w:rsid w:val="00DD248A"/>
    <w:rsid w:val="00DD2640"/>
    <w:rsid w:val="00DD29B3"/>
    <w:rsid w:val="00DD3886"/>
    <w:rsid w:val="00DD3AB5"/>
    <w:rsid w:val="00DD3DDC"/>
    <w:rsid w:val="00DD3ED5"/>
    <w:rsid w:val="00DD4225"/>
    <w:rsid w:val="00DD44E7"/>
    <w:rsid w:val="00DD4AED"/>
    <w:rsid w:val="00DD64F4"/>
    <w:rsid w:val="00DD6585"/>
    <w:rsid w:val="00DD67EE"/>
    <w:rsid w:val="00DD6DE6"/>
    <w:rsid w:val="00DD766E"/>
    <w:rsid w:val="00DE06EA"/>
    <w:rsid w:val="00DE0719"/>
    <w:rsid w:val="00DE1581"/>
    <w:rsid w:val="00DE2534"/>
    <w:rsid w:val="00DE25C0"/>
    <w:rsid w:val="00DE2746"/>
    <w:rsid w:val="00DE2F59"/>
    <w:rsid w:val="00DE3B06"/>
    <w:rsid w:val="00DE3C3A"/>
    <w:rsid w:val="00DE3FA4"/>
    <w:rsid w:val="00DE44F2"/>
    <w:rsid w:val="00DE542F"/>
    <w:rsid w:val="00DE58F3"/>
    <w:rsid w:val="00DE5CA7"/>
    <w:rsid w:val="00DE6271"/>
    <w:rsid w:val="00DE69DF"/>
    <w:rsid w:val="00DE6D63"/>
    <w:rsid w:val="00DE7154"/>
    <w:rsid w:val="00DE7990"/>
    <w:rsid w:val="00DF01A1"/>
    <w:rsid w:val="00DF13E0"/>
    <w:rsid w:val="00DF1C6F"/>
    <w:rsid w:val="00DF22CD"/>
    <w:rsid w:val="00DF245F"/>
    <w:rsid w:val="00DF24AF"/>
    <w:rsid w:val="00DF2835"/>
    <w:rsid w:val="00DF33BE"/>
    <w:rsid w:val="00DF347A"/>
    <w:rsid w:val="00DF34B3"/>
    <w:rsid w:val="00DF3730"/>
    <w:rsid w:val="00DF3F8F"/>
    <w:rsid w:val="00DF463D"/>
    <w:rsid w:val="00DF494F"/>
    <w:rsid w:val="00DF49A4"/>
    <w:rsid w:val="00DF55C1"/>
    <w:rsid w:val="00DF57CD"/>
    <w:rsid w:val="00DF5D28"/>
    <w:rsid w:val="00DF6580"/>
    <w:rsid w:val="00DF68B8"/>
    <w:rsid w:val="00DF6989"/>
    <w:rsid w:val="00DF71EF"/>
    <w:rsid w:val="00DF75F8"/>
    <w:rsid w:val="00DF762B"/>
    <w:rsid w:val="00DF7800"/>
    <w:rsid w:val="00E0025D"/>
    <w:rsid w:val="00E0276F"/>
    <w:rsid w:val="00E02FB7"/>
    <w:rsid w:val="00E0403A"/>
    <w:rsid w:val="00E04846"/>
    <w:rsid w:val="00E04920"/>
    <w:rsid w:val="00E04966"/>
    <w:rsid w:val="00E04F72"/>
    <w:rsid w:val="00E050DF"/>
    <w:rsid w:val="00E05A6C"/>
    <w:rsid w:val="00E062CB"/>
    <w:rsid w:val="00E06B03"/>
    <w:rsid w:val="00E0714C"/>
    <w:rsid w:val="00E07219"/>
    <w:rsid w:val="00E078E5"/>
    <w:rsid w:val="00E078F8"/>
    <w:rsid w:val="00E07C6E"/>
    <w:rsid w:val="00E1027F"/>
    <w:rsid w:val="00E1075F"/>
    <w:rsid w:val="00E11085"/>
    <w:rsid w:val="00E137FF"/>
    <w:rsid w:val="00E13AFF"/>
    <w:rsid w:val="00E150F2"/>
    <w:rsid w:val="00E15453"/>
    <w:rsid w:val="00E15516"/>
    <w:rsid w:val="00E155F4"/>
    <w:rsid w:val="00E16993"/>
    <w:rsid w:val="00E177C2"/>
    <w:rsid w:val="00E17D79"/>
    <w:rsid w:val="00E207E7"/>
    <w:rsid w:val="00E21081"/>
    <w:rsid w:val="00E212E8"/>
    <w:rsid w:val="00E212F7"/>
    <w:rsid w:val="00E2192F"/>
    <w:rsid w:val="00E21A22"/>
    <w:rsid w:val="00E21BE9"/>
    <w:rsid w:val="00E22882"/>
    <w:rsid w:val="00E22AE7"/>
    <w:rsid w:val="00E22F1F"/>
    <w:rsid w:val="00E2365B"/>
    <w:rsid w:val="00E2374F"/>
    <w:rsid w:val="00E23A2C"/>
    <w:rsid w:val="00E2422C"/>
    <w:rsid w:val="00E242CC"/>
    <w:rsid w:val="00E24F91"/>
    <w:rsid w:val="00E25474"/>
    <w:rsid w:val="00E256D7"/>
    <w:rsid w:val="00E25700"/>
    <w:rsid w:val="00E26618"/>
    <w:rsid w:val="00E26C08"/>
    <w:rsid w:val="00E26FBC"/>
    <w:rsid w:val="00E27863"/>
    <w:rsid w:val="00E27D12"/>
    <w:rsid w:val="00E27EA4"/>
    <w:rsid w:val="00E30691"/>
    <w:rsid w:val="00E30815"/>
    <w:rsid w:val="00E330A0"/>
    <w:rsid w:val="00E33265"/>
    <w:rsid w:val="00E33553"/>
    <w:rsid w:val="00E337D7"/>
    <w:rsid w:val="00E34189"/>
    <w:rsid w:val="00E34548"/>
    <w:rsid w:val="00E346D7"/>
    <w:rsid w:val="00E348FE"/>
    <w:rsid w:val="00E34DC6"/>
    <w:rsid w:val="00E35157"/>
    <w:rsid w:val="00E36079"/>
    <w:rsid w:val="00E364D6"/>
    <w:rsid w:val="00E36541"/>
    <w:rsid w:val="00E366C6"/>
    <w:rsid w:val="00E367F5"/>
    <w:rsid w:val="00E378D6"/>
    <w:rsid w:val="00E4048A"/>
    <w:rsid w:val="00E40710"/>
    <w:rsid w:val="00E4081A"/>
    <w:rsid w:val="00E4092D"/>
    <w:rsid w:val="00E412E7"/>
    <w:rsid w:val="00E41870"/>
    <w:rsid w:val="00E4194F"/>
    <w:rsid w:val="00E42B79"/>
    <w:rsid w:val="00E42B9C"/>
    <w:rsid w:val="00E42ED0"/>
    <w:rsid w:val="00E42EE9"/>
    <w:rsid w:val="00E43785"/>
    <w:rsid w:val="00E43CFD"/>
    <w:rsid w:val="00E43EDF"/>
    <w:rsid w:val="00E4553A"/>
    <w:rsid w:val="00E45FD2"/>
    <w:rsid w:val="00E462F5"/>
    <w:rsid w:val="00E46B42"/>
    <w:rsid w:val="00E47260"/>
    <w:rsid w:val="00E47AE9"/>
    <w:rsid w:val="00E5074E"/>
    <w:rsid w:val="00E50E28"/>
    <w:rsid w:val="00E51805"/>
    <w:rsid w:val="00E51B6D"/>
    <w:rsid w:val="00E521DB"/>
    <w:rsid w:val="00E52B07"/>
    <w:rsid w:val="00E533B4"/>
    <w:rsid w:val="00E53966"/>
    <w:rsid w:val="00E545BC"/>
    <w:rsid w:val="00E54E64"/>
    <w:rsid w:val="00E553CE"/>
    <w:rsid w:val="00E55C76"/>
    <w:rsid w:val="00E5686A"/>
    <w:rsid w:val="00E56D39"/>
    <w:rsid w:val="00E57A0E"/>
    <w:rsid w:val="00E60920"/>
    <w:rsid w:val="00E609AF"/>
    <w:rsid w:val="00E60D7D"/>
    <w:rsid w:val="00E62460"/>
    <w:rsid w:val="00E626A7"/>
    <w:rsid w:val="00E62FD7"/>
    <w:rsid w:val="00E631A1"/>
    <w:rsid w:val="00E63298"/>
    <w:rsid w:val="00E63BD5"/>
    <w:rsid w:val="00E63D05"/>
    <w:rsid w:val="00E6412B"/>
    <w:rsid w:val="00E64B7A"/>
    <w:rsid w:val="00E653B9"/>
    <w:rsid w:val="00E65F1E"/>
    <w:rsid w:val="00E66638"/>
    <w:rsid w:val="00E6698E"/>
    <w:rsid w:val="00E6716F"/>
    <w:rsid w:val="00E67222"/>
    <w:rsid w:val="00E67D0C"/>
    <w:rsid w:val="00E67D86"/>
    <w:rsid w:val="00E67EEC"/>
    <w:rsid w:val="00E70233"/>
    <w:rsid w:val="00E7041C"/>
    <w:rsid w:val="00E70625"/>
    <w:rsid w:val="00E714C3"/>
    <w:rsid w:val="00E717FD"/>
    <w:rsid w:val="00E71975"/>
    <w:rsid w:val="00E71A84"/>
    <w:rsid w:val="00E72779"/>
    <w:rsid w:val="00E72B4E"/>
    <w:rsid w:val="00E72F58"/>
    <w:rsid w:val="00E7339B"/>
    <w:rsid w:val="00E7391C"/>
    <w:rsid w:val="00E739D1"/>
    <w:rsid w:val="00E7436E"/>
    <w:rsid w:val="00E74384"/>
    <w:rsid w:val="00E74BC1"/>
    <w:rsid w:val="00E74E47"/>
    <w:rsid w:val="00E75406"/>
    <w:rsid w:val="00E759C8"/>
    <w:rsid w:val="00E75DDC"/>
    <w:rsid w:val="00E76ADE"/>
    <w:rsid w:val="00E76B42"/>
    <w:rsid w:val="00E76CA2"/>
    <w:rsid w:val="00E76E53"/>
    <w:rsid w:val="00E76ED2"/>
    <w:rsid w:val="00E770EE"/>
    <w:rsid w:val="00E776A4"/>
    <w:rsid w:val="00E77DBB"/>
    <w:rsid w:val="00E77F9F"/>
    <w:rsid w:val="00E80243"/>
    <w:rsid w:val="00E802CA"/>
    <w:rsid w:val="00E8048A"/>
    <w:rsid w:val="00E80520"/>
    <w:rsid w:val="00E80D16"/>
    <w:rsid w:val="00E812CE"/>
    <w:rsid w:val="00E81543"/>
    <w:rsid w:val="00E832B1"/>
    <w:rsid w:val="00E8386C"/>
    <w:rsid w:val="00E8474F"/>
    <w:rsid w:val="00E84777"/>
    <w:rsid w:val="00E84AA6"/>
    <w:rsid w:val="00E85478"/>
    <w:rsid w:val="00E85A3C"/>
    <w:rsid w:val="00E86E64"/>
    <w:rsid w:val="00E86F40"/>
    <w:rsid w:val="00E87A06"/>
    <w:rsid w:val="00E87BF5"/>
    <w:rsid w:val="00E87E93"/>
    <w:rsid w:val="00E90225"/>
    <w:rsid w:val="00E9089D"/>
    <w:rsid w:val="00E909A5"/>
    <w:rsid w:val="00E90A42"/>
    <w:rsid w:val="00E91144"/>
    <w:rsid w:val="00E914D1"/>
    <w:rsid w:val="00E919D9"/>
    <w:rsid w:val="00E919EC"/>
    <w:rsid w:val="00E9265D"/>
    <w:rsid w:val="00E92F54"/>
    <w:rsid w:val="00E934D3"/>
    <w:rsid w:val="00E935E4"/>
    <w:rsid w:val="00E937E4"/>
    <w:rsid w:val="00E938A5"/>
    <w:rsid w:val="00E94758"/>
    <w:rsid w:val="00E94790"/>
    <w:rsid w:val="00E947BE"/>
    <w:rsid w:val="00E94C66"/>
    <w:rsid w:val="00E94C7E"/>
    <w:rsid w:val="00E9506E"/>
    <w:rsid w:val="00E9532E"/>
    <w:rsid w:val="00E95689"/>
    <w:rsid w:val="00E95B1D"/>
    <w:rsid w:val="00E95D45"/>
    <w:rsid w:val="00E95FBE"/>
    <w:rsid w:val="00E963EC"/>
    <w:rsid w:val="00E96A7F"/>
    <w:rsid w:val="00E972ED"/>
    <w:rsid w:val="00EA18A2"/>
    <w:rsid w:val="00EA1988"/>
    <w:rsid w:val="00EA1D31"/>
    <w:rsid w:val="00EA1E01"/>
    <w:rsid w:val="00EA226A"/>
    <w:rsid w:val="00EA3813"/>
    <w:rsid w:val="00EA3FC0"/>
    <w:rsid w:val="00EA43AB"/>
    <w:rsid w:val="00EA4660"/>
    <w:rsid w:val="00EA4721"/>
    <w:rsid w:val="00EA4CD2"/>
    <w:rsid w:val="00EA4D61"/>
    <w:rsid w:val="00EA55BD"/>
    <w:rsid w:val="00EA598C"/>
    <w:rsid w:val="00EA5B8F"/>
    <w:rsid w:val="00EA686C"/>
    <w:rsid w:val="00EA6939"/>
    <w:rsid w:val="00EA6D21"/>
    <w:rsid w:val="00EA71E6"/>
    <w:rsid w:val="00EA7553"/>
    <w:rsid w:val="00EA7FAA"/>
    <w:rsid w:val="00EB0243"/>
    <w:rsid w:val="00EB055F"/>
    <w:rsid w:val="00EB06C3"/>
    <w:rsid w:val="00EB0EDA"/>
    <w:rsid w:val="00EB103B"/>
    <w:rsid w:val="00EB19B2"/>
    <w:rsid w:val="00EB2FF0"/>
    <w:rsid w:val="00EB3F3C"/>
    <w:rsid w:val="00EB467D"/>
    <w:rsid w:val="00EB4A20"/>
    <w:rsid w:val="00EB5099"/>
    <w:rsid w:val="00EB51DA"/>
    <w:rsid w:val="00EB54DF"/>
    <w:rsid w:val="00EB565C"/>
    <w:rsid w:val="00EB6125"/>
    <w:rsid w:val="00EB7945"/>
    <w:rsid w:val="00EB7D49"/>
    <w:rsid w:val="00EC00BC"/>
    <w:rsid w:val="00EC00E6"/>
    <w:rsid w:val="00EC1933"/>
    <w:rsid w:val="00EC1D50"/>
    <w:rsid w:val="00EC1EE8"/>
    <w:rsid w:val="00EC2546"/>
    <w:rsid w:val="00EC2600"/>
    <w:rsid w:val="00EC2645"/>
    <w:rsid w:val="00EC2660"/>
    <w:rsid w:val="00EC3250"/>
    <w:rsid w:val="00EC3CC2"/>
    <w:rsid w:val="00EC41E1"/>
    <w:rsid w:val="00EC4627"/>
    <w:rsid w:val="00EC49AC"/>
    <w:rsid w:val="00EC4DD6"/>
    <w:rsid w:val="00EC650B"/>
    <w:rsid w:val="00ED05F1"/>
    <w:rsid w:val="00ED0D44"/>
    <w:rsid w:val="00ED0FF7"/>
    <w:rsid w:val="00ED1D72"/>
    <w:rsid w:val="00ED25D1"/>
    <w:rsid w:val="00ED29C8"/>
    <w:rsid w:val="00ED31DA"/>
    <w:rsid w:val="00ED350B"/>
    <w:rsid w:val="00ED3B73"/>
    <w:rsid w:val="00ED3DE1"/>
    <w:rsid w:val="00ED465A"/>
    <w:rsid w:val="00ED4792"/>
    <w:rsid w:val="00ED4CE9"/>
    <w:rsid w:val="00ED538B"/>
    <w:rsid w:val="00ED5479"/>
    <w:rsid w:val="00ED7447"/>
    <w:rsid w:val="00ED7599"/>
    <w:rsid w:val="00ED7BE3"/>
    <w:rsid w:val="00ED7E1A"/>
    <w:rsid w:val="00EE0531"/>
    <w:rsid w:val="00EE07B3"/>
    <w:rsid w:val="00EE0809"/>
    <w:rsid w:val="00EE10FC"/>
    <w:rsid w:val="00EE12F8"/>
    <w:rsid w:val="00EE1317"/>
    <w:rsid w:val="00EE1D6B"/>
    <w:rsid w:val="00EE224C"/>
    <w:rsid w:val="00EE2777"/>
    <w:rsid w:val="00EE2A23"/>
    <w:rsid w:val="00EE3701"/>
    <w:rsid w:val="00EE3851"/>
    <w:rsid w:val="00EE4033"/>
    <w:rsid w:val="00EE43B1"/>
    <w:rsid w:val="00EE549F"/>
    <w:rsid w:val="00EE5681"/>
    <w:rsid w:val="00EE5754"/>
    <w:rsid w:val="00EE5999"/>
    <w:rsid w:val="00EE5AD6"/>
    <w:rsid w:val="00EE5E4D"/>
    <w:rsid w:val="00EE659F"/>
    <w:rsid w:val="00EE69EB"/>
    <w:rsid w:val="00EE6D46"/>
    <w:rsid w:val="00EF06F6"/>
    <w:rsid w:val="00EF2571"/>
    <w:rsid w:val="00EF2EC6"/>
    <w:rsid w:val="00EF38BF"/>
    <w:rsid w:val="00EF3F8C"/>
    <w:rsid w:val="00EF44A0"/>
    <w:rsid w:val="00EF5581"/>
    <w:rsid w:val="00EF5EEE"/>
    <w:rsid w:val="00EF7EAA"/>
    <w:rsid w:val="00F0004F"/>
    <w:rsid w:val="00F00505"/>
    <w:rsid w:val="00F009E3"/>
    <w:rsid w:val="00F00A82"/>
    <w:rsid w:val="00F00BA6"/>
    <w:rsid w:val="00F01CF5"/>
    <w:rsid w:val="00F01F1F"/>
    <w:rsid w:val="00F03461"/>
    <w:rsid w:val="00F034A1"/>
    <w:rsid w:val="00F03861"/>
    <w:rsid w:val="00F03C03"/>
    <w:rsid w:val="00F03CCD"/>
    <w:rsid w:val="00F04A1D"/>
    <w:rsid w:val="00F04F02"/>
    <w:rsid w:val="00F0509F"/>
    <w:rsid w:val="00F068BB"/>
    <w:rsid w:val="00F06BBF"/>
    <w:rsid w:val="00F06F7C"/>
    <w:rsid w:val="00F07767"/>
    <w:rsid w:val="00F07945"/>
    <w:rsid w:val="00F10158"/>
    <w:rsid w:val="00F105EB"/>
    <w:rsid w:val="00F11D63"/>
    <w:rsid w:val="00F122C4"/>
    <w:rsid w:val="00F123E1"/>
    <w:rsid w:val="00F125C2"/>
    <w:rsid w:val="00F13127"/>
    <w:rsid w:val="00F131EE"/>
    <w:rsid w:val="00F1371A"/>
    <w:rsid w:val="00F13B5F"/>
    <w:rsid w:val="00F1408B"/>
    <w:rsid w:val="00F14871"/>
    <w:rsid w:val="00F14AAB"/>
    <w:rsid w:val="00F15265"/>
    <w:rsid w:val="00F153F5"/>
    <w:rsid w:val="00F15BFF"/>
    <w:rsid w:val="00F15DFF"/>
    <w:rsid w:val="00F1609D"/>
    <w:rsid w:val="00F16526"/>
    <w:rsid w:val="00F16856"/>
    <w:rsid w:val="00F16ED8"/>
    <w:rsid w:val="00F1740D"/>
    <w:rsid w:val="00F17ED5"/>
    <w:rsid w:val="00F2057B"/>
    <w:rsid w:val="00F206AB"/>
    <w:rsid w:val="00F210F4"/>
    <w:rsid w:val="00F21293"/>
    <w:rsid w:val="00F217A8"/>
    <w:rsid w:val="00F22417"/>
    <w:rsid w:val="00F22985"/>
    <w:rsid w:val="00F23C53"/>
    <w:rsid w:val="00F247EA"/>
    <w:rsid w:val="00F248D5"/>
    <w:rsid w:val="00F24DE5"/>
    <w:rsid w:val="00F25867"/>
    <w:rsid w:val="00F262F3"/>
    <w:rsid w:val="00F26524"/>
    <w:rsid w:val="00F2721A"/>
    <w:rsid w:val="00F27B51"/>
    <w:rsid w:val="00F27D02"/>
    <w:rsid w:val="00F27D34"/>
    <w:rsid w:val="00F31265"/>
    <w:rsid w:val="00F313DB"/>
    <w:rsid w:val="00F31A0F"/>
    <w:rsid w:val="00F31E05"/>
    <w:rsid w:val="00F3215A"/>
    <w:rsid w:val="00F325D6"/>
    <w:rsid w:val="00F33080"/>
    <w:rsid w:val="00F33261"/>
    <w:rsid w:val="00F33288"/>
    <w:rsid w:val="00F335A4"/>
    <w:rsid w:val="00F33EB5"/>
    <w:rsid w:val="00F33F9F"/>
    <w:rsid w:val="00F33FEB"/>
    <w:rsid w:val="00F345DA"/>
    <w:rsid w:val="00F350C3"/>
    <w:rsid w:val="00F3514A"/>
    <w:rsid w:val="00F35171"/>
    <w:rsid w:val="00F359B3"/>
    <w:rsid w:val="00F36037"/>
    <w:rsid w:val="00F36536"/>
    <w:rsid w:val="00F36C3F"/>
    <w:rsid w:val="00F37082"/>
    <w:rsid w:val="00F378F2"/>
    <w:rsid w:val="00F37B0D"/>
    <w:rsid w:val="00F37C25"/>
    <w:rsid w:val="00F4082F"/>
    <w:rsid w:val="00F40E62"/>
    <w:rsid w:val="00F40F72"/>
    <w:rsid w:val="00F4101C"/>
    <w:rsid w:val="00F41758"/>
    <w:rsid w:val="00F41C32"/>
    <w:rsid w:val="00F420EE"/>
    <w:rsid w:val="00F423D9"/>
    <w:rsid w:val="00F42A1A"/>
    <w:rsid w:val="00F42B0C"/>
    <w:rsid w:val="00F439CA"/>
    <w:rsid w:val="00F43EB1"/>
    <w:rsid w:val="00F43EFF"/>
    <w:rsid w:val="00F43FFF"/>
    <w:rsid w:val="00F44080"/>
    <w:rsid w:val="00F443F1"/>
    <w:rsid w:val="00F44826"/>
    <w:rsid w:val="00F4483D"/>
    <w:rsid w:val="00F448A3"/>
    <w:rsid w:val="00F44C43"/>
    <w:rsid w:val="00F44DC6"/>
    <w:rsid w:val="00F4513D"/>
    <w:rsid w:val="00F4541D"/>
    <w:rsid w:val="00F459B6"/>
    <w:rsid w:val="00F45F81"/>
    <w:rsid w:val="00F460DC"/>
    <w:rsid w:val="00F4654B"/>
    <w:rsid w:val="00F47574"/>
    <w:rsid w:val="00F4768B"/>
    <w:rsid w:val="00F47700"/>
    <w:rsid w:val="00F47745"/>
    <w:rsid w:val="00F478B2"/>
    <w:rsid w:val="00F50BE5"/>
    <w:rsid w:val="00F510C7"/>
    <w:rsid w:val="00F519AD"/>
    <w:rsid w:val="00F519FE"/>
    <w:rsid w:val="00F528B4"/>
    <w:rsid w:val="00F54170"/>
    <w:rsid w:val="00F5446B"/>
    <w:rsid w:val="00F548A0"/>
    <w:rsid w:val="00F54D63"/>
    <w:rsid w:val="00F54F96"/>
    <w:rsid w:val="00F5526D"/>
    <w:rsid w:val="00F55B2D"/>
    <w:rsid w:val="00F55D4C"/>
    <w:rsid w:val="00F56192"/>
    <w:rsid w:val="00F5656C"/>
    <w:rsid w:val="00F567BD"/>
    <w:rsid w:val="00F56A84"/>
    <w:rsid w:val="00F56F58"/>
    <w:rsid w:val="00F571AD"/>
    <w:rsid w:val="00F609C6"/>
    <w:rsid w:val="00F6141F"/>
    <w:rsid w:val="00F616F9"/>
    <w:rsid w:val="00F61D12"/>
    <w:rsid w:val="00F633E0"/>
    <w:rsid w:val="00F63FFD"/>
    <w:rsid w:val="00F64582"/>
    <w:rsid w:val="00F64ABC"/>
    <w:rsid w:val="00F65624"/>
    <w:rsid w:val="00F66485"/>
    <w:rsid w:val="00F6653D"/>
    <w:rsid w:val="00F6660C"/>
    <w:rsid w:val="00F66C95"/>
    <w:rsid w:val="00F67596"/>
    <w:rsid w:val="00F67984"/>
    <w:rsid w:val="00F71F43"/>
    <w:rsid w:val="00F72001"/>
    <w:rsid w:val="00F727A4"/>
    <w:rsid w:val="00F72922"/>
    <w:rsid w:val="00F72C36"/>
    <w:rsid w:val="00F73156"/>
    <w:rsid w:val="00F7318B"/>
    <w:rsid w:val="00F740A3"/>
    <w:rsid w:val="00F74C3F"/>
    <w:rsid w:val="00F75408"/>
    <w:rsid w:val="00F75E05"/>
    <w:rsid w:val="00F75FBC"/>
    <w:rsid w:val="00F76663"/>
    <w:rsid w:val="00F76C7C"/>
    <w:rsid w:val="00F76CE4"/>
    <w:rsid w:val="00F7790D"/>
    <w:rsid w:val="00F779D5"/>
    <w:rsid w:val="00F8036A"/>
    <w:rsid w:val="00F80818"/>
    <w:rsid w:val="00F81FAD"/>
    <w:rsid w:val="00F82134"/>
    <w:rsid w:val="00F822CF"/>
    <w:rsid w:val="00F8245A"/>
    <w:rsid w:val="00F82AF0"/>
    <w:rsid w:val="00F82DA5"/>
    <w:rsid w:val="00F83354"/>
    <w:rsid w:val="00F83C1D"/>
    <w:rsid w:val="00F84F1C"/>
    <w:rsid w:val="00F8643D"/>
    <w:rsid w:val="00F865C4"/>
    <w:rsid w:val="00F87C19"/>
    <w:rsid w:val="00F87CE7"/>
    <w:rsid w:val="00F87F7F"/>
    <w:rsid w:val="00F91C9A"/>
    <w:rsid w:val="00F92068"/>
    <w:rsid w:val="00F925F2"/>
    <w:rsid w:val="00F934D5"/>
    <w:rsid w:val="00F94222"/>
    <w:rsid w:val="00F94CF0"/>
    <w:rsid w:val="00F965E5"/>
    <w:rsid w:val="00F9766C"/>
    <w:rsid w:val="00F97E6F"/>
    <w:rsid w:val="00F97F83"/>
    <w:rsid w:val="00FA0B0B"/>
    <w:rsid w:val="00FA1640"/>
    <w:rsid w:val="00FA1752"/>
    <w:rsid w:val="00FA185F"/>
    <w:rsid w:val="00FA1B5D"/>
    <w:rsid w:val="00FA1D20"/>
    <w:rsid w:val="00FA2067"/>
    <w:rsid w:val="00FA2A20"/>
    <w:rsid w:val="00FA3032"/>
    <w:rsid w:val="00FA307B"/>
    <w:rsid w:val="00FA3DCC"/>
    <w:rsid w:val="00FA4E97"/>
    <w:rsid w:val="00FA57E6"/>
    <w:rsid w:val="00FA5F7A"/>
    <w:rsid w:val="00FA64C1"/>
    <w:rsid w:val="00FA6843"/>
    <w:rsid w:val="00FA6CB1"/>
    <w:rsid w:val="00FA70DA"/>
    <w:rsid w:val="00FA7951"/>
    <w:rsid w:val="00FA9FEE"/>
    <w:rsid w:val="00FB01CD"/>
    <w:rsid w:val="00FB085E"/>
    <w:rsid w:val="00FB0AF4"/>
    <w:rsid w:val="00FB1442"/>
    <w:rsid w:val="00FB1C24"/>
    <w:rsid w:val="00FB27C4"/>
    <w:rsid w:val="00FB2AC7"/>
    <w:rsid w:val="00FB2ECB"/>
    <w:rsid w:val="00FB2F7D"/>
    <w:rsid w:val="00FB3103"/>
    <w:rsid w:val="00FB3C89"/>
    <w:rsid w:val="00FB3CB2"/>
    <w:rsid w:val="00FB4753"/>
    <w:rsid w:val="00FB48F7"/>
    <w:rsid w:val="00FB53DB"/>
    <w:rsid w:val="00FB6930"/>
    <w:rsid w:val="00FB785D"/>
    <w:rsid w:val="00FB7C69"/>
    <w:rsid w:val="00FB7CF9"/>
    <w:rsid w:val="00FB7DF7"/>
    <w:rsid w:val="00FC04E5"/>
    <w:rsid w:val="00FC0703"/>
    <w:rsid w:val="00FC1986"/>
    <w:rsid w:val="00FC1A11"/>
    <w:rsid w:val="00FC1D69"/>
    <w:rsid w:val="00FC3052"/>
    <w:rsid w:val="00FC33FE"/>
    <w:rsid w:val="00FC3636"/>
    <w:rsid w:val="00FC3B29"/>
    <w:rsid w:val="00FC4316"/>
    <w:rsid w:val="00FC4A30"/>
    <w:rsid w:val="00FC4AEC"/>
    <w:rsid w:val="00FC5057"/>
    <w:rsid w:val="00FC52E8"/>
    <w:rsid w:val="00FC63D0"/>
    <w:rsid w:val="00FC6755"/>
    <w:rsid w:val="00FC6861"/>
    <w:rsid w:val="00FC6F06"/>
    <w:rsid w:val="00FC77C9"/>
    <w:rsid w:val="00FC7A7D"/>
    <w:rsid w:val="00FC7BE4"/>
    <w:rsid w:val="00FD0292"/>
    <w:rsid w:val="00FD05A1"/>
    <w:rsid w:val="00FD0FBC"/>
    <w:rsid w:val="00FD11AA"/>
    <w:rsid w:val="00FD1E81"/>
    <w:rsid w:val="00FD2304"/>
    <w:rsid w:val="00FD3035"/>
    <w:rsid w:val="00FD3B94"/>
    <w:rsid w:val="00FD4C54"/>
    <w:rsid w:val="00FD4F8A"/>
    <w:rsid w:val="00FD521A"/>
    <w:rsid w:val="00FD5BD1"/>
    <w:rsid w:val="00FD64A5"/>
    <w:rsid w:val="00FD6855"/>
    <w:rsid w:val="00FD6BF2"/>
    <w:rsid w:val="00FD7454"/>
    <w:rsid w:val="00FD76C6"/>
    <w:rsid w:val="00FE014F"/>
    <w:rsid w:val="00FE0294"/>
    <w:rsid w:val="00FE07FB"/>
    <w:rsid w:val="00FE1250"/>
    <w:rsid w:val="00FE2093"/>
    <w:rsid w:val="00FE330B"/>
    <w:rsid w:val="00FE35F2"/>
    <w:rsid w:val="00FE3777"/>
    <w:rsid w:val="00FE38DD"/>
    <w:rsid w:val="00FE3BB9"/>
    <w:rsid w:val="00FE485C"/>
    <w:rsid w:val="00FE48BD"/>
    <w:rsid w:val="00FE4CCD"/>
    <w:rsid w:val="00FE4F91"/>
    <w:rsid w:val="00FE504D"/>
    <w:rsid w:val="00FE550B"/>
    <w:rsid w:val="00FE71C1"/>
    <w:rsid w:val="00FE74C0"/>
    <w:rsid w:val="00FE7BB3"/>
    <w:rsid w:val="00FF0988"/>
    <w:rsid w:val="00FF0B51"/>
    <w:rsid w:val="00FF0EF3"/>
    <w:rsid w:val="00FF121A"/>
    <w:rsid w:val="00FF14BD"/>
    <w:rsid w:val="00FF1E18"/>
    <w:rsid w:val="00FF33F4"/>
    <w:rsid w:val="00FF41DD"/>
    <w:rsid w:val="00FF444B"/>
    <w:rsid w:val="00FF4647"/>
    <w:rsid w:val="00FF4A12"/>
    <w:rsid w:val="00FF4F3D"/>
    <w:rsid w:val="00FF5793"/>
    <w:rsid w:val="00FF607B"/>
    <w:rsid w:val="00FF66BA"/>
    <w:rsid w:val="00FF7158"/>
    <w:rsid w:val="00FF7872"/>
    <w:rsid w:val="00FF7DBD"/>
    <w:rsid w:val="023F4A1C"/>
    <w:rsid w:val="027567C1"/>
    <w:rsid w:val="030C35B0"/>
    <w:rsid w:val="03E12810"/>
    <w:rsid w:val="04B840E9"/>
    <w:rsid w:val="053A1BDC"/>
    <w:rsid w:val="05DD1690"/>
    <w:rsid w:val="06C182E0"/>
    <w:rsid w:val="06EC362A"/>
    <w:rsid w:val="07965C0D"/>
    <w:rsid w:val="09F4D4D7"/>
    <w:rsid w:val="0AA95E48"/>
    <w:rsid w:val="0BDF80AE"/>
    <w:rsid w:val="0C1C3909"/>
    <w:rsid w:val="0C2017E9"/>
    <w:rsid w:val="0CB014E5"/>
    <w:rsid w:val="0CD45901"/>
    <w:rsid w:val="0DF1F7FB"/>
    <w:rsid w:val="0F87C033"/>
    <w:rsid w:val="108A0F52"/>
    <w:rsid w:val="110CF88D"/>
    <w:rsid w:val="117483F9"/>
    <w:rsid w:val="11C36B93"/>
    <w:rsid w:val="123070B9"/>
    <w:rsid w:val="125310A0"/>
    <w:rsid w:val="1288ADD7"/>
    <w:rsid w:val="152C4CE6"/>
    <w:rsid w:val="152FB9A5"/>
    <w:rsid w:val="155DAB67"/>
    <w:rsid w:val="16362B9F"/>
    <w:rsid w:val="16EF5E88"/>
    <w:rsid w:val="17A3C903"/>
    <w:rsid w:val="17C29856"/>
    <w:rsid w:val="17E16968"/>
    <w:rsid w:val="180C6804"/>
    <w:rsid w:val="183546F0"/>
    <w:rsid w:val="1856B60D"/>
    <w:rsid w:val="1A3BE934"/>
    <w:rsid w:val="1A9A2F35"/>
    <w:rsid w:val="1AE3F0F8"/>
    <w:rsid w:val="1B367112"/>
    <w:rsid w:val="1BE94E4E"/>
    <w:rsid w:val="1C170015"/>
    <w:rsid w:val="1C994942"/>
    <w:rsid w:val="1CC4FCA1"/>
    <w:rsid w:val="1D5FE35E"/>
    <w:rsid w:val="1F81539A"/>
    <w:rsid w:val="1F870ACC"/>
    <w:rsid w:val="1F9F3307"/>
    <w:rsid w:val="202008AB"/>
    <w:rsid w:val="207A8BA8"/>
    <w:rsid w:val="21690B5F"/>
    <w:rsid w:val="226121FA"/>
    <w:rsid w:val="2296C8CA"/>
    <w:rsid w:val="22B96FEC"/>
    <w:rsid w:val="23826B68"/>
    <w:rsid w:val="23B7EDE6"/>
    <w:rsid w:val="23D4ACB0"/>
    <w:rsid w:val="2462C4B7"/>
    <w:rsid w:val="25AE5A56"/>
    <w:rsid w:val="26413FE9"/>
    <w:rsid w:val="264329EE"/>
    <w:rsid w:val="2743E299"/>
    <w:rsid w:val="27779974"/>
    <w:rsid w:val="28440A96"/>
    <w:rsid w:val="286FE104"/>
    <w:rsid w:val="28B6153C"/>
    <w:rsid w:val="294FF110"/>
    <w:rsid w:val="2A3C6027"/>
    <w:rsid w:val="2AE3F84B"/>
    <w:rsid w:val="2B11627D"/>
    <w:rsid w:val="2BB4877B"/>
    <w:rsid w:val="2C251A2B"/>
    <w:rsid w:val="2D668AE1"/>
    <w:rsid w:val="31BF8390"/>
    <w:rsid w:val="3287E523"/>
    <w:rsid w:val="335A7C35"/>
    <w:rsid w:val="339AB3CD"/>
    <w:rsid w:val="349002CD"/>
    <w:rsid w:val="34D099FA"/>
    <w:rsid w:val="35363813"/>
    <w:rsid w:val="353C018B"/>
    <w:rsid w:val="35662D07"/>
    <w:rsid w:val="3585732C"/>
    <w:rsid w:val="36612C54"/>
    <w:rsid w:val="3666DC89"/>
    <w:rsid w:val="36BFD590"/>
    <w:rsid w:val="391EFDCA"/>
    <w:rsid w:val="3B172CD9"/>
    <w:rsid w:val="3B276334"/>
    <w:rsid w:val="3B2E53A0"/>
    <w:rsid w:val="3B30EA85"/>
    <w:rsid w:val="3B79A383"/>
    <w:rsid w:val="3C7CDAE2"/>
    <w:rsid w:val="3E155FB7"/>
    <w:rsid w:val="404CA213"/>
    <w:rsid w:val="42CAF67B"/>
    <w:rsid w:val="43EE936E"/>
    <w:rsid w:val="4734D6BC"/>
    <w:rsid w:val="474A35D8"/>
    <w:rsid w:val="48041FD4"/>
    <w:rsid w:val="483AD0A5"/>
    <w:rsid w:val="49468DA6"/>
    <w:rsid w:val="4BDA8014"/>
    <w:rsid w:val="4C226C5B"/>
    <w:rsid w:val="4D058BD6"/>
    <w:rsid w:val="4D24CF6D"/>
    <w:rsid w:val="4D73F031"/>
    <w:rsid w:val="4E6CA3BD"/>
    <w:rsid w:val="4F2DAD55"/>
    <w:rsid w:val="4F7C4889"/>
    <w:rsid w:val="50BFF657"/>
    <w:rsid w:val="51308A02"/>
    <w:rsid w:val="51C88A8E"/>
    <w:rsid w:val="5207E28A"/>
    <w:rsid w:val="53729036"/>
    <w:rsid w:val="54EB976F"/>
    <w:rsid w:val="561E3ED7"/>
    <w:rsid w:val="571A163B"/>
    <w:rsid w:val="58B99F4A"/>
    <w:rsid w:val="5A11F045"/>
    <w:rsid w:val="5A604D63"/>
    <w:rsid w:val="5AAD42AF"/>
    <w:rsid w:val="5ABE43EB"/>
    <w:rsid w:val="5C56FCBC"/>
    <w:rsid w:val="5E0147AC"/>
    <w:rsid w:val="5EAAC75B"/>
    <w:rsid w:val="5EE8BA9E"/>
    <w:rsid w:val="600EF0A8"/>
    <w:rsid w:val="601D61F4"/>
    <w:rsid w:val="6111BD4C"/>
    <w:rsid w:val="6116B81E"/>
    <w:rsid w:val="6146EA80"/>
    <w:rsid w:val="621F9854"/>
    <w:rsid w:val="6267D2E8"/>
    <w:rsid w:val="63A9530B"/>
    <w:rsid w:val="63ABCA9F"/>
    <w:rsid w:val="64D8DC62"/>
    <w:rsid w:val="64DB3E8E"/>
    <w:rsid w:val="65E605EC"/>
    <w:rsid w:val="684B2CD5"/>
    <w:rsid w:val="6870A5D9"/>
    <w:rsid w:val="68F16E87"/>
    <w:rsid w:val="69157FBE"/>
    <w:rsid w:val="69523C01"/>
    <w:rsid w:val="69905D50"/>
    <w:rsid w:val="69F2F21C"/>
    <w:rsid w:val="6A18D39B"/>
    <w:rsid w:val="6AE2CA13"/>
    <w:rsid w:val="6B9C0503"/>
    <w:rsid w:val="6C0E9295"/>
    <w:rsid w:val="6CEA8C70"/>
    <w:rsid w:val="6D5F6449"/>
    <w:rsid w:val="6D78A69F"/>
    <w:rsid w:val="6DAB9FF1"/>
    <w:rsid w:val="6E263905"/>
    <w:rsid w:val="6E63A191"/>
    <w:rsid w:val="70BD3839"/>
    <w:rsid w:val="70D6E4E2"/>
    <w:rsid w:val="7308F1DA"/>
    <w:rsid w:val="73C9B55A"/>
    <w:rsid w:val="74CAEF1B"/>
    <w:rsid w:val="7515882E"/>
    <w:rsid w:val="7534172F"/>
    <w:rsid w:val="75619061"/>
    <w:rsid w:val="75F23C36"/>
    <w:rsid w:val="76922AE7"/>
    <w:rsid w:val="76B329EA"/>
    <w:rsid w:val="771AB704"/>
    <w:rsid w:val="778A6368"/>
    <w:rsid w:val="77C130DB"/>
    <w:rsid w:val="77C47C5A"/>
    <w:rsid w:val="78163C7A"/>
    <w:rsid w:val="79AB4E6D"/>
    <w:rsid w:val="7A404F80"/>
    <w:rsid w:val="7A6188D9"/>
    <w:rsid w:val="7A9E5D60"/>
    <w:rsid w:val="7BBFB735"/>
    <w:rsid w:val="7D035988"/>
    <w:rsid w:val="7D8045F1"/>
    <w:rsid w:val="7E431830"/>
    <w:rsid w:val="7EA5F3A0"/>
    <w:rsid w:val="7F1C1652"/>
    <w:rsid w:val="7F4B3E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E56B6"/>
  <w15:chartTrackingRefBased/>
  <w15:docId w15:val="{49F046C4-2027-4DD8-8106-9B09C89E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DCC"/>
    <w:rPr>
      <w:rFonts w:ascii="Helvetica" w:hAnsi="Helvetica"/>
      <w:color w:val="404040" w:themeColor="text1" w:themeTint="BF"/>
    </w:rPr>
  </w:style>
  <w:style w:type="paragraph" w:styleId="Heading1">
    <w:name w:val="heading 1"/>
    <w:basedOn w:val="Normal"/>
    <w:link w:val="Heading1Char"/>
    <w:qFormat/>
    <w:rsid w:val="009E23F5"/>
    <w:pPr>
      <w:widowControl w:val="0"/>
      <w:spacing w:before="240" w:after="240" w:line="240" w:lineRule="auto"/>
      <w:outlineLvl w:val="0"/>
    </w:pPr>
    <w:rPr>
      <w:rFonts w:eastAsia="Frutiger LT Std 55 Roman" w:cs="Arial"/>
      <w:color w:val="004B70"/>
      <w:sz w:val="28"/>
      <w:szCs w:val="28"/>
    </w:rPr>
  </w:style>
  <w:style w:type="paragraph" w:styleId="Heading2">
    <w:name w:val="heading 2"/>
    <w:basedOn w:val="Normal"/>
    <w:link w:val="Heading2Char"/>
    <w:uiPriority w:val="1"/>
    <w:qFormat/>
    <w:rsid w:val="006E2041"/>
    <w:pPr>
      <w:widowControl w:val="0"/>
      <w:spacing w:before="240" w:after="120" w:line="240" w:lineRule="auto"/>
      <w:outlineLvl w:val="1"/>
    </w:pPr>
    <w:rPr>
      <w:rFonts w:eastAsia="Frutiger LT Std 55 Roman" w:cs="Arial"/>
      <w:szCs w:val="28"/>
    </w:rPr>
  </w:style>
  <w:style w:type="paragraph" w:styleId="Heading3">
    <w:name w:val="heading 3"/>
    <w:basedOn w:val="Normal"/>
    <w:link w:val="Heading3Char"/>
    <w:qFormat/>
    <w:rsid w:val="006E2041"/>
    <w:pPr>
      <w:widowControl w:val="0"/>
      <w:spacing w:before="240" w:after="120" w:line="240" w:lineRule="auto"/>
      <w:outlineLvl w:val="2"/>
    </w:pPr>
    <w:rPr>
      <w:rFonts w:eastAsia="Frutiger LT Std 55 Roman" w:cs="Arial"/>
      <w:b/>
      <w:color w:val="595959" w:themeColor="text1" w:themeTint="A6"/>
      <w:sz w:val="24"/>
      <w:szCs w:val="24"/>
    </w:rPr>
  </w:style>
  <w:style w:type="paragraph" w:styleId="Heading4">
    <w:name w:val="heading 4"/>
    <w:basedOn w:val="Normal"/>
    <w:next w:val="Normal"/>
    <w:link w:val="Heading4Char"/>
    <w:uiPriority w:val="9"/>
    <w:unhideWhenUsed/>
    <w:qFormat/>
    <w:rsid w:val="0081485F"/>
    <w:pPr>
      <w:keepNext/>
      <w:keepLines/>
      <w:widowControl w:val="0"/>
      <w:spacing w:before="240" w:after="120" w:line="240" w:lineRule="auto"/>
      <w:outlineLvl w:val="3"/>
    </w:pPr>
    <w:rPr>
      <w:rFonts w:ascii="Arial" w:eastAsiaTheme="majorEastAsia" w:hAnsi="Arial" w:cstheme="majorBidi"/>
      <w:b/>
      <w:bCs/>
      <w:iCs/>
      <w:color w:val="000000" w:themeColor="text1"/>
      <w:sz w:val="24"/>
      <w:szCs w:val="24"/>
    </w:rPr>
  </w:style>
  <w:style w:type="paragraph" w:styleId="Heading5">
    <w:name w:val="heading 5"/>
    <w:basedOn w:val="Normal"/>
    <w:next w:val="Normal"/>
    <w:link w:val="Heading5Char"/>
    <w:uiPriority w:val="9"/>
    <w:unhideWhenUsed/>
    <w:qFormat/>
    <w:rsid w:val="0081485F"/>
    <w:pPr>
      <w:keepNext/>
      <w:keepLines/>
      <w:widowControl w:val="0"/>
      <w:spacing w:before="200" w:after="120" w:line="240" w:lineRule="auto"/>
      <w:outlineLvl w:val="4"/>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3F5"/>
    <w:rPr>
      <w:rFonts w:ascii="Helvetica" w:eastAsia="Frutiger LT Std 55 Roman" w:hAnsi="Helvetica" w:cs="Arial"/>
      <w:color w:val="004B70"/>
      <w:sz w:val="28"/>
      <w:szCs w:val="28"/>
    </w:rPr>
  </w:style>
  <w:style w:type="character" w:customStyle="1" w:styleId="Heading2Char">
    <w:name w:val="Heading 2 Char"/>
    <w:basedOn w:val="DefaultParagraphFont"/>
    <w:link w:val="Heading2"/>
    <w:uiPriority w:val="1"/>
    <w:rsid w:val="006E2041"/>
    <w:rPr>
      <w:rFonts w:ascii="Helvetica" w:eastAsia="Frutiger LT Std 55 Roman" w:hAnsi="Helvetica" w:cs="Arial"/>
      <w:color w:val="404040" w:themeColor="text1" w:themeTint="BF"/>
      <w:szCs w:val="28"/>
    </w:rPr>
  </w:style>
  <w:style w:type="character" w:customStyle="1" w:styleId="Heading3Char">
    <w:name w:val="Heading 3 Char"/>
    <w:basedOn w:val="DefaultParagraphFont"/>
    <w:link w:val="Heading3"/>
    <w:rsid w:val="006E2041"/>
    <w:rPr>
      <w:rFonts w:ascii="Helvetica" w:eastAsia="Frutiger LT Std 55 Roman" w:hAnsi="Helvetica" w:cs="Arial"/>
      <w:b/>
      <w:color w:val="595959" w:themeColor="text1" w:themeTint="A6"/>
      <w:sz w:val="24"/>
      <w:szCs w:val="24"/>
    </w:rPr>
  </w:style>
  <w:style w:type="character" w:customStyle="1" w:styleId="Heading4Char">
    <w:name w:val="Heading 4 Char"/>
    <w:basedOn w:val="DefaultParagraphFont"/>
    <w:link w:val="Heading4"/>
    <w:uiPriority w:val="9"/>
    <w:rsid w:val="0081485F"/>
    <w:rPr>
      <w:rFonts w:ascii="Arial" w:eastAsiaTheme="majorEastAsia" w:hAnsi="Arial" w:cstheme="majorBidi"/>
      <w:b/>
      <w:bCs/>
      <w:iCs/>
      <w:color w:val="000000" w:themeColor="text1"/>
      <w:sz w:val="24"/>
      <w:szCs w:val="24"/>
    </w:rPr>
  </w:style>
  <w:style w:type="character" w:customStyle="1" w:styleId="Heading5Char">
    <w:name w:val="Heading 5 Char"/>
    <w:basedOn w:val="DefaultParagraphFont"/>
    <w:link w:val="Heading5"/>
    <w:uiPriority w:val="9"/>
    <w:rsid w:val="0081485F"/>
    <w:rPr>
      <w:rFonts w:asciiTheme="majorHAnsi" w:eastAsiaTheme="majorEastAsia" w:hAnsiTheme="majorHAnsi" w:cstheme="majorBidi"/>
      <w:color w:val="0A2F40" w:themeColor="accent1" w:themeShade="7F"/>
    </w:rPr>
  </w:style>
  <w:style w:type="numbering" w:customStyle="1" w:styleId="NoList1">
    <w:name w:val="No List1"/>
    <w:next w:val="NoList"/>
    <w:uiPriority w:val="99"/>
    <w:semiHidden/>
    <w:unhideWhenUsed/>
    <w:rsid w:val="0081485F"/>
  </w:style>
  <w:style w:type="paragraph" w:styleId="BodyText">
    <w:name w:val="Body Text"/>
    <w:aliases w:val="Footer text"/>
    <w:link w:val="BodyTextChar1"/>
    <w:uiPriority w:val="99"/>
    <w:qFormat/>
    <w:rsid w:val="0081485F"/>
    <w:pPr>
      <w:widowControl w:val="0"/>
      <w:spacing w:after="0" w:line="240" w:lineRule="auto"/>
      <w:ind w:left="100"/>
    </w:pPr>
    <w:rPr>
      <w:rFonts w:ascii="Arial" w:eastAsia="Frutiger LT Std 45 Light" w:hAnsi="Arial" w:cs="Arial"/>
      <w:color w:val="0070C0"/>
      <w:szCs w:val="20"/>
      <w:lang w:val="en-US"/>
    </w:rPr>
  </w:style>
  <w:style w:type="character" w:customStyle="1" w:styleId="BodyTextChar">
    <w:name w:val="Body Text Char"/>
    <w:basedOn w:val="DefaultParagraphFont"/>
    <w:uiPriority w:val="99"/>
    <w:rsid w:val="0081485F"/>
  </w:style>
  <w:style w:type="paragraph" w:styleId="ListParagraph">
    <w:name w:val="List Paragraph"/>
    <w:aliases w:val="Cond. (i),Cond. (A)"/>
    <w:basedOn w:val="Normal"/>
    <w:uiPriority w:val="34"/>
    <w:qFormat/>
    <w:rsid w:val="0081485F"/>
    <w:pPr>
      <w:widowControl w:val="0"/>
      <w:spacing w:before="120" w:after="120" w:line="240" w:lineRule="auto"/>
    </w:pPr>
    <w:rPr>
      <w:rFonts w:ascii="Arial" w:hAnsi="Arial" w:cs="Arial"/>
    </w:rPr>
  </w:style>
  <w:style w:type="paragraph" w:customStyle="1" w:styleId="TableParagraph">
    <w:name w:val="Table Paragraph"/>
    <w:basedOn w:val="Normal"/>
    <w:uiPriority w:val="1"/>
    <w:qFormat/>
    <w:locked/>
    <w:rsid w:val="0081485F"/>
    <w:pPr>
      <w:widowControl w:val="0"/>
      <w:spacing w:before="120" w:after="120" w:line="240" w:lineRule="auto"/>
    </w:pPr>
    <w:rPr>
      <w:rFonts w:ascii="Arial" w:hAnsi="Arial" w:cs="Arial"/>
    </w:rPr>
  </w:style>
  <w:style w:type="paragraph" w:styleId="Header">
    <w:name w:val="header"/>
    <w:basedOn w:val="Normal"/>
    <w:link w:val="HeaderChar"/>
    <w:uiPriority w:val="99"/>
    <w:unhideWhenUsed/>
    <w:rsid w:val="0081485F"/>
    <w:pPr>
      <w:widowControl w:val="0"/>
      <w:tabs>
        <w:tab w:val="center" w:pos="4513"/>
        <w:tab w:val="right" w:pos="9026"/>
      </w:tabs>
      <w:spacing w:before="120" w:after="120" w:line="240" w:lineRule="auto"/>
    </w:pPr>
    <w:rPr>
      <w:rFonts w:ascii="Arial" w:hAnsi="Arial" w:cs="Arial"/>
    </w:rPr>
  </w:style>
  <w:style w:type="character" w:customStyle="1" w:styleId="HeaderChar">
    <w:name w:val="Header Char"/>
    <w:basedOn w:val="DefaultParagraphFont"/>
    <w:link w:val="Header"/>
    <w:uiPriority w:val="99"/>
    <w:rsid w:val="0081485F"/>
    <w:rPr>
      <w:rFonts w:ascii="Arial" w:hAnsi="Arial" w:cs="Arial"/>
    </w:rPr>
  </w:style>
  <w:style w:type="paragraph" w:styleId="Footer">
    <w:name w:val="footer"/>
    <w:basedOn w:val="Normal"/>
    <w:link w:val="FooterChar"/>
    <w:uiPriority w:val="99"/>
    <w:unhideWhenUsed/>
    <w:rsid w:val="0081485F"/>
    <w:pPr>
      <w:widowControl w:val="0"/>
      <w:tabs>
        <w:tab w:val="center" w:pos="4513"/>
        <w:tab w:val="right" w:pos="9026"/>
      </w:tabs>
      <w:spacing w:before="120" w:after="120" w:line="240" w:lineRule="auto"/>
    </w:pPr>
    <w:rPr>
      <w:rFonts w:ascii="Arial" w:hAnsi="Arial" w:cs="Arial"/>
    </w:rPr>
  </w:style>
  <w:style w:type="character" w:customStyle="1" w:styleId="FooterChar">
    <w:name w:val="Footer Char"/>
    <w:basedOn w:val="DefaultParagraphFont"/>
    <w:link w:val="Footer"/>
    <w:uiPriority w:val="99"/>
    <w:rsid w:val="0081485F"/>
    <w:rPr>
      <w:rFonts w:ascii="Arial" w:hAnsi="Arial" w:cs="Arial"/>
    </w:rPr>
  </w:style>
  <w:style w:type="paragraph" w:styleId="BalloonText">
    <w:name w:val="Balloon Text"/>
    <w:basedOn w:val="Normal"/>
    <w:link w:val="BalloonTextChar"/>
    <w:uiPriority w:val="99"/>
    <w:semiHidden/>
    <w:unhideWhenUsed/>
    <w:rsid w:val="0081485F"/>
    <w:pPr>
      <w:widowControl w:val="0"/>
      <w:spacing w:before="120" w:after="12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5F"/>
    <w:rPr>
      <w:rFonts w:ascii="Tahoma" w:hAnsi="Tahoma" w:cs="Tahoma"/>
      <w:sz w:val="16"/>
      <w:szCs w:val="16"/>
    </w:rPr>
  </w:style>
  <w:style w:type="character" w:styleId="Hyperlink">
    <w:name w:val="Hyperlink"/>
    <w:basedOn w:val="DefaultParagraphFont"/>
    <w:uiPriority w:val="99"/>
    <w:unhideWhenUsed/>
    <w:rsid w:val="00211A38"/>
    <w:rPr>
      <w:color w:val="0563C1"/>
      <w:u w:val="single"/>
      <w:lang w:val="en-AU"/>
    </w:rPr>
  </w:style>
  <w:style w:type="paragraph" w:styleId="FootnoteText">
    <w:name w:val="footnote text"/>
    <w:basedOn w:val="Normal"/>
    <w:link w:val="FootnoteTextChar"/>
    <w:uiPriority w:val="99"/>
    <w:semiHidden/>
    <w:unhideWhenUsed/>
    <w:rsid w:val="0081485F"/>
    <w:pPr>
      <w:spacing w:before="120" w:after="120" w:line="240" w:lineRule="auto"/>
    </w:pPr>
    <w:rPr>
      <w:rFonts w:ascii="Calibri" w:eastAsia="MS Mincho" w:hAnsi="Calibri" w:cs="Times New Roman"/>
      <w:sz w:val="20"/>
      <w:szCs w:val="20"/>
      <w:lang w:eastAsia="ja-JP"/>
    </w:rPr>
  </w:style>
  <w:style w:type="character" w:customStyle="1" w:styleId="FootnoteTextChar">
    <w:name w:val="Footnote Text Char"/>
    <w:basedOn w:val="DefaultParagraphFont"/>
    <w:link w:val="FootnoteText"/>
    <w:uiPriority w:val="99"/>
    <w:semiHidden/>
    <w:rsid w:val="0081485F"/>
    <w:rPr>
      <w:rFonts w:ascii="Calibri" w:eastAsia="MS Mincho" w:hAnsi="Calibri" w:cs="Times New Roman"/>
      <w:sz w:val="20"/>
      <w:szCs w:val="20"/>
      <w:lang w:eastAsia="ja-JP"/>
    </w:rPr>
  </w:style>
  <w:style w:type="character" w:styleId="FootnoteReference">
    <w:name w:val="footnote reference"/>
    <w:basedOn w:val="DefaultParagraphFont"/>
    <w:semiHidden/>
    <w:unhideWhenUsed/>
    <w:rsid w:val="0081485F"/>
    <w:rPr>
      <w:vertAlign w:val="superscript"/>
    </w:rPr>
  </w:style>
  <w:style w:type="paragraph" w:customStyle="1" w:styleId="DocumenttypeinRHblock">
    <w:name w:val="Document type in RH block"/>
    <w:basedOn w:val="Normal"/>
    <w:link w:val="DocumenttypeinRHblockChar"/>
    <w:uiPriority w:val="1"/>
    <w:qFormat/>
    <w:locked/>
    <w:rsid w:val="0081485F"/>
    <w:pPr>
      <w:widowControl w:val="0"/>
      <w:spacing w:before="120" w:after="120" w:line="240" w:lineRule="auto"/>
    </w:pPr>
    <w:rPr>
      <w:rFonts w:ascii="Arial" w:hAnsi="Arial" w:cs="Arial"/>
      <w:b/>
      <w:color w:val="FFFFFF" w:themeColor="background1"/>
      <w:sz w:val="24"/>
      <w:szCs w:val="24"/>
    </w:rPr>
  </w:style>
  <w:style w:type="character" w:customStyle="1" w:styleId="DocumenttypeinRHblockChar">
    <w:name w:val="Document type in RH block Char"/>
    <w:basedOn w:val="DefaultParagraphFont"/>
    <w:link w:val="DocumenttypeinRHblock"/>
    <w:uiPriority w:val="1"/>
    <w:rsid w:val="0081485F"/>
    <w:rPr>
      <w:rFonts w:ascii="Arial" w:hAnsi="Arial" w:cs="Arial"/>
      <w:b/>
      <w:color w:val="FFFFFF" w:themeColor="background1"/>
      <w:sz w:val="24"/>
      <w:szCs w:val="24"/>
    </w:rPr>
  </w:style>
  <w:style w:type="paragraph" w:customStyle="1" w:styleId="Documentfrontsubtitle">
    <w:name w:val="Document front subtitle"/>
    <w:basedOn w:val="Normal"/>
    <w:link w:val="DocumentfrontsubtitleChar"/>
    <w:uiPriority w:val="1"/>
    <w:qFormat/>
    <w:locked/>
    <w:rsid w:val="0081485F"/>
    <w:pPr>
      <w:widowControl w:val="0"/>
      <w:spacing w:before="120" w:after="120" w:line="240" w:lineRule="auto"/>
    </w:pPr>
    <w:rPr>
      <w:rFonts w:ascii="Arial" w:eastAsia="Frutiger LT Std 55 Roman" w:hAnsi="Arial" w:cs="Arial"/>
      <w:i/>
      <w:sz w:val="36"/>
      <w:szCs w:val="36"/>
    </w:rPr>
  </w:style>
  <w:style w:type="paragraph" w:customStyle="1" w:styleId="Mainbodytext">
    <w:name w:val="Main body text"/>
    <w:basedOn w:val="Normal"/>
    <w:link w:val="MainbodytextChar"/>
    <w:uiPriority w:val="1"/>
    <w:qFormat/>
    <w:locked/>
    <w:rsid w:val="0081485F"/>
    <w:pPr>
      <w:tabs>
        <w:tab w:val="left" w:pos="450"/>
      </w:tabs>
      <w:spacing w:before="60" w:after="60" w:line="240" w:lineRule="auto"/>
    </w:pPr>
    <w:rPr>
      <w:rFonts w:ascii="Arial" w:hAnsi="Arial" w:cs="Arial"/>
      <w:iCs/>
      <w:szCs w:val="24"/>
    </w:rPr>
  </w:style>
  <w:style w:type="character" w:customStyle="1" w:styleId="DocumentfrontsubtitleChar">
    <w:name w:val="Document front subtitle Char"/>
    <w:basedOn w:val="DefaultParagraphFont"/>
    <w:link w:val="Documentfrontsubtitle"/>
    <w:uiPriority w:val="1"/>
    <w:rsid w:val="0081485F"/>
    <w:rPr>
      <w:rFonts w:ascii="Arial" w:eastAsia="Frutiger LT Std 55 Roman" w:hAnsi="Arial" w:cs="Arial"/>
      <w:i/>
      <w:sz w:val="36"/>
      <w:szCs w:val="36"/>
    </w:rPr>
  </w:style>
  <w:style w:type="character" w:customStyle="1" w:styleId="MainbodytextChar">
    <w:name w:val="Main body text Char"/>
    <w:basedOn w:val="DefaultParagraphFont"/>
    <w:link w:val="Mainbodytext"/>
    <w:uiPriority w:val="1"/>
    <w:rsid w:val="0081485F"/>
    <w:rPr>
      <w:rFonts w:ascii="Arial" w:hAnsi="Arial" w:cs="Arial"/>
      <w:iCs/>
      <w:szCs w:val="24"/>
    </w:rPr>
  </w:style>
  <w:style w:type="paragraph" w:customStyle="1" w:styleId="Footnote">
    <w:name w:val="Footnote"/>
    <w:basedOn w:val="FootnoteText"/>
    <w:link w:val="FootnoteChar"/>
    <w:uiPriority w:val="1"/>
    <w:qFormat/>
    <w:locked/>
    <w:rsid w:val="0081485F"/>
    <w:rPr>
      <w:sz w:val="16"/>
    </w:rPr>
  </w:style>
  <w:style w:type="character" w:customStyle="1" w:styleId="FootnoteChar">
    <w:name w:val="Footnote Char"/>
    <w:basedOn w:val="FootnoteTextChar"/>
    <w:link w:val="Footnote"/>
    <w:uiPriority w:val="1"/>
    <w:rsid w:val="0081485F"/>
    <w:rPr>
      <w:rFonts w:ascii="Calibri" w:eastAsia="MS Mincho" w:hAnsi="Calibri" w:cs="Times New Roman"/>
      <w:sz w:val="16"/>
      <w:szCs w:val="20"/>
      <w:lang w:eastAsia="ja-JP"/>
    </w:rPr>
  </w:style>
  <w:style w:type="paragraph" w:customStyle="1" w:styleId="BasicParagraph">
    <w:name w:val="[Basic Paragraph]"/>
    <w:basedOn w:val="Normal"/>
    <w:uiPriority w:val="99"/>
    <w:locked/>
    <w:rsid w:val="0081485F"/>
    <w:pPr>
      <w:autoSpaceDE w:val="0"/>
      <w:autoSpaceDN w:val="0"/>
      <w:adjustRightInd w:val="0"/>
      <w:spacing w:before="120" w:after="120" w:line="288" w:lineRule="auto"/>
      <w:textAlignment w:val="center"/>
    </w:pPr>
    <w:rPr>
      <w:rFonts w:ascii="Minion Pro" w:hAnsi="Minion Pro" w:cs="Minion Pro"/>
      <w:color w:val="000000"/>
      <w:sz w:val="24"/>
      <w:szCs w:val="24"/>
    </w:rPr>
  </w:style>
  <w:style w:type="paragraph" w:customStyle="1" w:styleId="Picturecaption">
    <w:name w:val="Picture caption"/>
    <w:basedOn w:val="Footnote"/>
    <w:link w:val="PicturecaptionChar"/>
    <w:uiPriority w:val="1"/>
    <w:qFormat/>
    <w:locked/>
    <w:rsid w:val="0081485F"/>
    <w:pPr>
      <w:tabs>
        <w:tab w:val="left" w:pos="4423"/>
      </w:tabs>
      <w:spacing w:after="240"/>
    </w:pPr>
    <w:rPr>
      <w:rFonts w:ascii="Arial" w:hAnsi="Arial" w:cs="Arial"/>
      <w:noProof/>
    </w:rPr>
  </w:style>
  <w:style w:type="character" w:customStyle="1" w:styleId="PicturecaptionChar">
    <w:name w:val="Picture caption Char"/>
    <w:basedOn w:val="FootnoteChar"/>
    <w:link w:val="Picturecaption"/>
    <w:uiPriority w:val="1"/>
    <w:rsid w:val="0081485F"/>
    <w:rPr>
      <w:rFonts w:ascii="Arial" w:eastAsia="MS Mincho" w:hAnsi="Arial" w:cs="Arial"/>
      <w:noProof/>
      <w:sz w:val="16"/>
      <w:szCs w:val="20"/>
      <w:lang w:eastAsia="ja-JP"/>
    </w:rPr>
  </w:style>
  <w:style w:type="paragraph" w:styleId="TOCHeading">
    <w:name w:val="TOC Heading"/>
    <w:basedOn w:val="Heading1"/>
    <w:next w:val="Normal"/>
    <w:uiPriority w:val="39"/>
    <w:semiHidden/>
    <w:unhideWhenUsed/>
    <w:qFormat/>
    <w:rsid w:val="0081485F"/>
    <w:pPr>
      <w:keepNext/>
      <w:keepLines/>
      <w:widowControl/>
      <w:spacing w:before="480" w:line="276" w:lineRule="auto"/>
      <w:outlineLvl w:val="9"/>
    </w:pPr>
    <w:rPr>
      <w:rFonts w:asciiTheme="majorHAnsi" w:eastAsiaTheme="majorEastAsia" w:hAnsiTheme="majorHAnsi" w:cstheme="majorBidi"/>
      <w:bCs/>
      <w:color w:val="0F4761" w:themeColor="accent1" w:themeShade="BF"/>
      <w:lang w:eastAsia="ja-JP"/>
    </w:rPr>
  </w:style>
  <w:style w:type="paragraph" w:styleId="TOC1">
    <w:name w:val="toc 1"/>
    <w:basedOn w:val="Normal"/>
    <w:next w:val="Normal"/>
    <w:autoRedefine/>
    <w:uiPriority w:val="39"/>
    <w:unhideWhenUsed/>
    <w:qFormat/>
    <w:rsid w:val="0081485F"/>
    <w:pPr>
      <w:widowControl w:val="0"/>
      <w:tabs>
        <w:tab w:val="left" w:pos="426"/>
        <w:tab w:val="right" w:leader="dot" w:pos="9072"/>
      </w:tabs>
      <w:spacing w:before="120" w:after="100" w:line="240" w:lineRule="auto"/>
      <w:ind w:right="-166"/>
    </w:pPr>
    <w:rPr>
      <w:rFonts w:ascii="Arial" w:hAnsi="Arial" w:cs="Arial"/>
      <w:b/>
      <w:color w:val="0070C0"/>
      <w:sz w:val="24"/>
    </w:rPr>
  </w:style>
  <w:style w:type="paragraph" w:styleId="TOC2">
    <w:name w:val="toc 2"/>
    <w:basedOn w:val="Normal"/>
    <w:next w:val="Normal"/>
    <w:autoRedefine/>
    <w:uiPriority w:val="39"/>
    <w:unhideWhenUsed/>
    <w:qFormat/>
    <w:rsid w:val="0081485F"/>
    <w:pPr>
      <w:widowControl w:val="0"/>
      <w:tabs>
        <w:tab w:val="left" w:pos="851"/>
        <w:tab w:val="right" w:leader="dot" w:pos="9072"/>
      </w:tabs>
      <w:spacing w:before="120" w:after="100" w:line="240" w:lineRule="auto"/>
      <w:ind w:left="426" w:right="-166"/>
    </w:pPr>
    <w:rPr>
      <w:rFonts w:ascii="Arial" w:hAnsi="Arial" w:cs="Arial"/>
      <w:noProof/>
    </w:rPr>
  </w:style>
  <w:style w:type="paragraph" w:styleId="TOC3">
    <w:name w:val="toc 3"/>
    <w:basedOn w:val="Normal"/>
    <w:next w:val="Normal"/>
    <w:autoRedefine/>
    <w:uiPriority w:val="39"/>
    <w:unhideWhenUsed/>
    <w:qFormat/>
    <w:rsid w:val="0081485F"/>
    <w:pPr>
      <w:widowControl w:val="0"/>
      <w:tabs>
        <w:tab w:val="right" w:leader="dot" w:pos="9180"/>
      </w:tabs>
      <w:spacing w:before="120" w:after="100" w:line="240" w:lineRule="auto"/>
      <w:ind w:left="993"/>
    </w:pPr>
    <w:rPr>
      <w:rFonts w:ascii="Arial" w:hAnsi="Arial" w:cs="Arial"/>
    </w:rPr>
  </w:style>
  <w:style w:type="table" w:styleId="TableGrid">
    <w:name w:val="Table Grid"/>
    <w:basedOn w:val="TableNormal"/>
    <w:uiPriority w:val="39"/>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1485F"/>
    <w:pPr>
      <w:widowControl w:val="0"/>
      <w:spacing w:after="0" w:line="240" w:lineRule="auto"/>
    </w:pPr>
    <w:rPr>
      <w:lang w:val="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1485F"/>
    <w:pPr>
      <w:widowControl w:val="0"/>
      <w:spacing w:after="0" w:line="240" w:lineRule="auto"/>
    </w:pPr>
    <w:rPr>
      <w:lang w:val="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CoverHeading">
    <w:name w:val="Cover Heading"/>
    <w:basedOn w:val="Heading1"/>
    <w:link w:val="CoverHeadingChar"/>
    <w:uiPriority w:val="1"/>
    <w:qFormat/>
    <w:rsid w:val="0081485F"/>
    <w:rPr>
      <w:w w:val="95"/>
      <w:szCs w:val="48"/>
    </w:rPr>
  </w:style>
  <w:style w:type="paragraph" w:styleId="Revision">
    <w:name w:val="Revision"/>
    <w:hidden/>
    <w:uiPriority w:val="99"/>
    <w:semiHidden/>
    <w:rsid w:val="0081485F"/>
    <w:pPr>
      <w:spacing w:after="0" w:line="240" w:lineRule="auto"/>
    </w:pPr>
    <w:rPr>
      <w:lang w:val="en-US"/>
    </w:rPr>
  </w:style>
  <w:style w:type="character" w:customStyle="1" w:styleId="CoverHeadingChar">
    <w:name w:val="Cover Heading Char"/>
    <w:basedOn w:val="Heading1Char"/>
    <w:link w:val="CoverHeading"/>
    <w:uiPriority w:val="1"/>
    <w:rsid w:val="0081485F"/>
    <w:rPr>
      <w:rFonts w:ascii="Arial" w:eastAsia="Frutiger LT Std 55 Roman" w:hAnsi="Arial" w:cs="Arial"/>
      <w:b w:val="0"/>
      <w:color w:val="336699"/>
      <w:w w:val="95"/>
      <w:sz w:val="28"/>
      <w:szCs w:val="48"/>
    </w:rPr>
  </w:style>
  <w:style w:type="character" w:customStyle="1" w:styleId="Heading1Char0">
    <w:name w:val="Heading 1. Char"/>
    <w:basedOn w:val="DefaultParagraphFont"/>
    <w:link w:val="Heading10"/>
    <w:uiPriority w:val="1"/>
    <w:locked/>
    <w:rsid w:val="0081485F"/>
    <w:rPr>
      <w:rFonts w:ascii="Arial" w:eastAsia="Frutiger LT Std 55 Roman" w:hAnsi="Arial" w:cs="Arial"/>
      <w:b/>
      <w:color w:val="0070C0"/>
      <w:sz w:val="48"/>
      <w:szCs w:val="48"/>
    </w:rPr>
  </w:style>
  <w:style w:type="paragraph" w:customStyle="1" w:styleId="Heading10">
    <w:name w:val="Heading 1."/>
    <w:link w:val="Heading1Char0"/>
    <w:uiPriority w:val="1"/>
    <w:rsid w:val="0081485F"/>
    <w:pPr>
      <w:widowControl w:val="0"/>
      <w:spacing w:after="0" w:line="240" w:lineRule="auto"/>
    </w:pPr>
    <w:rPr>
      <w:rFonts w:ascii="Arial" w:eastAsia="Frutiger LT Std 55 Roman" w:hAnsi="Arial" w:cs="Arial"/>
      <w:b/>
      <w:color w:val="0070C0"/>
      <w:sz w:val="48"/>
      <w:szCs w:val="48"/>
    </w:rPr>
  </w:style>
  <w:style w:type="character" w:styleId="FollowedHyperlink">
    <w:name w:val="FollowedHyperlink"/>
    <w:basedOn w:val="DefaultParagraphFont"/>
    <w:uiPriority w:val="99"/>
    <w:semiHidden/>
    <w:unhideWhenUsed/>
    <w:rsid w:val="0081485F"/>
    <w:rPr>
      <w:color w:val="96607D" w:themeColor="followedHyperlink"/>
      <w:u w:val="single"/>
    </w:rPr>
  </w:style>
  <w:style w:type="paragraph" w:customStyle="1" w:styleId="Subsection">
    <w:name w:val="Subsection"/>
    <w:rsid w:val="0081485F"/>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81485F"/>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character" w:customStyle="1" w:styleId="CharSectno">
    <w:name w:val="CharSectno"/>
    <w:rsid w:val="0081485F"/>
    <w:rPr>
      <w:noProof w:val="0"/>
    </w:rPr>
  </w:style>
  <w:style w:type="paragraph" w:customStyle="1" w:styleId="Tablefont">
    <w:name w:val="Tablefont"/>
    <w:basedOn w:val="Normal"/>
    <w:uiPriority w:val="1"/>
    <w:qFormat/>
    <w:rsid w:val="0081485F"/>
    <w:pPr>
      <w:widowControl w:val="0"/>
      <w:spacing w:before="60" w:after="120" w:line="240" w:lineRule="auto"/>
    </w:pPr>
    <w:rPr>
      <w:rFonts w:ascii="Arial" w:hAnsi="Arial" w:cs="Arial"/>
      <w:sz w:val="23"/>
      <w:szCs w:val="23"/>
    </w:rPr>
  </w:style>
  <w:style w:type="paragraph" w:customStyle="1" w:styleId="Tableheader">
    <w:name w:val="Tableheader"/>
    <w:basedOn w:val="Tablefont"/>
    <w:link w:val="TableheaderChar"/>
    <w:uiPriority w:val="1"/>
    <w:qFormat/>
    <w:rsid w:val="0081485F"/>
    <w:pPr>
      <w:jc w:val="center"/>
    </w:pPr>
    <w:rPr>
      <w:color w:val="FFFFFF" w:themeColor="background1"/>
    </w:rPr>
  </w:style>
  <w:style w:type="character" w:customStyle="1" w:styleId="TableheaderChar">
    <w:name w:val="Tableheader Char"/>
    <w:basedOn w:val="DefaultParagraphFont"/>
    <w:link w:val="Tableheader"/>
    <w:uiPriority w:val="1"/>
    <w:rsid w:val="0081485F"/>
    <w:rPr>
      <w:rFonts w:ascii="Arial" w:hAnsi="Arial" w:cs="Arial"/>
      <w:color w:val="FFFFFF" w:themeColor="background1"/>
      <w:sz w:val="23"/>
      <w:szCs w:val="23"/>
    </w:rPr>
  </w:style>
  <w:style w:type="paragraph" w:customStyle="1" w:styleId="Tabletext">
    <w:name w:val="Tabletext"/>
    <w:basedOn w:val="Heading4"/>
    <w:qFormat/>
    <w:rsid w:val="0081485F"/>
    <w:pPr>
      <w:keepNext w:val="0"/>
      <w:keepLines w:val="0"/>
      <w:widowControl/>
      <w:spacing w:before="0" w:after="60"/>
    </w:pPr>
    <w:rPr>
      <w:rFonts w:eastAsia="Times New Roman" w:cs="Arial"/>
      <w:bCs w:val="0"/>
      <w:iCs w:val="0"/>
      <w:color w:val="000000"/>
      <w:szCs w:val="23"/>
    </w:rPr>
  </w:style>
  <w:style w:type="paragraph" w:customStyle="1" w:styleId="Pa6">
    <w:name w:val="Pa6"/>
    <w:basedOn w:val="Normal"/>
    <w:next w:val="Normal"/>
    <w:uiPriority w:val="99"/>
    <w:rsid w:val="0081485F"/>
    <w:pPr>
      <w:autoSpaceDE w:val="0"/>
      <w:autoSpaceDN w:val="0"/>
      <w:adjustRightInd w:val="0"/>
      <w:spacing w:before="120" w:after="120" w:line="231" w:lineRule="atLeast"/>
    </w:pPr>
    <w:rPr>
      <w:rFonts w:ascii="Frutiger LT Std 45 Light" w:hAnsi="Frutiger LT Std 45 Light" w:cs="Arial"/>
      <w:sz w:val="24"/>
      <w:szCs w:val="24"/>
    </w:rPr>
  </w:style>
  <w:style w:type="character" w:customStyle="1" w:styleId="A4">
    <w:name w:val="A4"/>
    <w:uiPriority w:val="99"/>
    <w:rsid w:val="0081485F"/>
    <w:rPr>
      <w:rFonts w:cs="Frutiger LT Std 45 Light"/>
      <w:color w:val="000000"/>
      <w:sz w:val="22"/>
      <w:szCs w:val="22"/>
    </w:rPr>
  </w:style>
  <w:style w:type="paragraph" w:customStyle="1" w:styleId="Pa3">
    <w:name w:val="Pa3"/>
    <w:basedOn w:val="Normal"/>
    <w:next w:val="Normal"/>
    <w:uiPriority w:val="99"/>
    <w:rsid w:val="0081485F"/>
    <w:pPr>
      <w:autoSpaceDE w:val="0"/>
      <w:autoSpaceDN w:val="0"/>
      <w:adjustRightInd w:val="0"/>
      <w:spacing w:before="120" w:after="120" w:line="221" w:lineRule="atLeast"/>
    </w:pPr>
    <w:rPr>
      <w:rFonts w:ascii="Frutiger LT Std 45 Light" w:hAnsi="Frutiger LT Std 45 Light" w:cs="Arial"/>
      <w:sz w:val="24"/>
      <w:szCs w:val="24"/>
    </w:rPr>
  </w:style>
  <w:style w:type="character" w:customStyle="1" w:styleId="A7">
    <w:name w:val="A7"/>
    <w:uiPriority w:val="99"/>
    <w:rsid w:val="0081485F"/>
    <w:rPr>
      <w:rFonts w:cs="Frutiger LT Std 45 Light"/>
      <w:color w:val="000000"/>
      <w:sz w:val="23"/>
      <w:szCs w:val="23"/>
    </w:rPr>
  </w:style>
  <w:style w:type="paragraph" w:customStyle="1" w:styleId="Bullet">
    <w:name w:val="Bullet"/>
    <w:basedOn w:val="Mainbodytext"/>
    <w:uiPriority w:val="1"/>
    <w:qFormat/>
    <w:rsid w:val="0081485F"/>
    <w:pPr>
      <w:numPr>
        <w:numId w:val="1"/>
      </w:numPr>
      <w:tabs>
        <w:tab w:val="clear" w:pos="450"/>
      </w:tabs>
      <w:spacing w:after="0"/>
      <w:ind w:left="425" w:hanging="425"/>
    </w:pPr>
  </w:style>
  <w:style w:type="character" w:styleId="CommentReference">
    <w:name w:val="annotation reference"/>
    <w:basedOn w:val="DefaultParagraphFont"/>
    <w:uiPriority w:val="99"/>
    <w:unhideWhenUsed/>
    <w:rsid w:val="0081485F"/>
    <w:rPr>
      <w:sz w:val="16"/>
      <w:szCs w:val="16"/>
    </w:rPr>
  </w:style>
  <w:style w:type="paragraph" w:styleId="CommentText">
    <w:name w:val="annotation text"/>
    <w:basedOn w:val="Normal"/>
    <w:link w:val="CommentTextChar"/>
    <w:uiPriority w:val="99"/>
    <w:unhideWhenUsed/>
    <w:rsid w:val="0081485F"/>
    <w:pPr>
      <w:spacing w:before="120" w:line="240" w:lineRule="auto"/>
    </w:pPr>
    <w:rPr>
      <w:rFonts w:ascii="Arial" w:eastAsiaTheme="minorEastAsia" w:hAnsi="Arial" w:cs="Arial"/>
      <w:sz w:val="20"/>
      <w:szCs w:val="20"/>
      <w:lang w:eastAsia="en-AU"/>
    </w:rPr>
  </w:style>
  <w:style w:type="character" w:customStyle="1" w:styleId="CommentTextChar">
    <w:name w:val="Comment Text Char"/>
    <w:basedOn w:val="DefaultParagraphFont"/>
    <w:link w:val="CommentText"/>
    <w:uiPriority w:val="99"/>
    <w:rsid w:val="0081485F"/>
    <w:rPr>
      <w:rFonts w:ascii="Arial" w:eastAsiaTheme="minorEastAsia" w:hAnsi="Arial" w:cs="Arial"/>
      <w:sz w:val="20"/>
      <w:szCs w:val="20"/>
      <w:lang w:eastAsia="en-AU"/>
    </w:rPr>
  </w:style>
  <w:style w:type="table" w:customStyle="1" w:styleId="LightGrid-Accent11">
    <w:name w:val="Light Grid - Accent 11"/>
    <w:basedOn w:val="TableNormal"/>
    <w:uiPriority w:val="62"/>
    <w:rsid w:val="0081485F"/>
    <w:pPr>
      <w:spacing w:after="0" w:line="240" w:lineRule="auto"/>
    </w:pPr>
    <w:rPr>
      <w:rFonts w:eastAsiaTheme="minorEastAsia"/>
      <w:lang w:eastAsia="en-AU"/>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paragraph" w:styleId="CommentSubject">
    <w:name w:val="annotation subject"/>
    <w:basedOn w:val="CommentText"/>
    <w:next w:val="CommentText"/>
    <w:link w:val="CommentSubjectChar"/>
    <w:uiPriority w:val="99"/>
    <w:semiHidden/>
    <w:unhideWhenUsed/>
    <w:rsid w:val="0081485F"/>
    <w:pPr>
      <w:widowControl w:val="0"/>
      <w:spacing w:after="0"/>
    </w:pPr>
    <w:rPr>
      <w:rFonts w:eastAsiaTheme="minorHAnsi"/>
      <w:b/>
      <w:bCs/>
      <w:lang w:val="en-US" w:eastAsia="en-US"/>
    </w:rPr>
  </w:style>
  <w:style w:type="character" w:customStyle="1" w:styleId="CommentSubjectChar">
    <w:name w:val="Comment Subject Char"/>
    <w:basedOn w:val="CommentTextChar"/>
    <w:link w:val="CommentSubject"/>
    <w:uiPriority w:val="99"/>
    <w:semiHidden/>
    <w:rsid w:val="0081485F"/>
    <w:rPr>
      <w:rFonts w:ascii="Arial" w:eastAsiaTheme="minorEastAsia" w:hAnsi="Arial" w:cs="Arial"/>
      <w:b/>
      <w:bCs/>
      <w:sz w:val="20"/>
      <w:szCs w:val="20"/>
      <w:lang w:val="en-US" w:eastAsia="en-AU"/>
    </w:rPr>
  </w:style>
  <w:style w:type="paragraph" w:styleId="NormalWeb">
    <w:name w:val="Normal (Web)"/>
    <w:basedOn w:val="Normal"/>
    <w:uiPriority w:val="99"/>
    <w:unhideWhenUsed/>
    <w:rsid w:val="0081485F"/>
    <w:pPr>
      <w:spacing w:before="100" w:beforeAutospacing="1" w:after="100" w:afterAutospacing="1" w:line="240" w:lineRule="auto"/>
    </w:pPr>
    <w:rPr>
      <w:rFonts w:ascii="Arial" w:eastAsia="Times New Roman" w:hAnsi="Arial" w:cs="Arial"/>
      <w:sz w:val="18"/>
      <w:szCs w:val="18"/>
      <w:lang w:eastAsia="en-AU"/>
    </w:rPr>
  </w:style>
  <w:style w:type="character" w:styleId="PlaceholderText">
    <w:name w:val="Placeholder Text"/>
    <w:basedOn w:val="DefaultParagraphFont"/>
    <w:uiPriority w:val="99"/>
    <w:semiHidden/>
    <w:rsid w:val="0081485F"/>
    <w:rPr>
      <w:color w:val="808080"/>
    </w:rPr>
  </w:style>
  <w:style w:type="table" w:customStyle="1" w:styleId="TableGrid1">
    <w:name w:val="Table Grid1"/>
    <w:basedOn w:val="TableNormal"/>
    <w:next w:val="TableGrid"/>
    <w:uiPriority w:val="59"/>
    <w:rsid w:val="0081485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1485F"/>
  </w:style>
  <w:style w:type="paragraph" w:customStyle="1" w:styleId="Documenttitle">
    <w:name w:val="Document title"/>
    <w:link w:val="DocumenttitleChar"/>
    <w:qFormat/>
    <w:rsid w:val="0081485F"/>
    <w:pPr>
      <w:spacing w:after="120" w:line="240" w:lineRule="auto"/>
    </w:pPr>
    <w:rPr>
      <w:rFonts w:ascii="Arial" w:eastAsiaTheme="minorEastAsia" w:hAnsi="Arial" w:cs="Arial"/>
      <w:b/>
      <w:color w:val="000000" w:themeColor="text1"/>
      <w:sz w:val="28"/>
      <w:szCs w:val="32"/>
    </w:rPr>
  </w:style>
  <w:style w:type="paragraph" w:styleId="BodyText3">
    <w:name w:val="Body Text 3"/>
    <w:basedOn w:val="Normal"/>
    <w:link w:val="BodyText3Char"/>
    <w:rsid w:val="0081485F"/>
    <w:pPr>
      <w:numPr>
        <w:ilvl w:val="12"/>
      </w:numPr>
      <w:spacing w:before="100" w:after="240" w:line="240" w:lineRule="auto"/>
      <w:jc w:val="both"/>
    </w:pPr>
    <w:rPr>
      <w:rFonts w:ascii="Times" w:eastAsia="Times New Roman" w:hAnsi="Times" w:cs="Times New Roman"/>
      <w:sz w:val="24"/>
      <w:szCs w:val="20"/>
    </w:rPr>
  </w:style>
  <w:style w:type="character" w:customStyle="1" w:styleId="BodyText3Char">
    <w:name w:val="Body Text 3 Char"/>
    <w:basedOn w:val="DefaultParagraphFont"/>
    <w:link w:val="BodyText3"/>
    <w:rsid w:val="0081485F"/>
    <w:rPr>
      <w:rFonts w:ascii="Times" w:eastAsia="Times New Roman" w:hAnsi="Times" w:cs="Times New Roman"/>
      <w:sz w:val="24"/>
      <w:szCs w:val="20"/>
    </w:rPr>
  </w:style>
  <w:style w:type="character" w:customStyle="1" w:styleId="DocumenttitleChar">
    <w:name w:val="Document title Char"/>
    <w:basedOn w:val="DefaultParagraphFont"/>
    <w:link w:val="Documenttitle"/>
    <w:rsid w:val="0081485F"/>
    <w:rPr>
      <w:rFonts w:ascii="Arial" w:eastAsiaTheme="minorEastAsia" w:hAnsi="Arial" w:cs="Arial"/>
      <w:b/>
      <w:color w:val="000000" w:themeColor="text1"/>
      <w:sz w:val="28"/>
      <w:szCs w:val="32"/>
    </w:rPr>
  </w:style>
  <w:style w:type="paragraph" w:styleId="BodyTextIndent2">
    <w:name w:val="Body Text Indent 2"/>
    <w:basedOn w:val="Normal"/>
    <w:link w:val="BodyTextIndent2Char"/>
    <w:unhideWhenUsed/>
    <w:rsid w:val="0081485F"/>
    <w:pPr>
      <w:spacing w:before="100" w:after="100" w:line="480" w:lineRule="auto"/>
      <w:ind w:left="283"/>
    </w:pPr>
    <w:rPr>
      <w:rFonts w:ascii="Arial" w:eastAsiaTheme="minorEastAsia" w:hAnsi="Arial" w:cs="Arial"/>
      <w:szCs w:val="24"/>
    </w:rPr>
  </w:style>
  <w:style w:type="character" w:customStyle="1" w:styleId="BodyTextIndent2Char">
    <w:name w:val="Body Text Indent 2 Char"/>
    <w:basedOn w:val="DefaultParagraphFont"/>
    <w:link w:val="BodyTextIndent2"/>
    <w:rsid w:val="0081485F"/>
    <w:rPr>
      <w:rFonts w:ascii="Arial" w:eastAsiaTheme="minorEastAsia" w:hAnsi="Arial" w:cs="Arial"/>
      <w:szCs w:val="24"/>
    </w:rPr>
  </w:style>
  <w:style w:type="paragraph" w:styleId="NoSpacing">
    <w:name w:val="No Spacing"/>
    <w:uiPriority w:val="1"/>
    <w:qFormat/>
    <w:rsid w:val="0081485F"/>
    <w:pPr>
      <w:spacing w:after="0" w:line="240" w:lineRule="auto"/>
    </w:pPr>
    <w:rPr>
      <w:rFonts w:ascii="Arial" w:eastAsiaTheme="minorEastAsia" w:hAnsi="Arial"/>
      <w:szCs w:val="24"/>
    </w:rPr>
  </w:style>
  <w:style w:type="character" w:customStyle="1" w:styleId="BodyTextChar1">
    <w:name w:val="Body Text Char1"/>
    <w:aliases w:val="Footer text Char"/>
    <w:basedOn w:val="DefaultParagraphFont"/>
    <w:link w:val="BodyText"/>
    <w:uiPriority w:val="99"/>
    <w:rsid w:val="0081485F"/>
    <w:rPr>
      <w:rFonts w:ascii="Arial" w:eastAsia="Frutiger LT Std 45 Light" w:hAnsi="Arial" w:cs="Arial"/>
      <w:color w:val="0070C0"/>
      <w:szCs w:val="20"/>
      <w:lang w:val="en-US"/>
    </w:rPr>
  </w:style>
  <w:style w:type="paragraph" w:customStyle="1" w:styleId="whitetitle">
    <w:name w:val="white title"/>
    <w:basedOn w:val="Normal"/>
    <w:link w:val="whitetitleChar"/>
    <w:qFormat/>
    <w:rsid w:val="0081485F"/>
    <w:pPr>
      <w:spacing w:before="100" w:after="100" w:line="240" w:lineRule="auto"/>
    </w:pPr>
    <w:rPr>
      <w:rFonts w:ascii="Arial" w:eastAsiaTheme="minorEastAsia" w:hAnsi="Arial" w:cs="Arial"/>
      <w:b/>
      <w:color w:val="FFFFFF"/>
      <w:spacing w:val="-1"/>
      <w:sz w:val="24"/>
      <w:szCs w:val="24"/>
    </w:rPr>
  </w:style>
  <w:style w:type="character" w:customStyle="1" w:styleId="whitetitleChar">
    <w:name w:val="white title Char"/>
    <w:basedOn w:val="DefaultParagraphFont"/>
    <w:link w:val="whitetitle"/>
    <w:rsid w:val="0081485F"/>
    <w:rPr>
      <w:rFonts w:ascii="Arial" w:eastAsiaTheme="minorEastAsia" w:hAnsi="Arial" w:cs="Arial"/>
      <w:b/>
      <w:color w:val="FFFFFF"/>
      <w:spacing w:val="-1"/>
      <w:sz w:val="24"/>
      <w:szCs w:val="24"/>
    </w:rPr>
  </w:style>
  <w:style w:type="paragraph" w:customStyle="1" w:styleId="Bocywithindents">
    <w:name w:val="Bocy with indents"/>
    <w:basedOn w:val="Mainbodytext"/>
    <w:link w:val="BocywithindentsChar"/>
    <w:uiPriority w:val="1"/>
    <w:qFormat/>
    <w:rsid w:val="0081485F"/>
    <w:pPr>
      <w:tabs>
        <w:tab w:val="clear" w:pos="450"/>
      </w:tabs>
      <w:ind w:left="318" w:hanging="284"/>
    </w:pPr>
  </w:style>
  <w:style w:type="character" w:customStyle="1" w:styleId="BocywithindentsChar">
    <w:name w:val="Bocy with indents Char"/>
    <w:basedOn w:val="MainbodytextChar"/>
    <w:link w:val="Bocywithindents"/>
    <w:uiPriority w:val="1"/>
    <w:rsid w:val="0081485F"/>
    <w:rPr>
      <w:rFonts w:ascii="Arial" w:hAnsi="Arial" w:cs="Arial"/>
      <w:iCs/>
      <w:szCs w:val="24"/>
    </w:rPr>
  </w:style>
  <w:style w:type="table" w:customStyle="1" w:styleId="TableGrid2">
    <w:name w:val="Table Grid2"/>
    <w:basedOn w:val="TableNormal"/>
    <w:next w:val="TableGrid"/>
    <w:uiPriority w:val="59"/>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1485F"/>
    <w:pPr>
      <w:widowControl w:val="0"/>
      <w:spacing w:after="0" w:line="240" w:lineRule="auto"/>
    </w:pPr>
    <w:rPr>
      <w:rFonts w:ascii="Arial" w:hAnsi="Arial" w:cs="Arial"/>
      <w:sz w:val="20"/>
      <w:szCs w:val="20"/>
    </w:rPr>
  </w:style>
  <w:style w:type="character" w:customStyle="1" w:styleId="EndnoteTextChar">
    <w:name w:val="Endnote Text Char"/>
    <w:basedOn w:val="DefaultParagraphFont"/>
    <w:link w:val="EndnoteText"/>
    <w:uiPriority w:val="99"/>
    <w:semiHidden/>
    <w:rsid w:val="0081485F"/>
    <w:rPr>
      <w:rFonts w:ascii="Arial" w:hAnsi="Arial" w:cs="Arial"/>
      <w:sz w:val="20"/>
      <w:szCs w:val="20"/>
    </w:rPr>
  </w:style>
  <w:style w:type="character" w:styleId="EndnoteReference">
    <w:name w:val="endnote reference"/>
    <w:basedOn w:val="DefaultParagraphFont"/>
    <w:uiPriority w:val="99"/>
    <w:semiHidden/>
    <w:unhideWhenUsed/>
    <w:rsid w:val="0081485F"/>
    <w:rPr>
      <w:vertAlign w:val="superscript"/>
    </w:rPr>
  </w:style>
  <w:style w:type="character" w:customStyle="1" w:styleId="UnresolvedMention1">
    <w:name w:val="Unresolved Mention1"/>
    <w:basedOn w:val="DefaultParagraphFont"/>
    <w:uiPriority w:val="99"/>
    <w:semiHidden/>
    <w:unhideWhenUsed/>
    <w:rsid w:val="0081485F"/>
    <w:rPr>
      <w:color w:val="605E5C"/>
      <w:shd w:val="clear" w:color="auto" w:fill="E1DFDD"/>
    </w:rPr>
  </w:style>
  <w:style w:type="paragraph" w:customStyle="1" w:styleId="TableBodyText">
    <w:name w:val="Table Body Text"/>
    <w:basedOn w:val="BodyText"/>
    <w:link w:val="TableBodyTextChar"/>
    <w:autoRedefine/>
    <w:uiPriority w:val="1"/>
    <w:qFormat/>
    <w:rsid w:val="0081485F"/>
    <w:pPr>
      <w:widowControl/>
      <w:spacing w:before="40" w:after="40"/>
      <w:ind w:left="0"/>
    </w:pPr>
    <w:rPr>
      <w:rFonts w:eastAsia="MS Gothic" w:cs="Times New Roman"/>
      <w:color w:val="auto"/>
      <w:szCs w:val="22"/>
      <w:lang w:val="en-AU"/>
    </w:rPr>
  </w:style>
  <w:style w:type="character" w:customStyle="1" w:styleId="TableBodyTextChar">
    <w:name w:val="Table Body Text Char"/>
    <w:basedOn w:val="DefaultParagraphFont"/>
    <w:link w:val="TableBodyText"/>
    <w:uiPriority w:val="1"/>
    <w:rsid w:val="0081485F"/>
    <w:rPr>
      <w:rFonts w:ascii="Arial" w:eastAsia="MS Gothic" w:hAnsi="Arial" w:cs="Times New Roman"/>
    </w:rPr>
  </w:style>
  <w:style w:type="paragraph" w:styleId="ListBullet5">
    <w:name w:val="List Bullet 5"/>
    <w:basedOn w:val="Normal"/>
    <w:semiHidden/>
    <w:rsid w:val="0081485F"/>
    <w:pPr>
      <w:numPr>
        <w:numId w:val="2"/>
      </w:numPr>
      <w:spacing w:before="120" w:after="0" w:line="240" w:lineRule="auto"/>
    </w:pPr>
    <w:rPr>
      <w:rFonts w:ascii="Arial" w:eastAsia="Times New Roman" w:hAnsi="Arial" w:cs="Times New Roman"/>
      <w:sz w:val="24"/>
      <w:szCs w:val="24"/>
    </w:rPr>
  </w:style>
  <w:style w:type="paragraph" w:customStyle="1" w:styleId="Default">
    <w:name w:val="Default"/>
    <w:rsid w:val="0081485F"/>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81485F"/>
    <w:rPr>
      <w:color w:val="605E5C"/>
      <w:shd w:val="clear" w:color="auto" w:fill="E1DFDD"/>
    </w:rPr>
  </w:style>
  <w:style w:type="paragraph" w:styleId="ListBullet">
    <w:name w:val="List Bullet"/>
    <w:aliases w:val="Bullet 2"/>
    <w:basedOn w:val="Normal"/>
    <w:uiPriority w:val="99"/>
    <w:unhideWhenUsed/>
    <w:qFormat/>
    <w:rsid w:val="0081485F"/>
    <w:pPr>
      <w:widowControl w:val="0"/>
      <w:spacing w:after="0" w:line="240" w:lineRule="auto"/>
      <w:ind w:left="357" w:firstLine="1083"/>
      <w:contextualSpacing/>
    </w:pPr>
    <w:rPr>
      <w:rFonts w:ascii="Arial" w:hAnsi="Arial"/>
      <w:lang w:val="en-US"/>
    </w:rPr>
  </w:style>
  <w:style w:type="paragraph" w:styleId="ListBullet2">
    <w:name w:val="List Bullet 2"/>
    <w:aliases w:val="Bullet 3"/>
    <w:basedOn w:val="Normal"/>
    <w:uiPriority w:val="99"/>
    <w:unhideWhenUsed/>
    <w:qFormat/>
    <w:rsid w:val="0081485F"/>
    <w:pPr>
      <w:widowControl w:val="0"/>
      <w:spacing w:after="0" w:line="240" w:lineRule="auto"/>
      <w:ind w:left="357" w:firstLine="1803"/>
      <w:contextualSpacing/>
    </w:pPr>
    <w:rPr>
      <w:rFonts w:ascii="Arial" w:hAnsi="Arial"/>
      <w:lang w:val="en-US"/>
    </w:rPr>
  </w:style>
  <w:style w:type="paragraph" w:customStyle="1" w:styleId="TableText0">
    <w:name w:val="Table Text"/>
    <w:basedOn w:val="BodyText"/>
    <w:link w:val="TableTextChar"/>
    <w:qFormat/>
    <w:rsid w:val="0081485F"/>
    <w:pPr>
      <w:widowControl/>
      <w:spacing w:before="120" w:after="120"/>
      <w:ind w:left="567" w:firstLine="284"/>
    </w:pPr>
    <w:rPr>
      <w:rFonts w:eastAsiaTheme="minorHAnsi"/>
      <w:color w:val="000000" w:themeColor="text1"/>
      <w:szCs w:val="22"/>
      <w:lang w:val="en-GB"/>
    </w:rPr>
  </w:style>
  <w:style w:type="character" w:customStyle="1" w:styleId="TableTextChar">
    <w:name w:val="Table Text Char"/>
    <w:basedOn w:val="DefaultParagraphFont"/>
    <w:link w:val="TableText0"/>
    <w:rsid w:val="0081485F"/>
    <w:rPr>
      <w:rFonts w:ascii="Arial" w:hAnsi="Arial" w:cs="Arial"/>
      <w:color w:val="000000" w:themeColor="text1"/>
      <w:lang w:val="en-GB"/>
    </w:rPr>
  </w:style>
  <w:style w:type="paragraph" w:customStyle="1" w:styleId="Conda">
    <w:name w:val="Cond. (a)"/>
    <w:basedOn w:val="BodyText"/>
    <w:link w:val="CondaChar"/>
    <w:uiPriority w:val="7"/>
    <w:qFormat/>
    <w:rsid w:val="0081485F"/>
    <w:pPr>
      <w:widowControl/>
      <w:spacing w:before="120" w:after="120"/>
      <w:ind w:left="567" w:firstLine="284"/>
    </w:pPr>
    <w:rPr>
      <w:rFonts w:eastAsiaTheme="minorHAnsi"/>
      <w:color w:val="000000" w:themeColor="text1"/>
      <w:szCs w:val="22"/>
      <w:lang w:val="en-GB"/>
    </w:rPr>
  </w:style>
  <w:style w:type="character" w:customStyle="1" w:styleId="CondaChar">
    <w:name w:val="Cond. (a) Char"/>
    <w:basedOn w:val="DefaultParagraphFont"/>
    <w:link w:val="Conda"/>
    <w:uiPriority w:val="7"/>
    <w:rsid w:val="0081485F"/>
    <w:rPr>
      <w:rFonts w:ascii="Arial" w:hAnsi="Arial" w:cs="Arial"/>
      <w:color w:val="000000" w:themeColor="text1"/>
      <w:lang w:val="en-GB"/>
    </w:rPr>
  </w:style>
  <w:style w:type="table" w:customStyle="1" w:styleId="TableGrid7">
    <w:name w:val="Table Grid7"/>
    <w:basedOn w:val="TableNormal"/>
    <w:next w:val="TableGrid"/>
    <w:uiPriority w:val="59"/>
    <w:locked/>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eckbox-label">
    <w:name w:val="mat-checkbox-label"/>
    <w:basedOn w:val="DefaultParagraphFont"/>
    <w:rsid w:val="0081485F"/>
  </w:style>
  <w:style w:type="character" w:styleId="UnresolvedMention">
    <w:name w:val="Unresolved Mention"/>
    <w:basedOn w:val="DefaultParagraphFont"/>
    <w:uiPriority w:val="99"/>
    <w:unhideWhenUsed/>
    <w:rsid w:val="00D83CAD"/>
    <w:rPr>
      <w:color w:val="605E5C"/>
      <w:shd w:val="clear" w:color="auto" w:fill="E1DFDD"/>
    </w:rPr>
  </w:style>
  <w:style w:type="character" w:styleId="Mention">
    <w:name w:val="Mention"/>
    <w:basedOn w:val="DefaultParagraphFont"/>
    <w:uiPriority w:val="99"/>
    <w:unhideWhenUsed/>
    <w:rsid w:val="00D119CB"/>
    <w:rPr>
      <w:color w:val="2B579A"/>
      <w:shd w:val="clear" w:color="auto" w:fill="E1DFDD"/>
    </w:rPr>
  </w:style>
  <w:style w:type="character" w:customStyle="1" w:styleId="cf11">
    <w:name w:val="cf11"/>
    <w:basedOn w:val="DefaultParagraphFont"/>
    <w:rsid w:val="00437F85"/>
    <w:rPr>
      <w:rFonts w:ascii="Segoe UI" w:hAnsi="Segoe UI" w:cs="Segoe UI" w:hint="default"/>
      <w:i/>
      <w:iCs/>
      <w:sz w:val="18"/>
      <w:szCs w:val="18"/>
    </w:rPr>
  </w:style>
  <w:style w:type="character" w:customStyle="1" w:styleId="cf21">
    <w:name w:val="cf21"/>
    <w:basedOn w:val="DefaultParagraphFont"/>
    <w:rsid w:val="00437F85"/>
    <w:rPr>
      <w:rFonts w:ascii="Segoe UI" w:hAnsi="Segoe UI" w:cs="Segoe UI" w:hint="default"/>
      <w:i/>
      <w:iCs/>
      <w:color w:val="0563C1"/>
      <w:sz w:val="18"/>
      <w:szCs w:val="18"/>
      <w:u w:val="single"/>
    </w:rPr>
  </w:style>
  <w:style w:type="character" w:customStyle="1" w:styleId="cf01">
    <w:name w:val="cf01"/>
    <w:basedOn w:val="DefaultParagraphFont"/>
    <w:rsid w:val="00437F85"/>
    <w:rPr>
      <w:rFonts w:ascii="Segoe UI" w:hAnsi="Segoe UI" w:cs="Segoe UI" w:hint="default"/>
      <w:color w:val="404040"/>
      <w:sz w:val="18"/>
      <w:szCs w:val="18"/>
    </w:rPr>
  </w:style>
  <w:style w:type="paragraph" w:customStyle="1" w:styleId="paragraph">
    <w:name w:val="paragraph"/>
    <w:basedOn w:val="Normal"/>
    <w:rsid w:val="0035002B"/>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5002B"/>
  </w:style>
  <w:style w:type="character" w:customStyle="1" w:styleId="eop">
    <w:name w:val="eop"/>
    <w:basedOn w:val="DefaultParagraphFont"/>
    <w:rsid w:val="0035002B"/>
  </w:style>
  <w:style w:type="character" w:customStyle="1" w:styleId="ui-provider">
    <w:name w:val="ui-provider"/>
    <w:basedOn w:val="DefaultParagraphFont"/>
    <w:uiPriority w:val="1"/>
    <w:rsid w:val="004A45EC"/>
  </w:style>
  <w:style w:type="paragraph" w:customStyle="1" w:styleId="Bodytextinstructions">
    <w:name w:val="Body text instructions"/>
    <w:basedOn w:val="BodyText"/>
    <w:qFormat/>
    <w:rsid w:val="00E87BF5"/>
    <w:pPr>
      <w:widowControl/>
      <w:spacing w:before="120" w:after="120" w:line="300" w:lineRule="atLeast"/>
      <w:ind w:left="0"/>
    </w:pPr>
    <w:rPr>
      <w:rFonts w:eastAsia="Times New Roman" w:cs="Times New Roman"/>
      <w:color w:val="156082" w:themeColor="accent1"/>
      <w:sz w:val="24"/>
      <w:szCs w:val="24"/>
      <w:lang w:val="en-AU"/>
    </w:rPr>
  </w:style>
  <w:style w:type="paragraph" w:customStyle="1" w:styleId="Bullets">
    <w:name w:val="Bullets"/>
    <w:basedOn w:val="Mainbodytext"/>
    <w:qFormat/>
    <w:rsid w:val="00176D67"/>
    <w:pPr>
      <w:numPr>
        <w:numId w:val="4"/>
      </w:numPr>
      <w:tabs>
        <w:tab w:val="clear" w:pos="450"/>
        <w:tab w:val="left" w:pos="885"/>
      </w:tabs>
      <w:spacing w:after="0"/>
      <w:ind w:left="884" w:hanging="357"/>
    </w:pPr>
    <w:rPr>
      <w:color w:val="auto"/>
      <w:sz w:val="20"/>
      <w:szCs w:val="20"/>
    </w:rPr>
  </w:style>
  <w:style w:type="paragraph" w:customStyle="1" w:styleId="Indent">
    <w:name w:val="Indent"/>
    <w:basedOn w:val="Normal"/>
    <w:qFormat/>
    <w:rsid w:val="00D71468"/>
    <w:pPr>
      <w:spacing w:before="120" w:after="120" w:line="240" w:lineRule="auto"/>
      <w:ind w:left="459"/>
    </w:pPr>
    <w:rPr>
      <w:rFonts w:ascii="Arial" w:hAnsi="Arial" w:cs="Arial"/>
      <w:color w:val="auto"/>
      <w:sz w:val="20"/>
      <w:szCs w:val="20"/>
    </w:rPr>
  </w:style>
  <w:style w:type="paragraph" w:customStyle="1" w:styleId="Heading11">
    <w:name w:val="Heading 1.1"/>
    <w:basedOn w:val="Normal"/>
    <w:qFormat/>
    <w:rsid w:val="00D71468"/>
    <w:pPr>
      <w:spacing w:before="120" w:after="120" w:line="240" w:lineRule="auto"/>
      <w:ind w:left="459" w:hanging="425"/>
    </w:pPr>
    <w:rPr>
      <w:rFonts w:ascii="Arial" w:hAnsi="Arial" w:cs="Arial"/>
      <w:b/>
      <w:bCs/>
      <w:color w:val="auto"/>
      <w:sz w:val="20"/>
      <w:szCs w:val="20"/>
    </w:rPr>
  </w:style>
  <w:style w:type="paragraph" w:customStyle="1" w:styleId="Notes">
    <w:name w:val="Notes"/>
    <w:basedOn w:val="Normal"/>
    <w:qFormat/>
    <w:rsid w:val="000F6088"/>
    <w:pPr>
      <w:spacing w:before="120" w:after="120" w:line="240" w:lineRule="auto"/>
    </w:pPr>
    <w:rPr>
      <w:rFonts w:ascii="Arial" w:hAnsi="Arial" w:cs="Arial"/>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66488">
      <w:bodyDiv w:val="1"/>
      <w:marLeft w:val="0"/>
      <w:marRight w:val="0"/>
      <w:marTop w:val="0"/>
      <w:marBottom w:val="0"/>
      <w:divBdr>
        <w:top w:val="none" w:sz="0" w:space="0" w:color="auto"/>
        <w:left w:val="none" w:sz="0" w:space="0" w:color="auto"/>
        <w:bottom w:val="none" w:sz="0" w:space="0" w:color="auto"/>
        <w:right w:val="none" w:sz="0" w:space="0" w:color="auto"/>
      </w:divBdr>
      <w:divsChild>
        <w:div w:id="1384864057">
          <w:marLeft w:val="450"/>
          <w:marRight w:val="0"/>
          <w:marTop w:val="0"/>
          <w:marBottom w:val="0"/>
          <w:divBdr>
            <w:top w:val="none" w:sz="0" w:space="0" w:color="auto"/>
            <w:left w:val="none" w:sz="0" w:space="0" w:color="auto"/>
            <w:bottom w:val="none" w:sz="0" w:space="0" w:color="auto"/>
            <w:right w:val="none" w:sz="0" w:space="0" w:color="auto"/>
          </w:divBdr>
        </w:div>
      </w:divsChild>
    </w:div>
    <w:div w:id="102266306">
      <w:bodyDiv w:val="1"/>
      <w:marLeft w:val="0"/>
      <w:marRight w:val="0"/>
      <w:marTop w:val="0"/>
      <w:marBottom w:val="0"/>
      <w:divBdr>
        <w:top w:val="none" w:sz="0" w:space="0" w:color="auto"/>
        <w:left w:val="none" w:sz="0" w:space="0" w:color="auto"/>
        <w:bottom w:val="none" w:sz="0" w:space="0" w:color="auto"/>
        <w:right w:val="none" w:sz="0" w:space="0" w:color="auto"/>
      </w:divBdr>
    </w:div>
    <w:div w:id="102767584">
      <w:bodyDiv w:val="1"/>
      <w:marLeft w:val="0"/>
      <w:marRight w:val="0"/>
      <w:marTop w:val="0"/>
      <w:marBottom w:val="0"/>
      <w:divBdr>
        <w:top w:val="none" w:sz="0" w:space="0" w:color="auto"/>
        <w:left w:val="none" w:sz="0" w:space="0" w:color="auto"/>
        <w:bottom w:val="none" w:sz="0" w:space="0" w:color="auto"/>
        <w:right w:val="none" w:sz="0" w:space="0" w:color="auto"/>
      </w:divBdr>
    </w:div>
    <w:div w:id="123432870">
      <w:bodyDiv w:val="1"/>
      <w:marLeft w:val="0"/>
      <w:marRight w:val="0"/>
      <w:marTop w:val="0"/>
      <w:marBottom w:val="0"/>
      <w:divBdr>
        <w:top w:val="none" w:sz="0" w:space="0" w:color="auto"/>
        <w:left w:val="none" w:sz="0" w:space="0" w:color="auto"/>
        <w:bottom w:val="none" w:sz="0" w:space="0" w:color="auto"/>
        <w:right w:val="none" w:sz="0" w:space="0" w:color="auto"/>
      </w:divBdr>
    </w:div>
    <w:div w:id="170149150">
      <w:bodyDiv w:val="1"/>
      <w:marLeft w:val="0"/>
      <w:marRight w:val="0"/>
      <w:marTop w:val="0"/>
      <w:marBottom w:val="0"/>
      <w:divBdr>
        <w:top w:val="none" w:sz="0" w:space="0" w:color="auto"/>
        <w:left w:val="none" w:sz="0" w:space="0" w:color="auto"/>
        <w:bottom w:val="none" w:sz="0" w:space="0" w:color="auto"/>
        <w:right w:val="none" w:sz="0" w:space="0" w:color="auto"/>
      </w:divBdr>
    </w:div>
    <w:div w:id="203294985">
      <w:bodyDiv w:val="1"/>
      <w:marLeft w:val="0"/>
      <w:marRight w:val="0"/>
      <w:marTop w:val="0"/>
      <w:marBottom w:val="0"/>
      <w:divBdr>
        <w:top w:val="none" w:sz="0" w:space="0" w:color="auto"/>
        <w:left w:val="none" w:sz="0" w:space="0" w:color="auto"/>
        <w:bottom w:val="none" w:sz="0" w:space="0" w:color="auto"/>
        <w:right w:val="none" w:sz="0" w:space="0" w:color="auto"/>
      </w:divBdr>
      <w:divsChild>
        <w:div w:id="1356687674">
          <w:marLeft w:val="450"/>
          <w:marRight w:val="0"/>
          <w:marTop w:val="0"/>
          <w:marBottom w:val="0"/>
          <w:divBdr>
            <w:top w:val="none" w:sz="0" w:space="0" w:color="auto"/>
            <w:left w:val="none" w:sz="0" w:space="0" w:color="auto"/>
            <w:bottom w:val="none" w:sz="0" w:space="0" w:color="auto"/>
            <w:right w:val="none" w:sz="0" w:space="0" w:color="auto"/>
          </w:divBdr>
        </w:div>
      </w:divsChild>
    </w:div>
    <w:div w:id="217977014">
      <w:bodyDiv w:val="1"/>
      <w:marLeft w:val="0"/>
      <w:marRight w:val="0"/>
      <w:marTop w:val="0"/>
      <w:marBottom w:val="0"/>
      <w:divBdr>
        <w:top w:val="none" w:sz="0" w:space="0" w:color="auto"/>
        <w:left w:val="none" w:sz="0" w:space="0" w:color="auto"/>
        <w:bottom w:val="none" w:sz="0" w:space="0" w:color="auto"/>
        <w:right w:val="none" w:sz="0" w:space="0" w:color="auto"/>
      </w:divBdr>
    </w:div>
    <w:div w:id="321929664">
      <w:bodyDiv w:val="1"/>
      <w:marLeft w:val="0"/>
      <w:marRight w:val="0"/>
      <w:marTop w:val="0"/>
      <w:marBottom w:val="0"/>
      <w:divBdr>
        <w:top w:val="none" w:sz="0" w:space="0" w:color="auto"/>
        <w:left w:val="none" w:sz="0" w:space="0" w:color="auto"/>
        <w:bottom w:val="none" w:sz="0" w:space="0" w:color="auto"/>
        <w:right w:val="none" w:sz="0" w:space="0" w:color="auto"/>
      </w:divBdr>
    </w:div>
    <w:div w:id="360596649">
      <w:bodyDiv w:val="1"/>
      <w:marLeft w:val="0"/>
      <w:marRight w:val="0"/>
      <w:marTop w:val="0"/>
      <w:marBottom w:val="0"/>
      <w:divBdr>
        <w:top w:val="none" w:sz="0" w:space="0" w:color="auto"/>
        <w:left w:val="none" w:sz="0" w:space="0" w:color="auto"/>
        <w:bottom w:val="none" w:sz="0" w:space="0" w:color="auto"/>
        <w:right w:val="none" w:sz="0" w:space="0" w:color="auto"/>
      </w:divBdr>
    </w:div>
    <w:div w:id="375398368">
      <w:bodyDiv w:val="1"/>
      <w:marLeft w:val="0"/>
      <w:marRight w:val="0"/>
      <w:marTop w:val="0"/>
      <w:marBottom w:val="0"/>
      <w:divBdr>
        <w:top w:val="none" w:sz="0" w:space="0" w:color="auto"/>
        <w:left w:val="none" w:sz="0" w:space="0" w:color="auto"/>
        <w:bottom w:val="none" w:sz="0" w:space="0" w:color="auto"/>
        <w:right w:val="none" w:sz="0" w:space="0" w:color="auto"/>
      </w:divBdr>
    </w:div>
    <w:div w:id="386412688">
      <w:bodyDiv w:val="1"/>
      <w:marLeft w:val="0"/>
      <w:marRight w:val="0"/>
      <w:marTop w:val="0"/>
      <w:marBottom w:val="0"/>
      <w:divBdr>
        <w:top w:val="none" w:sz="0" w:space="0" w:color="auto"/>
        <w:left w:val="none" w:sz="0" w:space="0" w:color="auto"/>
        <w:bottom w:val="none" w:sz="0" w:space="0" w:color="auto"/>
        <w:right w:val="none" w:sz="0" w:space="0" w:color="auto"/>
      </w:divBdr>
    </w:div>
    <w:div w:id="426124657">
      <w:bodyDiv w:val="1"/>
      <w:marLeft w:val="0"/>
      <w:marRight w:val="0"/>
      <w:marTop w:val="0"/>
      <w:marBottom w:val="0"/>
      <w:divBdr>
        <w:top w:val="none" w:sz="0" w:space="0" w:color="auto"/>
        <w:left w:val="none" w:sz="0" w:space="0" w:color="auto"/>
        <w:bottom w:val="none" w:sz="0" w:space="0" w:color="auto"/>
        <w:right w:val="none" w:sz="0" w:space="0" w:color="auto"/>
      </w:divBdr>
    </w:div>
    <w:div w:id="437600760">
      <w:bodyDiv w:val="1"/>
      <w:marLeft w:val="0"/>
      <w:marRight w:val="0"/>
      <w:marTop w:val="0"/>
      <w:marBottom w:val="0"/>
      <w:divBdr>
        <w:top w:val="none" w:sz="0" w:space="0" w:color="auto"/>
        <w:left w:val="none" w:sz="0" w:space="0" w:color="auto"/>
        <w:bottom w:val="none" w:sz="0" w:space="0" w:color="auto"/>
        <w:right w:val="none" w:sz="0" w:space="0" w:color="auto"/>
      </w:divBdr>
    </w:div>
    <w:div w:id="480275451">
      <w:bodyDiv w:val="1"/>
      <w:marLeft w:val="0"/>
      <w:marRight w:val="0"/>
      <w:marTop w:val="0"/>
      <w:marBottom w:val="0"/>
      <w:divBdr>
        <w:top w:val="none" w:sz="0" w:space="0" w:color="auto"/>
        <w:left w:val="none" w:sz="0" w:space="0" w:color="auto"/>
        <w:bottom w:val="none" w:sz="0" w:space="0" w:color="auto"/>
        <w:right w:val="none" w:sz="0" w:space="0" w:color="auto"/>
      </w:divBdr>
    </w:div>
    <w:div w:id="482431965">
      <w:bodyDiv w:val="1"/>
      <w:marLeft w:val="0"/>
      <w:marRight w:val="0"/>
      <w:marTop w:val="0"/>
      <w:marBottom w:val="0"/>
      <w:divBdr>
        <w:top w:val="none" w:sz="0" w:space="0" w:color="auto"/>
        <w:left w:val="none" w:sz="0" w:space="0" w:color="auto"/>
        <w:bottom w:val="none" w:sz="0" w:space="0" w:color="auto"/>
        <w:right w:val="none" w:sz="0" w:space="0" w:color="auto"/>
      </w:divBdr>
    </w:div>
    <w:div w:id="525482654">
      <w:bodyDiv w:val="1"/>
      <w:marLeft w:val="0"/>
      <w:marRight w:val="0"/>
      <w:marTop w:val="0"/>
      <w:marBottom w:val="0"/>
      <w:divBdr>
        <w:top w:val="none" w:sz="0" w:space="0" w:color="auto"/>
        <w:left w:val="none" w:sz="0" w:space="0" w:color="auto"/>
        <w:bottom w:val="none" w:sz="0" w:space="0" w:color="auto"/>
        <w:right w:val="none" w:sz="0" w:space="0" w:color="auto"/>
      </w:divBdr>
    </w:div>
    <w:div w:id="564803376">
      <w:bodyDiv w:val="1"/>
      <w:marLeft w:val="0"/>
      <w:marRight w:val="0"/>
      <w:marTop w:val="0"/>
      <w:marBottom w:val="0"/>
      <w:divBdr>
        <w:top w:val="none" w:sz="0" w:space="0" w:color="auto"/>
        <w:left w:val="none" w:sz="0" w:space="0" w:color="auto"/>
        <w:bottom w:val="none" w:sz="0" w:space="0" w:color="auto"/>
        <w:right w:val="none" w:sz="0" w:space="0" w:color="auto"/>
      </w:divBdr>
    </w:div>
    <w:div w:id="584068943">
      <w:bodyDiv w:val="1"/>
      <w:marLeft w:val="0"/>
      <w:marRight w:val="0"/>
      <w:marTop w:val="0"/>
      <w:marBottom w:val="0"/>
      <w:divBdr>
        <w:top w:val="none" w:sz="0" w:space="0" w:color="auto"/>
        <w:left w:val="none" w:sz="0" w:space="0" w:color="auto"/>
        <w:bottom w:val="none" w:sz="0" w:space="0" w:color="auto"/>
        <w:right w:val="none" w:sz="0" w:space="0" w:color="auto"/>
      </w:divBdr>
    </w:div>
    <w:div w:id="605622447">
      <w:bodyDiv w:val="1"/>
      <w:marLeft w:val="0"/>
      <w:marRight w:val="0"/>
      <w:marTop w:val="0"/>
      <w:marBottom w:val="0"/>
      <w:divBdr>
        <w:top w:val="none" w:sz="0" w:space="0" w:color="auto"/>
        <w:left w:val="none" w:sz="0" w:space="0" w:color="auto"/>
        <w:bottom w:val="none" w:sz="0" w:space="0" w:color="auto"/>
        <w:right w:val="none" w:sz="0" w:space="0" w:color="auto"/>
      </w:divBdr>
    </w:div>
    <w:div w:id="639041560">
      <w:bodyDiv w:val="1"/>
      <w:marLeft w:val="0"/>
      <w:marRight w:val="0"/>
      <w:marTop w:val="0"/>
      <w:marBottom w:val="0"/>
      <w:divBdr>
        <w:top w:val="none" w:sz="0" w:space="0" w:color="auto"/>
        <w:left w:val="none" w:sz="0" w:space="0" w:color="auto"/>
        <w:bottom w:val="none" w:sz="0" w:space="0" w:color="auto"/>
        <w:right w:val="none" w:sz="0" w:space="0" w:color="auto"/>
      </w:divBdr>
    </w:div>
    <w:div w:id="666792011">
      <w:bodyDiv w:val="1"/>
      <w:marLeft w:val="0"/>
      <w:marRight w:val="0"/>
      <w:marTop w:val="0"/>
      <w:marBottom w:val="0"/>
      <w:divBdr>
        <w:top w:val="none" w:sz="0" w:space="0" w:color="auto"/>
        <w:left w:val="none" w:sz="0" w:space="0" w:color="auto"/>
        <w:bottom w:val="none" w:sz="0" w:space="0" w:color="auto"/>
        <w:right w:val="none" w:sz="0" w:space="0" w:color="auto"/>
      </w:divBdr>
    </w:div>
    <w:div w:id="688675813">
      <w:bodyDiv w:val="1"/>
      <w:marLeft w:val="0"/>
      <w:marRight w:val="0"/>
      <w:marTop w:val="0"/>
      <w:marBottom w:val="0"/>
      <w:divBdr>
        <w:top w:val="none" w:sz="0" w:space="0" w:color="auto"/>
        <w:left w:val="none" w:sz="0" w:space="0" w:color="auto"/>
        <w:bottom w:val="none" w:sz="0" w:space="0" w:color="auto"/>
        <w:right w:val="none" w:sz="0" w:space="0" w:color="auto"/>
      </w:divBdr>
      <w:divsChild>
        <w:div w:id="4485558">
          <w:marLeft w:val="0"/>
          <w:marRight w:val="0"/>
          <w:marTop w:val="0"/>
          <w:marBottom w:val="0"/>
          <w:divBdr>
            <w:top w:val="none" w:sz="0" w:space="0" w:color="auto"/>
            <w:left w:val="none" w:sz="0" w:space="0" w:color="auto"/>
            <w:bottom w:val="none" w:sz="0" w:space="0" w:color="auto"/>
            <w:right w:val="none" w:sz="0" w:space="0" w:color="auto"/>
          </w:divBdr>
          <w:divsChild>
            <w:div w:id="1287078386">
              <w:marLeft w:val="0"/>
              <w:marRight w:val="0"/>
              <w:marTop w:val="0"/>
              <w:marBottom w:val="0"/>
              <w:divBdr>
                <w:top w:val="none" w:sz="0" w:space="0" w:color="auto"/>
                <w:left w:val="none" w:sz="0" w:space="0" w:color="auto"/>
                <w:bottom w:val="none" w:sz="0" w:space="0" w:color="auto"/>
                <w:right w:val="none" w:sz="0" w:space="0" w:color="auto"/>
              </w:divBdr>
            </w:div>
          </w:divsChild>
        </w:div>
        <w:div w:id="253048888">
          <w:marLeft w:val="0"/>
          <w:marRight w:val="0"/>
          <w:marTop w:val="0"/>
          <w:marBottom w:val="0"/>
          <w:divBdr>
            <w:top w:val="none" w:sz="0" w:space="0" w:color="auto"/>
            <w:left w:val="none" w:sz="0" w:space="0" w:color="auto"/>
            <w:bottom w:val="none" w:sz="0" w:space="0" w:color="auto"/>
            <w:right w:val="none" w:sz="0" w:space="0" w:color="auto"/>
          </w:divBdr>
          <w:divsChild>
            <w:div w:id="1573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45289">
      <w:bodyDiv w:val="1"/>
      <w:marLeft w:val="0"/>
      <w:marRight w:val="0"/>
      <w:marTop w:val="0"/>
      <w:marBottom w:val="0"/>
      <w:divBdr>
        <w:top w:val="none" w:sz="0" w:space="0" w:color="auto"/>
        <w:left w:val="none" w:sz="0" w:space="0" w:color="auto"/>
        <w:bottom w:val="none" w:sz="0" w:space="0" w:color="auto"/>
        <w:right w:val="none" w:sz="0" w:space="0" w:color="auto"/>
      </w:divBdr>
    </w:div>
    <w:div w:id="865216541">
      <w:bodyDiv w:val="1"/>
      <w:marLeft w:val="0"/>
      <w:marRight w:val="0"/>
      <w:marTop w:val="0"/>
      <w:marBottom w:val="0"/>
      <w:divBdr>
        <w:top w:val="none" w:sz="0" w:space="0" w:color="auto"/>
        <w:left w:val="none" w:sz="0" w:space="0" w:color="auto"/>
        <w:bottom w:val="none" w:sz="0" w:space="0" w:color="auto"/>
        <w:right w:val="none" w:sz="0" w:space="0" w:color="auto"/>
      </w:divBdr>
      <w:divsChild>
        <w:div w:id="531456815">
          <w:marLeft w:val="0"/>
          <w:marRight w:val="0"/>
          <w:marTop w:val="0"/>
          <w:marBottom w:val="0"/>
          <w:divBdr>
            <w:top w:val="none" w:sz="0" w:space="0" w:color="auto"/>
            <w:left w:val="none" w:sz="0" w:space="0" w:color="auto"/>
            <w:bottom w:val="none" w:sz="0" w:space="0" w:color="auto"/>
            <w:right w:val="none" w:sz="0" w:space="0" w:color="auto"/>
          </w:divBdr>
        </w:div>
      </w:divsChild>
    </w:div>
    <w:div w:id="885990750">
      <w:bodyDiv w:val="1"/>
      <w:marLeft w:val="0"/>
      <w:marRight w:val="0"/>
      <w:marTop w:val="0"/>
      <w:marBottom w:val="0"/>
      <w:divBdr>
        <w:top w:val="none" w:sz="0" w:space="0" w:color="auto"/>
        <w:left w:val="none" w:sz="0" w:space="0" w:color="auto"/>
        <w:bottom w:val="none" w:sz="0" w:space="0" w:color="auto"/>
        <w:right w:val="none" w:sz="0" w:space="0" w:color="auto"/>
      </w:divBdr>
    </w:div>
    <w:div w:id="894047065">
      <w:bodyDiv w:val="1"/>
      <w:marLeft w:val="0"/>
      <w:marRight w:val="0"/>
      <w:marTop w:val="0"/>
      <w:marBottom w:val="0"/>
      <w:divBdr>
        <w:top w:val="none" w:sz="0" w:space="0" w:color="auto"/>
        <w:left w:val="none" w:sz="0" w:space="0" w:color="auto"/>
        <w:bottom w:val="none" w:sz="0" w:space="0" w:color="auto"/>
        <w:right w:val="none" w:sz="0" w:space="0" w:color="auto"/>
      </w:divBdr>
    </w:div>
    <w:div w:id="926772091">
      <w:bodyDiv w:val="1"/>
      <w:marLeft w:val="0"/>
      <w:marRight w:val="0"/>
      <w:marTop w:val="0"/>
      <w:marBottom w:val="0"/>
      <w:divBdr>
        <w:top w:val="none" w:sz="0" w:space="0" w:color="auto"/>
        <w:left w:val="none" w:sz="0" w:space="0" w:color="auto"/>
        <w:bottom w:val="none" w:sz="0" w:space="0" w:color="auto"/>
        <w:right w:val="none" w:sz="0" w:space="0" w:color="auto"/>
      </w:divBdr>
    </w:div>
    <w:div w:id="944339968">
      <w:bodyDiv w:val="1"/>
      <w:marLeft w:val="0"/>
      <w:marRight w:val="0"/>
      <w:marTop w:val="0"/>
      <w:marBottom w:val="0"/>
      <w:divBdr>
        <w:top w:val="none" w:sz="0" w:space="0" w:color="auto"/>
        <w:left w:val="none" w:sz="0" w:space="0" w:color="auto"/>
        <w:bottom w:val="none" w:sz="0" w:space="0" w:color="auto"/>
        <w:right w:val="none" w:sz="0" w:space="0" w:color="auto"/>
      </w:divBdr>
    </w:div>
    <w:div w:id="965744284">
      <w:bodyDiv w:val="1"/>
      <w:marLeft w:val="0"/>
      <w:marRight w:val="0"/>
      <w:marTop w:val="0"/>
      <w:marBottom w:val="0"/>
      <w:divBdr>
        <w:top w:val="none" w:sz="0" w:space="0" w:color="auto"/>
        <w:left w:val="none" w:sz="0" w:space="0" w:color="auto"/>
        <w:bottom w:val="none" w:sz="0" w:space="0" w:color="auto"/>
        <w:right w:val="none" w:sz="0" w:space="0" w:color="auto"/>
      </w:divBdr>
    </w:div>
    <w:div w:id="1045569508">
      <w:bodyDiv w:val="1"/>
      <w:marLeft w:val="0"/>
      <w:marRight w:val="0"/>
      <w:marTop w:val="0"/>
      <w:marBottom w:val="0"/>
      <w:divBdr>
        <w:top w:val="none" w:sz="0" w:space="0" w:color="auto"/>
        <w:left w:val="none" w:sz="0" w:space="0" w:color="auto"/>
        <w:bottom w:val="none" w:sz="0" w:space="0" w:color="auto"/>
        <w:right w:val="none" w:sz="0" w:space="0" w:color="auto"/>
      </w:divBdr>
      <w:divsChild>
        <w:div w:id="483397945">
          <w:marLeft w:val="450"/>
          <w:marRight w:val="0"/>
          <w:marTop w:val="0"/>
          <w:marBottom w:val="0"/>
          <w:divBdr>
            <w:top w:val="none" w:sz="0" w:space="0" w:color="auto"/>
            <w:left w:val="none" w:sz="0" w:space="0" w:color="auto"/>
            <w:bottom w:val="none" w:sz="0" w:space="0" w:color="auto"/>
            <w:right w:val="none" w:sz="0" w:space="0" w:color="auto"/>
          </w:divBdr>
        </w:div>
      </w:divsChild>
    </w:div>
    <w:div w:id="1092628185">
      <w:bodyDiv w:val="1"/>
      <w:marLeft w:val="0"/>
      <w:marRight w:val="0"/>
      <w:marTop w:val="0"/>
      <w:marBottom w:val="0"/>
      <w:divBdr>
        <w:top w:val="none" w:sz="0" w:space="0" w:color="auto"/>
        <w:left w:val="none" w:sz="0" w:space="0" w:color="auto"/>
        <w:bottom w:val="none" w:sz="0" w:space="0" w:color="auto"/>
        <w:right w:val="none" w:sz="0" w:space="0" w:color="auto"/>
      </w:divBdr>
    </w:div>
    <w:div w:id="1173952786">
      <w:bodyDiv w:val="1"/>
      <w:marLeft w:val="0"/>
      <w:marRight w:val="0"/>
      <w:marTop w:val="0"/>
      <w:marBottom w:val="0"/>
      <w:divBdr>
        <w:top w:val="none" w:sz="0" w:space="0" w:color="auto"/>
        <w:left w:val="none" w:sz="0" w:space="0" w:color="auto"/>
        <w:bottom w:val="none" w:sz="0" w:space="0" w:color="auto"/>
        <w:right w:val="none" w:sz="0" w:space="0" w:color="auto"/>
      </w:divBdr>
      <w:divsChild>
        <w:div w:id="551623790">
          <w:marLeft w:val="450"/>
          <w:marRight w:val="0"/>
          <w:marTop w:val="0"/>
          <w:marBottom w:val="0"/>
          <w:divBdr>
            <w:top w:val="none" w:sz="0" w:space="0" w:color="auto"/>
            <w:left w:val="none" w:sz="0" w:space="0" w:color="auto"/>
            <w:bottom w:val="none" w:sz="0" w:space="0" w:color="auto"/>
            <w:right w:val="none" w:sz="0" w:space="0" w:color="auto"/>
          </w:divBdr>
        </w:div>
      </w:divsChild>
    </w:div>
    <w:div w:id="1222865036">
      <w:bodyDiv w:val="1"/>
      <w:marLeft w:val="0"/>
      <w:marRight w:val="0"/>
      <w:marTop w:val="0"/>
      <w:marBottom w:val="0"/>
      <w:divBdr>
        <w:top w:val="none" w:sz="0" w:space="0" w:color="auto"/>
        <w:left w:val="none" w:sz="0" w:space="0" w:color="auto"/>
        <w:bottom w:val="none" w:sz="0" w:space="0" w:color="auto"/>
        <w:right w:val="none" w:sz="0" w:space="0" w:color="auto"/>
      </w:divBdr>
      <w:divsChild>
        <w:div w:id="1518618307">
          <w:marLeft w:val="0"/>
          <w:marRight w:val="0"/>
          <w:marTop w:val="0"/>
          <w:marBottom w:val="0"/>
          <w:divBdr>
            <w:top w:val="none" w:sz="0" w:space="0" w:color="auto"/>
            <w:left w:val="none" w:sz="0" w:space="0" w:color="auto"/>
            <w:bottom w:val="none" w:sz="0" w:space="0" w:color="auto"/>
            <w:right w:val="none" w:sz="0" w:space="0" w:color="auto"/>
          </w:divBdr>
        </w:div>
      </w:divsChild>
    </w:div>
    <w:div w:id="1242183140">
      <w:bodyDiv w:val="1"/>
      <w:marLeft w:val="0"/>
      <w:marRight w:val="0"/>
      <w:marTop w:val="0"/>
      <w:marBottom w:val="0"/>
      <w:divBdr>
        <w:top w:val="none" w:sz="0" w:space="0" w:color="auto"/>
        <w:left w:val="none" w:sz="0" w:space="0" w:color="auto"/>
        <w:bottom w:val="none" w:sz="0" w:space="0" w:color="auto"/>
        <w:right w:val="none" w:sz="0" w:space="0" w:color="auto"/>
      </w:divBdr>
    </w:div>
    <w:div w:id="1250433455">
      <w:bodyDiv w:val="1"/>
      <w:marLeft w:val="0"/>
      <w:marRight w:val="0"/>
      <w:marTop w:val="0"/>
      <w:marBottom w:val="0"/>
      <w:divBdr>
        <w:top w:val="none" w:sz="0" w:space="0" w:color="auto"/>
        <w:left w:val="none" w:sz="0" w:space="0" w:color="auto"/>
        <w:bottom w:val="none" w:sz="0" w:space="0" w:color="auto"/>
        <w:right w:val="none" w:sz="0" w:space="0" w:color="auto"/>
      </w:divBdr>
    </w:div>
    <w:div w:id="1270509514">
      <w:bodyDiv w:val="1"/>
      <w:marLeft w:val="0"/>
      <w:marRight w:val="0"/>
      <w:marTop w:val="0"/>
      <w:marBottom w:val="0"/>
      <w:divBdr>
        <w:top w:val="none" w:sz="0" w:space="0" w:color="auto"/>
        <w:left w:val="none" w:sz="0" w:space="0" w:color="auto"/>
        <w:bottom w:val="none" w:sz="0" w:space="0" w:color="auto"/>
        <w:right w:val="none" w:sz="0" w:space="0" w:color="auto"/>
      </w:divBdr>
    </w:div>
    <w:div w:id="1280797375">
      <w:bodyDiv w:val="1"/>
      <w:marLeft w:val="0"/>
      <w:marRight w:val="0"/>
      <w:marTop w:val="0"/>
      <w:marBottom w:val="0"/>
      <w:divBdr>
        <w:top w:val="none" w:sz="0" w:space="0" w:color="auto"/>
        <w:left w:val="none" w:sz="0" w:space="0" w:color="auto"/>
        <w:bottom w:val="none" w:sz="0" w:space="0" w:color="auto"/>
        <w:right w:val="none" w:sz="0" w:space="0" w:color="auto"/>
      </w:divBdr>
    </w:div>
    <w:div w:id="1322540569">
      <w:bodyDiv w:val="1"/>
      <w:marLeft w:val="0"/>
      <w:marRight w:val="0"/>
      <w:marTop w:val="0"/>
      <w:marBottom w:val="0"/>
      <w:divBdr>
        <w:top w:val="none" w:sz="0" w:space="0" w:color="auto"/>
        <w:left w:val="none" w:sz="0" w:space="0" w:color="auto"/>
        <w:bottom w:val="none" w:sz="0" w:space="0" w:color="auto"/>
        <w:right w:val="none" w:sz="0" w:space="0" w:color="auto"/>
      </w:divBdr>
    </w:div>
    <w:div w:id="1345279948">
      <w:bodyDiv w:val="1"/>
      <w:marLeft w:val="0"/>
      <w:marRight w:val="0"/>
      <w:marTop w:val="0"/>
      <w:marBottom w:val="0"/>
      <w:divBdr>
        <w:top w:val="none" w:sz="0" w:space="0" w:color="auto"/>
        <w:left w:val="none" w:sz="0" w:space="0" w:color="auto"/>
        <w:bottom w:val="none" w:sz="0" w:space="0" w:color="auto"/>
        <w:right w:val="none" w:sz="0" w:space="0" w:color="auto"/>
      </w:divBdr>
    </w:div>
    <w:div w:id="1359623256">
      <w:bodyDiv w:val="1"/>
      <w:marLeft w:val="0"/>
      <w:marRight w:val="0"/>
      <w:marTop w:val="0"/>
      <w:marBottom w:val="0"/>
      <w:divBdr>
        <w:top w:val="none" w:sz="0" w:space="0" w:color="auto"/>
        <w:left w:val="none" w:sz="0" w:space="0" w:color="auto"/>
        <w:bottom w:val="none" w:sz="0" w:space="0" w:color="auto"/>
        <w:right w:val="none" w:sz="0" w:space="0" w:color="auto"/>
      </w:divBdr>
      <w:divsChild>
        <w:div w:id="227419965">
          <w:marLeft w:val="0"/>
          <w:marRight w:val="0"/>
          <w:marTop w:val="0"/>
          <w:marBottom w:val="0"/>
          <w:divBdr>
            <w:top w:val="none" w:sz="0" w:space="0" w:color="auto"/>
            <w:left w:val="none" w:sz="0" w:space="0" w:color="auto"/>
            <w:bottom w:val="none" w:sz="0" w:space="0" w:color="auto"/>
            <w:right w:val="none" w:sz="0" w:space="0" w:color="auto"/>
          </w:divBdr>
        </w:div>
      </w:divsChild>
    </w:div>
    <w:div w:id="1366563705">
      <w:bodyDiv w:val="1"/>
      <w:marLeft w:val="0"/>
      <w:marRight w:val="0"/>
      <w:marTop w:val="0"/>
      <w:marBottom w:val="0"/>
      <w:divBdr>
        <w:top w:val="none" w:sz="0" w:space="0" w:color="auto"/>
        <w:left w:val="none" w:sz="0" w:space="0" w:color="auto"/>
        <w:bottom w:val="none" w:sz="0" w:space="0" w:color="auto"/>
        <w:right w:val="none" w:sz="0" w:space="0" w:color="auto"/>
      </w:divBdr>
    </w:div>
    <w:div w:id="1375345112">
      <w:bodyDiv w:val="1"/>
      <w:marLeft w:val="0"/>
      <w:marRight w:val="0"/>
      <w:marTop w:val="0"/>
      <w:marBottom w:val="0"/>
      <w:divBdr>
        <w:top w:val="none" w:sz="0" w:space="0" w:color="auto"/>
        <w:left w:val="none" w:sz="0" w:space="0" w:color="auto"/>
        <w:bottom w:val="none" w:sz="0" w:space="0" w:color="auto"/>
        <w:right w:val="none" w:sz="0" w:space="0" w:color="auto"/>
      </w:divBdr>
    </w:div>
    <w:div w:id="1376470611">
      <w:bodyDiv w:val="1"/>
      <w:marLeft w:val="0"/>
      <w:marRight w:val="0"/>
      <w:marTop w:val="0"/>
      <w:marBottom w:val="0"/>
      <w:divBdr>
        <w:top w:val="none" w:sz="0" w:space="0" w:color="auto"/>
        <w:left w:val="none" w:sz="0" w:space="0" w:color="auto"/>
        <w:bottom w:val="none" w:sz="0" w:space="0" w:color="auto"/>
        <w:right w:val="none" w:sz="0" w:space="0" w:color="auto"/>
      </w:divBdr>
    </w:div>
    <w:div w:id="1378117123">
      <w:bodyDiv w:val="1"/>
      <w:marLeft w:val="0"/>
      <w:marRight w:val="0"/>
      <w:marTop w:val="0"/>
      <w:marBottom w:val="0"/>
      <w:divBdr>
        <w:top w:val="none" w:sz="0" w:space="0" w:color="auto"/>
        <w:left w:val="none" w:sz="0" w:space="0" w:color="auto"/>
        <w:bottom w:val="none" w:sz="0" w:space="0" w:color="auto"/>
        <w:right w:val="none" w:sz="0" w:space="0" w:color="auto"/>
      </w:divBdr>
    </w:div>
    <w:div w:id="1408918471">
      <w:bodyDiv w:val="1"/>
      <w:marLeft w:val="0"/>
      <w:marRight w:val="0"/>
      <w:marTop w:val="0"/>
      <w:marBottom w:val="0"/>
      <w:divBdr>
        <w:top w:val="none" w:sz="0" w:space="0" w:color="auto"/>
        <w:left w:val="none" w:sz="0" w:space="0" w:color="auto"/>
        <w:bottom w:val="none" w:sz="0" w:space="0" w:color="auto"/>
        <w:right w:val="none" w:sz="0" w:space="0" w:color="auto"/>
      </w:divBdr>
      <w:divsChild>
        <w:div w:id="379984683">
          <w:marLeft w:val="0"/>
          <w:marRight w:val="0"/>
          <w:marTop w:val="0"/>
          <w:marBottom w:val="0"/>
          <w:divBdr>
            <w:top w:val="none" w:sz="0" w:space="0" w:color="auto"/>
            <w:left w:val="none" w:sz="0" w:space="0" w:color="auto"/>
            <w:bottom w:val="none" w:sz="0" w:space="0" w:color="auto"/>
            <w:right w:val="none" w:sz="0" w:space="0" w:color="auto"/>
          </w:divBdr>
        </w:div>
      </w:divsChild>
    </w:div>
    <w:div w:id="1412199805">
      <w:bodyDiv w:val="1"/>
      <w:marLeft w:val="0"/>
      <w:marRight w:val="0"/>
      <w:marTop w:val="0"/>
      <w:marBottom w:val="0"/>
      <w:divBdr>
        <w:top w:val="none" w:sz="0" w:space="0" w:color="auto"/>
        <w:left w:val="none" w:sz="0" w:space="0" w:color="auto"/>
        <w:bottom w:val="none" w:sz="0" w:space="0" w:color="auto"/>
        <w:right w:val="none" w:sz="0" w:space="0" w:color="auto"/>
      </w:divBdr>
      <w:divsChild>
        <w:div w:id="1059481832">
          <w:marLeft w:val="450"/>
          <w:marRight w:val="0"/>
          <w:marTop w:val="0"/>
          <w:marBottom w:val="0"/>
          <w:divBdr>
            <w:top w:val="none" w:sz="0" w:space="0" w:color="auto"/>
            <w:left w:val="none" w:sz="0" w:space="0" w:color="auto"/>
            <w:bottom w:val="none" w:sz="0" w:space="0" w:color="auto"/>
            <w:right w:val="none" w:sz="0" w:space="0" w:color="auto"/>
          </w:divBdr>
        </w:div>
      </w:divsChild>
    </w:div>
    <w:div w:id="1471626722">
      <w:bodyDiv w:val="1"/>
      <w:marLeft w:val="0"/>
      <w:marRight w:val="0"/>
      <w:marTop w:val="0"/>
      <w:marBottom w:val="0"/>
      <w:divBdr>
        <w:top w:val="none" w:sz="0" w:space="0" w:color="auto"/>
        <w:left w:val="none" w:sz="0" w:space="0" w:color="auto"/>
        <w:bottom w:val="none" w:sz="0" w:space="0" w:color="auto"/>
        <w:right w:val="none" w:sz="0" w:space="0" w:color="auto"/>
      </w:divBdr>
    </w:div>
    <w:div w:id="1476872980">
      <w:bodyDiv w:val="1"/>
      <w:marLeft w:val="0"/>
      <w:marRight w:val="0"/>
      <w:marTop w:val="0"/>
      <w:marBottom w:val="0"/>
      <w:divBdr>
        <w:top w:val="none" w:sz="0" w:space="0" w:color="auto"/>
        <w:left w:val="none" w:sz="0" w:space="0" w:color="auto"/>
        <w:bottom w:val="none" w:sz="0" w:space="0" w:color="auto"/>
        <w:right w:val="none" w:sz="0" w:space="0" w:color="auto"/>
      </w:divBdr>
    </w:div>
    <w:div w:id="1573350263">
      <w:bodyDiv w:val="1"/>
      <w:marLeft w:val="0"/>
      <w:marRight w:val="0"/>
      <w:marTop w:val="0"/>
      <w:marBottom w:val="0"/>
      <w:divBdr>
        <w:top w:val="none" w:sz="0" w:space="0" w:color="auto"/>
        <w:left w:val="none" w:sz="0" w:space="0" w:color="auto"/>
        <w:bottom w:val="none" w:sz="0" w:space="0" w:color="auto"/>
        <w:right w:val="none" w:sz="0" w:space="0" w:color="auto"/>
      </w:divBdr>
    </w:div>
    <w:div w:id="1611620416">
      <w:bodyDiv w:val="1"/>
      <w:marLeft w:val="0"/>
      <w:marRight w:val="0"/>
      <w:marTop w:val="0"/>
      <w:marBottom w:val="0"/>
      <w:divBdr>
        <w:top w:val="none" w:sz="0" w:space="0" w:color="auto"/>
        <w:left w:val="none" w:sz="0" w:space="0" w:color="auto"/>
        <w:bottom w:val="none" w:sz="0" w:space="0" w:color="auto"/>
        <w:right w:val="none" w:sz="0" w:space="0" w:color="auto"/>
      </w:divBdr>
    </w:div>
    <w:div w:id="1624190418">
      <w:bodyDiv w:val="1"/>
      <w:marLeft w:val="0"/>
      <w:marRight w:val="0"/>
      <w:marTop w:val="0"/>
      <w:marBottom w:val="0"/>
      <w:divBdr>
        <w:top w:val="none" w:sz="0" w:space="0" w:color="auto"/>
        <w:left w:val="none" w:sz="0" w:space="0" w:color="auto"/>
        <w:bottom w:val="none" w:sz="0" w:space="0" w:color="auto"/>
        <w:right w:val="none" w:sz="0" w:space="0" w:color="auto"/>
      </w:divBdr>
      <w:divsChild>
        <w:div w:id="666902049">
          <w:marLeft w:val="0"/>
          <w:marRight w:val="0"/>
          <w:marTop w:val="0"/>
          <w:marBottom w:val="0"/>
          <w:divBdr>
            <w:top w:val="none" w:sz="0" w:space="0" w:color="auto"/>
            <w:left w:val="none" w:sz="0" w:space="0" w:color="auto"/>
            <w:bottom w:val="none" w:sz="0" w:space="0" w:color="auto"/>
            <w:right w:val="none" w:sz="0" w:space="0" w:color="auto"/>
          </w:divBdr>
        </w:div>
      </w:divsChild>
    </w:div>
    <w:div w:id="1670789202">
      <w:bodyDiv w:val="1"/>
      <w:marLeft w:val="0"/>
      <w:marRight w:val="0"/>
      <w:marTop w:val="0"/>
      <w:marBottom w:val="0"/>
      <w:divBdr>
        <w:top w:val="none" w:sz="0" w:space="0" w:color="auto"/>
        <w:left w:val="none" w:sz="0" w:space="0" w:color="auto"/>
        <w:bottom w:val="none" w:sz="0" w:space="0" w:color="auto"/>
        <w:right w:val="none" w:sz="0" w:space="0" w:color="auto"/>
      </w:divBdr>
    </w:div>
    <w:div w:id="1702246696">
      <w:bodyDiv w:val="1"/>
      <w:marLeft w:val="0"/>
      <w:marRight w:val="0"/>
      <w:marTop w:val="0"/>
      <w:marBottom w:val="0"/>
      <w:divBdr>
        <w:top w:val="none" w:sz="0" w:space="0" w:color="auto"/>
        <w:left w:val="none" w:sz="0" w:space="0" w:color="auto"/>
        <w:bottom w:val="none" w:sz="0" w:space="0" w:color="auto"/>
        <w:right w:val="none" w:sz="0" w:space="0" w:color="auto"/>
      </w:divBdr>
    </w:div>
    <w:div w:id="1724527410">
      <w:bodyDiv w:val="1"/>
      <w:marLeft w:val="0"/>
      <w:marRight w:val="0"/>
      <w:marTop w:val="0"/>
      <w:marBottom w:val="0"/>
      <w:divBdr>
        <w:top w:val="none" w:sz="0" w:space="0" w:color="auto"/>
        <w:left w:val="none" w:sz="0" w:space="0" w:color="auto"/>
        <w:bottom w:val="none" w:sz="0" w:space="0" w:color="auto"/>
        <w:right w:val="none" w:sz="0" w:space="0" w:color="auto"/>
      </w:divBdr>
    </w:div>
    <w:div w:id="1738749505">
      <w:bodyDiv w:val="1"/>
      <w:marLeft w:val="0"/>
      <w:marRight w:val="0"/>
      <w:marTop w:val="0"/>
      <w:marBottom w:val="0"/>
      <w:divBdr>
        <w:top w:val="none" w:sz="0" w:space="0" w:color="auto"/>
        <w:left w:val="none" w:sz="0" w:space="0" w:color="auto"/>
        <w:bottom w:val="none" w:sz="0" w:space="0" w:color="auto"/>
        <w:right w:val="none" w:sz="0" w:space="0" w:color="auto"/>
      </w:divBdr>
    </w:div>
    <w:div w:id="1821992303">
      <w:bodyDiv w:val="1"/>
      <w:marLeft w:val="0"/>
      <w:marRight w:val="0"/>
      <w:marTop w:val="0"/>
      <w:marBottom w:val="0"/>
      <w:divBdr>
        <w:top w:val="none" w:sz="0" w:space="0" w:color="auto"/>
        <w:left w:val="none" w:sz="0" w:space="0" w:color="auto"/>
        <w:bottom w:val="none" w:sz="0" w:space="0" w:color="auto"/>
        <w:right w:val="none" w:sz="0" w:space="0" w:color="auto"/>
      </w:divBdr>
    </w:div>
    <w:div w:id="1848596247">
      <w:bodyDiv w:val="1"/>
      <w:marLeft w:val="0"/>
      <w:marRight w:val="0"/>
      <w:marTop w:val="0"/>
      <w:marBottom w:val="0"/>
      <w:divBdr>
        <w:top w:val="none" w:sz="0" w:space="0" w:color="auto"/>
        <w:left w:val="none" w:sz="0" w:space="0" w:color="auto"/>
        <w:bottom w:val="none" w:sz="0" w:space="0" w:color="auto"/>
        <w:right w:val="none" w:sz="0" w:space="0" w:color="auto"/>
      </w:divBdr>
    </w:div>
    <w:div w:id="1868831481">
      <w:bodyDiv w:val="1"/>
      <w:marLeft w:val="0"/>
      <w:marRight w:val="0"/>
      <w:marTop w:val="0"/>
      <w:marBottom w:val="0"/>
      <w:divBdr>
        <w:top w:val="none" w:sz="0" w:space="0" w:color="auto"/>
        <w:left w:val="none" w:sz="0" w:space="0" w:color="auto"/>
        <w:bottom w:val="none" w:sz="0" w:space="0" w:color="auto"/>
        <w:right w:val="none" w:sz="0" w:space="0" w:color="auto"/>
      </w:divBdr>
    </w:div>
    <w:div w:id="1900165575">
      <w:bodyDiv w:val="1"/>
      <w:marLeft w:val="0"/>
      <w:marRight w:val="0"/>
      <w:marTop w:val="0"/>
      <w:marBottom w:val="0"/>
      <w:divBdr>
        <w:top w:val="none" w:sz="0" w:space="0" w:color="auto"/>
        <w:left w:val="none" w:sz="0" w:space="0" w:color="auto"/>
        <w:bottom w:val="none" w:sz="0" w:space="0" w:color="auto"/>
        <w:right w:val="none" w:sz="0" w:space="0" w:color="auto"/>
      </w:divBdr>
    </w:div>
    <w:div w:id="1921475303">
      <w:bodyDiv w:val="1"/>
      <w:marLeft w:val="0"/>
      <w:marRight w:val="0"/>
      <w:marTop w:val="0"/>
      <w:marBottom w:val="0"/>
      <w:divBdr>
        <w:top w:val="none" w:sz="0" w:space="0" w:color="auto"/>
        <w:left w:val="none" w:sz="0" w:space="0" w:color="auto"/>
        <w:bottom w:val="none" w:sz="0" w:space="0" w:color="auto"/>
        <w:right w:val="none" w:sz="0" w:space="0" w:color="auto"/>
      </w:divBdr>
    </w:div>
    <w:div w:id="1942492500">
      <w:bodyDiv w:val="1"/>
      <w:marLeft w:val="0"/>
      <w:marRight w:val="0"/>
      <w:marTop w:val="0"/>
      <w:marBottom w:val="0"/>
      <w:divBdr>
        <w:top w:val="none" w:sz="0" w:space="0" w:color="auto"/>
        <w:left w:val="none" w:sz="0" w:space="0" w:color="auto"/>
        <w:bottom w:val="none" w:sz="0" w:space="0" w:color="auto"/>
        <w:right w:val="none" w:sz="0" w:space="0" w:color="auto"/>
      </w:divBdr>
    </w:div>
    <w:div w:id="1963923034">
      <w:bodyDiv w:val="1"/>
      <w:marLeft w:val="0"/>
      <w:marRight w:val="0"/>
      <w:marTop w:val="0"/>
      <w:marBottom w:val="0"/>
      <w:divBdr>
        <w:top w:val="none" w:sz="0" w:space="0" w:color="auto"/>
        <w:left w:val="none" w:sz="0" w:space="0" w:color="auto"/>
        <w:bottom w:val="none" w:sz="0" w:space="0" w:color="auto"/>
        <w:right w:val="none" w:sz="0" w:space="0" w:color="auto"/>
      </w:divBdr>
    </w:div>
    <w:div w:id="1968706470">
      <w:bodyDiv w:val="1"/>
      <w:marLeft w:val="0"/>
      <w:marRight w:val="0"/>
      <w:marTop w:val="0"/>
      <w:marBottom w:val="0"/>
      <w:divBdr>
        <w:top w:val="none" w:sz="0" w:space="0" w:color="auto"/>
        <w:left w:val="none" w:sz="0" w:space="0" w:color="auto"/>
        <w:bottom w:val="none" w:sz="0" w:space="0" w:color="auto"/>
        <w:right w:val="none" w:sz="0" w:space="0" w:color="auto"/>
      </w:divBdr>
    </w:div>
    <w:div w:id="1992295556">
      <w:bodyDiv w:val="1"/>
      <w:marLeft w:val="0"/>
      <w:marRight w:val="0"/>
      <w:marTop w:val="0"/>
      <w:marBottom w:val="0"/>
      <w:divBdr>
        <w:top w:val="none" w:sz="0" w:space="0" w:color="auto"/>
        <w:left w:val="none" w:sz="0" w:space="0" w:color="auto"/>
        <w:bottom w:val="none" w:sz="0" w:space="0" w:color="auto"/>
        <w:right w:val="none" w:sz="0" w:space="0" w:color="auto"/>
      </w:divBdr>
      <w:divsChild>
        <w:div w:id="46490485">
          <w:marLeft w:val="0"/>
          <w:marRight w:val="300"/>
          <w:marTop w:val="0"/>
          <w:marBottom w:val="0"/>
          <w:divBdr>
            <w:top w:val="none" w:sz="0" w:space="0" w:color="auto"/>
            <w:left w:val="none" w:sz="0" w:space="0" w:color="auto"/>
            <w:bottom w:val="none" w:sz="0" w:space="0" w:color="auto"/>
            <w:right w:val="none" w:sz="0" w:space="0" w:color="auto"/>
          </w:divBdr>
        </w:div>
        <w:div w:id="334768393">
          <w:marLeft w:val="0"/>
          <w:marRight w:val="300"/>
          <w:marTop w:val="0"/>
          <w:marBottom w:val="0"/>
          <w:divBdr>
            <w:top w:val="none" w:sz="0" w:space="0" w:color="auto"/>
            <w:left w:val="none" w:sz="0" w:space="0" w:color="auto"/>
            <w:bottom w:val="none" w:sz="0" w:space="0" w:color="auto"/>
            <w:right w:val="none" w:sz="0" w:space="0" w:color="auto"/>
          </w:divBdr>
        </w:div>
        <w:div w:id="833951466">
          <w:marLeft w:val="0"/>
          <w:marRight w:val="300"/>
          <w:marTop w:val="0"/>
          <w:marBottom w:val="0"/>
          <w:divBdr>
            <w:top w:val="none" w:sz="0" w:space="0" w:color="auto"/>
            <w:left w:val="none" w:sz="0" w:space="0" w:color="auto"/>
            <w:bottom w:val="none" w:sz="0" w:space="0" w:color="auto"/>
            <w:right w:val="none" w:sz="0" w:space="0" w:color="auto"/>
          </w:divBdr>
        </w:div>
        <w:div w:id="885525651">
          <w:marLeft w:val="0"/>
          <w:marRight w:val="300"/>
          <w:marTop w:val="0"/>
          <w:marBottom w:val="0"/>
          <w:divBdr>
            <w:top w:val="none" w:sz="0" w:space="0" w:color="auto"/>
            <w:left w:val="none" w:sz="0" w:space="0" w:color="auto"/>
            <w:bottom w:val="none" w:sz="0" w:space="0" w:color="auto"/>
            <w:right w:val="none" w:sz="0" w:space="0" w:color="auto"/>
          </w:divBdr>
        </w:div>
        <w:div w:id="1236160718">
          <w:marLeft w:val="0"/>
          <w:marRight w:val="300"/>
          <w:marTop w:val="0"/>
          <w:marBottom w:val="0"/>
          <w:divBdr>
            <w:top w:val="none" w:sz="0" w:space="0" w:color="auto"/>
            <w:left w:val="none" w:sz="0" w:space="0" w:color="auto"/>
            <w:bottom w:val="none" w:sz="0" w:space="0" w:color="auto"/>
            <w:right w:val="none" w:sz="0" w:space="0" w:color="auto"/>
          </w:divBdr>
        </w:div>
        <w:div w:id="1468431003">
          <w:marLeft w:val="0"/>
          <w:marRight w:val="300"/>
          <w:marTop w:val="0"/>
          <w:marBottom w:val="0"/>
          <w:divBdr>
            <w:top w:val="none" w:sz="0" w:space="0" w:color="auto"/>
            <w:left w:val="none" w:sz="0" w:space="0" w:color="auto"/>
            <w:bottom w:val="none" w:sz="0" w:space="0" w:color="auto"/>
            <w:right w:val="none" w:sz="0" w:space="0" w:color="auto"/>
          </w:divBdr>
        </w:div>
        <w:div w:id="1669093989">
          <w:marLeft w:val="0"/>
          <w:marRight w:val="300"/>
          <w:marTop w:val="0"/>
          <w:marBottom w:val="0"/>
          <w:divBdr>
            <w:top w:val="none" w:sz="0" w:space="0" w:color="auto"/>
            <w:left w:val="none" w:sz="0" w:space="0" w:color="auto"/>
            <w:bottom w:val="none" w:sz="0" w:space="0" w:color="auto"/>
            <w:right w:val="none" w:sz="0" w:space="0" w:color="auto"/>
          </w:divBdr>
        </w:div>
        <w:div w:id="1851334528">
          <w:marLeft w:val="0"/>
          <w:marRight w:val="300"/>
          <w:marTop w:val="0"/>
          <w:marBottom w:val="0"/>
          <w:divBdr>
            <w:top w:val="none" w:sz="0" w:space="0" w:color="auto"/>
            <w:left w:val="none" w:sz="0" w:space="0" w:color="auto"/>
            <w:bottom w:val="none" w:sz="0" w:space="0" w:color="auto"/>
            <w:right w:val="none" w:sz="0" w:space="0" w:color="auto"/>
          </w:divBdr>
        </w:div>
        <w:div w:id="1933933405">
          <w:marLeft w:val="0"/>
          <w:marRight w:val="300"/>
          <w:marTop w:val="0"/>
          <w:marBottom w:val="0"/>
          <w:divBdr>
            <w:top w:val="none" w:sz="0" w:space="0" w:color="auto"/>
            <w:left w:val="none" w:sz="0" w:space="0" w:color="auto"/>
            <w:bottom w:val="none" w:sz="0" w:space="0" w:color="auto"/>
            <w:right w:val="none" w:sz="0" w:space="0" w:color="auto"/>
          </w:divBdr>
        </w:div>
        <w:div w:id="2045321583">
          <w:marLeft w:val="0"/>
          <w:marRight w:val="300"/>
          <w:marTop w:val="0"/>
          <w:marBottom w:val="0"/>
          <w:divBdr>
            <w:top w:val="none" w:sz="0" w:space="0" w:color="auto"/>
            <w:left w:val="none" w:sz="0" w:space="0" w:color="auto"/>
            <w:bottom w:val="none" w:sz="0" w:space="0" w:color="auto"/>
            <w:right w:val="none" w:sz="0" w:space="0" w:color="auto"/>
          </w:divBdr>
        </w:div>
      </w:divsChild>
    </w:div>
    <w:div w:id="2002079182">
      <w:bodyDiv w:val="1"/>
      <w:marLeft w:val="0"/>
      <w:marRight w:val="0"/>
      <w:marTop w:val="0"/>
      <w:marBottom w:val="0"/>
      <w:divBdr>
        <w:top w:val="none" w:sz="0" w:space="0" w:color="auto"/>
        <w:left w:val="none" w:sz="0" w:space="0" w:color="auto"/>
        <w:bottom w:val="none" w:sz="0" w:space="0" w:color="auto"/>
        <w:right w:val="none" w:sz="0" w:space="0" w:color="auto"/>
      </w:divBdr>
      <w:divsChild>
        <w:div w:id="763692472">
          <w:marLeft w:val="0"/>
          <w:marRight w:val="0"/>
          <w:marTop w:val="0"/>
          <w:marBottom w:val="0"/>
          <w:divBdr>
            <w:top w:val="none" w:sz="0" w:space="0" w:color="auto"/>
            <w:left w:val="none" w:sz="0" w:space="0" w:color="auto"/>
            <w:bottom w:val="none" w:sz="0" w:space="0" w:color="auto"/>
            <w:right w:val="none" w:sz="0" w:space="0" w:color="auto"/>
          </w:divBdr>
        </w:div>
        <w:div w:id="848106372">
          <w:marLeft w:val="0"/>
          <w:marRight w:val="0"/>
          <w:marTop w:val="0"/>
          <w:marBottom w:val="0"/>
          <w:divBdr>
            <w:top w:val="none" w:sz="0" w:space="0" w:color="auto"/>
            <w:left w:val="none" w:sz="0" w:space="0" w:color="auto"/>
            <w:bottom w:val="none" w:sz="0" w:space="0" w:color="auto"/>
            <w:right w:val="none" w:sz="0" w:space="0" w:color="auto"/>
          </w:divBdr>
        </w:div>
        <w:div w:id="895508409">
          <w:marLeft w:val="0"/>
          <w:marRight w:val="0"/>
          <w:marTop w:val="0"/>
          <w:marBottom w:val="0"/>
          <w:divBdr>
            <w:top w:val="none" w:sz="0" w:space="0" w:color="auto"/>
            <w:left w:val="none" w:sz="0" w:space="0" w:color="auto"/>
            <w:bottom w:val="none" w:sz="0" w:space="0" w:color="auto"/>
            <w:right w:val="none" w:sz="0" w:space="0" w:color="auto"/>
          </w:divBdr>
        </w:div>
        <w:div w:id="2071272024">
          <w:marLeft w:val="0"/>
          <w:marRight w:val="0"/>
          <w:marTop w:val="0"/>
          <w:marBottom w:val="0"/>
          <w:divBdr>
            <w:top w:val="none" w:sz="0" w:space="0" w:color="auto"/>
            <w:left w:val="none" w:sz="0" w:space="0" w:color="auto"/>
            <w:bottom w:val="none" w:sz="0" w:space="0" w:color="auto"/>
            <w:right w:val="none" w:sz="0" w:space="0" w:color="auto"/>
          </w:divBdr>
        </w:div>
        <w:div w:id="2095206345">
          <w:marLeft w:val="0"/>
          <w:marRight w:val="0"/>
          <w:marTop w:val="0"/>
          <w:marBottom w:val="0"/>
          <w:divBdr>
            <w:top w:val="none" w:sz="0" w:space="0" w:color="auto"/>
            <w:left w:val="none" w:sz="0" w:space="0" w:color="auto"/>
            <w:bottom w:val="none" w:sz="0" w:space="0" w:color="auto"/>
            <w:right w:val="none" w:sz="0" w:space="0" w:color="auto"/>
          </w:divBdr>
        </w:div>
      </w:divsChild>
    </w:div>
    <w:div w:id="2010063938">
      <w:bodyDiv w:val="1"/>
      <w:marLeft w:val="0"/>
      <w:marRight w:val="0"/>
      <w:marTop w:val="0"/>
      <w:marBottom w:val="0"/>
      <w:divBdr>
        <w:top w:val="none" w:sz="0" w:space="0" w:color="auto"/>
        <w:left w:val="none" w:sz="0" w:space="0" w:color="auto"/>
        <w:bottom w:val="none" w:sz="0" w:space="0" w:color="auto"/>
        <w:right w:val="none" w:sz="0" w:space="0" w:color="auto"/>
      </w:divBdr>
    </w:div>
    <w:div w:id="2033726503">
      <w:bodyDiv w:val="1"/>
      <w:marLeft w:val="0"/>
      <w:marRight w:val="0"/>
      <w:marTop w:val="0"/>
      <w:marBottom w:val="0"/>
      <w:divBdr>
        <w:top w:val="none" w:sz="0" w:space="0" w:color="auto"/>
        <w:left w:val="none" w:sz="0" w:space="0" w:color="auto"/>
        <w:bottom w:val="none" w:sz="0" w:space="0" w:color="auto"/>
        <w:right w:val="none" w:sz="0" w:space="0" w:color="auto"/>
      </w:divBdr>
    </w:div>
    <w:div w:id="2052069435">
      <w:bodyDiv w:val="1"/>
      <w:marLeft w:val="0"/>
      <w:marRight w:val="0"/>
      <w:marTop w:val="0"/>
      <w:marBottom w:val="0"/>
      <w:divBdr>
        <w:top w:val="none" w:sz="0" w:space="0" w:color="auto"/>
        <w:left w:val="none" w:sz="0" w:space="0" w:color="auto"/>
        <w:bottom w:val="none" w:sz="0" w:space="0" w:color="auto"/>
        <w:right w:val="none" w:sz="0" w:space="0" w:color="auto"/>
      </w:divBdr>
    </w:div>
    <w:div w:id="2069721823">
      <w:bodyDiv w:val="1"/>
      <w:marLeft w:val="0"/>
      <w:marRight w:val="0"/>
      <w:marTop w:val="0"/>
      <w:marBottom w:val="0"/>
      <w:divBdr>
        <w:top w:val="none" w:sz="0" w:space="0" w:color="auto"/>
        <w:left w:val="none" w:sz="0" w:space="0" w:color="auto"/>
        <w:bottom w:val="none" w:sz="0" w:space="0" w:color="auto"/>
        <w:right w:val="none" w:sz="0" w:space="0" w:color="auto"/>
      </w:divBdr>
    </w:div>
    <w:div w:id="2069955220">
      <w:bodyDiv w:val="1"/>
      <w:marLeft w:val="0"/>
      <w:marRight w:val="0"/>
      <w:marTop w:val="0"/>
      <w:marBottom w:val="0"/>
      <w:divBdr>
        <w:top w:val="none" w:sz="0" w:space="0" w:color="auto"/>
        <w:left w:val="none" w:sz="0" w:space="0" w:color="auto"/>
        <w:bottom w:val="none" w:sz="0" w:space="0" w:color="auto"/>
        <w:right w:val="none" w:sz="0" w:space="0" w:color="auto"/>
      </w:divBdr>
    </w:div>
    <w:div w:id="2082436850">
      <w:bodyDiv w:val="1"/>
      <w:marLeft w:val="0"/>
      <w:marRight w:val="0"/>
      <w:marTop w:val="0"/>
      <w:marBottom w:val="0"/>
      <w:divBdr>
        <w:top w:val="none" w:sz="0" w:space="0" w:color="auto"/>
        <w:left w:val="none" w:sz="0" w:space="0" w:color="auto"/>
        <w:bottom w:val="none" w:sz="0" w:space="0" w:color="auto"/>
        <w:right w:val="none" w:sz="0" w:space="0" w:color="auto"/>
      </w:divBdr>
    </w:div>
    <w:div w:id="21199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publications/guideline-risk-assessments" TargetMode="External"/><Relationship Id="rId18" Type="http://schemas.openxmlformats.org/officeDocument/2006/relationships/hyperlink" Target="https://aus01.safelinks.protection.outlook.com/?url=https%3A%2F%2Fwww.dmp.wa.gov.au%2FDocuments%2FSafety%2FMSH_G_TSFs_PreparationDesignReport.pdf&amp;data=05%7C02%7Ctimothy.gentle%40dwer.wa.gov.au%7Ce85fe822daa94dea1f2908dc9aee7f90%7C53ebe217aa1e46feb88e9d762dec2ef6%7C0%7C0%7C638555596362161014%7CUnknown%7CTWFpbGZsb3d8eyJWIjoiMC4wLjAwMDAiLCJQIjoiV2luMzIiLCJBTiI6Ik1haWwiLCJXVCI6Mn0%3D%7C0%7C%7C%7C&amp;sdata=rdtyEo9IwsUNj0gVXqR85pFFe%2Fc3lg2yqLHBTRoPMBE%3D&amp;reserved=0" TargetMode="External"/><Relationship Id="rId26" Type="http://schemas.openxmlformats.org/officeDocument/2006/relationships/hyperlink" Target="https://www.industry.gov.au/sites/default/files/2019-04/lpsdp-cyanide-management-handbook-english.pdf" TargetMode="External"/><Relationship Id="rId3" Type="http://schemas.openxmlformats.org/officeDocument/2006/relationships/customXml" Target="../customXml/item3.xml"/><Relationship Id="rId21" Type="http://schemas.openxmlformats.org/officeDocument/2006/relationships/hyperlink" Target="https://www.wa.gov.au/government/document-collections/stormwater-management-manual-of-western-australia"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industry.gov.au/sites/default/files/2019-04/lpsdp-tailings-management-handbook-english.pdf" TargetMode="External"/><Relationship Id="rId17" Type="http://schemas.openxmlformats.org/officeDocument/2006/relationships/hyperlink" Target="https://aus01.safelinks.protection.outlook.com/?url=https%3A%2F%2Fwww.dmp.wa.gov.au%2FDocuments%2FSafety%2FMSH_COP_TailingsStorageFacilities.pdf&amp;data=05%7C02%7Ctimothy.gentle%40dwer.wa.gov.au%7Ce85fe822daa94dea1f2908dc9aee7f90%7C53ebe217aa1e46feb88e9d762dec2ef6%7C0%7C0%7C638555596362152811%7CUnknown%7CTWFpbGZsb3d8eyJWIjoiMC4wLjAwMDAiLCJQIjoiV2luMzIiLCJBTiI6Ik1haWwiLCJXVCI6Mn0%3D%7C0%7C%7C%7C&amp;sdata=Dwigtzy%2FnvkK03zoEDmt3n%2FKNXZqM43uSA4G5kPpYUg%3D&amp;reserved=0" TargetMode="External"/><Relationship Id="rId25" Type="http://schemas.openxmlformats.org/officeDocument/2006/relationships/hyperlink" Target="https://cyanidecode.or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er.wa.gov.au/your-environment/contaminated-sites/61-contaminated-sites-guidelines" TargetMode="External"/><Relationship Id="rId20" Type="http://schemas.openxmlformats.org/officeDocument/2006/relationships/hyperlink" Target="http://www.gardguide.com/index.php?title=Main_Page" TargetMode="External"/><Relationship Id="rId29" Type="http://schemas.openxmlformats.org/officeDocument/2006/relationships/hyperlink" Target="https://www.industry.gov.au/sites/default/files/2019-04/lpsdp-cyanide-management-handbook-englis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publications/guideline-risk-assessments" TargetMode="External"/><Relationship Id="rId24" Type="http://schemas.openxmlformats.org/officeDocument/2006/relationships/hyperlink" Target="https://www.wa.gov.au/system/files/2023-06/guideline-risk-assessments.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mp.wa.gov.au/Documents/Environment/REC-EC-112D.pdf" TargetMode="External"/><Relationship Id="rId23" Type="http://schemas.openxmlformats.org/officeDocument/2006/relationships/hyperlink" Target="https://www.wa.gov.au/system/files/2023-06/guideline-risk-assessments.pdf" TargetMode="External"/><Relationship Id="rId28" Type="http://schemas.openxmlformats.org/officeDocument/2006/relationships/hyperlink" Target="https://www.nepc.gov.au/nepms/assessment-site-contaminatio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ardguide.com/index.php?title=Main_Pag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dustry.gov.au/sites/default/files/2019-04/lpsdp-tailings-management-handbook-english.pdf" TargetMode="External"/><Relationship Id="rId22" Type="http://schemas.openxmlformats.org/officeDocument/2006/relationships/hyperlink" Target="https://www.wa.gov.au/system/files/2023-06/guideline-risk-assessments.pdf" TargetMode="External"/><Relationship Id="rId27" Type="http://schemas.openxmlformats.org/officeDocument/2006/relationships/hyperlink" Target="https://www.epa.vic.gov.au/about-epa/publications/669" TargetMode="External"/><Relationship Id="rId30" Type="http://schemas.openxmlformats.org/officeDocument/2006/relationships/header" Target="header1.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publication/314284310_Hypersaline-Induced_Reduction_in_Cyanide_Ecotoxicity_at_Gold_Operations_thereby_Obviating_Detoxification_Plants" TargetMode="External"/><Relationship Id="rId1" Type="http://schemas.openxmlformats.org/officeDocument/2006/relationships/hyperlink" Target="https://cyanidecode.org/wp-content/uploads/2021/04/GrannySmithStudy2011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WER Document" ma:contentTypeID="0x010100C6DAFA4410100545B7BFDEE72C03316E005DFE2E3FFF7A0545930EEA1704CC7EED" ma:contentTypeVersion="15" ma:contentTypeDescription="" ma:contentTypeScope="" ma:versionID="8d248488213fb2bc85f232b41e719cc1">
  <xsd:schema xmlns:xsd="http://www.w3.org/2001/XMLSchema" xmlns:xs="http://www.w3.org/2001/XMLSchema" xmlns:p="http://schemas.microsoft.com/office/2006/metadata/properties" xmlns:ns2="c5794d21-5667-4471-be56-96ef7fbc2a7b" xmlns:ns3="83e9af87-6c02-4c0d-9f22-1760acb97678" targetNamespace="http://schemas.microsoft.com/office/2006/metadata/properties" ma:root="true" ma:fieldsID="9ea3fdccd4e525dd311596351a047197" ns2:_="" ns3:_="">
    <xsd:import namespace="c5794d21-5667-4471-be56-96ef7fbc2a7b"/>
    <xsd:import namespace="83e9af87-6c02-4c0d-9f22-1760acb976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94d21-5667-4471-be56-96ef7fbc2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e9af87-6c02-4c0d-9f22-1760acb976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f8e1fd6-56f0-4d62-8bba-e038dc1957bb}" ma:internalName="TaxCatchAll" ma:showField="CatchAllData" ma:web="83e9af87-6c02-4c0d-9f22-1760acb97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3e9af87-6c02-4c0d-9f22-1760acb97678">
      <UserInfo>
        <DisplayName>Timothy Gentle</DisplayName>
        <AccountId>286</AccountId>
        <AccountType/>
      </UserInfo>
    </SharedWithUsers>
    <TaxCatchAll xmlns="83e9af87-6c02-4c0d-9f22-1760acb97678" xsi:nil="true"/>
    <lcf76f155ced4ddcb4097134ff3c332f xmlns="c5794d21-5667-4471-be56-96ef7fbc2a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83990C-B05E-4D56-979F-95E02B8F76F3}">
  <ds:schemaRefs>
    <ds:schemaRef ds:uri="http://schemas.microsoft.com/sharepoint/v3/contenttype/forms"/>
  </ds:schemaRefs>
</ds:datastoreItem>
</file>

<file path=customXml/itemProps2.xml><?xml version="1.0" encoding="utf-8"?>
<ds:datastoreItem xmlns:ds="http://schemas.openxmlformats.org/officeDocument/2006/customXml" ds:itemID="{A42B28C8-E684-48CC-A299-C292ED05E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94d21-5667-4471-be56-96ef7fbc2a7b"/>
    <ds:schemaRef ds:uri="83e9af87-6c02-4c0d-9f22-1760acb97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EDDECF-C768-4B1A-BBEF-8E47B2FCF27E}">
  <ds:schemaRefs>
    <ds:schemaRef ds:uri="http://schemas.openxmlformats.org/officeDocument/2006/bibliography"/>
  </ds:schemaRefs>
</ds:datastoreItem>
</file>

<file path=customXml/itemProps4.xml><?xml version="1.0" encoding="utf-8"?>
<ds:datastoreItem xmlns:ds="http://schemas.openxmlformats.org/officeDocument/2006/customXml" ds:itemID="{4B8BC6A5-7DD5-42DC-8DD8-E4B8D41322D8}">
  <ds:schemaRefs>
    <ds:schemaRef ds:uri="http://schemas.microsoft.com/office/2006/metadata/properties"/>
    <ds:schemaRef ds:uri="http://schemas.microsoft.com/office/infopath/2007/PartnerControls"/>
    <ds:schemaRef ds:uri="83e9af87-6c02-4c0d-9f22-1760acb97678"/>
    <ds:schemaRef ds:uri="c5794d21-5667-4471-be56-96ef7fbc2a7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5203</Words>
  <Characters>29663</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Baillie</dc:creator>
  <cp:keywords/>
  <dc:description/>
  <cp:lastModifiedBy>Lauren Edmands</cp:lastModifiedBy>
  <cp:revision>2</cp:revision>
  <cp:lastPrinted>2024-07-02T02:44:00Z</cp:lastPrinted>
  <dcterms:created xsi:type="dcterms:W3CDTF">2024-08-20T00:19:00Z</dcterms:created>
  <dcterms:modified xsi:type="dcterms:W3CDTF">2024-08-20T00:19:00Z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0x010100C6DAFA4410100545B7BFDEE72C03316E005DFE2E3FFF7A0545930EEA1704CC7EED</vt:lpwstr>
  </property>
  <property fmtid="{D5CDD505-2E9C-101B-9397-08002B2CF9AE}" pid="3" name="DocumentType">
    <vt:lpwstr/>
  </property>
  <property fmtid="{D5CDD505-2E9C-101B-9397-08002B2CF9AE}" pid="4" name="ScopeNotes">
    <vt:lpwstr/>
  </property>
  <property fmtid="{D5CDD505-2E9C-101B-9397-08002B2CF9AE}" pid="5" name="Order">
    <vt:r8>155400</vt:r8>
  </property>
  <property fmtid="{D5CDD505-2E9C-101B-9397-08002B2CF9AE}" pid="6" name="xd_Signature">
    <vt:bool>false</vt:bool>
  </property>
  <property fmtid="{D5CDD505-2E9C-101B-9397-08002B2CF9AE}" pid="7" name="SendForApproval">
    <vt:lpwstr/>
  </property>
  <property fmtid="{D5CDD505-2E9C-101B-9397-08002B2CF9AE}" pid="8" name="xd_ProgID">
    <vt:lpwstr/>
  </property>
  <property fmtid="{D5CDD505-2E9C-101B-9397-08002B2CF9AE}" pid="9" name="ParentLabel">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MSIP_Label_58f8c0ef-267f-4d99-a42b-e0e24d22c25c_Enabled">
    <vt:lpwstr>true</vt:lpwstr>
  </property>
  <property fmtid="{D5CDD505-2E9C-101B-9397-08002B2CF9AE}" pid="14" name="MSIP_Label_58f8c0ef-267f-4d99-a42b-e0e24d22c25c_SetDate">
    <vt:lpwstr>2024-07-02T02:54:21Z</vt:lpwstr>
  </property>
  <property fmtid="{D5CDD505-2E9C-101B-9397-08002B2CF9AE}" pid="15" name="MSIP_Label_58f8c0ef-267f-4d99-a42b-e0e24d22c25c_Method">
    <vt:lpwstr>Privileged</vt:lpwstr>
  </property>
  <property fmtid="{D5CDD505-2E9C-101B-9397-08002B2CF9AE}" pid="16" name="MSIP_Label_58f8c0ef-267f-4d99-a42b-e0e24d22c25c_Name">
    <vt:lpwstr>Unofficial</vt:lpwstr>
  </property>
  <property fmtid="{D5CDD505-2E9C-101B-9397-08002B2CF9AE}" pid="17" name="MSIP_Label_58f8c0ef-267f-4d99-a42b-e0e24d22c25c_SiteId">
    <vt:lpwstr>53ebe217-aa1e-46fe-b88e-9d762dec2ef6</vt:lpwstr>
  </property>
  <property fmtid="{D5CDD505-2E9C-101B-9397-08002B2CF9AE}" pid="18" name="MSIP_Label_58f8c0ef-267f-4d99-a42b-e0e24d22c25c_ActionId">
    <vt:lpwstr>323780fd-01b9-4785-a71b-d460f5d7537a</vt:lpwstr>
  </property>
  <property fmtid="{D5CDD505-2E9C-101B-9397-08002B2CF9AE}" pid="19" name="MSIP_Label_58f8c0ef-267f-4d99-a42b-e0e24d22c25c_ContentBits">
    <vt:lpwstr>0</vt:lpwstr>
  </property>
</Properties>
</file>