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0EC1" w14:textId="23DC8A0C" w:rsidR="00907A9A" w:rsidRPr="00934F84" w:rsidRDefault="00907A9A" w:rsidP="00466C2F">
      <w:pPr>
        <w:spacing w:after="0" w:line="240" w:lineRule="auto"/>
        <w:rPr>
          <w:rFonts w:ascii="Arial" w:hAnsi="Arial" w:cs="Arial"/>
          <w:sz w:val="24"/>
          <w:szCs w:val="24"/>
        </w:rPr>
      </w:pPr>
    </w:p>
    <w:p w14:paraId="69A3B605" w14:textId="40799885" w:rsidR="00466C2F" w:rsidRPr="00D56B7F" w:rsidRDefault="00BE7D5E" w:rsidP="00466C2F">
      <w:pPr>
        <w:spacing w:after="0" w:line="240" w:lineRule="auto"/>
        <w:rPr>
          <w:rFonts w:ascii="Arial" w:hAnsi="Arial" w:cs="Arial"/>
          <w:b/>
          <w:bCs/>
          <w:color w:val="4472C4" w:themeColor="accent1"/>
          <w:sz w:val="52"/>
          <w:szCs w:val="52"/>
        </w:rPr>
      </w:pPr>
      <w:bookmarkStart w:id="0" w:name="_Hlk40897179"/>
      <w:r>
        <w:rPr>
          <w:rFonts w:ascii="Arial" w:hAnsi="Arial" w:cs="Arial"/>
          <w:b/>
          <w:bCs/>
          <w:color w:val="4472C4" w:themeColor="accent1"/>
          <w:sz w:val="52"/>
          <w:szCs w:val="52"/>
        </w:rPr>
        <w:t>Western Australian Disability Advisory Council</w:t>
      </w:r>
    </w:p>
    <w:p w14:paraId="24E84BC6" w14:textId="7EAFA8BE" w:rsidR="00466C2F" w:rsidRPr="00934F84" w:rsidRDefault="00466C2F" w:rsidP="00466C2F">
      <w:pPr>
        <w:spacing w:after="0" w:line="240" w:lineRule="auto"/>
        <w:rPr>
          <w:rFonts w:ascii="Arial" w:hAnsi="Arial" w:cs="Arial"/>
          <w:sz w:val="24"/>
          <w:szCs w:val="24"/>
        </w:rPr>
      </w:pPr>
    </w:p>
    <w:p w14:paraId="33E97B9B" w14:textId="1F37C972" w:rsidR="00466C2F" w:rsidRPr="00934F84" w:rsidRDefault="00466C2F" w:rsidP="00466C2F">
      <w:pPr>
        <w:spacing w:after="0" w:line="240" w:lineRule="auto"/>
        <w:rPr>
          <w:rFonts w:ascii="Arial" w:hAnsi="Arial" w:cs="Arial"/>
          <w:sz w:val="24"/>
          <w:szCs w:val="24"/>
        </w:rPr>
      </w:pPr>
    </w:p>
    <w:p w14:paraId="3A37CF9D" w14:textId="77777777" w:rsidR="00466C2F" w:rsidRPr="00934F84" w:rsidRDefault="00466C2F" w:rsidP="00466C2F">
      <w:pPr>
        <w:spacing w:after="0" w:line="240" w:lineRule="auto"/>
        <w:rPr>
          <w:rFonts w:ascii="Arial" w:hAnsi="Arial" w:cs="Arial"/>
          <w:sz w:val="24"/>
          <w:szCs w:val="24"/>
        </w:rPr>
      </w:pPr>
    </w:p>
    <w:p w14:paraId="7EC3DD7A" w14:textId="6112B42A" w:rsidR="00466C2F" w:rsidRPr="00934F84" w:rsidRDefault="00466C2F" w:rsidP="00466C2F">
      <w:pPr>
        <w:spacing w:after="0" w:line="240" w:lineRule="auto"/>
        <w:rPr>
          <w:rFonts w:ascii="Arial" w:hAnsi="Arial" w:cs="Arial"/>
          <w:b/>
          <w:bCs/>
          <w:color w:val="4472C4" w:themeColor="accent1"/>
          <w:sz w:val="52"/>
          <w:szCs w:val="52"/>
        </w:rPr>
      </w:pPr>
      <w:r w:rsidRPr="00934F84">
        <w:rPr>
          <w:rFonts w:ascii="Arial" w:hAnsi="Arial" w:cs="Arial"/>
          <w:b/>
          <w:bCs/>
          <w:color w:val="4472C4" w:themeColor="accent1"/>
          <w:sz w:val="52"/>
          <w:szCs w:val="52"/>
        </w:rPr>
        <w:t xml:space="preserve">Terms of </w:t>
      </w:r>
      <w:r w:rsidR="001B1A68" w:rsidRPr="00934F84">
        <w:rPr>
          <w:rFonts w:ascii="Arial" w:hAnsi="Arial" w:cs="Arial"/>
          <w:b/>
          <w:bCs/>
          <w:color w:val="4472C4" w:themeColor="accent1"/>
          <w:sz w:val="52"/>
          <w:szCs w:val="52"/>
        </w:rPr>
        <w:t>R</w:t>
      </w:r>
      <w:r w:rsidRPr="00934F84">
        <w:rPr>
          <w:rFonts w:ascii="Arial" w:hAnsi="Arial" w:cs="Arial"/>
          <w:b/>
          <w:bCs/>
          <w:color w:val="4472C4" w:themeColor="accent1"/>
          <w:sz w:val="52"/>
          <w:szCs w:val="52"/>
        </w:rPr>
        <w:t>eference</w:t>
      </w:r>
    </w:p>
    <w:p w14:paraId="2058E542" w14:textId="77777777" w:rsidR="008D6F73" w:rsidRPr="00934F84" w:rsidRDefault="008D6F73" w:rsidP="00466C2F">
      <w:pPr>
        <w:spacing w:after="0" w:line="240" w:lineRule="auto"/>
        <w:rPr>
          <w:rFonts w:ascii="Arial" w:hAnsi="Arial" w:cs="Arial"/>
          <w:sz w:val="24"/>
          <w:szCs w:val="24"/>
        </w:rPr>
      </w:pPr>
    </w:p>
    <w:p w14:paraId="3034E952" w14:textId="546CBA01" w:rsidR="008D6F73" w:rsidRPr="00934F84" w:rsidRDefault="008D6F73" w:rsidP="00466C2F">
      <w:pPr>
        <w:spacing w:after="0" w:line="240" w:lineRule="auto"/>
        <w:rPr>
          <w:rFonts w:ascii="Arial" w:hAnsi="Arial" w:cs="Arial"/>
          <w:sz w:val="24"/>
          <w:szCs w:val="24"/>
        </w:rPr>
      </w:pPr>
    </w:p>
    <w:p w14:paraId="4CC0C6F9" w14:textId="27A091FF" w:rsidR="00DC715C" w:rsidRPr="002E2B01" w:rsidRDefault="00747114" w:rsidP="00466C2F">
      <w:pPr>
        <w:spacing w:after="0" w:line="240" w:lineRule="auto"/>
        <w:rPr>
          <w:rFonts w:ascii="Arial" w:hAnsi="Arial" w:cs="Arial"/>
          <w:b/>
          <w:bCs/>
          <w:sz w:val="40"/>
          <w:szCs w:val="40"/>
        </w:rPr>
      </w:pPr>
      <w:bookmarkStart w:id="1" w:name="_Hlk40897361"/>
      <w:r w:rsidRPr="002E2B01">
        <w:rPr>
          <w:rFonts w:ascii="Arial" w:hAnsi="Arial" w:cs="Arial"/>
          <w:b/>
          <w:bCs/>
          <w:sz w:val="40"/>
          <w:szCs w:val="40"/>
        </w:rPr>
        <w:t>January 2022</w:t>
      </w:r>
    </w:p>
    <w:p w14:paraId="5249DD2F" w14:textId="76B73900" w:rsidR="00036855" w:rsidRPr="00934F84" w:rsidRDefault="00036855" w:rsidP="00466C2F">
      <w:pPr>
        <w:spacing w:after="0" w:line="240" w:lineRule="auto"/>
        <w:rPr>
          <w:rFonts w:ascii="Arial" w:hAnsi="Arial" w:cs="Arial"/>
          <w:sz w:val="24"/>
          <w:szCs w:val="24"/>
        </w:rPr>
      </w:pPr>
    </w:p>
    <w:p w14:paraId="6E12A889" w14:textId="7883F82F" w:rsidR="00036855" w:rsidRDefault="00036855" w:rsidP="00466C2F">
      <w:pPr>
        <w:spacing w:after="0" w:line="240" w:lineRule="auto"/>
        <w:rPr>
          <w:rFonts w:ascii="Arial" w:hAnsi="Arial" w:cs="Arial"/>
          <w:sz w:val="24"/>
          <w:szCs w:val="24"/>
        </w:rPr>
      </w:pPr>
    </w:p>
    <w:p w14:paraId="79D50BE5" w14:textId="5E071A42" w:rsidR="00D04EA0" w:rsidRDefault="00D04EA0" w:rsidP="00466C2F">
      <w:pPr>
        <w:spacing w:after="0" w:line="240" w:lineRule="auto"/>
        <w:rPr>
          <w:rFonts w:ascii="Arial" w:hAnsi="Arial" w:cs="Arial"/>
          <w:sz w:val="24"/>
          <w:szCs w:val="24"/>
        </w:rPr>
      </w:pPr>
    </w:p>
    <w:p w14:paraId="51874F82" w14:textId="4F021FE4" w:rsidR="00D04EA0" w:rsidRDefault="00D04EA0" w:rsidP="00466C2F">
      <w:pPr>
        <w:spacing w:after="0" w:line="240" w:lineRule="auto"/>
        <w:rPr>
          <w:rFonts w:ascii="Arial" w:hAnsi="Arial" w:cs="Arial"/>
          <w:sz w:val="24"/>
          <w:szCs w:val="24"/>
        </w:rPr>
      </w:pPr>
    </w:p>
    <w:p w14:paraId="1F8E5CB9" w14:textId="3387F874" w:rsidR="00D04EA0" w:rsidRDefault="00D04EA0" w:rsidP="00466C2F">
      <w:pPr>
        <w:spacing w:after="0" w:line="240" w:lineRule="auto"/>
        <w:rPr>
          <w:rFonts w:ascii="Arial" w:hAnsi="Arial" w:cs="Arial"/>
          <w:sz w:val="24"/>
          <w:szCs w:val="24"/>
        </w:rPr>
      </w:pPr>
    </w:p>
    <w:p w14:paraId="02534C6A" w14:textId="50A742EB" w:rsidR="00D04EA0" w:rsidRDefault="00D04EA0" w:rsidP="00466C2F">
      <w:pPr>
        <w:spacing w:after="0" w:line="240" w:lineRule="auto"/>
        <w:rPr>
          <w:rFonts w:ascii="Arial" w:hAnsi="Arial" w:cs="Arial"/>
          <w:sz w:val="24"/>
          <w:szCs w:val="24"/>
        </w:rPr>
      </w:pPr>
    </w:p>
    <w:p w14:paraId="3BBF04FE" w14:textId="2A2F6A07" w:rsidR="00D04EA0" w:rsidRDefault="00D04EA0" w:rsidP="00466C2F">
      <w:pPr>
        <w:spacing w:after="0" w:line="240" w:lineRule="auto"/>
        <w:rPr>
          <w:rFonts w:ascii="Arial" w:hAnsi="Arial" w:cs="Arial"/>
          <w:sz w:val="24"/>
          <w:szCs w:val="24"/>
        </w:rPr>
      </w:pPr>
    </w:p>
    <w:p w14:paraId="24ED8A69" w14:textId="47E3930B" w:rsidR="00D04EA0" w:rsidRDefault="00D04EA0" w:rsidP="00466C2F">
      <w:pPr>
        <w:spacing w:after="0" w:line="240" w:lineRule="auto"/>
        <w:rPr>
          <w:rFonts w:ascii="Arial" w:hAnsi="Arial" w:cs="Arial"/>
          <w:sz w:val="24"/>
          <w:szCs w:val="24"/>
        </w:rPr>
      </w:pPr>
    </w:p>
    <w:p w14:paraId="008CEFFB" w14:textId="39DF21A3" w:rsidR="00D04EA0" w:rsidRDefault="00D04EA0" w:rsidP="00466C2F">
      <w:pPr>
        <w:spacing w:after="0" w:line="240" w:lineRule="auto"/>
        <w:rPr>
          <w:rFonts w:ascii="Arial" w:hAnsi="Arial" w:cs="Arial"/>
          <w:sz w:val="24"/>
          <w:szCs w:val="24"/>
        </w:rPr>
      </w:pPr>
    </w:p>
    <w:p w14:paraId="401A3F8F" w14:textId="4A0531FB" w:rsidR="00D04EA0" w:rsidRDefault="00D04EA0" w:rsidP="00466C2F">
      <w:pPr>
        <w:spacing w:after="0" w:line="240" w:lineRule="auto"/>
        <w:rPr>
          <w:rFonts w:ascii="Arial" w:hAnsi="Arial" w:cs="Arial"/>
          <w:sz w:val="24"/>
          <w:szCs w:val="24"/>
        </w:rPr>
      </w:pPr>
    </w:p>
    <w:p w14:paraId="445B4CA4" w14:textId="156F91C1" w:rsidR="00D04EA0" w:rsidRDefault="00D04EA0" w:rsidP="00466C2F">
      <w:pPr>
        <w:spacing w:after="0" w:line="240" w:lineRule="auto"/>
        <w:rPr>
          <w:rFonts w:ascii="Arial" w:hAnsi="Arial" w:cs="Arial"/>
          <w:sz w:val="24"/>
          <w:szCs w:val="24"/>
        </w:rPr>
      </w:pPr>
    </w:p>
    <w:p w14:paraId="74375B7F" w14:textId="59C36734" w:rsidR="00D04EA0" w:rsidRDefault="00D04EA0" w:rsidP="00466C2F">
      <w:pPr>
        <w:spacing w:after="0" w:line="240" w:lineRule="auto"/>
        <w:rPr>
          <w:rFonts w:ascii="Arial" w:hAnsi="Arial" w:cs="Arial"/>
          <w:sz w:val="24"/>
          <w:szCs w:val="24"/>
        </w:rPr>
      </w:pPr>
    </w:p>
    <w:p w14:paraId="385B144D" w14:textId="02EBC501" w:rsidR="00D04EA0" w:rsidRDefault="00D04EA0" w:rsidP="00466C2F">
      <w:pPr>
        <w:spacing w:after="0" w:line="240" w:lineRule="auto"/>
        <w:rPr>
          <w:rFonts w:ascii="Arial" w:hAnsi="Arial" w:cs="Arial"/>
          <w:sz w:val="24"/>
          <w:szCs w:val="24"/>
        </w:rPr>
      </w:pPr>
    </w:p>
    <w:p w14:paraId="29F15C28" w14:textId="2B692521" w:rsidR="00D04EA0" w:rsidRDefault="00D04EA0" w:rsidP="00466C2F">
      <w:pPr>
        <w:spacing w:after="0" w:line="240" w:lineRule="auto"/>
        <w:rPr>
          <w:rFonts w:ascii="Arial" w:hAnsi="Arial" w:cs="Arial"/>
          <w:sz w:val="24"/>
          <w:szCs w:val="24"/>
        </w:rPr>
      </w:pPr>
    </w:p>
    <w:p w14:paraId="7BC22F1D" w14:textId="63965A5A" w:rsidR="00D04EA0" w:rsidRDefault="00D04EA0" w:rsidP="00466C2F">
      <w:pPr>
        <w:spacing w:after="0" w:line="240" w:lineRule="auto"/>
        <w:rPr>
          <w:rFonts w:ascii="Arial" w:hAnsi="Arial" w:cs="Arial"/>
          <w:sz w:val="24"/>
          <w:szCs w:val="24"/>
        </w:rPr>
      </w:pPr>
    </w:p>
    <w:p w14:paraId="1A15216A" w14:textId="37AF9682" w:rsidR="00D04EA0" w:rsidRDefault="00D04EA0" w:rsidP="00466C2F">
      <w:pPr>
        <w:spacing w:after="0" w:line="240" w:lineRule="auto"/>
        <w:rPr>
          <w:rFonts w:ascii="Arial" w:hAnsi="Arial" w:cs="Arial"/>
          <w:sz w:val="24"/>
          <w:szCs w:val="24"/>
        </w:rPr>
      </w:pPr>
    </w:p>
    <w:p w14:paraId="662DB923" w14:textId="03247199" w:rsidR="00D04EA0" w:rsidRDefault="00D04EA0" w:rsidP="00466C2F">
      <w:pPr>
        <w:spacing w:after="0" w:line="240" w:lineRule="auto"/>
        <w:rPr>
          <w:rFonts w:ascii="Arial" w:hAnsi="Arial" w:cs="Arial"/>
          <w:sz w:val="24"/>
          <w:szCs w:val="24"/>
        </w:rPr>
      </w:pPr>
    </w:p>
    <w:p w14:paraId="2826B40E" w14:textId="77777777" w:rsidR="00D04EA0" w:rsidRPr="00934F84" w:rsidRDefault="00D04EA0" w:rsidP="00466C2F">
      <w:pPr>
        <w:spacing w:after="0" w:line="240" w:lineRule="auto"/>
        <w:rPr>
          <w:rFonts w:ascii="Arial" w:hAnsi="Arial" w:cs="Arial"/>
          <w:sz w:val="24"/>
          <w:szCs w:val="24"/>
        </w:rPr>
      </w:pPr>
    </w:p>
    <w:p w14:paraId="2C5DB8B6" w14:textId="5D989CC7" w:rsidR="00213313" w:rsidRPr="00934F84" w:rsidRDefault="00213313" w:rsidP="00466C2F">
      <w:pPr>
        <w:spacing w:after="0" w:line="240" w:lineRule="auto"/>
        <w:rPr>
          <w:rFonts w:ascii="Arial" w:hAnsi="Arial" w:cs="Arial"/>
          <w:sz w:val="24"/>
          <w:szCs w:val="24"/>
        </w:rPr>
      </w:pPr>
    </w:p>
    <w:p w14:paraId="6D07332E" w14:textId="59AF63CF" w:rsidR="00686FBC" w:rsidRPr="00934F84" w:rsidRDefault="00686FBC" w:rsidP="00686FBC">
      <w:pPr>
        <w:spacing w:after="0" w:line="240" w:lineRule="auto"/>
        <w:rPr>
          <w:rFonts w:ascii="Arial" w:hAnsi="Arial" w:cs="Arial"/>
          <w:b/>
          <w:bCs/>
          <w:sz w:val="24"/>
          <w:szCs w:val="24"/>
        </w:rPr>
      </w:pPr>
      <w:r w:rsidRPr="00934F84">
        <w:rPr>
          <w:rFonts w:ascii="Arial" w:hAnsi="Arial" w:cs="Arial"/>
          <w:b/>
          <w:bCs/>
          <w:sz w:val="24"/>
          <w:szCs w:val="24"/>
        </w:rPr>
        <w:t>NOTE TO MEMBERS:</w:t>
      </w:r>
    </w:p>
    <w:p w14:paraId="59CFACF3" w14:textId="77777777" w:rsidR="00686FBC" w:rsidRPr="00934F84" w:rsidRDefault="00686FBC" w:rsidP="00686FBC">
      <w:pPr>
        <w:spacing w:after="0" w:line="240" w:lineRule="auto"/>
        <w:rPr>
          <w:rFonts w:ascii="Arial" w:hAnsi="Arial" w:cs="Arial"/>
          <w:sz w:val="24"/>
          <w:szCs w:val="24"/>
        </w:rPr>
      </w:pPr>
    </w:p>
    <w:p w14:paraId="7A81A18B" w14:textId="5BB8B11C" w:rsidR="00686FBC" w:rsidRPr="00934F84" w:rsidRDefault="00686FBC" w:rsidP="00686FBC">
      <w:pPr>
        <w:spacing w:after="0" w:line="240" w:lineRule="auto"/>
        <w:rPr>
          <w:rFonts w:ascii="Arial" w:hAnsi="Arial" w:cs="Arial"/>
        </w:rPr>
      </w:pPr>
      <w:r w:rsidRPr="00934F84">
        <w:rPr>
          <w:rFonts w:ascii="Arial" w:hAnsi="Arial" w:cs="Arial"/>
          <w:sz w:val="24"/>
          <w:szCs w:val="24"/>
        </w:rPr>
        <w:t>Committees must ensure their own governance conforms with the good governance principles outlined in the Public Service Commission’s</w:t>
      </w:r>
      <w:r w:rsidRPr="00934F84">
        <w:rPr>
          <w:rFonts w:ascii="Arial" w:hAnsi="Arial" w:cs="Arial"/>
          <w:i/>
          <w:iCs/>
          <w:sz w:val="24"/>
          <w:szCs w:val="24"/>
        </w:rPr>
        <w:t xml:space="preserve"> Good Governance Guide</w:t>
      </w:r>
      <w:r w:rsidRPr="00934F84">
        <w:rPr>
          <w:rFonts w:ascii="Arial" w:hAnsi="Arial" w:cs="Arial"/>
          <w:sz w:val="24"/>
          <w:szCs w:val="24"/>
        </w:rPr>
        <w:t xml:space="preserve"> for Public Sector Agencies. As a member of this committee</w:t>
      </w:r>
      <w:r w:rsidR="00C460AE">
        <w:rPr>
          <w:rFonts w:ascii="Arial" w:hAnsi="Arial" w:cs="Arial"/>
          <w:sz w:val="24"/>
          <w:szCs w:val="24"/>
        </w:rPr>
        <w:t>,</w:t>
      </w:r>
      <w:r w:rsidRPr="00934F84">
        <w:rPr>
          <w:rFonts w:ascii="Arial" w:hAnsi="Arial" w:cs="Arial"/>
          <w:sz w:val="24"/>
          <w:szCs w:val="24"/>
        </w:rPr>
        <w:t xml:space="preserve"> you operate in a legislative and public policy environment that provides frameworks for accountability, governance, management, policy development, and service delivery. Understanding and applying these frameworks is critical to maintaining the trust placed in your committee and you as a member.</w:t>
      </w:r>
      <w:r w:rsidRPr="00934F84">
        <w:rPr>
          <w:rFonts w:ascii="Arial" w:hAnsi="Arial" w:cs="Arial"/>
        </w:rPr>
        <w:t xml:space="preserve"> </w:t>
      </w:r>
    </w:p>
    <w:p w14:paraId="1F9BD99F" w14:textId="77777777" w:rsidR="00686FBC" w:rsidRPr="00934F84" w:rsidRDefault="00686FBC" w:rsidP="00686FBC">
      <w:pPr>
        <w:rPr>
          <w:rFonts w:ascii="Arial" w:hAnsi="Arial" w:cs="Arial"/>
          <w:sz w:val="24"/>
          <w:szCs w:val="24"/>
        </w:rPr>
      </w:pPr>
    </w:p>
    <w:p w14:paraId="2BE8D6F8" w14:textId="77777777" w:rsidR="00686FBC" w:rsidRPr="00934F84" w:rsidRDefault="00686FBC" w:rsidP="00686FBC">
      <w:pPr>
        <w:rPr>
          <w:rFonts w:ascii="Arial" w:hAnsi="Arial" w:cs="Arial"/>
          <w:sz w:val="24"/>
          <w:szCs w:val="24"/>
        </w:rPr>
      </w:pPr>
    </w:p>
    <w:p w14:paraId="20D0977D" w14:textId="726801D2" w:rsidR="00686FBC" w:rsidRPr="00934F84" w:rsidRDefault="00686FBC" w:rsidP="00686FBC">
      <w:pPr>
        <w:rPr>
          <w:rFonts w:ascii="Arial" w:hAnsi="Arial" w:cs="Arial"/>
          <w:sz w:val="24"/>
          <w:szCs w:val="24"/>
        </w:rPr>
        <w:sectPr w:rsidR="00686FBC" w:rsidRPr="00934F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bookmarkEnd w:id="0"/>
    <w:bookmarkEnd w:id="1"/>
    <w:p w14:paraId="6EC07545" w14:textId="31725039" w:rsidR="00213313" w:rsidRPr="00934F84" w:rsidRDefault="00213313" w:rsidP="00137096">
      <w:pPr>
        <w:pStyle w:val="Headera"/>
      </w:pPr>
      <w:r w:rsidRPr="00934F84">
        <w:lastRenderedPageBreak/>
        <w:t>Document information</w:t>
      </w:r>
    </w:p>
    <w:p w14:paraId="685FBC8B" w14:textId="77777777" w:rsidR="00213313" w:rsidRPr="00934F84" w:rsidRDefault="00213313" w:rsidP="00213313">
      <w:pPr>
        <w:spacing w:after="0" w:line="240" w:lineRule="auto"/>
        <w:rPr>
          <w:rFonts w:ascii="Arial" w:hAnsi="Arial" w:cs="Arial"/>
          <w:b/>
          <w:bCs/>
          <w:color w:val="4472C4" w:themeColor="accent1"/>
          <w:sz w:val="24"/>
          <w:szCs w:val="24"/>
        </w:rPr>
      </w:pPr>
    </w:p>
    <w:tbl>
      <w:tblPr>
        <w:tblStyle w:val="TableGrid"/>
        <w:tblW w:w="0" w:type="auto"/>
        <w:tblLook w:val="04A0" w:firstRow="1" w:lastRow="0" w:firstColumn="1" w:lastColumn="0" w:noHBand="0" w:noVBand="1"/>
      </w:tblPr>
      <w:tblGrid>
        <w:gridCol w:w="4508"/>
        <w:gridCol w:w="4508"/>
      </w:tblGrid>
      <w:tr w:rsidR="00213313" w:rsidRPr="00934F84" w14:paraId="7928C0D0" w14:textId="77777777" w:rsidTr="00455DED">
        <w:tc>
          <w:tcPr>
            <w:tcW w:w="4508" w:type="dxa"/>
          </w:tcPr>
          <w:p w14:paraId="788CABB3" w14:textId="77777777" w:rsidR="00213313" w:rsidRPr="00934F84" w:rsidRDefault="00213313" w:rsidP="00455DED">
            <w:pPr>
              <w:rPr>
                <w:rFonts w:ascii="Arial" w:hAnsi="Arial" w:cs="Arial"/>
                <w:sz w:val="24"/>
                <w:szCs w:val="24"/>
              </w:rPr>
            </w:pPr>
            <w:r w:rsidRPr="00934F84">
              <w:rPr>
                <w:rFonts w:ascii="Arial" w:hAnsi="Arial" w:cs="Arial"/>
                <w:sz w:val="24"/>
                <w:szCs w:val="24"/>
              </w:rPr>
              <w:t>Responsible Officer / Area</w:t>
            </w:r>
          </w:p>
        </w:tc>
        <w:tc>
          <w:tcPr>
            <w:tcW w:w="4508" w:type="dxa"/>
          </w:tcPr>
          <w:p w14:paraId="7C9A819B" w14:textId="52E7F4FF" w:rsidR="00213313" w:rsidRPr="00137096" w:rsidRDefault="00A7744F" w:rsidP="00455DED">
            <w:pPr>
              <w:rPr>
                <w:rFonts w:ascii="Arial" w:hAnsi="Arial" w:cs="Arial"/>
                <w:sz w:val="24"/>
                <w:szCs w:val="24"/>
              </w:rPr>
            </w:pPr>
            <w:r w:rsidRPr="00137096">
              <w:rPr>
                <w:rFonts w:ascii="Arial" w:hAnsi="Arial" w:cs="Arial"/>
                <w:sz w:val="24"/>
                <w:szCs w:val="24"/>
              </w:rPr>
              <w:t>Marion Hailes-MacDonald</w:t>
            </w:r>
          </w:p>
          <w:p w14:paraId="3D4151CD" w14:textId="77777777" w:rsidR="00A7744F" w:rsidRPr="00137096" w:rsidRDefault="00A7744F" w:rsidP="00455DED">
            <w:pPr>
              <w:rPr>
                <w:rFonts w:ascii="Arial" w:hAnsi="Arial" w:cs="Arial"/>
                <w:sz w:val="24"/>
                <w:szCs w:val="24"/>
              </w:rPr>
            </w:pPr>
            <w:r w:rsidRPr="00137096">
              <w:rPr>
                <w:rFonts w:ascii="Arial" w:hAnsi="Arial" w:cs="Arial"/>
                <w:sz w:val="24"/>
                <w:szCs w:val="24"/>
              </w:rPr>
              <w:t>Assistant Director General</w:t>
            </w:r>
          </w:p>
          <w:p w14:paraId="47A3FCDF" w14:textId="51606861" w:rsidR="00A7744F" w:rsidRPr="00934F84" w:rsidRDefault="00A7744F" w:rsidP="00455DED">
            <w:pPr>
              <w:rPr>
                <w:rFonts w:ascii="Arial" w:hAnsi="Arial" w:cs="Arial"/>
                <w:color w:val="AEAAAA" w:themeColor="background2" w:themeShade="BF"/>
                <w:sz w:val="24"/>
                <w:szCs w:val="24"/>
              </w:rPr>
            </w:pPr>
            <w:r w:rsidRPr="00137096">
              <w:rPr>
                <w:rFonts w:ascii="Arial" w:hAnsi="Arial" w:cs="Arial"/>
                <w:sz w:val="24"/>
                <w:szCs w:val="24"/>
              </w:rPr>
              <w:t>Office of Disability</w:t>
            </w:r>
          </w:p>
        </w:tc>
      </w:tr>
      <w:tr w:rsidR="00213313" w:rsidRPr="00934F84" w14:paraId="5CF6C043" w14:textId="77777777" w:rsidTr="00455DED">
        <w:tc>
          <w:tcPr>
            <w:tcW w:w="4508" w:type="dxa"/>
          </w:tcPr>
          <w:p w14:paraId="647A7DDB" w14:textId="77777777" w:rsidR="00213313" w:rsidRPr="00934F84" w:rsidRDefault="00213313" w:rsidP="00455DED">
            <w:pPr>
              <w:rPr>
                <w:rFonts w:ascii="Arial" w:hAnsi="Arial" w:cs="Arial"/>
                <w:sz w:val="24"/>
                <w:szCs w:val="24"/>
              </w:rPr>
            </w:pPr>
            <w:r w:rsidRPr="00934F84">
              <w:rPr>
                <w:rFonts w:ascii="Arial" w:hAnsi="Arial" w:cs="Arial"/>
                <w:sz w:val="24"/>
                <w:szCs w:val="24"/>
              </w:rPr>
              <w:t>Date of next review</w:t>
            </w:r>
          </w:p>
        </w:tc>
        <w:tc>
          <w:tcPr>
            <w:tcW w:w="4508" w:type="dxa"/>
          </w:tcPr>
          <w:p w14:paraId="4A3B3896" w14:textId="712460B3" w:rsidR="00213313" w:rsidRPr="00934F84" w:rsidRDefault="00A7744F" w:rsidP="00455DED">
            <w:pPr>
              <w:rPr>
                <w:rFonts w:ascii="Arial" w:hAnsi="Arial" w:cs="Arial"/>
                <w:color w:val="AEAAAA" w:themeColor="background2" w:themeShade="BF"/>
                <w:sz w:val="24"/>
                <w:szCs w:val="24"/>
              </w:rPr>
            </w:pPr>
            <w:r w:rsidRPr="00137096">
              <w:rPr>
                <w:rFonts w:ascii="Arial" w:hAnsi="Arial" w:cs="Arial"/>
                <w:sz w:val="24"/>
                <w:szCs w:val="24"/>
              </w:rPr>
              <w:t>1 December 2022</w:t>
            </w:r>
          </w:p>
        </w:tc>
      </w:tr>
      <w:tr w:rsidR="00213313" w:rsidRPr="00934F84" w14:paraId="554D06B5" w14:textId="77777777" w:rsidTr="00455DED">
        <w:tc>
          <w:tcPr>
            <w:tcW w:w="4508" w:type="dxa"/>
          </w:tcPr>
          <w:p w14:paraId="013AA827" w14:textId="77777777" w:rsidR="00213313" w:rsidRPr="00934F84" w:rsidRDefault="00213313" w:rsidP="00455DED">
            <w:pPr>
              <w:rPr>
                <w:rFonts w:ascii="Arial" w:hAnsi="Arial" w:cs="Arial"/>
                <w:sz w:val="24"/>
                <w:szCs w:val="24"/>
              </w:rPr>
            </w:pPr>
            <w:r w:rsidRPr="00934F84">
              <w:rPr>
                <w:rFonts w:ascii="Arial" w:hAnsi="Arial" w:cs="Arial"/>
                <w:sz w:val="24"/>
                <w:szCs w:val="24"/>
              </w:rPr>
              <w:t>Related documents</w:t>
            </w:r>
          </w:p>
        </w:tc>
        <w:tc>
          <w:tcPr>
            <w:tcW w:w="4508" w:type="dxa"/>
          </w:tcPr>
          <w:p w14:paraId="17FCEBE4" w14:textId="2B525CC2" w:rsidR="00D04EA0" w:rsidRPr="001C0429" w:rsidRDefault="00D04EA0" w:rsidP="00D04EA0">
            <w:pPr>
              <w:pStyle w:val="ListParagraph"/>
              <w:numPr>
                <w:ilvl w:val="0"/>
                <w:numId w:val="18"/>
              </w:numPr>
              <w:ind w:left="483" w:hanging="425"/>
              <w:rPr>
                <w:rFonts w:ascii="Arial" w:hAnsi="Arial" w:cs="Arial"/>
                <w:sz w:val="24"/>
                <w:szCs w:val="24"/>
              </w:rPr>
            </w:pPr>
            <w:r w:rsidRPr="001C0429">
              <w:rPr>
                <w:rFonts w:ascii="Arial" w:hAnsi="Arial" w:cs="Arial"/>
                <w:sz w:val="24"/>
                <w:szCs w:val="24"/>
              </w:rPr>
              <w:t>Conflicts of interest - Guidelines for the WA public sector</w:t>
            </w:r>
            <w:r w:rsidRPr="001C0429" w:rsidDel="00D04EA0">
              <w:rPr>
                <w:rFonts w:ascii="Arial" w:hAnsi="Arial" w:cs="Arial"/>
                <w:sz w:val="24"/>
                <w:szCs w:val="24"/>
              </w:rPr>
              <w:t xml:space="preserve"> </w:t>
            </w:r>
          </w:p>
          <w:p w14:paraId="2D065C63" w14:textId="77777777" w:rsidR="00874445" w:rsidRPr="001C0429" w:rsidRDefault="00874445" w:rsidP="00874445">
            <w:pPr>
              <w:pStyle w:val="ListParagraph"/>
              <w:numPr>
                <w:ilvl w:val="0"/>
                <w:numId w:val="18"/>
              </w:numPr>
              <w:ind w:left="483" w:hanging="425"/>
              <w:rPr>
                <w:rFonts w:ascii="Arial" w:hAnsi="Arial" w:cs="Arial"/>
                <w:sz w:val="24"/>
                <w:szCs w:val="24"/>
              </w:rPr>
            </w:pPr>
            <w:r w:rsidRPr="001C0429">
              <w:rPr>
                <w:rFonts w:ascii="Arial" w:hAnsi="Arial" w:cs="Arial"/>
                <w:sz w:val="24"/>
                <w:szCs w:val="24"/>
              </w:rPr>
              <w:t>Premier’s Circular 2019/07: State Government boards and committees</w:t>
            </w:r>
          </w:p>
          <w:p w14:paraId="50FB5732" w14:textId="25619E65" w:rsidR="00874445" w:rsidRPr="00D56B7F" w:rsidRDefault="003F4317" w:rsidP="00874445">
            <w:pPr>
              <w:pStyle w:val="ListParagraph"/>
              <w:numPr>
                <w:ilvl w:val="0"/>
                <w:numId w:val="18"/>
              </w:numPr>
              <w:ind w:left="483" w:hanging="425"/>
              <w:rPr>
                <w:rFonts w:ascii="Arial" w:hAnsi="Arial" w:cs="Arial"/>
                <w:sz w:val="24"/>
                <w:szCs w:val="24"/>
              </w:rPr>
            </w:pPr>
            <w:hyperlink r:id="rId19" w:history="1">
              <w:r w:rsidR="00874445" w:rsidRPr="001C0429">
                <w:rPr>
                  <w:rStyle w:val="Hyperlink"/>
                  <w:rFonts w:ascii="Arial" w:hAnsi="Arial" w:cs="Arial"/>
                  <w:color w:val="auto"/>
                  <w:sz w:val="24"/>
                  <w:szCs w:val="24"/>
                </w:rPr>
                <w:t>Governance Manual for Western Australian Government Boards and Committees</w:t>
              </w:r>
            </w:hyperlink>
          </w:p>
        </w:tc>
      </w:tr>
    </w:tbl>
    <w:p w14:paraId="07073D07" w14:textId="77777777" w:rsidR="00213313" w:rsidRPr="00934F84" w:rsidRDefault="00213313" w:rsidP="00213313">
      <w:pPr>
        <w:spacing w:after="0" w:line="240" w:lineRule="auto"/>
        <w:rPr>
          <w:rFonts w:ascii="Arial" w:hAnsi="Arial" w:cs="Arial"/>
          <w:b/>
          <w:bCs/>
          <w:sz w:val="24"/>
          <w:szCs w:val="24"/>
        </w:rPr>
      </w:pPr>
    </w:p>
    <w:p w14:paraId="3A48E323" w14:textId="240936F6" w:rsidR="00213313" w:rsidRDefault="00213313" w:rsidP="00137096">
      <w:pPr>
        <w:pStyle w:val="Headera"/>
      </w:pPr>
      <w:r w:rsidRPr="00934F84">
        <w:t>Version control</w:t>
      </w:r>
    </w:p>
    <w:tbl>
      <w:tblPr>
        <w:tblStyle w:val="TableGridLight"/>
        <w:tblW w:w="8818" w:type="dxa"/>
        <w:tblLayout w:type="fixed"/>
        <w:tblLook w:val="04A0" w:firstRow="1" w:lastRow="0" w:firstColumn="1" w:lastColumn="0" w:noHBand="0" w:noVBand="1"/>
      </w:tblPr>
      <w:tblGrid>
        <w:gridCol w:w="1239"/>
        <w:gridCol w:w="1880"/>
        <w:gridCol w:w="2416"/>
        <w:gridCol w:w="3283"/>
      </w:tblGrid>
      <w:tr w:rsidR="00213313" w:rsidRPr="00934F84" w14:paraId="3E3FC332" w14:textId="77777777" w:rsidTr="002E2B01">
        <w:tc>
          <w:tcPr>
            <w:tcW w:w="1239" w:type="dxa"/>
          </w:tcPr>
          <w:p w14:paraId="193E7ABA" w14:textId="77777777" w:rsidR="00213313" w:rsidRPr="00934F84" w:rsidRDefault="00213313" w:rsidP="00455DED">
            <w:pPr>
              <w:widowControl w:val="0"/>
              <w:spacing w:before="60" w:after="60"/>
              <w:jc w:val="center"/>
              <w:rPr>
                <w:rFonts w:ascii="Arial" w:eastAsia="Cambria" w:hAnsi="Arial" w:cs="Arial"/>
                <w:b/>
                <w:color w:val="1F497D"/>
                <w:sz w:val="18"/>
              </w:rPr>
            </w:pPr>
            <w:r w:rsidRPr="00934F84">
              <w:rPr>
                <w:rFonts w:ascii="Arial" w:eastAsia="Cambria" w:hAnsi="Arial" w:cs="Arial"/>
                <w:b/>
                <w:color w:val="1F497D"/>
                <w:sz w:val="18"/>
              </w:rPr>
              <w:t>VERSION #</w:t>
            </w:r>
          </w:p>
        </w:tc>
        <w:tc>
          <w:tcPr>
            <w:tcW w:w="1880" w:type="dxa"/>
          </w:tcPr>
          <w:p w14:paraId="0CF6F037" w14:textId="77777777" w:rsidR="00213313" w:rsidRPr="00934F84" w:rsidRDefault="00213313" w:rsidP="00455DED">
            <w:pPr>
              <w:widowControl w:val="0"/>
              <w:spacing w:before="60" w:after="60"/>
              <w:jc w:val="center"/>
              <w:rPr>
                <w:rFonts w:ascii="Arial" w:eastAsia="Cambria" w:hAnsi="Arial" w:cs="Arial"/>
                <w:b/>
                <w:color w:val="1F497D"/>
                <w:sz w:val="18"/>
              </w:rPr>
            </w:pPr>
            <w:r w:rsidRPr="00934F84">
              <w:rPr>
                <w:rFonts w:ascii="Arial" w:eastAsia="Cambria" w:hAnsi="Arial" w:cs="Arial"/>
                <w:b/>
                <w:color w:val="1F497D"/>
                <w:sz w:val="18"/>
              </w:rPr>
              <w:t>DATE (DD/MM/YY)</w:t>
            </w:r>
          </w:p>
        </w:tc>
        <w:tc>
          <w:tcPr>
            <w:tcW w:w="2416" w:type="dxa"/>
          </w:tcPr>
          <w:p w14:paraId="786A1BC2" w14:textId="77777777" w:rsidR="00213313" w:rsidRPr="00934F84" w:rsidRDefault="00213313" w:rsidP="00455DED">
            <w:pPr>
              <w:widowControl w:val="0"/>
              <w:spacing w:before="60" w:after="60"/>
              <w:jc w:val="center"/>
              <w:rPr>
                <w:rFonts w:ascii="Arial" w:eastAsia="Cambria" w:hAnsi="Arial" w:cs="Arial"/>
                <w:b/>
                <w:color w:val="1F497D"/>
                <w:sz w:val="18"/>
              </w:rPr>
            </w:pPr>
            <w:r w:rsidRPr="00934F84">
              <w:rPr>
                <w:rFonts w:ascii="Arial" w:eastAsia="Cambria" w:hAnsi="Arial" w:cs="Arial"/>
                <w:b/>
                <w:color w:val="1F497D"/>
                <w:sz w:val="18"/>
              </w:rPr>
              <w:t>REVISED BY</w:t>
            </w:r>
          </w:p>
        </w:tc>
        <w:tc>
          <w:tcPr>
            <w:tcW w:w="3283" w:type="dxa"/>
          </w:tcPr>
          <w:p w14:paraId="19B7E102" w14:textId="77777777" w:rsidR="00213313" w:rsidRPr="00934F84" w:rsidRDefault="00213313" w:rsidP="00455DED">
            <w:pPr>
              <w:widowControl w:val="0"/>
              <w:spacing w:before="60" w:after="60"/>
              <w:jc w:val="center"/>
              <w:rPr>
                <w:rFonts w:ascii="Arial" w:eastAsia="Cambria" w:hAnsi="Arial" w:cs="Arial"/>
                <w:b/>
                <w:color w:val="1F497D"/>
                <w:sz w:val="18"/>
              </w:rPr>
            </w:pPr>
            <w:r w:rsidRPr="00934F84">
              <w:rPr>
                <w:rFonts w:ascii="Arial" w:eastAsia="Cambria" w:hAnsi="Arial" w:cs="Arial"/>
                <w:b/>
                <w:color w:val="1F497D"/>
                <w:sz w:val="18"/>
              </w:rPr>
              <w:t>COMMENTS</w:t>
            </w:r>
          </w:p>
        </w:tc>
      </w:tr>
      <w:tr w:rsidR="00213313" w:rsidRPr="00934F84" w14:paraId="3A9D36A9" w14:textId="77777777" w:rsidTr="002E2B01">
        <w:tc>
          <w:tcPr>
            <w:tcW w:w="1239" w:type="dxa"/>
          </w:tcPr>
          <w:p w14:paraId="2F303B38" w14:textId="3BC6B932" w:rsidR="00213313" w:rsidRPr="00934F84" w:rsidRDefault="00213313" w:rsidP="00455DED">
            <w:pPr>
              <w:widowControl w:val="0"/>
              <w:spacing w:before="60" w:after="60"/>
              <w:jc w:val="center"/>
              <w:rPr>
                <w:rFonts w:ascii="Arial" w:eastAsia="Cambria" w:hAnsi="Arial" w:cs="Arial"/>
                <w:color w:val="000000"/>
              </w:rPr>
            </w:pPr>
          </w:p>
        </w:tc>
        <w:tc>
          <w:tcPr>
            <w:tcW w:w="1880" w:type="dxa"/>
          </w:tcPr>
          <w:p w14:paraId="685C95F4" w14:textId="3682320C" w:rsidR="00213313" w:rsidRPr="00934F84" w:rsidRDefault="00213313" w:rsidP="00455DED">
            <w:pPr>
              <w:widowControl w:val="0"/>
              <w:spacing w:before="60" w:after="60"/>
              <w:rPr>
                <w:rFonts w:ascii="Arial" w:eastAsia="Cambria" w:hAnsi="Arial" w:cs="Arial"/>
                <w:color w:val="000000"/>
              </w:rPr>
            </w:pPr>
          </w:p>
        </w:tc>
        <w:tc>
          <w:tcPr>
            <w:tcW w:w="2416" w:type="dxa"/>
          </w:tcPr>
          <w:p w14:paraId="42F19DD6" w14:textId="1797D2E4" w:rsidR="00213313" w:rsidRPr="00934F84" w:rsidRDefault="00213313" w:rsidP="00455DED">
            <w:pPr>
              <w:widowControl w:val="0"/>
              <w:spacing w:before="60" w:after="60"/>
              <w:rPr>
                <w:rFonts w:ascii="Arial" w:eastAsia="Cambria" w:hAnsi="Arial" w:cs="Arial"/>
                <w:color w:val="000000"/>
              </w:rPr>
            </w:pPr>
          </w:p>
        </w:tc>
        <w:tc>
          <w:tcPr>
            <w:tcW w:w="3283" w:type="dxa"/>
          </w:tcPr>
          <w:p w14:paraId="4A40FFAC" w14:textId="45B3A398" w:rsidR="00213313" w:rsidRPr="00934F84" w:rsidRDefault="00213313" w:rsidP="00455DED">
            <w:pPr>
              <w:widowControl w:val="0"/>
              <w:spacing w:before="60" w:after="60"/>
              <w:rPr>
                <w:rFonts w:ascii="Arial" w:eastAsia="Cambria" w:hAnsi="Arial" w:cs="Arial"/>
                <w:color w:val="000000"/>
              </w:rPr>
            </w:pPr>
          </w:p>
        </w:tc>
      </w:tr>
      <w:tr w:rsidR="00213313" w:rsidRPr="00934F84" w14:paraId="284C11A8" w14:textId="77777777" w:rsidTr="002E2B01">
        <w:tc>
          <w:tcPr>
            <w:tcW w:w="1239" w:type="dxa"/>
          </w:tcPr>
          <w:p w14:paraId="3C46CEAE" w14:textId="6066870D" w:rsidR="00213313" w:rsidRPr="00934F84" w:rsidRDefault="00213313" w:rsidP="00455DED">
            <w:pPr>
              <w:widowControl w:val="0"/>
              <w:spacing w:before="60" w:after="60"/>
              <w:jc w:val="center"/>
              <w:rPr>
                <w:rFonts w:ascii="Arial" w:eastAsia="Cambria" w:hAnsi="Arial" w:cs="Arial"/>
                <w:color w:val="000000"/>
              </w:rPr>
            </w:pPr>
          </w:p>
        </w:tc>
        <w:tc>
          <w:tcPr>
            <w:tcW w:w="1880" w:type="dxa"/>
          </w:tcPr>
          <w:p w14:paraId="0373C886" w14:textId="5D3BF658" w:rsidR="00213313" w:rsidRPr="00934F84" w:rsidRDefault="00213313" w:rsidP="00455DED">
            <w:pPr>
              <w:widowControl w:val="0"/>
              <w:spacing w:before="60" w:after="60"/>
              <w:rPr>
                <w:rFonts w:ascii="Arial" w:eastAsia="Cambria" w:hAnsi="Arial" w:cs="Arial"/>
                <w:color w:val="000000"/>
              </w:rPr>
            </w:pPr>
          </w:p>
        </w:tc>
        <w:tc>
          <w:tcPr>
            <w:tcW w:w="2416" w:type="dxa"/>
          </w:tcPr>
          <w:p w14:paraId="0BE071F5" w14:textId="233FAF7C" w:rsidR="00213313" w:rsidRPr="00934F84" w:rsidRDefault="00213313" w:rsidP="00455DED">
            <w:pPr>
              <w:widowControl w:val="0"/>
              <w:spacing w:before="60" w:after="60"/>
              <w:rPr>
                <w:rFonts w:ascii="Arial" w:eastAsia="Cambria" w:hAnsi="Arial" w:cs="Arial"/>
                <w:color w:val="000000"/>
              </w:rPr>
            </w:pPr>
          </w:p>
        </w:tc>
        <w:tc>
          <w:tcPr>
            <w:tcW w:w="3283" w:type="dxa"/>
          </w:tcPr>
          <w:p w14:paraId="3C807D1A" w14:textId="51BB8DE7" w:rsidR="00213313" w:rsidRPr="00934F84" w:rsidRDefault="00213313" w:rsidP="00455DED">
            <w:pPr>
              <w:widowControl w:val="0"/>
              <w:spacing w:before="60" w:after="60"/>
              <w:rPr>
                <w:rFonts w:ascii="Arial" w:eastAsia="Cambria" w:hAnsi="Arial" w:cs="Arial"/>
                <w:color w:val="000000"/>
              </w:rPr>
            </w:pPr>
          </w:p>
        </w:tc>
      </w:tr>
      <w:tr w:rsidR="002E2B01" w:rsidRPr="00934F84" w14:paraId="1CF5F700" w14:textId="77777777" w:rsidTr="002E2B01">
        <w:tc>
          <w:tcPr>
            <w:tcW w:w="1239" w:type="dxa"/>
          </w:tcPr>
          <w:p w14:paraId="155704D0" w14:textId="77777777" w:rsidR="002E2B01" w:rsidRPr="00934F84" w:rsidRDefault="002E2B01" w:rsidP="00455DED">
            <w:pPr>
              <w:widowControl w:val="0"/>
              <w:spacing w:before="60" w:after="60"/>
              <w:jc w:val="center"/>
              <w:rPr>
                <w:rFonts w:ascii="Arial" w:eastAsia="Cambria" w:hAnsi="Arial" w:cs="Arial"/>
                <w:color w:val="000000"/>
              </w:rPr>
            </w:pPr>
          </w:p>
        </w:tc>
        <w:tc>
          <w:tcPr>
            <w:tcW w:w="1880" w:type="dxa"/>
          </w:tcPr>
          <w:p w14:paraId="46604BB2" w14:textId="77777777" w:rsidR="002E2B01" w:rsidRPr="00934F84" w:rsidRDefault="002E2B01" w:rsidP="00455DED">
            <w:pPr>
              <w:widowControl w:val="0"/>
              <w:spacing w:before="60" w:after="60"/>
              <w:rPr>
                <w:rFonts w:ascii="Arial" w:eastAsia="Cambria" w:hAnsi="Arial" w:cs="Arial"/>
                <w:color w:val="000000"/>
              </w:rPr>
            </w:pPr>
          </w:p>
        </w:tc>
        <w:tc>
          <w:tcPr>
            <w:tcW w:w="2416" w:type="dxa"/>
          </w:tcPr>
          <w:p w14:paraId="7744C4FA" w14:textId="77777777" w:rsidR="002E2B01" w:rsidRPr="00934F84" w:rsidRDefault="002E2B01" w:rsidP="00455DED">
            <w:pPr>
              <w:widowControl w:val="0"/>
              <w:spacing w:before="60" w:after="60"/>
              <w:rPr>
                <w:rFonts w:ascii="Arial" w:eastAsia="Cambria" w:hAnsi="Arial" w:cs="Arial"/>
                <w:color w:val="000000"/>
              </w:rPr>
            </w:pPr>
          </w:p>
        </w:tc>
        <w:tc>
          <w:tcPr>
            <w:tcW w:w="3283" w:type="dxa"/>
          </w:tcPr>
          <w:p w14:paraId="24459871" w14:textId="77777777" w:rsidR="002E2B01" w:rsidRPr="00934F84" w:rsidRDefault="002E2B01" w:rsidP="00455DED">
            <w:pPr>
              <w:widowControl w:val="0"/>
              <w:spacing w:before="60" w:after="60"/>
              <w:rPr>
                <w:rFonts w:ascii="Arial" w:eastAsia="Cambria" w:hAnsi="Arial" w:cs="Arial"/>
                <w:color w:val="000000"/>
              </w:rPr>
            </w:pPr>
          </w:p>
        </w:tc>
      </w:tr>
    </w:tbl>
    <w:p w14:paraId="691C6601" w14:textId="77777777" w:rsidR="00213313" w:rsidRPr="00934F84" w:rsidRDefault="00213313" w:rsidP="0005487D">
      <w:pPr>
        <w:spacing w:after="0" w:line="240" w:lineRule="auto"/>
        <w:rPr>
          <w:rFonts w:ascii="Arial" w:hAnsi="Arial" w:cs="Arial"/>
          <w:i/>
        </w:rPr>
      </w:pPr>
    </w:p>
    <w:p w14:paraId="018230C0" w14:textId="69B0D833" w:rsidR="00213313" w:rsidRPr="00934F84" w:rsidRDefault="00213313" w:rsidP="00137096">
      <w:pPr>
        <w:pStyle w:val="Headera"/>
      </w:pPr>
      <w:r w:rsidRPr="00934F84">
        <w:t>About this document</w:t>
      </w:r>
    </w:p>
    <w:p w14:paraId="70A2A77D" w14:textId="347793E3" w:rsidR="00934F84" w:rsidRDefault="00213313" w:rsidP="00137096">
      <w:pPr>
        <w:pStyle w:val="BodyText"/>
      </w:pPr>
      <w:r>
        <w:t xml:space="preserve">This document defines the role, responsibilities and processes by which the </w:t>
      </w:r>
      <w:r w:rsidR="00BE7D5E">
        <w:t>Western Australian Disability Advisory Council</w:t>
      </w:r>
      <w:r w:rsidRPr="0606A919">
        <w:rPr>
          <w:color w:val="AEAAAA" w:themeColor="background2" w:themeShade="BF"/>
        </w:rPr>
        <w:t xml:space="preserve"> </w:t>
      </w:r>
      <w:r>
        <w:t>will function effectively</w:t>
      </w:r>
      <w:r w:rsidR="00A7744F">
        <w:t xml:space="preserve"> and</w:t>
      </w:r>
      <w:r>
        <w:t xml:space="preserve"> accountably.</w:t>
      </w:r>
    </w:p>
    <w:p w14:paraId="318F1910" w14:textId="77777777" w:rsidR="00022B09" w:rsidRDefault="00022B09" w:rsidP="00137096">
      <w:pPr>
        <w:pStyle w:val="BodyText"/>
      </w:pPr>
    </w:p>
    <w:p w14:paraId="0E189BA2" w14:textId="414135CA" w:rsidR="0039414F" w:rsidRDefault="00213313" w:rsidP="00137096">
      <w:pPr>
        <w:pStyle w:val="BodyText"/>
      </w:pPr>
      <w:r w:rsidRPr="00934F84">
        <w:t xml:space="preserve">These Terms of Reference have been developed drawing on the principles of good governance as outlined in </w:t>
      </w:r>
      <w:r w:rsidR="00A7744F">
        <w:t>relevant</w:t>
      </w:r>
      <w:r w:rsidR="00A7744F" w:rsidRPr="00934F84">
        <w:t xml:space="preserve"> </w:t>
      </w:r>
      <w:r w:rsidRPr="00934F84">
        <w:t xml:space="preserve">Public Sector Commission </w:t>
      </w:r>
      <w:r w:rsidR="00686FBC" w:rsidRPr="00934F84">
        <w:t>guidelines</w:t>
      </w:r>
      <w:r w:rsidR="00A7744F">
        <w:t>.</w:t>
      </w:r>
    </w:p>
    <w:p w14:paraId="7DB9526E" w14:textId="77777777" w:rsidR="0039414F" w:rsidRDefault="0039414F">
      <w:pPr>
        <w:rPr>
          <w:rFonts w:ascii="Arial" w:eastAsia="Times New Roman" w:hAnsi="Arial" w:cs="Arial"/>
          <w:sz w:val="24"/>
          <w:szCs w:val="24"/>
          <w:lang w:eastAsia="en-AU"/>
        </w:rPr>
      </w:pPr>
      <w:r>
        <w:br w:type="page"/>
      </w:r>
    </w:p>
    <w:p w14:paraId="6C9C3F9C" w14:textId="77777777" w:rsidR="00213313" w:rsidRDefault="00213313" w:rsidP="00137096">
      <w:pPr>
        <w:pStyle w:val="BodyText"/>
      </w:pPr>
    </w:p>
    <w:sdt>
      <w:sdtPr>
        <w:rPr>
          <w:rFonts w:ascii="Arial" w:eastAsiaTheme="minorHAnsi" w:hAnsi="Arial" w:cs="Arial"/>
          <w:color w:val="auto"/>
          <w:sz w:val="22"/>
          <w:szCs w:val="22"/>
          <w:lang w:val="en-AU"/>
        </w:rPr>
        <w:id w:val="-1187907940"/>
        <w:docPartObj>
          <w:docPartGallery w:val="Table of Contents"/>
          <w:docPartUnique/>
        </w:docPartObj>
      </w:sdtPr>
      <w:sdtEndPr>
        <w:rPr>
          <w:b/>
          <w:bCs/>
          <w:noProof/>
        </w:rPr>
      </w:sdtEndPr>
      <w:sdtContent>
        <w:p w14:paraId="1F98D67E" w14:textId="29E54BC9" w:rsidR="00213313" w:rsidRPr="00934F84" w:rsidRDefault="00213313">
          <w:pPr>
            <w:pStyle w:val="TOCHeading"/>
            <w:rPr>
              <w:rFonts w:ascii="Arial" w:hAnsi="Arial" w:cs="Arial"/>
              <w:b/>
              <w:bCs/>
              <w:color w:val="4472C4" w:themeColor="accent1"/>
            </w:rPr>
          </w:pPr>
          <w:r w:rsidRPr="00934F84">
            <w:rPr>
              <w:rFonts w:ascii="Arial" w:hAnsi="Arial" w:cs="Arial"/>
              <w:b/>
              <w:bCs/>
              <w:color w:val="4472C4" w:themeColor="accent1"/>
            </w:rPr>
            <w:t>Table of Contents</w:t>
          </w:r>
        </w:p>
        <w:p w14:paraId="49643B14" w14:textId="10534A20" w:rsidR="00D0632E" w:rsidRDefault="00213313">
          <w:pPr>
            <w:pStyle w:val="TOC1"/>
            <w:rPr>
              <w:rFonts w:eastAsiaTheme="minorEastAsia"/>
              <w:noProof/>
              <w:lang w:eastAsia="en-AU"/>
            </w:rPr>
          </w:pPr>
          <w:r w:rsidRPr="00934F84">
            <w:rPr>
              <w:rFonts w:ascii="Arial" w:hAnsi="Arial" w:cs="Arial"/>
            </w:rPr>
            <w:fldChar w:fldCharType="begin"/>
          </w:r>
          <w:r w:rsidRPr="00934F84">
            <w:rPr>
              <w:rFonts w:ascii="Arial" w:hAnsi="Arial" w:cs="Arial"/>
            </w:rPr>
            <w:instrText xml:space="preserve"> TOC \o "1-3" \h \z \u </w:instrText>
          </w:r>
          <w:r w:rsidRPr="00934F84">
            <w:rPr>
              <w:rFonts w:ascii="Arial" w:hAnsi="Arial" w:cs="Arial"/>
            </w:rPr>
            <w:fldChar w:fldCharType="separate"/>
          </w:r>
          <w:hyperlink w:anchor="_Toc97813692" w:history="1">
            <w:r w:rsidR="00D0632E" w:rsidRPr="004060E7">
              <w:rPr>
                <w:rStyle w:val="Hyperlink"/>
                <w:rFonts w:ascii="Arial" w:hAnsi="Arial" w:cs="Arial"/>
                <w:b/>
                <w:bCs/>
                <w:iCs/>
                <w:noProof/>
                <w:lang w:val="en-GB"/>
              </w:rPr>
              <w:t>Purpose</w:t>
            </w:r>
            <w:r w:rsidR="00D0632E">
              <w:rPr>
                <w:noProof/>
                <w:webHidden/>
              </w:rPr>
              <w:tab/>
            </w:r>
            <w:r w:rsidR="00D0632E">
              <w:rPr>
                <w:noProof/>
                <w:webHidden/>
              </w:rPr>
              <w:fldChar w:fldCharType="begin"/>
            </w:r>
            <w:r w:rsidR="00D0632E">
              <w:rPr>
                <w:noProof/>
                <w:webHidden/>
              </w:rPr>
              <w:instrText xml:space="preserve"> PAGEREF _Toc97813692 \h </w:instrText>
            </w:r>
            <w:r w:rsidR="00D0632E">
              <w:rPr>
                <w:noProof/>
                <w:webHidden/>
              </w:rPr>
            </w:r>
            <w:r w:rsidR="00D0632E">
              <w:rPr>
                <w:noProof/>
                <w:webHidden/>
              </w:rPr>
              <w:fldChar w:fldCharType="separate"/>
            </w:r>
            <w:r w:rsidR="003F4317">
              <w:rPr>
                <w:noProof/>
                <w:webHidden/>
              </w:rPr>
              <w:t>1</w:t>
            </w:r>
            <w:r w:rsidR="00D0632E">
              <w:rPr>
                <w:noProof/>
                <w:webHidden/>
              </w:rPr>
              <w:fldChar w:fldCharType="end"/>
            </w:r>
          </w:hyperlink>
        </w:p>
        <w:p w14:paraId="253B4C9A" w14:textId="05B40E8F" w:rsidR="00D0632E" w:rsidRDefault="003F4317">
          <w:pPr>
            <w:pStyle w:val="TOC1"/>
            <w:rPr>
              <w:rFonts w:eastAsiaTheme="minorEastAsia"/>
              <w:noProof/>
              <w:lang w:eastAsia="en-AU"/>
            </w:rPr>
          </w:pPr>
          <w:hyperlink w:anchor="_Toc97813693" w:history="1">
            <w:r w:rsidR="00D0632E" w:rsidRPr="004060E7">
              <w:rPr>
                <w:rStyle w:val="Hyperlink"/>
                <w:rFonts w:ascii="Arial" w:hAnsi="Arial" w:cs="Arial"/>
                <w:b/>
                <w:bCs/>
                <w:noProof/>
              </w:rPr>
              <w:t>Background</w:t>
            </w:r>
            <w:r w:rsidR="00D0632E">
              <w:rPr>
                <w:noProof/>
                <w:webHidden/>
              </w:rPr>
              <w:tab/>
            </w:r>
            <w:r w:rsidR="00D0632E">
              <w:rPr>
                <w:noProof/>
                <w:webHidden/>
              </w:rPr>
              <w:fldChar w:fldCharType="begin"/>
            </w:r>
            <w:r w:rsidR="00D0632E">
              <w:rPr>
                <w:noProof/>
                <w:webHidden/>
              </w:rPr>
              <w:instrText xml:space="preserve"> PAGEREF _Toc97813693 \h </w:instrText>
            </w:r>
            <w:r w:rsidR="00D0632E">
              <w:rPr>
                <w:noProof/>
                <w:webHidden/>
              </w:rPr>
            </w:r>
            <w:r w:rsidR="00D0632E">
              <w:rPr>
                <w:noProof/>
                <w:webHidden/>
              </w:rPr>
              <w:fldChar w:fldCharType="separate"/>
            </w:r>
            <w:r>
              <w:rPr>
                <w:noProof/>
                <w:webHidden/>
              </w:rPr>
              <w:t>1</w:t>
            </w:r>
            <w:r w:rsidR="00D0632E">
              <w:rPr>
                <w:noProof/>
                <w:webHidden/>
              </w:rPr>
              <w:fldChar w:fldCharType="end"/>
            </w:r>
          </w:hyperlink>
        </w:p>
        <w:p w14:paraId="6EF67DB8" w14:textId="647F86DA" w:rsidR="00D0632E" w:rsidRDefault="003F4317">
          <w:pPr>
            <w:pStyle w:val="TOC1"/>
            <w:rPr>
              <w:rFonts w:eastAsiaTheme="minorEastAsia"/>
              <w:noProof/>
              <w:lang w:eastAsia="en-AU"/>
            </w:rPr>
          </w:pPr>
          <w:hyperlink w:anchor="_Toc97813694" w:history="1">
            <w:r w:rsidR="00D0632E" w:rsidRPr="004060E7">
              <w:rPr>
                <w:rStyle w:val="Hyperlink"/>
                <w:rFonts w:ascii="Arial" w:hAnsi="Arial" w:cs="Arial"/>
                <w:b/>
                <w:bCs/>
                <w:noProof/>
              </w:rPr>
              <w:t>Responsibilities</w:t>
            </w:r>
            <w:r w:rsidR="00D0632E">
              <w:rPr>
                <w:noProof/>
                <w:webHidden/>
              </w:rPr>
              <w:tab/>
            </w:r>
            <w:r w:rsidR="00D0632E">
              <w:rPr>
                <w:noProof/>
                <w:webHidden/>
              </w:rPr>
              <w:fldChar w:fldCharType="begin"/>
            </w:r>
            <w:r w:rsidR="00D0632E">
              <w:rPr>
                <w:noProof/>
                <w:webHidden/>
              </w:rPr>
              <w:instrText xml:space="preserve"> PAGEREF _Toc97813694 \h </w:instrText>
            </w:r>
            <w:r w:rsidR="00D0632E">
              <w:rPr>
                <w:noProof/>
                <w:webHidden/>
              </w:rPr>
            </w:r>
            <w:r w:rsidR="00D0632E">
              <w:rPr>
                <w:noProof/>
                <w:webHidden/>
              </w:rPr>
              <w:fldChar w:fldCharType="separate"/>
            </w:r>
            <w:r>
              <w:rPr>
                <w:noProof/>
                <w:webHidden/>
              </w:rPr>
              <w:t>1</w:t>
            </w:r>
            <w:r w:rsidR="00D0632E">
              <w:rPr>
                <w:noProof/>
                <w:webHidden/>
              </w:rPr>
              <w:fldChar w:fldCharType="end"/>
            </w:r>
          </w:hyperlink>
        </w:p>
        <w:p w14:paraId="0141EA84" w14:textId="459FE3B7" w:rsidR="00D0632E" w:rsidRDefault="003F4317">
          <w:pPr>
            <w:pStyle w:val="TOC1"/>
            <w:rPr>
              <w:rFonts w:eastAsiaTheme="minorEastAsia"/>
              <w:noProof/>
              <w:lang w:eastAsia="en-AU"/>
            </w:rPr>
          </w:pPr>
          <w:hyperlink w:anchor="_Toc97813695" w:history="1">
            <w:r w:rsidR="00D0632E" w:rsidRPr="004060E7">
              <w:rPr>
                <w:rStyle w:val="Hyperlink"/>
                <w:rFonts w:ascii="Arial" w:hAnsi="Arial" w:cs="Arial"/>
                <w:b/>
                <w:bCs/>
                <w:noProof/>
              </w:rPr>
              <w:t>Behaviours</w:t>
            </w:r>
            <w:r w:rsidR="00D0632E">
              <w:rPr>
                <w:noProof/>
                <w:webHidden/>
              </w:rPr>
              <w:tab/>
            </w:r>
            <w:r w:rsidR="00D0632E">
              <w:rPr>
                <w:noProof/>
                <w:webHidden/>
              </w:rPr>
              <w:fldChar w:fldCharType="begin"/>
            </w:r>
            <w:r w:rsidR="00D0632E">
              <w:rPr>
                <w:noProof/>
                <w:webHidden/>
              </w:rPr>
              <w:instrText xml:space="preserve"> PAGEREF _Toc97813695 \h </w:instrText>
            </w:r>
            <w:r w:rsidR="00D0632E">
              <w:rPr>
                <w:noProof/>
                <w:webHidden/>
              </w:rPr>
            </w:r>
            <w:r w:rsidR="00D0632E">
              <w:rPr>
                <w:noProof/>
                <w:webHidden/>
              </w:rPr>
              <w:fldChar w:fldCharType="separate"/>
            </w:r>
            <w:r>
              <w:rPr>
                <w:noProof/>
                <w:webHidden/>
              </w:rPr>
              <w:t>2</w:t>
            </w:r>
            <w:r w:rsidR="00D0632E">
              <w:rPr>
                <w:noProof/>
                <w:webHidden/>
              </w:rPr>
              <w:fldChar w:fldCharType="end"/>
            </w:r>
          </w:hyperlink>
        </w:p>
        <w:p w14:paraId="58CE885E" w14:textId="063BB916" w:rsidR="00D0632E" w:rsidRDefault="003F4317">
          <w:pPr>
            <w:pStyle w:val="TOC1"/>
            <w:rPr>
              <w:rFonts w:eastAsiaTheme="minorEastAsia"/>
              <w:noProof/>
              <w:lang w:eastAsia="en-AU"/>
            </w:rPr>
          </w:pPr>
          <w:hyperlink w:anchor="_Toc97813696" w:history="1">
            <w:r w:rsidR="00D0632E" w:rsidRPr="004060E7">
              <w:rPr>
                <w:rStyle w:val="Hyperlink"/>
                <w:rFonts w:ascii="Arial" w:hAnsi="Arial" w:cs="Arial"/>
                <w:b/>
                <w:bCs/>
                <w:noProof/>
              </w:rPr>
              <w:t>Membership</w:t>
            </w:r>
            <w:r w:rsidR="00D0632E">
              <w:rPr>
                <w:noProof/>
                <w:webHidden/>
              </w:rPr>
              <w:tab/>
            </w:r>
            <w:r w:rsidR="00D0632E">
              <w:rPr>
                <w:noProof/>
                <w:webHidden/>
              </w:rPr>
              <w:fldChar w:fldCharType="begin"/>
            </w:r>
            <w:r w:rsidR="00D0632E">
              <w:rPr>
                <w:noProof/>
                <w:webHidden/>
              </w:rPr>
              <w:instrText xml:space="preserve"> PAGEREF _Toc97813696 \h </w:instrText>
            </w:r>
            <w:r w:rsidR="00D0632E">
              <w:rPr>
                <w:noProof/>
                <w:webHidden/>
              </w:rPr>
            </w:r>
            <w:r w:rsidR="00D0632E">
              <w:rPr>
                <w:noProof/>
                <w:webHidden/>
              </w:rPr>
              <w:fldChar w:fldCharType="separate"/>
            </w:r>
            <w:r>
              <w:rPr>
                <w:noProof/>
                <w:webHidden/>
              </w:rPr>
              <w:t>2</w:t>
            </w:r>
            <w:r w:rsidR="00D0632E">
              <w:rPr>
                <w:noProof/>
                <w:webHidden/>
              </w:rPr>
              <w:fldChar w:fldCharType="end"/>
            </w:r>
          </w:hyperlink>
        </w:p>
        <w:p w14:paraId="065263C2" w14:textId="5095900B" w:rsidR="00D0632E" w:rsidRDefault="003F4317">
          <w:pPr>
            <w:pStyle w:val="TOC2"/>
            <w:rPr>
              <w:rFonts w:eastAsiaTheme="minorEastAsia"/>
              <w:noProof/>
              <w:lang w:eastAsia="en-AU"/>
            </w:rPr>
          </w:pPr>
          <w:hyperlink w:anchor="_Toc97813697" w:history="1">
            <w:r w:rsidR="00D0632E" w:rsidRPr="004060E7">
              <w:rPr>
                <w:rStyle w:val="Hyperlink"/>
                <w:rFonts w:ascii="Arial" w:hAnsi="Arial" w:cs="Arial"/>
                <w:noProof/>
              </w:rPr>
              <w:t>Composition</w:t>
            </w:r>
            <w:r w:rsidR="00D0632E">
              <w:rPr>
                <w:noProof/>
                <w:webHidden/>
              </w:rPr>
              <w:tab/>
            </w:r>
            <w:r w:rsidR="00D0632E">
              <w:rPr>
                <w:noProof/>
                <w:webHidden/>
              </w:rPr>
              <w:fldChar w:fldCharType="begin"/>
            </w:r>
            <w:r w:rsidR="00D0632E">
              <w:rPr>
                <w:noProof/>
                <w:webHidden/>
              </w:rPr>
              <w:instrText xml:space="preserve"> PAGEREF _Toc97813697 \h </w:instrText>
            </w:r>
            <w:r w:rsidR="00D0632E">
              <w:rPr>
                <w:noProof/>
                <w:webHidden/>
              </w:rPr>
            </w:r>
            <w:r w:rsidR="00D0632E">
              <w:rPr>
                <w:noProof/>
                <w:webHidden/>
              </w:rPr>
              <w:fldChar w:fldCharType="separate"/>
            </w:r>
            <w:r>
              <w:rPr>
                <w:noProof/>
                <w:webHidden/>
              </w:rPr>
              <w:t>2</w:t>
            </w:r>
            <w:r w:rsidR="00D0632E">
              <w:rPr>
                <w:noProof/>
                <w:webHidden/>
              </w:rPr>
              <w:fldChar w:fldCharType="end"/>
            </w:r>
          </w:hyperlink>
        </w:p>
        <w:p w14:paraId="21C9ADBE" w14:textId="3A3971B0" w:rsidR="00D0632E" w:rsidRDefault="003F4317">
          <w:pPr>
            <w:pStyle w:val="TOC2"/>
            <w:rPr>
              <w:rFonts w:eastAsiaTheme="minorEastAsia"/>
              <w:noProof/>
              <w:lang w:eastAsia="en-AU"/>
            </w:rPr>
          </w:pPr>
          <w:hyperlink w:anchor="_Toc97813698" w:history="1">
            <w:r w:rsidR="00D0632E" w:rsidRPr="004060E7">
              <w:rPr>
                <w:rStyle w:val="Hyperlink"/>
                <w:rFonts w:ascii="Arial" w:hAnsi="Arial" w:cs="Arial"/>
                <w:noProof/>
              </w:rPr>
              <w:t>Role of the Co-Chairs</w:t>
            </w:r>
            <w:r w:rsidR="00D0632E">
              <w:rPr>
                <w:noProof/>
                <w:webHidden/>
              </w:rPr>
              <w:tab/>
            </w:r>
            <w:r w:rsidR="00D0632E">
              <w:rPr>
                <w:noProof/>
                <w:webHidden/>
              </w:rPr>
              <w:fldChar w:fldCharType="begin"/>
            </w:r>
            <w:r w:rsidR="00D0632E">
              <w:rPr>
                <w:noProof/>
                <w:webHidden/>
              </w:rPr>
              <w:instrText xml:space="preserve"> PAGEREF _Toc97813698 \h </w:instrText>
            </w:r>
            <w:r w:rsidR="00D0632E">
              <w:rPr>
                <w:noProof/>
                <w:webHidden/>
              </w:rPr>
            </w:r>
            <w:r w:rsidR="00D0632E">
              <w:rPr>
                <w:noProof/>
                <w:webHidden/>
              </w:rPr>
              <w:fldChar w:fldCharType="separate"/>
            </w:r>
            <w:r>
              <w:rPr>
                <w:noProof/>
                <w:webHidden/>
              </w:rPr>
              <w:t>2</w:t>
            </w:r>
            <w:r w:rsidR="00D0632E">
              <w:rPr>
                <w:noProof/>
                <w:webHidden/>
              </w:rPr>
              <w:fldChar w:fldCharType="end"/>
            </w:r>
          </w:hyperlink>
        </w:p>
        <w:p w14:paraId="511B2891" w14:textId="366A745E" w:rsidR="00D0632E" w:rsidRDefault="003F4317">
          <w:pPr>
            <w:pStyle w:val="TOC2"/>
            <w:rPr>
              <w:rFonts w:eastAsiaTheme="minorEastAsia"/>
              <w:noProof/>
              <w:lang w:eastAsia="en-AU"/>
            </w:rPr>
          </w:pPr>
          <w:hyperlink w:anchor="_Toc97813699" w:history="1">
            <w:r w:rsidR="00D0632E" w:rsidRPr="004060E7">
              <w:rPr>
                <w:rStyle w:val="Hyperlink"/>
                <w:rFonts w:ascii="Arial" w:hAnsi="Arial" w:cs="Arial"/>
                <w:noProof/>
              </w:rPr>
              <w:t>Role of Committee members</w:t>
            </w:r>
            <w:r w:rsidR="00D0632E">
              <w:rPr>
                <w:noProof/>
                <w:webHidden/>
              </w:rPr>
              <w:tab/>
            </w:r>
            <w:r w:rsidR="00D0632E">
              <w:rPr>
                <w:noProof/>
                <w:webHidden/>
              </w:rPr>
              <w:fldChar w:fldCharType="begin"/>
            </w:r>
            <w:r w:rsidR="00D0632E">
              <w:rPr>
                <w:noProof/>
                <w:webHidden/>
              </w:rPr>
              <w:instrText xml:space="preserve"> PAGEREF _Toc97813699 \h </w:instrText>
            </w:r>
            <w:r w:rsidR="00D0632E">
              <w:rPr>
                <w:noProof/>
                <w:webHidden/>
              </w:rPr>
            </w:r>
            <w:r w:rsidR="00D0632E">
              <w:rPr>
                <w:noProof/>
                <w:webHidden/>
              </w:rPr>
              <w:fldChar w:fldCharType="separate"/>
            </w:r>
            <w:r>
              <w:rPr>
                <w:noProof/>
                <w:webHidden/>
              </w:rPr>
              <w:t>2</w:t>
            </w:r>
            <w:r w:rsidR="00D0632E">
              <w:rPr>
                <w:noProof/>
                <w:webHidden/>
              </w:rPr>
              <w:fldChar w:fldCharType="end"/>
            </w:r>
          </w:hyperlink>
        </w:p>
        <w:p w14:paraId="19F014A6" w14:textId="4E2ABF8D" w:rsidR="00D0632E" w:rsidRDefault="003F4317">
          <w:pPr>
            <w:pStyle w:val="TOC2"/>
            <w:rPr>
              <w:rFonts w:eastAsiaTheme="minorEastAsia"/>
              <w:noProof/>
              <w:lang w:eastAsia="en-AU"/>
            </w:rPr>
          </w:pPr>
          <w:hyperlink w:anchor="_Toc97813700" w:history="1">
            <w:r w:rsidR="00D0632E" w:rsidRPr="004060E7">
              <w:rPr>
                <w:rStyle w:val="Hyperlink"/>
                <w:rFonts w:ascii="Arial" w:hAnsi="Arial" w:cs="Arial"/>
                <w:noProof/>
              </w:rPr>
              <w:t>Role of the Secretariat</w:t>
            </w:r>
            <w:r w:rsidR="00D0632E">
              <w:rPr>
                <w:noProof/>
                <w:webHidden/>
              </w:rPr>
              <w:tab/>
            </w:r>
            <w:r w:rsidR="00D0632E">
              <w:rPr>
                <w:noProof/>
                <w:webHidden/>
              </w:rPr>
              <w:fldChar w:fldCharType="begin"/>
            </w:r>
            <w:r w:rsidR="00D0632E">
              <w:rPr>
                <w:noProof/>
                <w:webHidden/>
              </w:rPr>
              <w:instrText xml:space="preserve"> PAGEREF _Toc97813700 \h </w:instrText>
            </w:r>
            <w:r w:rsidR="00D0632E">
              <w:rPr>
                <w:noProof/>
                <w:webHidden/>
              </w:rPr>
            </w:r>
            <w:r w:rsidR="00D0632E">
              <w:rPr>
                <w:noProof/>
                <w:webHidden/>
              </w:rPr>
              <w:fldChar w:fldCharType="separate"/>
            </w:r>
            <w:r>
              <w:rPr>
                <w:noProof/>
                <w:webHidden/>
              </w:rPr>
              <w:t>3</w:t>
            </w:r>
            <w:r w:rsidR="00D0632E">
              <w:rPr>
                <w:noProof/>
                <w:webHidden/>
              </w:rPr>
              <w:fldChar w:fldCharType="end"/>
            </w:r>
          </w:hyperlink>
        </w:p>
        <w:p w14:paraId="2A54F335" w14:textId="71871A1F" w:rsidR="00D0632E" w:rsidRDefault="003F4317">
          <w:pPr>
            <w:pStyle w:val="TOC2"/>
            <w:rPr>
              <w:rFonts w:eastAsiaTheme="minorEastAsia"/>
              <w:noProof/>
              <w:lang w:eastAsia="en-AU"/>
            </w:rPr>
          </w:pPr>
          <w:hyperlink w:anchor="_Toc97813701" w:history="1">
            <w:r w:rsidR="00D0632E" w:rsidRPr="004060E7">
              <w:rPr>
                <w:rStyle w:val="Hyperlink"/>
                <w:rFonts w:ascii="Arial" w:hAnsi="Arial" w:cs="Arial"/>
                <w:noProof/>
              </w:rPr>
              <w:t>Development of sub-committees</w:t>
            </w:r>
            <w:r w:rsidR="00D0632E">
              <w:rPr>
                <w:noProof/>
                <w:webHidden/>
              </w:rPr>
              <w:tab/>
            </w:r>
            <w:r w:rsidR="00D0632E">
              <w:rPr>
                <w:noProof/>
                <w:webHidden/>
              </w:rPr>
              <w:fldChar w:fldCharType="begin"/>
            </w:r>
            <w:r w:rsidR="00D0632E">
              <w:rPr>
                <w:noProof/>
                <w:webHidden/>
              </w:rPr>
              <w:instrText xml:space="preserve"> PAGEREF _Toc97813701 \h </w:instrText>
            </w:r>
            <w:r w:rsidR="00D0632E">
              <w:rPr>
                <w:noProof/>
                <w:webHidden/>
              </w:rPr>
            </w:r>
            <w:r w:rsidR="00D0632E">
              <w:rPr>
                <w:noProof/>
                <w:webHidden/>
              </w:rPr>
              <w:fldChar w:fldCharType="separate"/>
            </w:r>
            <w:r>
              <w:rPr>
                <w:noProof/>
                <w:webHidden/>
              </w:rPr>
              <w:t>3</w:t>
            </w:r>
            <w:r w:rsidR="00D0632E">
              <w:rPr>
                <w:noProof/>
                <w:webHidden/>
              </w:rPr>
              <w:fldChar w:fldCharType="end"/>
            </w:r>
          </w:hyperlink>
        </w:p>
        <w:p w14:paraId="1802F5FF" w14:textId="51AAB742" w:rsidR="00D0632E" w:rsidRDefault="003F4317">
          <w:pPr>
            <w:pStyle w:val="TOC2"/>
            <w:rPr>
              <w:rFonts w:eastAsiaTheme="minorEastAsia"/>
              <w:noProof/>
              <w:lang w:eastAsia="en-AU"/>
            </w:rPr>
          </w:pPr>
          <w:hyperlink w:anchor="_Toc97813702" w:history="1">
            <w:r w:rsidR="00D0632E" w:rsidRPr="004060E7">
              <w:rPr>
                <w:rStyle w:val="Hyperlink"/>
                <w:rFonts w:ascii="Arial" w:hAnsi="Arial" w:cs="Arial"/>
                <w:noProof/>
              </w:rPr>
              <w:t>Guests and observers</w:t>
            </w:r>
            <w:r w:rsidR="00D0632E">
              <w:rPr>
                <w:noProof/>
                <w:webHidden/>
              </w:rPr>
              <w:tab/>
            </w:r>
            <w:r w:rsidR="00D0632E">
              <w:rPr>
                <w:noProof/>
                <w:webHidden/>
              </w:rPr>
              <w:fldChar w:fldCharType="begin"/>
            </w:r>
            <w:r w:rsidR="00D0632E">
              <w:rPr>
                <w:noProof/>
                <w:webHidden/>
              </w:rPr>
              <w:instrText xml:space="preserve"> PAGEREF _Toc97813702 \h </w:instrText>
            </w:r>
            <w:r w:rsidR="00D0632E">
              <w:rPr>
                <w:noProof/>
                <w:webHidden/>
              </w:rPr>
            </w:r>
            <w:r w:rsidR="00D0632E">
              <w:rPr>
                <w:noProof/>
                <w:webHidden/>
              </w:rPr>
              <w:fldChar w:fldCharType="separate"/>
            </w:r>
            <w:r>
              <w:rPr>
                <w:noProof/>
                <w:webHidden/>
              </w:rPr>
              <w:t>3</w:t>
            </w:r>
            <w:r w:rsidR="00D0632E">
              <w:rPr>
                <w:noProof/>
                <w:webHidden/>
              </w:rPr>
              <w:fldChar w:fldCharType="end"/>
            </w:r>
          </w:hyperlink>
        </w:p>
        <w:p w14:paraId="44A404E3" w14:textId="0616FF47" w:rsidR="00D0632E" w:rsidRDefault="003F4317">
          <w:pPr>
            <w:pStyle w:val="TOC1"/>
            <w:rPr>
              <w:rFonts w:eastAsiaTheme="minorEastAsia"/>
              <w:noProof/>
              <w:lang w:eastAsia="en-AU"/>
            </w:rPr>
          </w:pPr>
          <w:hyperlink w:anchor="_Toc97813703" w:history="1">
            <w:r w:rsidR="00D0632E" w:rsidRPr="004060E7">
              <w:rPr>
                <w:rStyle w:val="Hyperlink"/>
                <w:rFonts w:ascii="Arial" w:hAnsi="Arial" w:cs="Arial"/>
                <w:b/>
                <w:bCs/>
                <w:noProof/>
              </w:rPr>
              <w:t>Meeting process</w:t>
            </w:r>
            <w:r w:rsidR="00D0632E">
              <w:rPr>
                <w:noProof/>
                <w:webHidden/>
              </w:rPr>
              <w:tab/>
            </w:r>
            <w:r w:rsidR="00D0632E">
              <w:rPr>
                <w:noProof/>
                <w:webHidden/>
              </w:rPr>
              <w:fldChar w:fldCharType="begin"/>
            </w:r>
            <w:r w:rsidR="00D0632E">
              <w:rPr>
                <w:noProof/>
                <w:webHidden/>
              </w:rPr>
              <w:instrText xml:space="preserve"> PAGEREF _Toc97813703 \h </w:instrText>
            </w:r>
            <w:r w:rsidR="00D0632E">
              <w:rPr>
                <w:noProof/>
                <w:webHidden/>
              </w:rPr>
            </w:r>
            <w:r w:rsidR="00D0632E">
              <w:rPr>
                <w:noProof/>
                <w:webHidden/>
              </w:rPr>
              <w:fldChar w:fldCharType="separate"/>
            </w:r>
            <w:r>
              <w:rPr>
                <w:noProof/>
                <w:webHidden/>
              </w:rPr>
              <w:t>3</w:t>
            </w:r>
            <w:r w:rsidR="00D0632E">
              <w:rPr>
                <w:noProof/>
                <w:webHidden/>
              </w:rPr>
              <w:fldChar w:fldCharType="end"/>
            </w:r>
          </w:hyperlink>
        </w:p>
        <w:p w14:paraId="635C5CB8" w14:textId="6F763C16" w:rsidR="00D0632E" w:rsidRDefault="003F4317">
          <w:pPr>
            <w:pStyle w:val="TOC2"/>
            <w:rPr>
              <w:rFonts w:eastAsiaTheme="minorEastAsia"/>
              <w:noProof/>
              <w:lang w:eastAsia="en-AU"/>
            </w:rPr>
          </w:pPr>
          <w:hyperlink w:anchor="_Toc97813704" w:history="1">
            <w:r w:rsidR="00D0632E" w:rsidRPr="004060E7">
              <w:rPr>
                <w:rStyle w:val="Hyperlink"/>
                <w:rFonts w:ascii="Arial" w:hAnsi="Arial" w:cs="Arial"/>
                <w:noProof/>
              </w:rPr>
              <w:t>Acknowledgement of country and values moment</w:t>
            </w:r>
            <w:r w:rsidR="00D0632E">
              <w:rPr>
                <w:noProof/>
                <w:webHidden/>
              </w:rPr>
              <w:tab/>
            </w:r>
            <w:r w:rsidR="00D0632E">
              <w:rPr>
                <w:noProof/>
                <w:webHidden/>
              </w:rPr>
              <w:fldChar w:fldCharType="begin"/>
            </w:r>
            <w:r w:rsidR="00D0632E">
              <w:rPr>
                <w:noProof/>
                <w:webHidden/>
              </w:rPr>
              <w:instrText xml:space="preserve"> PAGEREF _Toc97813704 \h </w:instrText>
            </w:r>
            <w:r w:rsidR="00D0632E">
              <w:rPr>
                <w:noProof/>
                <w:webHidden/>
              </w:rPr>
            </w:r>
            <w:r w:rsidR="00D0632E">
              <w:rPr>
                <w:noProof/>
                <w:webHidden/>
              </w:rPr>
              <w:fldChar w:fldCharType="separate"/>
            </w:r>
            <w:r>
              <w:rPr>
                <w:noProof/>
                <w:webHidden/>
              </w:rPr>
              <w:t>3</w:t>
            </w:r>
            <w:r w:rsidR="00D0632E">
              <w:rPr>
                <w:noProof/>
                <w:webHidden/>
              </w:rPr>
              <w:fldChar w:fldCharType="end"/>
            </w:r>
          </w:hyperlink>
        </w:p>
        <w:p w14:paraId="695DDA07" w14:textId="6AB44727" w:rsidR="00D0632E" w:rsidRDefault="003F4317">
          <w:pPr>
            <w:pStyle w:val="TOC2"/>
            <w:rPr>
              <w:rFonts w:eastAsiaTheme="minorEastAsia"/>
              <w:noProof/>
              <w:lang w:eastAsia="en-AU"/>
            </w:rPr>
          </w:pPr>
          <w:hyperlink w:anchor="_Toc97813705" w:history="1">
            <w:r w:rsidR="00D0632E" w:rsidRPr="004060E7">
              <w:rPr>
                <w:rStyle w:val="Hyperlink"/>
                <w:rFonts w:ascii="Arial" w:hAnsi="Arial" w:cs="Arial"/>
                <w:noProof/>
              </w:rPr>
              <w:t>Schedule and frequency of meetings</w:t>
            </w:r>
            <w:r w:rsidR="00D0632E">
              <w:rPr>
                <w:noProof/>
                <w:webHidden/>
              </w:rPr>
              <w:tab/>
            </w:r>
            <w:r w:rsidR="00D0632E">
              <w:rPr>
                <w:noProof/>
                <w:webHidden/>
              </w:rPr>
              <w:fldChar w:fldCharType="begin"/>
            </w:r>
            <w:r w:rsidR="00D0632E">
              <w:rPr>
                <w:noProof/>
                <w:webHidden/>
              </w:rPr>
              <w:instrText xml:space="preserve"> PAGEREF _Toc97813705 \h </w:instrText>
            </w:r>
            <w:r w:rsidR="00D0632E">
              <w:rPr>
                <w:noProof/>
                <w:webHidden/>
              </w:rPr>
            </w:r>
            <w:r w:rsidR="00D0632E">
              <w:rPr>
                <w:noProof/>
                <w:webHidden/>
              </w:rPr>
              <w:fldChar w:fldCharType="separate"/>
            </w:r>
            <w:r>
              <w:rPr>
                <w:noProof/>
                <w:webHidden/>
              </w:rPr>
              <w:t>3</w:t>
            </w:r>
            <w:r w:rsidR="00D0632E">
              <w:rPr>
                <w:noProof/>
                <w:webHidden/>
              </w:rPr>
              <w:fldChar w:fldCharType="end"/>
            </w:r>
          </w:hyperlink>
        </w:p>
        <w:p w14:paraId="508240EB" w14:textId="119C177F" w:rsidR="00D0632E" w:rsidRDefault="003F4317">
          <w:pPr>
            <w:pStyle w:val="TOC2"/>
            <w:rPr>
              <w:rFonts w:eastAsiaTheme="minorEastAsia"/>
              <w:noProof/>
              <w:lang w:eastAsia="en-AU"/>
            </w:rPr>
          </w:pPr>
          <w:hyperlink w:anchor="_Toc97813706" w:history="1">
            <w:r w:rsidR="00D0632E" w:rsidRPr="004060E7">
              <w:rPr>
                <w:rStyle w:val="Hyperlink"/>
                <w:rFonts w:ascii="Arial" w:hAnsi="Arial" w:cs="Arial"/>
                <w:noProof/>
              </w:rPr>
              <w:t>Attendance</w:t>
            </w:r>
            <w:r w:rsidR="00D0632E">
              <w:rPr>
                <w:noProof/>
                <w:webHidden/>
              </w:rPr>
              <w:tab/>
            </w:r>
            <w:r w:rsidR="00D0632E">
              <w:rPr>
                <w:noProof/>
                <w:webHidden/>
              </w:rPr>
              <w:fldChar w:fldCharType="begin"/>
            </w:r>
            <w:r w:rsidR="00D0632E">
              <w:rPr>
                <w:noProof/>
                <w:webHidden/>
              </w:rPr>
              <w:instrText xml:space="preserve"> PAGEREF _Toc97813706 \h </w:instrText>
            </w:r>
            <w:r w:rsidR="00D0632E">
              <w:rPr>
                <w:noProof/>
                <w:webHidden/>
              </w:rPr>
            </w:r>
            <w:r w:rsidR="00D0632E">
              <w:rPr>
                <w:noProof/>
                <w:webHidden/>
              </w:rPr>
              <w:fldChar w:fldCharType="separate"/>
            </w:r>
            <w:r>
              <w:rPr>
                <w:noProof/>
                <w:webHidden/>
              </w:rPr>
              <w:t>4</w:t>
            </w:r>
            <w:r w:rsidR="00D0632E">
              <w:rPr>
                <w:noProof/>
                <w:webHidden/>
              </w:rPr>
              <w:fldChar w:fldCharType="end"/>
            </w:r>
          </w:hyperlink>
        </w:p>
        <w:p w14:paraId="3001534F" w14:textId="63ABC594" w:rsidR="00D0632E" w:rsidRDefault="003F4317">
          <w:pPr>
            <w:pStyle w:val="TOC2"/>
            <w:rPr>
              <w:rFonts w:eastAsiaTheme="minorEastAsia"/>
              <w:noProof/>
              <w:lang w:eastAsia="en-AU"/>
            </w:rPr>
          </w:pPr>
          <w:hyperlink w:anchor="_Toc97813707" w:history="1">
            <w:r w:rsidR="00D0632E" w:rsidRPr="004060E7">
              <w:rPr>
                <w:rStyle w:val="Hyperlink"/>
                <w:rFonts w:ascii="Arial" w:hAnsi="Arial" w:cs="Arial"/>
                <w:noProof/>
              </w:rPr>
              <w:t>Meeting papers – Agendas and Minutes</w:t>
            </w:r>
            <w:r w:rsidR="00D0632E">
              <w:rPr>
                <w:noProof/>
                <w:webHidden/>
              </w:rPr>
              <w:tab/>
            </w:r>
            <w:r w:rsidR="00D0632E">
              <w:rPr>
                <w:noProof/>
                <w:webHidden/>
              </w:rPr>
              <w:fldChar w:fldCharType="begin"/>
            </w:r>
            <w:r w:rsidR="00D0632E">
              <w:rPr>
                <w:noProof/>
                <w:webHidden/>
              </w:rPr>
              <w:instrText xml:space="preserve"> PAGEREF _Toc97813707 \h </w:instrText>
            </w:r>
            <w:r w:rsidR="00D0632E">
              <w:rPr>
                <w:noProof/>
                <w:webHidden/>
              </w:rPr>
            </w:r>
            <w:r w:rsidR="00D0632E">
              <w:rPr>
                <w:noProof/>
                <w:webHidden/>
              </w:rPr>
              <w:fldChar w:fldCharType="separate"/>
            </w:r>
            <w:r>
              <w:rPr>
                <w:noProof/>
                <w:webHidden/>
              </w:rPr>
              <w:t>4</w:t>
            </w:r>
            <w:r w:rsidR="00D0632E">
              <w:rPr>
                <w:noProof/>
                <w:webHidden/>
              </w:rPr>
              <w:fldChar w:fldCharType="end"/>
            </w:r>
          </w:hyperlink>
        </w:p>
        <w:p w14:paraId="3DE5D2AB" w14:textId="392D4D59" w:rsidR="00D0632E" w:rsidRDefault="003F4317">
          <w:pPr>
            <w:pStyle w:val="TOC1"/>
            <w:rPr>
              <w:rFonts w:eastAsiaTheme="minorEastAsia"/>
              <w:noProof/>
              <w:lang w:eastAsia="en-AU"/>
            </w:rPr>
          </w:pPr>
          <w:hyperlink w:anchor="_Toc97813708" w:history="1">
            <w:r w:rsidR="00D0632E" w:rsidRPr="004060E7">
              <w:rPr>
                <w:rStyle w:val="Hyperlink"/>
                <w:rFonts w:ascii="Arial" w:hAnsi="Arial" w:cs="Arial"/>
                <w:b/>
                <w:bCs/>
                <w:noProof/>
              </w:rPr>
              <w:t>Performance evaluation</w:t>
            </w:r>
            <w:r w:rsidR="00D0632E">
              <w:rPr>
                <w:noProof/>
                <w:webHidden/>
              </w:rPr>
              <w:tab/>
            </w:r>
            <w:r w:rsidR="00D0632E">
              <w:rPr>
                <w:noProof/>
                <w:webHidden/>
              </w:rPr>
              <w:fldChar w:fldCharType="begin"/>
            </w:r>
            <w:r w:rsidR="00D0632E">
              <w:rPr>
                <w:noProof/>
                <w:webHidden/>
              </w:rPr>
              <w:instrText xml:space="preserve"> PAGEREF _Toc97813708 \h </w:instrText>
            </w:r>
            <w:r w:rsidR="00D0632E">
              <w:rPr>
                <w:noProof/>
                <w:webHidden/>
              </w:rPr>
            </w:r>
            <w:r w:rsidR="00D0632E">
              <w:rPr>
                <w:noProof/>
                <w:webHidden/>
              </w:rPr>
              <w:fldChar w:fldCharType="separate"/>
            </w:r>
            <w:r>
              <w:rPr>
                <w:noProof/>
                <w:webHidden/>
              </w:rPr>
              <w:t>4</w:t>
            </w:r>
            <w:r w:rsidR="00D0632E">
              <w:rPr>
                <w:noProof/>
                <w:webHidden/>
              </w:rPr>
              <w:fldChar w:fldCharType="end"/>
            </w:r>
          </w:hyperlink>
        </w:p>
        <w:p w14:paraId="34CFC336" w14:textId="2138221D" w:rsidR="00D0632E" w:rsidRDefault="003F4317">
          <w:pPr>
            <w:pStyle w:val="TOC1"/>
            <w:rPr>
              <w:rFonts w:eastAsiaTheme="minorEastAsia"/>
              <w:noProof/>
              <w:lang w:eastAsia="en-AU"/>
            </w:rPr>
          </w:pPr>
          <w:hyperlink w:anchor="_Toc97813709" w:history="1">
            <w:r w:rsidR="00D0632E" w:rsidRPr="004060E7">
              <w:rPr>
                <w:rStyle w:val="Hyperlink"/>
                <w:rFonts w:ascii="Arial" w:hAnsi="Arial" w:cs="Arial"/>
                <w:b/>
                <w:bCs/>
                <w:noProof/>
              </w:rPr>
              <w:t>Endorsed</w:t>
            </w:r>
            <w:r w:rsidR="00D0632E">
              <w:rPr>
                <w:noProof/>
                <w:webHidden/>
              </w:rPr>
              <w:tab/>
            </w:r>
            <w:r w:rsidR="00D0632E">
              <w:rPr>
                <w:noProof/>
                <w:webHidden/>
              </w:rPr>
              <w:fldChar w:fldCharType="begin"/>
            </w:r>
            <w:r w:rsidR="00D0632E">
              <w:rPr>
                <w:noProof/>
                <w:webHidden/>
              </w:rPr>
              <w:instrText xml:space="preserve"> PAGEREF _Toc97813709 \h </w:instrText>
            </w:r>
            <w:r w:rsidR="00D0632E">
              <w:rPr>
                <w:noProof/>
                <w:webHidden/>
              </w:rPr>
            </w:r>
            <w:r w:rsidR="00D0632E">
              <w:rPr>
                <w:noProof/>
                <w:webHidden/>
              </w:rPr>
              <w:fldChar w:fldCharType="separate"/>
            </w:r>
            <w:r>
              <w:rPr>
                <w:noProof/>
                <w:webHidden/>
              </w:rPr>
              <w:t>4</w:t>
            </w:r>
            <w:r w:rsidR="00D0632E">
              <w:rPr>
                <w:noProof/>
                <w:webHidden/>
              </w:rPr>
              <w:fldChar w:fldCharType="end"/>
            </w:r>
          </w:hyperlink>
        </w:p>
        <w:p w14:paraId="456950ED" w14:textId="2180C756" w:rsidR="00213313" w:rsidRPr="00934F84" w:rsidRDefault="00213313">
          <w:pPr>
            <w:rPr>
              <w:rFonts w:ascii="Arial" w:hAnsi="Arial" w:cs="Arial"/>
            </w:rPr>
          </w:pPr>
          <w:r w:rsidRPr="00934F84">
            <w:rPr>
              <w:rFonts w:ascii="Arial" w:hAnsi="Arial" w:cs="Arial"/>
              <w:b/>
              <w:bCs/>
              <w:noProof/>
            </w:rPr>
            <w:fldChar w:fldCharType="end"/>
          </w:r>
        </w:p>
      </w:sdtContent>
    </w:sdt>
    <w:p w14:paraId="2829ED09" w14:textId="77777777" w:rsidR="0082242D" w:rsidRPr="00A022B5" w:rsidRDefault="0082242D" w:rsidP="00E92DCB">
      <w:pPr>
        <w:spacing w:after="0" w:line="240" w:lineRule="auto"/>
        <w:rPr>
          <w:rFonts w:ascii="Arial" w:hAnsi="Arial" w:cs="Arial"/>
          <w:b/>
          <w:bCs/>
          <w:sz w:val="24"/>
          <w:szCs w:val="24"/>
        </w:rPr>
      </w:pPr>
    </w:p>
    <w:p w14:paraId="0391B082" w14:textId="75325D15" w:rsidR="0082242D" w:rsidRPr="00934F84" w:rsidRDefault="0082242D" w:rsidP="00E92DCB">
      <w:pPr>
        <w:spacing w:after="0" w:line="240" w:lineRule="auto"/>
        <w:rPr>
          <w:rFonts w:ascii="Arial" w:hAnsi="Arial" w:cs="Arial"/>
          <w:b/>
          <w:bCs/>
          <w:color w:val="4472C4" w:themeColor="accent1"/>
          <w:sz w:val="24"/>
          <w:szCs w:val="24"/>
        </w:rPr>
        <w:sectPr w:rsidR="0082242D" w:rsidRPr="00934F84">
          <w:headerReference w:type="even" r:id="rId20"/>
          <w:headerReference w:type="default" r:id="rId21"/>
          <w:headerReference w:type="first" r:id="rId22"/>
          <w:pgSz w:w="11906" w:h="16838"/>
          <w:pgMar w:top="1440" w:right="1440" w:bottom="1440" w:left="1440" w:header="708" w:footer="708" w:gutter="0"/>
          <w:cols w:space="708"/>
          <w:docGrid w:linePitch="360"/>
        </w:sectPr>
      </w:pPr>
    </w:p>
    <w:p w14:paraId="3A2B907C" w14:textId="225C09CF" w:rsidR="00213313" w:rsidRPr="00934F84" w:rsidRDefault="00686FBC" w:rsidP="00213313">
      <w:pPr>
        <w:pStyle w:val="Heading1"/>
        <w:rPr>
          <w:rFonts w:ascii="Arial" w:hAnsi="Arial" w:cs="Arial"/>
          <w:b/>
          <w:bCs/>
          <w:iCs/>
          <w:lang w:val="en-GB"/>
        </w:rPr>
      </w:pPr>
      <w:bookmarkStart w:id="2" w:name="_Toc97813692"/>
      <w:r w:rsidRPr="00934F84">
        <w:rPr>
          <w:rFonts w:ascii="Arial" w:hAnsi="Arial" w:cs="Arial"/>
          <w:b/>
          <w:bCs/>
          <w:iCs/>
          <w:lang w:val="en-GB"/>
        </w:rPr>
        <w:lastRenderedPageBreak/>
        <w:t>Purpose</w:t>
      </w:r>
      <w:bookmarkEnd w:id="2"/>
    </w:p>
    <w:p w14:paraId="0D37B73D" w14:textId="0666FF6B" w:rsidR="000F0C71" w:rsidRPr="000F0C71" w:rsidRDefault="00213313" w:rsidP="000F0C71">
      <w:pPr>
        <w:rPr>
          <w:rFonts w:ascii="Arial" w:hAnsi="Arial" w:cs="Arial"/>
          <w:sz w:val="24"/>
          <w:szCs w:val="24"/>
        </w:rPr>
      </w:pPr>
      <w:r w:rsidRPr="0039414F">
        <w:rPr>
          <w:rFonts w:ascii="Arial" w:hAnsi="Arial"/>
          <w:sz w:val="24"/>
        </w:rPr>
        <w:t xml:space="preserve">The purpose of the </w:t>
      </w:r>
      <w:r w:rsidR="00BE7D5E">
        <w:rPr>
          <w:rFonts w:ascii="Arial" w:hAnsi="Arial"/>
          <w:sz w:val="24"/>
        </w:rPr>
        <w:t>Western Australian Disability Advisory Council (the Council)</w:t>
      </w:r>
      <w:r w:rsidR="009D7CBA">
        <w:rPr>
          <w:rFonts w:ascii="Arial" w:hAnsi="Arial" w:cs="Arial"/>
          <w:sz w:val="24"/>
          <w:szCs w:val="24"/>
        </w:rPr>
        <w:t xml:space="preserve"> </w:t>
      </w:r>
      <w:r w:rsidRPr="0039414F">
        <w:rPr>
          <w:rFonts w:ascii="Arial" w:hAnsi="Arial"/>
          <w:sz w:val="24"/>
        </w:rPr>
        <w:t>is to</w:t>
      </w:r>
      <w:r w:rsidR="000F0C71" w:rsidRPr="0039414F">
        <w:rPr>
          <w:sz w:val="32"/>
        </w:rPr>
        <w:t xml:space="preserve"> </w:t>
      </w:r>
      <w:r w:rsidR="000F0C71" w:rsidRPr="000F0C71">
        <w:rPr>
          <w:rFonts w:ascii="Arial" w:hAnsi="Arial" w:cs="Arial"/>
          <w:sz w:val="24"/>
          <w:szCs w:val="24"/>
        </w:rPr>
        <w:t>advise the State Minister for Disability on the development and implementation of policies, services, programs, and activities that affect people living with a disability</w:t>
      </w:r>
      <w:r w:rsidR="000F0C71">
        <w:rPr>
          <w:rFonts w:ascii="Arial" w:hAnsi="Arial" w:cs="Arial"/>
          <w:sz w:val="24"/>
          <w:szCs w:val="24"/>
        </w:rPr>
        <w:t xml:space="preserve"> in Western Australia</w:t>
      </w:r>
      <w:r w:rsidR="000F0C71" w:rsidRPr="000F0C71">
        <w:rPr>
          <w:rFonts w:ascii="Arial" w:hAnsi="Arial" w:cs="Arial"/>
          <w:sz w:val="24"/>
          <w:szCs w:val="24"/>
        </w:rPr>
        <w:t>.</w:t>
      </w:r>
    </w:p>
    <w:p w14:paraId="4490CB9A" w14:textId="36AA0C73" w:rsidR="00F17718" w:rsidRPr="00934F84" w:rsidRDefault="00F058B4" w:rsidP="00137096">
      <w:pPr>
        <w:pStyle w:val="Heading1"/>
        <w:spacing w:before="0"/>
      </w:pPr>
      <w:bookmarkStart w:id="3" w:name="_Toc97813693"/>
      <w:r w:rsidRPr="00934F84">
        <w:rPr>
          <w:rFonts w:ascii="Arial" w:hAnsi="Arial" w:cs="Arial"/>
          <w:b/>
          <w:bCs/>
        </w:rPr>
        <w:t>Background</w:t>
      </w:r>
      <w:bookmarkEnd w:id="3"/>
    </w:p>
    <w:p w14:paraId="72666D5B" w14:textId="5FEF59DE" w:rsidR="529C29B0" w:rsidRPr="00022B09" w:rsidRDefault="00466C2F" w:rsidP="00D0632E">
      <w:pPr>
        <w:pStyle w:val="NormalWeb"/>
        <w:spacing w:before="0" w:beforeAutospacing="0" w:after="160" w:afterAutospacing="0" w:line="259" w:lineRule="auto"/>
        <w:rPr>
          <w:rFonts w:ascii="Arial" w:hAnsi="Arial" w:cs="Arial"/>
          <w:color w:val="000000" w:themeColor="text1"/>
        </w:rPr>
      </w:pPr>
      <w:r w:rsidRPr="529C29B0">
        <w:rPr>
          <w:rStyle w:val="BodyTextChar"/>
        </w:rPr>
        <w:t xml:space="preserve">The </w:t>
      </w:r>
      <w:r w:rsidR="00BE7D5E">
        <w:rPr>
          <w:rStyle w:val="BodyTextChar"/>
        </w:rPr>
        <w:t>Council</w:t>
      </w:r>
      <w:r w:rsidRPr="529C29B0">
        <w:rPr>
          <w:rStyle w:val="BodyTextChar"/>
        </w:rPr>
        <w:t xml:space="preserve"> </w:t>
      </w:r>
      <w:r w:rsidR="00A022B5">
        <w:rPr>
          <w:rStyle w:val="BodyTextChar"/>
        </w:rPr>
        <w:t>was established and first met on 4 February 2022,</w:t>
      </w:r>
      <w:r w:rsidR="000F0C71">
        <w:rPr>
          <w:rFonts w:ascii="Arial" w:hAnsi="Arial" w:cs="Arial"/>
        </w:rPr>
        <w:t xml:space="preserve"> to</w:t>
      </w:r>
      <w:r w:rsidR="00B11235">
        <w:rPr>
          <w:rFonts w:ascii="Arial" w:hAnsi="Arial" w:cs="Arial"/>
        </w:rPr>
        <w:t xml:space="preserve"> </w:t>
      </w:r>
      <w:r w:rsidR="00874445">
        <w:rPr>
          <w:rFonts w:ascii="Arial" w:hAnsi="Arial" w:cs="Arial"/>
        </w:rPr>
        <w:t xml:space="preserve">harness the unique expertise </w:t>
      </w:r>
      <w:r w:rsidR="00010D52">
        <w:rPr>
          <w:rFonts w:ascii="Arial" w:hAnsi="Arial" w:cs="Arial"/>
        </w:rPr>
        <w:t>and</w:t>
      </w:r>
      <w:r w:rsidR="0082191C">
        <w:rPr>
          <w:rFonts w:ascii="Arial" w:hAnsi="Arial" w:cs="Arial"/>
        </w:rPr>
        <w:t xml:space="preserve"> spheres of influence </w:t>
      </w:r>
      <w:r w:rsidR="00874445">
        <w:rPr>
          <w:rFonts w:ascii="Arial" w:hAnsi="Arial" w:cs="Arial"/>
        </w:rPr>
        <w:t>of the Disability Services Commission’s Board and the Ministerial Advisory Council on Disability</w:t>
      </w:r>
      <w:r w:rsidR="0082191C">
        <w:rPr>
          <w:rFonts w:ascii="Arial" w:hAnsi="Arial" w:cs="Arial"/>
        </w:rPr>
        <w:t>.</w:t>
      </w:r>
      <w:r w:rsidR="00874445">
        <w:rPr>
          <w:rFonts w:ascii="Arial" w:hAnsi="Arial" w:cs="Arial"/>
        </w:rPr>
        <w:t xml:space="preserve"> </w:t>
      </w:r>
      <w:r w:rsidR="007D2206" w:rsidRPr="00426ADD">
        <w:rPr>
          <w:rFonts w:ascii="Arial" w:hAnsi="Arial" w:cs="Arial"/>
          <w:color w:val="000000" w:themeColor="text1"/>
        </w:rPr>
        <w:t>Recognising the contribution of</w:t>
      </w:r>
      <w:r w:rsidR="00426ADD" w:rsidRPr="00426ADD">
        <w:rPr>
          <w:rFonts w:ascii="Arial" w:hAnsi="Arial" w:cs="Arial"/>
          <w:color w:val="000000" w:themeColor="text1"/>
        </w:rPr>
        <w:t xml:space="preserve"> </w:t>
      </w:r>
      <w:r w:rsidR="007D2206" w:rsidRPr="00426ADD">
        <w:rPr>
          <w:rFonts w:ascii="Arial" w:hAnsi="Arial" w:cs="Arial"/>
          <w:color w:val="000000" w:themeColor="text1"/>
        </w:rPr>
        <w:t>both bod</w:t>
      </w:r>
      <w:r w:rsidR="00B41CEA">
        <w:rPr>
          <w:rFonts w:ascii="Arial" w:hAnsi="Arial" w:cs="Arial"/>
          <w:color w:val="000000" w:themeColor="text1"/>
        </w:rPr>
        <w:t>i</w:t>
      </w:r>
      <w:r w:rsidR="007D2206" w:rsidRPr="00426ADD">
        <w:rPr>
          <w:rFonts w:ascii="Arial" w:hAnsi="Arial" w:cs="Arial"/>
          <w:color w:val="000000" w:themeColor="text1"/>
        </w:rPr>
        <w:t xml:space="preserve">es the </w:t>
      </w:r>
      <w:r w:rsidR="00BE7D5E">
        <w:rPr>
          <w:rFonts w:ascii="Arial" w:hAnsi="Arial" w:cs="Arial"/>
          <w:color w:val="000000" w:themeColor="text1"/>
        </w:rPr>
        <w:t>Council</w:t>
      </w:r>
      <w:r w:rsidR="00B41CEA">
        <w:rPr>
          <w:rFonts w:ascii="Arial" w:hAnsi="Arial" w:cs="Arial"/>
          <w:color w:val="000000" w:themeColor="text1"/>
        </w:rPr>
        <w:t xml:space="preserve"> </w:t>
      </w:r>
      <w:r w:rsidR="007D2206" w:rsidRPr="00426ADD">
        <w:rPr>
          <w:rFonts w:ascii="Arial" w:hAnsi="Arial" w:cs="Arial"/>
          <w:color w:val="000000" w:themeColor="text1"/>
        </w:rPr>
        <w:t xml:space="preserve">will be </w:t>
      </w:r>
      <w:r w:rsidR="00426ADD" w:rsidRPr="00426ADD">
        <w:rPr>
          <w:rFonts w:ascii="Arial" w:hAnsi="Arial" w:cs="Arial"/>
          <w:color w:val="000000" w:themeColor="text1"/>
        </w:rPr>
        <w:t>C</w:t>
      </w:r>
      <w:r w:rsidR="007D2206" w:rsidRPr="00426ADD">
        <w:rPr>
          <w:rFonts w:ascii="Arial" w:hAnsi="Arial" w:cs="Arial"/>
          <w:color w:val="000000" w:themeColor="text1"/>
        </w:rPr>
        <w:t>o</w:t>
      </w:r>
      <w:r w:rsidR="00426ADD">
        <w:rPr>
          <w:rFonts w:ascii="Arial" w:hAnsi="Arial" w:cs="Arial"/>
          <w:color w:val="000000" w:themeColor="text1"/>
        </w:rPr>
        <w:t>-</w:t>
      </w:r>
      <w:r w:rsidR="00F669B0">
        <w:rPr>
          <w:rFonts w:ascii="Arial" w:hAnsi="Arial" w:cs="Arial"/>
          <w:color w:val="000000" w:themeColor="text1"/>
        </w:rPr>
        <w:t>C</w:t>
      </w:r>
      <w:r w:rsidR="007D2206" w:rsidRPr="00426ADD">
        <w:rPr>
          <w:rFonts w:ascii="Arial" w:hAnsi="Arial" w:cs="Arial"/>
          <w:color w:val="000000" w:themeColor="text1"/>
        </w:rPr>
        <w:t>haired</w:t>
      </w:r>
      <w:r w:rsidR="007D2206" w:rsidRPr="002E2B01">
        <w:rPr>
          <w:rFonts w:ascii="Arial" w:hAnsi="Arial" w:cs="Arial"/>
        </w:rPr>
        <w:t>.</w:t>
      </w:r>
    </w:p>
    <w:p w14:paraId="69655B23" w14:textId="7103CC30" w:rsidR="00466C2F" w:rsidRPr="00934F84" w:rsidRDefault="0006771F" w:rsidP="00137096">
      <w:pPr>
        <w:pStyle w:val="Heading1"/>
        <w:spacing w:before="0"/>
      </w:pPr>
      <w:bookmarkStart w:id="4" w:name="_Toc97813694"/>
      <w:r>
        <w:rPr>
          <w:rFonts w:ascii="Arial" w:hAnsi="Arial" w:cs="Arial"/>
          <w:b/>
          <w:bCs/>
        </w:rPr>
        <w:t>R</w:t>
      </w:r>
      <w:r w:rsidR="00AE7ABE" w:rsidRPr="00934F84">
        <w:rPr>
          <w:rFonts w:ascii="Arial" w:hAnsi="Arial" w:cs="Arial"/>
          <w:b/>
          <w:bCs/>
        </w:rPr>
        <w:t>esponsibilities</w:t>
      </w:r>
      <w:bookmarkEnd w:id="4"/>
    </w:p>
    <w:p w14:paraId="4D906D19" w14:textId="2229F1D1" w:rsidR="0082191C" w:rsidRDefault="00EF2B09" w:rsidP="00137096">
      <w:pPr>
        <w:spacing w:after="0"/>
        <w:rPr>
          <w:rFonts w:ascii="Arial" w:hAnsi="Arial" w:cs="Arial"/>
          <w:sz w:val="24"/>
          <w:szCs w:val="24"/>
        </w:rPr>
      </w:pPr>
      <w:r w:rsidRPr="00934F84">
        <w:rPr>
          <w:rFonts w:ascii="Arial" w:hAnsi="Arial" w:cs="Arial"/>
          <w:sz w:val="24"/>
          <w:szCs w:val="24"/>
        </w:rPr>
        <w:t xml:space="preserve">The </w:t>
      </w:r>
      <w:r w:rsidR="00BE7D5E">
        <w:rPr>
          <w:rStyle w:val="BodyTextChar"/>
          <w:rFonts w:eastAsiaTheme="minorHAnsi"/>
        </w:rPr>
        <w:t>Disability Advisory Council’s</w:t>
      </w:r>
      <w:r w:rsidR="0082191C">
        <w:rPr>
          <w:rFonts w:ascii="Arial" w:hAnsi="Arial" w:cs="Arial"/>
          <w:sz w:val="24"/>
          <w:szCs w:val="24"/>
        </w:rPr>
        <w:t xml:space="preserve"> r</w:t>
      </w:r>
      <w:r w:rsidRPr="00934F84">
        <w:rPr>
          <w:rFonts w:ascii="Arial" w:hAnsi="Arial" w:cs="Arial"/>
          <w:sz w:val="24"/>
          <w:szCs w:val="24"/>
        </w:rPr>
        <w:t>esponsibilities are to</w:t>
      </w:r>
      <w:r w:rsidR="00477B61" w:rsidRPr="00934F84">
        <w:rPr>
          <w:rFonts w:ascii="Arial" w:hAnsi="Arial" w:cs="Arial"/>
          <w:sz w:val="24"/>
          <w:szCs w:val="24"/>
        </w:rPr>
        <w:t xml:space="preserve">: </w:t>
      </w:r>
    </w:p>
    <w:p w14:paraId="1D8905F5" w14:textId="5FBB9130" w:rsidR="00455DED" w:rsidRDefault="00455DED" w:rsidP="00D0632E">
      <w:pPr>
        <w:pStyle w:val="ListParagraph"/>
        <w:numPr>
          <w:ilvl w:val="0"/>
          <w:numId w:val="30"/>
        </w:numPr>
        <w:spacing w:after="0" w:line="240" w:lineRule="auto"/>
        <w:ind w:left="357" w:hanging="357"/>
        <w:rPr>
          <w:rFonts w:ascii="Arial" w:hAnsi="Arial" w:cs="Arial"/>
          <w:sz w:val="24"/>
          <w:szCs w:val="24"/>
        </w:rPr>
      </w:pPr>
      <w:r w:rsidRPr="00103CE3">
        <w:rPr>
          <w:rFonts w:ascii="Arial" w:hAnsi="Arial" w:cs="Arial"/>
          <w:sz w:val="24"/>
          <w:szCs w:val="24"/>
        </w:rPr>
        <w:t>Contribute to and monitor the implementation of the State Disability Strategy to ensure that it meets its objectives and actions</w:t>
      </w:r>
    </w:p>
    <w:p w14:paraId="7609243F" w14:textId="39BDB8BA" w:rsidR="009D7CBA" w:rsidRDefault="0082191C" w:rsidP="00D0632E">
      <w:pPr>
        <w:pStyle w:val="ListParagraph"/>
        <w:numPr>
          <w:ilvl w:val="0"/>
          <w:numId w:val="30"/>
        </w:numPr>
        <w:spacing w:after="0" w:line="240" w:lineRule="auto"/>
        <w:ind w:left="357" w:hanging="357"/>
        <w:rPr>
          <w:rFonts w:ascii="Arial" w:hAnsi="Arial" w:cs="Arial"/>
          <w:sz w:val="24"/>
          <w:szCs w:val="24"/>
        </w:rPr>
      </w:pPr>
      <w:r w:rsidRPr="00D56B7F">
        <w:rPr>
          <w:rFonts w:ascii="Arial" w:hAnsi="Arial" w:cs="Arial"/>
          <w:sz w:val="24"/>
          <w:szCs w:val="24"/>
        </w:rPr>
        <w:t>Promote the State Disability Strategy’s vision and aims to deliver inclusive communities in which people with disability live well and participate and contribute, exercising their rights as equal citizens in the community</w:t>
      </w:r>
    </w:p>
    <w:p w14:paraId="7E75088E" w14:textId="58D9EF45" w:rsidR="0082191C" w:rsidRDefault="006A54B6" w:rsidP="00D0632E">
      <w:pPr>
        <w:pStyle w:val="ListParagraph"/>
        <w:numPr>
          <w:ilvl w:val="0"/>
          <w:numId w:val="30"/>
        </w:numPr>
        <w:spacing w:after="0" w:line="240" w:lineRule="auto"/>
        <w:ind w:left="357" w:hanging="357"/>
        <w:rPr>
          <w:rFonts w:ascii="Arial" w:hAnsi="Arial" w:cs="Arial"/>
          <w:sz w:val="24"/>
          <w:szCs w:val="24"/>
        </w:rPr>
      </w:pPr>
      <w:r>
        <w:rPr>
          <w:rFonts w:ascii="Arial" w:hAnsi="Arial" w:cs="Arial"/>
          <w:sz w:val="24"/>
          <w:szCs w:val="24"/>
        </w:rPr>
        <w:t>Support the work of</w:t>
      </w:r>
      <w:r w:rsidR="0082191C" w:rsidRPr="00D56B7F">
        <w:rPr>
          <w:rFonts w:ascii="Arial" w:hAnsi="Arial" w:cs="Arial"/>
          <w:sz w:val="24"/>
          <w:szCs w:val="24"/>
        </w:rPr>
        <w:t xml:space="preserve"> the Office of Disability</w:t>
      </w:r>
    </w:p>
    <w:p w14:paraId="6AD63C99" w14:textId="327622F7" w:rsidR="0082191C" w:rsidRPr="00D56B7F" w:rsidRDefault="0082191C" w:rsidP="00D0632E">
      <w:pPr>
        <w:pStyle w:val="ListParagraph"/>
        <w:numPr>
          <w:ilvl w:val="0"/>
          <w:numId w:val="30"/>
        </w:numPr>
        <w:spacing w:after="0" w:line="240" w:lineRule="auto"/>
        <w:ind w:left="357" w:hanging="357"/>
        <w:rPr>
          <w:rFonts w:ascii="Arial" w:hAnsi="Arial" w:cs="Arial"/>
          <w:sz w:val="24"/>
          <w:szCs w:val="24"/>
        </w:rPr>
      </w:pPr>
      <w:r w:rsidRPr="00D56B7F">
        <w:rPr>
          <w:rFonts w:ascii="Arial" w:hAnsi="Arial" w:cs="Arial"/>
          <w:sz w:val="24"/>
          <w:szCs w:val="24"/>
        </w:rPr>
        <w:t xml:space="preserve">Oversee the performance </w:t>
      </w:r>
      <w:r w:rsidR="009D7CBA">
        <w:rPr>
          <w:rFonts w:ascii="Arial" w:hAnsi="Arial" w:cs="Arial"/>
          <w:sz w:val="24"/>
          <w:szCs w:val="24"/>
        </w:rPr>
        <w:t xml:space="preserve">of, </w:t>
      </w:r>
      <w:r w:rsidRPr="00D56B7F">
        <w:rPr>
          <w:rFonts w:ascii="Arial" w:hAnsi="Arial" w:cs="Arial"/>
          <w:sz w:val="24"/>
          <w:szCs w:val="24"/>
        </w:rPr>
        <w:t>and provide advice on</w:t>
      </w:r>
      <w:r w:rsidR="009D7CBA">
        <w:rPr>
          <w:rFonts w:ascii="Arial" w:hAnsi="Arial" w:cs="Arial"/>
          <w:sz w:val="24"/>
          <w:szCs w:val="24"/>
        </w:rPr>
        <w:t>,</w:t>
      </w:r>
      <w:r w:rsidRPr="00D56B7F">
        <w:rPr>
          <w:rFonts w:ascii="Arial" w:hAnsi="Arial" w:cs="Arial"/>
          <w:sz w:val="24"/>
          <w:szCs w:val="24"/>
        </w:rPr>
        <w:t xml:space="preserve"> disability related policies, services, programs and activities </w:t>
      </w:r>
      <w:r w:rsidR="009D7CBA">
        <w:rPr>
          <w:rFonts w:ascii="Arial" w:hAnsi="Arial" w:cs="Arial"/>
          <w:sz w:val="24"/>
          <w:szCs w:val="24"/>
        </w:rPr>
        <w:t>being</w:t>
      </w:r>
      <w:r w:rsidRPr="00D56B7F">
        <w:rPr>
          <w:rFonts w:ascii="Arial" w:hAnsi="Arial" w:cs="Arial"/>
          <w:sz w:val="24"/>
          <w:szCs w:val="24"/>
        </w:rPr>
        <w:t xml:space="preserve"> </w:t>
      </w:r>
      <w:r w:rsidR="0039414F" w:rsidRPr="00D56B7F">
        <w:rPr>
          <w:rFonts w:ascii="Arial" w:hAnsi="Arial" w:cs="Arial"/>
          <w:sz w:val="24"/>
          <w:szCs w:val="24"/>
        </w:rPr>
        <w:t>develop</w:t>
      </w:r>
      <w:r w:rsidR="0039414F">
        <w:rPr>
          <w:rFonts w:ascii="Arial" w:hAnsi="Arial" w:cs="Arial"/>
          <w:sz w:val="24"/>
          <w:szCs w:val="24"/>
        </w:rPr>
        <w:t>ed</w:t>
      </w:r>
      <w:r w:rsidRPr="00D56B7F">
        <w:rPr>
          <w:rFonts w:ascii="Arial" w:hAnsi="Arial" w:cs="Arial"/>
          <w:sz w:val="24"/>
          <w:szCs w:val="24"/>
        </w:rPr>
        <w:t xml:space="preserve"> and implemented by agencies</w:t>
      </w:r>
      <w:r w:rsidR="009D7CBA">
        <w:rPr>
          <w:rFonts w:ascii="Arial" w:hAnsi="Arial" w:cs="Arial"/>
          <w:sz w:val="24"/>
          <w:szCs w:val="24"/>
        </w:rPr>
        <w:t xml:space="preserve">, including </w:t>
      </w:r>
      <w:r w:rsidRPr="00D56B7F">
        <w:rPr>
          <w:rFonts w:ascii="Arial" w:hAnsi="Arial" w:cs="Arial"/>
          <w:sz w:val="24"/>
          <w:szCs w:val="24"/>
        </w:rPr>
        <w:t>those embedded in the State Disability Strategy</w:t>
      </w:r>
    </w:p>
    <w:p w14:paraId="1C0CAF99" w14:textId="79282E33" w:rsidR="0082191C" w:rsidRPr="00D56B7F" w:rsidRDefault="0082191C" w:rsidP="00D0632E">
      <w:pPr>
        <w:pStyle w:val="ListParagraph"/>
        <w:widowControl w:val="0"/>
        <w:numPr>
          <w:ilvl w:val="0"/>
          <w:numId w:val="30"/>
        </w:numPr>
        <w:tabs>
          <w:tab w:val="left" w:pos="1603"/>
          <w:tab w:val="left" w:pos="1604"/>
        </w:tabs>
        <w:autoSpaceDE w:val="0"/>
        <w:autoSpaceDN w:val="0"/>
        <w:spacing w:after="0" w:line="240" w:lineRule="auto"/>
        <w:ind w:left="357" w:right="1203" w:hanging="357"/>
        <w:rPr>
          <w:rFonts w:ascii="Arial" w:hAnsi="Arial" w:cs="Arial"/>
          <w:sz w:val="24"/>
          <w:szCs w:val="24"/>
        </w:rPr>
      </w:pPr>
      <w:r w:rsidRPr="00D56B7F">
        <w:rPr>
          <w:rFonts w:ascii="Arial" w:hAnsi="Arial" w:cs="Arial"/>
          <w:sz w:val="24"/>
          <w:szCs w:val="24"/>
        </w:rPr>
        <w:t>Inform the public about people with disability and promote their recognition</w:t>
      </w:r>
      <w:r w:rsidR="009D7CBA">
        <w:rPr>
          <w:rFonts w:ascii="Arial" w:hAnsi="Arial" w:cs="Arial"/>
          <w:sz w:val="24"/>
          <w:szCs w:val="24"/>
        </w:rPr>
        <w:t>, inclusion</w:t>
      </w:r>
      <w:r w:rsidRPr="00D56B7F">
        <w:rPr>
          <w:rFonts w:ascii="Arial" w:hAnsi="Arial" w:cs="Arial"/>
          <w:sz w:val="24"/>
          <w:szCs w:val="24"/>
        </w:rPr>
        <w:t xml:space="preserve"> and contribution</w:t>
      </w:r>
    </w:p>
    <w:p w14:paraId="42E73AF4" w14:textId="3BBD15F7" w:rsidR="0082191C" w:rsidRPr="00D56B7F" w:rsidRDefault="006A54B6" w:rsidP="00D0632E">
      <w:pPr>
        <w:pStyle w:val="ListParagraph"/>
        <w:numPr>
          <w:ilvl w:val="0"/>
          <w:numId w:val="30"/>
        </w:numPr>
        <w:spacing w:after="0" w:line="240" w:lineRule="auto"/>
        <w:ind w:left="357" w:hanging="357"/>
        <w:rPr>
          <w:rFonts w:ascii="Arial" w:hAnsi="Arial" w:cs="Arial"/>
          <w:sz w:val="24"/>
          <w:szCs w:val="24"/>
        </w:rPr>
      </w:pPr>
      <w:r>
        <w:rPr>
          <w:rFonts w:ascii="Arial" w:hAnsi="Arial" w:cs="Arial"/>
          <w:sz w:val="24"/>
          <w:szCs w:val="24"/>
        </w:rPr>
        <w:t>Support</w:t>
      </w:r>
      <w:r w:rsidRPr="00D56B7F">
        <w:rPr>
          <w:rFonts w:ascii="Arial" w:hAnsi="Arial" w:cs="Arial"/>
          <w:sz w:val="24"/>
          <w:szCs w:val="24"/>
        </w:rPr>
        <w:t xml:space="preserve"> </w:t>
      </w:r>
      <w:r w:rsidR="0082191C" w:rsidRPr="00D56B7F">
        <w:rPr>
          <w:rFonts w:ascii="Arial" w:hAnsi="Arial" w:cs="Arial"/>
          <w:sz w:val="24"/>
          <w:szCs w:val="24"/>
        </w:rPr>
        <w:t>grass roots consultation processes to enable community input to major policy initiatives in W</w:t>
      </w:r>
      <w:r w:rsidR="00455DED">
        <w:rPr>
          <w:rFonts w:ascii="Arial" w:hAnsi="Arial" w:cs="Arial"/>
          <w:sz w:val="24"/>
          <w:szCs w:val="24"/>
        </w:rPr>
        <w:t xml:space="preserve">estern </w:t>
      </w:r>
      <w:r w:rsidR="0082191C" w:rsidRPr="00D56B7F">
        <w:rPr>
          <w:rFonts w:ascii="Arial" w:hAnsi="Arial" w:cs="Arial"/>
          <w:sz w:val="24"/>
          <w:szCs w:val="24"/>
        </w:rPr>
        <w:t>A</w:t>
      </w:r>
      <w:r w:rsidR="00455DED">
        <w:rPr>
          <w:rFonts w:ascii="Arial" w:hAnsi="Arial" w:cs="Arial"/>
          <w:sz w:val="24"/>
          <w:szCs w:val="24"/>
        </w:rPr>
        <w:t>ustralia</w:t>
      </w:r>
      <w:r w:rsidR="0082191C" w:rsidRPr="00D56B7F">
        <w:rPr>
          <w:rFonts w:ascii="Arial" w:hAnsi="Arial" w:cs="Arial"/>
          <w:sz w:val="24"/>
          <w:szCs w:val="24"/>
        </w:rPr>
        <w:t xml:space="preserve"> </w:t>
      </w:r>
      <w:r w:rsidR="009D7CBA">
        <w:rPr>
          <w:rFonts w:ascii="Arial" w:hAnsi="Arial" w:cs="Arial"/>
          <w:sz w:val="24"/>
          <w:szCs w:val="24"/>
        </w:rPr>
        <w:t>that impact</w:t>
      </w:r>
      <w:r w:rsidR="0082191C" w:rsidRPr="00D56B7F">
        <w:rPr>
          <w:rFonts w:ascii="Arial" w:hAnsi="Arial" w:cs="Arial"/>
          <w:sz w:val="24"/>
          <w:szCs w:val="24"/>
        </w:rPr>
        <w:t xml:space="preserve"> people with disabilitie</w:t>
      </w:r>
      <w:r w:rsidR="00F669B0">
        <w:rPr>
          <w:rFonts w:ascii="Arial" w:hAnsi="Arial" w:cs="Arial"/>
          <w:sz w:val="24"/>
          <w:szCs w:val="24"/>
        </w:rPr>
        <w:t>s</w:t>
      </w:r>
    </w:p>
    <w:p w14:paraId="418CDBE5" w14:textId="287617FA" w:rsidR="0082191C" w:rsidRPr="00D56B7F" w:rsidRDefault="0082191C" w:rsidP="00D0632E">
      <w:pPr>
        <w:pStyle w:val="ListParagraph"/>
        <w:numPr>
          <w:ilvl w:val="0"/>
          <w:numId w:val="30"/>
        </w:numPr>
        <w:spacing w:after="0" w:line="240" w:lineRule="auto"/>
        <w:ind w:left="357" w:hanging="357"/>
        <w:rPr>
          <w:rFonts w:ascii="Arial" w:hAnsi="Arial" w:cs="Arial"/>
          <w:sz w:val="24"/>
          <w:szCs w:val="24"/>
        </w:rPr>
      </w:pPr>
      <w:r w:rsidRPr="00D56B7F">
        <w:rPr>
          <w:rFonts w:ascii="Arial" w:hAnsi="Arial" w:cs="Arial"/>
          <w:sz w:val="24"/>
          <w:szCs w:val="24"/>
        </w:rPr>
        <w:t>Recommend initiatives to improve standards of services to people living with disability, including accountability mechanisms for all facilities and programs</w:t>
      </w:r>
    </w:p>
    <w:p w14:paraId="0B2C3D4C" w14:textId="0BF3CE4C" w:rsidR="0082191C" w:rsidRPr="00D56B7F" w:rsidRDefault="0082191C" w:rsidP="00D0632E">
      <w:pPr>
        <w:pStyle w:val="ListParagraph"/>
        <w:numPr>
          <w:ilvl w:val="0"/>
          <w:numId w:val="30"/>
        </w:numPr>
        <w:spacing w:after="0" w:line="240" w:lineRule="auto"/>
        <w:ind w:left="357" w:hanging="357"/>
        <w:rPr>
          <w:rFonts w:ascii="Arial" w:hAnsi="Arial" w:cs="Arial"/>
          <w:sz w:val="24"/>
          <w:szCs w:val="24"/>
        </w:rPr>
      </w:pPr>
      <w:r w:rsidRPr="00D56B7F">
        <w:rPr>
          <w:rFonts w:ascii="Arial" w:hAnsi="Arial" w:cs="Arial"/>
          <w:sz w:val="24"/>
          <w:szCs w:val="24"/>
        </w:rPr>
        <w:t>Provide advice on issues as may be referred by State and Australian government Ministers on disability related matters</w:t>
      </w:r>
    </w:p>
    <w:p w14:paraId="7B4997C5" w14:textId="233DF840" w:rsidR="0082191C" w:rsidRDefault="00022B09" w:rsidP="00D0632E">
      <w:pPr>
        <w:pStyle w:val="ListParagraph"/>
        <w:numPr>
          <w:ilvl w:val="0"/>
          <w:numId w:val="30"/>
        </w:numPr>
        <w:spacing w:after="0" w:line="240" w:lineRule="auto"/>
        <w:ind w:left="357" w:hanging="357"/>
        <w:rPr>
          <w:rFonts w:ascii="Arial" w:hAnsi="Arial" w:cs="Arial"/>
          <w:sz w:val="24"/>
          <w:szCs w:val="24"/>
        </w:rPr>
      </w:pPr>
      <w:r>
        <w:rPr>
          <w:rFonts w:ascii="Arial" w:hAnsi="Arial" w:cs="Arial"/>
          <w:sz w:val="24"/>
          <w:szCs w:val="24"/>
        </w:rPr>
        <w:t>Liaise</w:t>
      </w:r>
      <w:r w:rsidR="0082191C" w:rsidRPr="00D56B7F">
        <w:rPr>
          <w:rFonts w:ascii="Arial" w:hAnsi="Arial" w:cs="Arial"/>
          <w:sz w:val="24"/>
          <w:szCs w:val="24"/>
        </w:rPr>
        <w:t xml:space="preserve"> with relevant stakeholders</w:t>
      </w:r>
      <w:r w:rsidR="009D7CBA">
        <w:rPr>
          <w:rFonts w:ascii="Arial" w:hAnsi="Arial" w:cs="Arial"/>
          <w:sz w:val="24"/>
          <w:szCs w:val="24"/>
        </w:rPr>
        <w:t xml:space="preserve"> (in</w:t>
      </w:r>
      <w:r w:rsidR="00F669B0">
        <w:rPr>
          <w:rFonts w:ascii="Arial" w:hAnsi="Arial" w:cs="Arial"/>
          <w:sz w:val="24"/>
          <w:szCs w:val="24"/>
        </w:rPr>
        <w:t>cluding</w:t>
      </w:r>
      <w:r w:rsidR="009D7CBA">
        <w:rPr>
          <w:rFonts w:ascii="Arial" w:hAnsi="Arial" w:cs="Arial"/>
          <w:sz w:val="24"/>
          <w:szCs w:val="24"/>
        </w:rPr>
        <w:t xml:space="preserve"> </w:t>
      </w:r>
      <w:r w:rsidR="0082191C" w:rsidRPr="00D56B7F">
        <w:rPr>
          <w:rFonts w:ascii="Arial" w:hAnsi="Arial" w:cs="Arial"/>
          <w:sz w:val="24"/>
          <w:szCs w:val="24"/>
        </w:rPr>
        <w:t>Local, State and Commonwealth government departments, and regional, national and international organisations</w:t>
      </w:r>
      <w:r w:rsidR="009D7CBA">
        <w:rPr>
          <w:rFonts w:ascii="Arial" w:hAnsi="Arial" w:cs="Arial"/>
          <w:sz w:val="24"/>
          <w:szCs w:val="24"/>
        </w:rPr>
        <w:t>)</w:t>
      </w:r>
      <w:r w:rsidR="0082191C" w:rsidRPr="00D56B7F">
        <w:rPr>
          <w:rFonts w:ascii="Arial" w:hAnsi="Arial" w:cs="Arial"/>
          <w:sz w:val="24"/>
          <w:szCs w:val="24"/>
        </w:rPr>
        <w:t xml:space="preserve"> as required</w:t>
      </w:r>
    </w:p>
    <w:p w14:paraId="44095A94" w14:textId="32998582" w:rsidR="00455DED" w:rsidRPr="00D56B7F" w:rsidRDefault="00455DED" w:rsidP="00D0632E">
      <w:pPr>
        <w:pStyle w:val="ListParagraph"/>
        <w:numPr>
          <w:ilvl w:val="0"/>
          <w:numId w:val="30"/>
        </w:numPr>
        <w:spacing w:after="0" w:line="240" w:lineRule="auto"/>
        <w:ind w:left="357" w:hanging="357"/>
        <w:rPr>
          <w:rFonts w:ascii="Arial" w:hAnsi="Arial" w:cs="Arial"/>
          <w:sz w:val="24"/>
          <w:szCs w:val="24"/>
        </w:rPr>
      </w:pPr>
      <w:r>
        <w:rPr>
          <w:rFonts w:ascii="Arial" w:hAnsi="Arial" w:cs="Arial"/>
          <w:sz w:val="24"/>
          <w:szCs w:val="24"/>
        </w:rPr>
        <w:t>S</w:t>
      </w:r>
      <w:r w:rsidRPr="00103CE3">
        <w:rPr>
          <w:rFonts w:ascii="Arial" w:hAnsi="Arial" w:cs="Arial"/>
          <w:sz w:val="24"/>
          <w:szCs w:val="24"/>
        </w:rPr>
        <w:t xml:space="preserve">eek and consider the interest of all affected stakeholders, before </w:t>
      </w:r>
      <w:r w:rsidR="0039414F" w:rsidRPr="00103CE3">
        <w:rPr>
          <w:rFonts w:ascii="Arial" w:hAnsi="Arial" w:cs="Arial"/>
          <w:sz w:val="24"/>
          <w:szCs w:val="24"/>
        </w:rPr>
        <w:t>advi</w:t>
      </w:r>
      <w:r w:rsidR="0039414F">
        <w:rPr>
          <w:rFonts w:ascii="Arial" w:hAnsi="Arial" w:cs="Arial"/>
          <w:sz w:val="24"/>
          <w:szCs w:val="24"/>
        </w:rPr>
        <w:t>ce</w:t>
      </w:r>
      <w:r w:rsidRPr="00103CE3">
        <w:rPr>
          <w:rFonts w:ascii="Arial" w:hAnsi="Arial" w:cs="Arial"/>
          <w:sz w:val="24"/>
          <w:szCs w:val="24"/>
        </w:rPr>
        <w:t xml:space="preserve"> or recommendation</w:t>
      </w:r>
      <w:r w:rsidR="009D7CBA">
        <w:rPr>
          <w:rFonts w:ascii="Arial" w:hAnsi="Arial" w:cs="Arial"/>
          <w:sz w:val="24"/>
          <w:szCs w:val="24"/>
        </w:rPr>
        <w:t xml:space="preserve">s are </w:t>
      </w:r>
      <w:r w:rsidR="0039414F">
        <w:rPr>
          <w:rFonts w:ascii="Arial" w:hAnsi="Arial" w:cs="Arial"/>
          <w:sz w:val="24"/>
          <w:szCs w:val="24"/>
        </w:rPr>
        <w:t>provided</w:t>
      </w:r>
      <w:r w:rsidRPr="00103CE3">
        <w:rPr>
          <w:rFonts w:ascii="Arial" w:hAnsi="Arial" w:cs="Arial"/>
          <w:sz w:val="24"/>
          <w:szCs w:val="24"/>
        </w:rPr>
        <w:t xml:space="preserve"> to the Minister</w:t>
      </w:r>
    </w:p>
    <w:p w14:paraId="10D17798" w14:textId="245EEB74" w:rsidR="0082191C" w:rsidRDefault="0082191C" w:rsidP="00D0632E">
      <w:pPr>
        <w:pStyle w:val="ListParagraph"/>
        <w:numPr>
          <w:ilvl w:val="0"/>
          <w:numId w:val="30"/>
        </w:numPr>
        <w:spacing w:after="0" w:line="240" w:lineRule="auto"/>
        <w:ind w:left="357" w:hanging="357"/>
        <w:rPr>
          <w:rFonts w:ascii="Arial" w:hAnsi="Arial" w:cs="Arial"/>
          <w:sz w:val="24"/>
          <w:szCs w:val="24"/>
        </w:rPr>
      </w:pPr>
      <w:r w:rsidRPr="00D56B7F">
        <w:rPr>
          <w:rFonts w:ascii="Arial" w:hAnsi="Arial" w:cs="Arial"/>
          <w:sz w:val="24"/>
          <w:szCs w:val="24"/>
        </w:rPr>
        <w:t xml:space="preserve">Adhere to </w:t>
      </w:r>
      <w:r w:rsidR="00455DED">
        <w:rPr>
          <w:rFonts w:ascii="Arial" w:hAnsi="Arial" w:cs="Arial"/>
          <w:sz w:val="24"/>
          <w:szCs w:val="24"/>
        </w:rPr>
        <w:t>relevant</w:t>
      </w:r>
      <w:r w:rsidRPr="00D56B7F">
        <w:rPr>
          <w:rFonts w:ascii="Arial" w:hAnsi="Arial" w:cs="Arial"/>
          <w:sz w:val="24"/>
          <w:szCs w:val="24"/>
        </w:rPr>
        <w:t xml:space="preserve"> Public Sector code</w:t>
      </w:r>
      <w:r w:rsidR="00F669B0">
        <w:rPr>
          <w:rFonts w:ascii="Arial" w:hAnsi="Arial" w:cs="Arial"/>
          <w:sz w:val="24"/>
          <w:szCs w:val="24"/>
        </w:rPr>
        <w:t>s</w:t>
      </w:r>
      <w:r w:rsidRPr="00D56B7F">
        <w:rPr>
          <w:rFonts w:ascii="Arial" w:hAnsi="Arial" w:cs="Arial"/>
          <w:sz w:val="24"/>
          <w:szCs w:val="24"/>
        </w:rPr>
        <w:t xml:space="preserve"> of conduct, policies and processes.</w:t>
      </w:r>
    </w:p>
    <w:p w14:paraId="03502CA6" w14:textId="77777777" w:rsidR="0006771F" w:rsidRDefault="0006771F" w:rsidP="00137096">
      <w:pPr>
        <w:pStyle w:val="BodyText"/>
      </w:pPr>
    </w:p>
    <w:p w14:paraId="6A3CC39C" w14:textId="453F0347" w:rsidR="0006771F" w:rsidRPr="00E427C7" w:rsidRDefault="0006771F" w:rsidP="00137096">
      <w:pPr>
        <w:pStyle w:val="BodyText"/>
      </w:pPr>
      <w:r w:rsidRPr="00B37290">
        <w:t>The Disability Services Commission Board will</w:t>
      </w:r>
      <w:r w:rsidR="007C4A47">
        <w:t xml:space="preserve"> continue to</w:t>
      </w:r>
      <w:r w:rsidRPr="00B37290">
        <w:t>:</w:t>
      </w:r>
    </w:p>
    <w:p w14:paraId="38293733" w14:textId="3D9A31FF" w:rsidR="0006771F" w:rsidRDefault="0006771F" w:rsidP="00D0632E">
      <w:pPr>
        <w:pStyle w:val="BodyText"/>
        <w:numPr>
          <w:ilvl w:val="0"/>
          <w:numId w:val="32"/>
        </w:numPr>
        <w:ind w:left="357" w:hanging="357"/>
      </w:pPr>
      <w:r w:rsidRPr="0006771F">
        <w:t xml:space="preserve">Provide sound governance and examine, </w:t>
      </w:r>
      <w:r w:rsidR="00137096">
        <w:t>explore</w:t>
      </w:r>
      <w:r w:rsidRPr="0006771F">
        <w:t xml:space="preserve"> and monitor the financial management, strategy execution and risk framework in order to fulfill its role under the </w:t>
      </w:r>
      <w:r w:rsidR="00D0632E">
        <w:rPr>
          <w:i/>
        </w:rPr>
        <w:t>Disability Services</w:t>
      </w:r>
      <w:r w:rsidRPr="0039414F">
        <w:rPr>
          <w:i/>
        </w:rPr>
        <w:t xml:space="preserve"> Act 1993</w:t>
      </w:r>
      <w:r w:rsidRPr="0006771F">
        <w:t>, including approving strategic plans, annual reports, financial reports and audit activities</w:t>
      </w:r>
      <w:r w:rsidR="00F669B0">
        <w:t>.</w:t>
      </w:r>
    </w:p>
    <w:p w14:paraId="06C4AEDF" w14:textId="500E4598" w:rsidR="000D3D58" w:rsidRPr="00F669B0" w:rsidRDefault="0006771F" w:rsidP="00D0632E">
      <w:pPr>
        <w:pStyle w:val="ListParagraph"/>
        <w:numPr>
          <w:ilvl w:val="0"/>
          <w:numId w:val="32"/>
        </w:numPr>
        <w:ind w:left="357" w:hanging="357"/>
      </w:pPr>
      <w:r w:rsidRPr="00CF1DA0">
        <w:rPr>
          <w:rFonts w:ascii="Arial" w:hAnsi="Arial" w:cs="Arial"/>
          <w:sz w:val="24"/>
          <w:szCs w:val="24"/>
        </w:rPr>
        <w:t>Contribute through representation on the Department of Communities’ Audit and Risk Committee, to monitor and review the effectiveness of internal financial and operational risk management, compliance, and reporting systems</w:t>
      </w:r>
    </w:p>
    <w:p w14:paraId="3FCE7A41" w14:textId="0E85FA6A" w:rsidR="0006771F" w:rsidRPr="00CF1DA0" w:rsidRDefault="0006771F" w:rsidP="00D0632E">
      <w:pPr>
        <w:pStyle w:val="ListParagraph"/>
        <w:numPr>
          <w:ilvl w:val="0"/>
          <w:numId w:val="32"/>
        </w:numPr>
        <w:spacing w:after="0" w:line="240" w:lineRule="auto"/>
        <w:ind w:left="357" w:right="-330" w:hanging="357"/>
        <w:rPr>
          <w:rFonts w:ascii="Arial" w:hAnsi="Arial" w:cs="Arial"/>
          <w:sz w:val="24"/>
          <w:szCs w:val="24"/>
        </w:rPr>
      </w:pPr>
      <w:r w:rsidRPr="00CF1DA0">
        <w:rPr>
          <w:rFonts w:ascii="Arial" w:hAnsi="Arial" w:cs="Arial"/>
          <w:sz w:val="24"/>
          <w:szCs w:val="24"/>
        </w:rPr>
        <w:t xml:space="preserve">Provide input into and monitoring of </w:t>
      </w:r>
      <w:r w:rsidR="00B41CEA" w:rsidRPr="00CF1DA0">
        <w:rPr>
          <w:rFonts w:ascii="Arial" w:hAnsi="Arial" w:cs="Arial"/>
          <w:sz w:val="24"/>
          <w:szCs w:val="24"/>
        </w:rPr>
        <w:t xml:space="preserve">the </w:t>
      </w:r>
      <w:r w:rsidRPr="00CF1DA0">
        <w:rPr>
          <w:rFonts w:ascii="Arial" w:hAnsi="Arial" w:cs="Arial"/>
          <w:sz w:val="24"/>
          <w:szCs w:val="24"/>
        </w:rPr>
        <w:t>Director General’s Performance Agreement.</w:t>
      </w:r>
    </w:p>
    <w:p w14:paraId="3F7AA443" w14:textId="77777777" w:rsidR="00A022B5" w:rsidRDefault="00A022B5">
      <w:pPr>
        <w:rPr>
          <w:rFonts w:ascii="Arial" w:eastAsiaTheme="majorEastAsia" w:hAnsi="Arial" w:cs="Arial"/>
          <w:b/>
          <w:bCs/>
          <w:color w:val="2F5496" w:themeColor="accent1" w:themeShade="BF"/>
          <w:sz w:val="32"/>
          <w:szCs w:val="32"/>
        </w:rPr>
      </w:pPr>
      <w:bookmarkStart w:id="5" w:name="_Toc97813695"/>
      <w:r>
        <w:rPr>
          <w:rFonts w:ascii="Arial" w:hAnsi="Arial" w:cs="Arial"/>
          <w:b/>
          <w:bCs/>
        </w:rPr>
        <w:br w:type="page"/>
      </w:r>
    </w:p>
    <w:p w14:paraId="1E7DE9E5" w14:textId="72A50340" w:rsidR="005B0A41" w:rsidRPr="00934F84" w:rsidRDefault="00466C2F" w:rsidP="00137096">
      <w:pPr>
        <w:pStyle w:val="Heading1"/>
        <w:spacing w:before="0"/>
        <w:rPr>
          <w:rFonts w:eastAsia="Times New Roman"/>
          <w:lang w:eastAsia="en-AU"/>
        </w:rPr>
      </w:pPr>
      <w:r w:rsidRPr="00934F84">
        <w:rPr>
          <w:rFonts w:ascii="Arial" w:hAnsi="Arial" w:cs="Arial"/>
          <w:b/>
          <w:bCs/>
        </w:rPr>
        <w:lastRenderedPageBreak/>
        <w:t>Behaviours</w:t>
      </w:r>
      <w:bookmarkEnd w:id="5"/>
    </w:p>
    <w:p w14:paraId="0D0FFA32" w14:textId="523B2D5B" w:rsidR="005B7A9C" w:rsidRPr="00934F84" w:rsidRDefault="001C7A21" w:rsidP="00137096">
      <w:pPr>
        <w:spacing w:after="0"/>
        <w:rPr>
          <w:rFonts w:ascii="Arial" w:eastAsia="Times New Roman" w:hAnsi="Arial" w:cs="Arial"/>
          <w:sz w:val="24"/>
          <w:szCs w:val="24"/>
          <w:lang w:eastAsia="en-AU"/>
        </w:rPr>
      </w:pPr>
      <w:r>
        <w:rPr>
          <w:rFonts w:ascii="Arial" w:eastAsia="Times New Roman" w:hAnsi="Arial" w:cs="Arial"/>
          <w:sz w:val="24"/>
          <w:szCs w:val="24"/>
          <w:lang w:eastAsia="en-AU"/>
        </w:rPr>
        <w:t>Members</w:t>
      </w:r>
      <w:r w:rsidR="00466C2F" w:rsidRPr="00934F84">
        <w:rPr>
          <w:rFonts w:ascii="Arial" w:eastAsia="Times New Roman" w:hAnsi="Arial" w:cs="Arial"/>
          <w:sz w:val="24"/>
          <w:szCs w:val="24"/>
          <w:lang w:eastAsia="en-AU"/>
        </w:rPr>
        <w:t xml:space="preserve"> will collectively commit to:</w:t>
      </w:r>
    </w:p>
    <w:p w14:paraId="678AE25F" w14:textId="5E413771" w:rsidR="00F94AD4" w:rsidRPr="00934F84" w:rsidRDefault="00FE1869" w:rsidP="00D0632E">
      <w:pPr>
        <w:pStyle w:val="BodyText"/>
        <w:numPr>
          <w:ilvl w:val="0"/>
          <w:numId w:val="21"/>
        </w:numPr>
        <w:ind w:left="357" w:hanging="357"/>
        <w:rPr>
          <w:i/>
          <w:iCs/>
        </w:rPr>
      </w:pPr>
      <w:r w:rsidRPr="00934F84">
        <w:rPr>
          <w:b/>
          <w:bCs/>
        </w:rPr>
        <w:t>D</w:t>
      </w:r>
      <w:r w:rsidR="00F94AD4" w:rsidRPr="00934F84">
        <w:rPr>
          <w:b/>
          <w:bCs/>
        </w:rPr>
        <w:t>ifferent</w:t>
      </w:r>
      <w:r w:rsidR="0023471B" w:rsidRPr="00934F84">
        <w:rPr>
          <w:b/>
          <w:bCs/>
        </w:rPr>
        <w:t xml:space="preserve"> and diverse</w:t>
      </w:r>
      <w:r w:rsidR="00F94AD4" w:rsidRPr="00934F84">
        <w:rPr>
          <w:b/>
          <w:bCs/>
        </w:rPr>
        <w:t xml:space="preserve"> ways of working</w:t>
      </w:r>
      <w:r w:rsidR="00F94AD4" w:rsidRPr="00934F84">
        <w:t xml:space="preserve"> that deliver results; agile project teams that are iterative, responsive and with a continuous improvement focus</w:t>
      </w:r>
    </w:p>
    <w:p w14:paraId="561B4DCC" w14:textId="70F0C285" w:rsidR="00F94AD4" w:rsidRPr="00934F84" w:rsidRDefault="00F94AD4" w:rsidP="00D0632E">
      <w:pPr>
        <w:pStyle w:val="BodyText"/>
        <w:numPr>
          <w:ilvl w:val="0"/>
          <w:numId w:val="21"/>
        </w:numPr>
        <w:ind w:left="357" w:hanging="357"/>
        <w:rPr>
          <w:i/>
          <w:iCs/>
        </w:rPr>
      </w:pPr>
      <w:r w:rsidRPr="00934F84">
        <w:t>Demonstra</w:t>
      </w:r>
      <w:r w:rsidR="00B43BF5" w:rsidRPr="00934F84">
        <w:t>ting</w:t>
      </w:r>
      <w:r w:rsidRPr="00934F84">
        <w:t xml:space="preserve"> continued growth in </w:t>
      </w:r>
      <w:r w:rsidRPr="00934F84">
        <w:rPr>
          <w:b/>
          <w:bCs/>
        </w:rPr>
        <w:t>cultural competence</w:t>
      </w:r>
    </w:p>
    <w:p w14:paraId="70846B8A" w14:textId="0399B7F9" w:rsidR="00F94AD4" w:rsidRPr="00934F84" w:rsidRDefault="00F94AD4" w:rsidP="00D0632E">
      <w:pPr>
        <w:pStyle w:val="BodyText"/>
        <w:numPr>
          <w:ilvl w:val="0"/>
          <w:numId w:val="21"/>
        </w:numPr>
        <w:ind w:left="357" w:hanging="357"/>
        <w:rPr>
          <w:i/>
          <w:iCs/>
        </w:rPr>
      </w:pPr>
      <w:r w:rsidRPr="00934F84">
        <w:t>Exemplify</w:t>
      </w:r>
      <w:r w:rsidR="00B43BF5" w:rsidRPr="00934F84">
        <w:t>ing</w:t>
      </w:r>
      <w:r w:rsidRPr="00934F84">
        <w:t xml:space="preserve"> </w:t>
      </w:r>
      <w:r w:rsidRPr="00934F84">
        <w:rPr>
          <w:b/>
          <w:bCs/>
        </w:rPr>
        <w:t>ethics and</w:t>
      </w:r>
      <w:r w:rsidRPr="00934F84">
        <w:t xml:space="preserve"> </w:t>
      </w:r>
      <w:r w:rsidRPr="00934F84">
        <w:rPr>
          <w:b/>
          <w:bCs/>
        </w:rPr>
        <w:t>values</w:t>
      </w:r>
      <w:r w:rsidRPr="00934F84">
        <w:t>, acting with integrity at all times</w:t>
      </w:r>
    </w:p>
    <w:p w14:paraId="231E8492" w14:textId="1901AC30" w:rsidR="00F94AD4" w:rsidRPr="00934F84" w:rsidRDefault="00F94AD4" w:rsidP="00D0632E">
      <w:pPr>
        <w:pStyle w:val="BodyText"/>
        <w:numPr>
          <w:ilvl w:val="0"/>
          <w:numId w:val="21"/>
        </w:numPr>
        <w:ind w:left="357" w:hanging="357"/>
        <w:rPr>
          <w:i/>
          <w:iCs/>
        </w:rPr>
      </w:pPr>
      <w:r w:rsidRPr="00934F84">
        <w:t xml:space="preserve">Celebrating and recognising </w:t>
      </w:r>
      <w:r w:rsidRPr="00934F84">
        <w:rPr>
          <w:b/>
          <w:bCs/>
        </w:rPr>
        <w:t>diversity and inclusiveness</w:t>
      </w:r>
      <w:r w:rsidRPr="00934F84">
        <w:t xml:space="preserve">, to better reflect the community </w:t>
      </w:r>
      <w:r w:rsidR="00595CBC" w:rsidRPr="00934F84">
        <w:t>we</w:t>
      </w:r>
      <w:r w:rsidRPr="00934F84">
        <w:t xml:space="preserve"> serve</w:t>
      </w:r>
    </w:p>
    <w:p w14:paraId="721869B5" w14:textId="5F5689F7" w:rsidR="003035DE" w:rsidRPr="00934F84" w:rsidRDefault="00F94AD4" w:rsidP="00D0632E">
      <w:pPr>
        <w:pStyle w:val="BodyText"/>
        <w:numPr>
          <w:ilvl w:val="0"/>
          <w:numId w:val="21"/>
        </w:numPr>
        <w:ind w:left="357" w:hanging="357"/>
        <w:rPr>
          <w:i/>
          <w:iCs/>
        </w:rPr>
      </w:pPr>
      <w:r w:rsidRPr="00934F84">
        <w:t>Undertak</w:t>
      </w:r>
      <w:r w:rsidR="00FE1869" w:rsidRPr="00934F84">
        <w:t>ing</w:t>
      </w:r>
      <w:r w:rsidRPr="00934F84">
        <w:t xml:space="preserve"> a </w:t>
      </w:r>
      <w:r w:rsidRPr="00934F84">
        <w:rPr>
          <w:b/>
          <w:bCs/>
        </w:rPr>
        <w:t>strengths-based approach</w:t>
      </w:r>
      <w:r w:rsidRPr="00934F84">
        <w:t xml:space="preserve"> that celebrates and builds on our </w:t>
      </w:r>
      <w:r w:rsidR="00D21540">
        <w:t xml:space="preserve">own </w:t>
      </w:r>
      <w:r w:rsidRPr="00934F84">
        <w:t>and partners’ expertise and collective strengths</w:t>
      </w:r>
    </w:p>
    <w:p w14:paraId="322B5DEF" w14:textId="6D8CDB77" w:rsidR="00F94AD4" w:rsidRPr="00934F84" w:rsidRDefault="00F94AD4" w:rsidP="00D0632E">
      <w:pPr>
        <w:pStyle w:val="BodyText"/>
        <w:numPr>
          <w:ilvl w:val="0"/>
          <w:numId w:val="21"/>
        </w:numPr>
        <w:ind w:left="357" w:hanging="357"/>
        <w:rPr>
          <w:i/>
          <w:iCs/>
        </w:rPr>
      </w:pPr>
      <w:r w:rsidRPr="00934F84">
        <w:t>Work</w:t>
      </w:r>
      <w:r w:rsidR="00FE1869" w:rsidRPr="00934F84">
        <w:t>ing</w:t>
      </w:r>
      <w:r w:rsidRPr="00934F84">
        <w:t xml:space="preserve"> in </w:t>
      </w:r>
      <w:r w:rsidRPr="00934F84">
        <w:rPr>
          <w:b/>
          <w:bCs/>
        </w:rPr>
        <w:t>collaboration and partnership</w:t>
      </w:r>
      <w:r w:rsidRPr="00934F84">
        <w:t xml:space="preserve"> with internal and external stakeholders and experts; overcoming silos and valuing diversity of knowledge and experience and the benefits of inclusive practice</w:t>
      </w:r>
    </w:p>
    <w:p w14:paraId="0F197979" w14:textId="58E3DE93" w:rsidR="003240DC" w:rsidRPr="00934F84" w:rsidRDefault="00A73F89" w:rsidP="00D0632E">
      <w:pPr>
        <w:pStyle w:val="BodyText"/>
        <w:numPr>
          <w:ilvl w:val="0"/>
          <w:numId w:val="21"/>
        </w:numPr>
        <w:ind w:left="357" w:hanging="357"/>
        <w:rPr>
          <w:b/>
          <w:bCs/>
          <w:i/>
          <w:iCs/>
        </w:rPr>
      </w:pPr>
      <w:r w:rsidRPr="00934F84">
        <w:t>B</w:t>
      </w:r>
      <w:r w:rsidR="003240DC" w:rsidRPr="00934F84">
        <w:t xml:space="preserve">eing purposeful and explicit in </w:t>
      </w:r>
      <w:r w:rsidR="003240DC" w:rsidRPr="00934F84">
        <w:rPr>
          <w:b/>
          <w:bCs/>
        </w:rPr>
        <w:t>driving change</w:t>
      </w:r>
    </w:p>
    <w:p w14:paraId="5F55DFC9" w14:textId="7AAEEF84" w:rsidR="003240DC" w:rsidRPr="009B0563" w:rsidRDefault="00A73F89" w:rsidP="00D0632E">
      <w:pPr>
        <w:pStyle w:val="BodyText"/>
        <w:numPr>
          <w:ilvl w:val="0"/>
          <w:numId w:val="21"/>
        </w:numPr>
        <w:ind w:left="357" w:hanging="357"/>
        <w:rPr>
          <w:i/>
        </w:rPr>
      </w:pPr>
      <w:r w:rsidRPr="00934F84">
        <w:t>R</w:t>
      </w:r>
      <w:r w:rsidR="003240DC" w:rsidRPr="00934F84">
        <w:t xml:space="preserve">ole modelling accountability culture by being prepared, actively participating and </w:t>
      </w:r>
      <w:r w:rsidR="003240DC" w:rsidRPr="00934F84">
        <w:rPr>
          <w:b/>
          <w:bCs/>
        </w:rPr>
        <w:t>holding each other accountable</w:t>
      </w:r>
    </w:p>
    <w:p w14:paraId="7C771123" w14:textId="366DA7C3" w:rsidR="003240DC" w:rsidRPr="00934F84" w:rsidRDefault="00A73F89" w:rsidP="00D0632E">
      <w:pPr>
        <w:pStyle w:val="BodyText"/>
        <w:numPr>
          <w:ilvl w:val="0"/>
          <w:numId w:val="21"/>
        </w:numPr>
        <w:ind w:left="357" w:hanging="357"/>
        <w:rPr>
          <w:i/>
          <w:iCs/>
        </w:rPr>
      </w:pPr>
      <w:r w:rsidRPr="00934F84">
        <w:t>M</w:t>
      </w:r>
      <w:r w:rsidR="003240DC" w:rsidRPr="00934F84">
        <w:t>aintaining confidentiality</w:t>
      </w:r>
    </w:p>
    <w:p w14:paraId="50F6F38F" w14:textId="77777777" w:rsidR="000D3D58" w:rsidRDefault="000D3D58" w:rsidP="00137096">
      <w:pPr>
        <w:pStyle w:val="BodyText"/>
      </w:pPr>
    </w:p>
    <w:p w14:paraId="09FDBEDF" w14:textId="76B81A78" w:rsidR="000D3D58" w:rsidRDefault="00686FBC" w:rsidP="00137096">
      <w:pPr>
        <w:pStyle w:val="BodyText"/>
      </w:pPr>
      <w:r w:rsidRPr="00934F84">
        <w:t>The minimum standards of conduct and integrity to be complied with are expressed in the following principles:</w:t>
      </w:r>
    </w:p>
    <w:p w14:paraId="05062AAC" w14:textId="77777777" w:rsidR="00686FBC" w:rsidRPr="00137096" w:rsidRDefault="00686FBC" w:rsidP="00137096">
      <w:pPr>
        <w:pStyle w:val="BodyText"/>
      </w:pPr>
    </w:p>
    <w:p w14:paraId="773341B9" w14:textId="6756CC57" w:rsidR="000D3D58" w:rsidRPr="00934F84" w:rsidRDefault="000D3D58" w:rsidP="00137096">
      <w:pPr>
        <w:pStyle w:val="BodyText"/>
      </w:pPr>
      <w:r w:rsidRPr="00137096">
        <w:t>Personal integrity</w:t>
      </w:r>
      <w:r w:rsidR="00C55493">
        <w:t xml:space="preserve"> - </w:t>
      </w:r>
      <w:r w:rsidRPr="00934F84">
        <w:t>We act with care and diligence and make decisions that are honest, fair, impartial, and timely, and consider all relevant information.</w:t>
      </w:r>
    </w:p>
    <w:p w14:paraId="046D4807" w14:textId="77777777" w:rsidR="000D3D58" w:rsidRPr="00934F84" w:rsidRDefault="000D3D58" w:rsidP="00137096">
      <w:pPr>
        <w:pStyle w:val="BodyText"/>
      </w:pPr>
    </w:p>
    <w:p w14:paraId="59035F2D" w14:textId="22EFD546" w:rsidR="000D3D58" w:rsidRPr="00934F84" w:rsidRDefault="000D3D58" w:rsidP="00137096">
      <w:pPr>
        <w:pStyle w:val="BodyText"/>
      </w:pPr>
      <w:r w:rsidRPr="00137096">
        <w:t>Relationships with other</w:t>
      </w:r>
      <w:r w:rsidR="00C55493" w:rsidRPr="00137096">
        <w:t>s</w:t>
      </w:r>
      <w:r w:rsidR="00C55493">
        <w:t xml:space="preserve"> - </w:t>
      </w:r>
      <w:r w:rsidRPr="00934F84">
        <w:t>We treat people with respect, courtesy and sensitivity and recognise their interests, rights, safety and welfare.</w:t>
      </w:r>
    </w:p>
    <w:p w14:paraId="716736C2" w14:textId="77777777" w:rsidR="000D3D58" w:rsidRPr="00934F84" w:rsidRDefault="000D3D58" w:rsidP="00137096">
      <w:pPr>
        <w:pStyle w:val="BodyText"/>
      </w:pPr>
    </w:p>
    <w:p w14:paraId="3CE38D7A" w14:textId="5521C803" w:rsidR="000D3D58" w:rsidRPr="00934F84" w:rsidRDefault="000D3D58" w:rsidP="00137096">
      <w:pPr>
        <w:pStyle w:val="BodyText"/>
      </w:pPr>
      <w:r w:rsidRPr="00137096">
        <w:t>Accountability</w:t>
      </w:r>
      <w:r w:rsidR="00C55493">
        <w:t xml:space="preserve"> - </w:t>
      </w:r>
      <w:r w:rsidRPr="00934F84">
        <w:t xml:space="preserve">We use the resources of the </w:t>
      </w:r>
      <w:r w:rsidR="00BE7D5E">
        <w:t>S</w:t>
      </w:r>
      <w:r w:rsidRPr="00934F84">
        <w:t>tate in a responsible and accountable manner that ensures the efficient, effective and appropriate use of human, natural, financial and physical resources, property and information.</w:t>
      </w:r>
    </w:p>
    <w:p w14:paraId="00B74DE7" w14:textId="77777777" w:rsidR="000D3D58" w:rsidRPr="00137096" w:rsidRDefault="000D3D58" w:rsidP="00137096"/>
    <w:p w14:paraId="56002E6B" w14:textId="51BF5239" w:rsidR="000D3D58" w:rsidRPr="00934F84" w:rsidRDefault="000D3D58" w:rsidP="00137096">
      <w:pPr>
        <w:pStyle w:val="Heading1"/>
        <w:spacing w:before="0"/>
      </w:pPr>
      <w:bookmarkStart w:id="6" w:name="_Toc97813696"/>
      <w:r w:rsidRPr="00F669B0">
        <w:rPr>
          <w:rFonts w:ascii="Arial" w:hAnsi="Arial" w:cs="Arial"/>
          <w:b/>
          <w:bCs/>
        </w:rPr>
        <w:t>Membership</w:t>
      </w:r>
      <w:bookmarkEnd w:id="6"/>
    </w:p>
    <w:p w14:paraId="296FFDFC" w14:textId="41637BA3" w:rsidR="00F669B0" w:rsidRDefault="000D3D58" w:rsidP="00137096">
      <w:pPr>
        <w:pStyle w:val="Heading2"/>
        <w:spacing w:before="0"/>
        <w:rPr>
          <w:rFonts w:eastAsia="Times New Roman"/>
          <w:lang w:eastAsia="en-AU"/>
        </w:rPr>
      </w:pPr>
      <w:bookmarkStart w:id="7" w:name="_Toc41580790"/>
      <w:bookmarkStart w:id="8" w:name="_Toc97813697"/>
      <w:r w:rsidRPr="00934F84">
        <w:rPr>
          <w:rFonts w:ascii="Arial" w:hAnsi="Arial" w:cs="Arial"/>
        </w:rPr>
        <w:t>Composition</w:t>
      </w:r>
      <w:bookmarkEnd w:id="7"/>
      <w:bookmarkEnd w:id="8"/>
    </w:p>
    <w:p w14:paraId="232C602A" w14:textId="6CBDE957" w:rsidR="00466C2F" w:rsidRDefault="00D21540" w:rsidP="00137096">
      <w:pPr>
        <w:spacing w:after="0" w:line="240" w:lineRule="auto"/>
        <w:rPr>
          <w:rFonts w:ascii="Arial" w:hAnsi="Arial" w:cs="Arial"/>
          <w:sz w:val="24"/>
          <w:szCs w:val="24"/>
        </w:rPr>
      </w:pPr>
      <w:r w:rsidRPr="0039414F">
        <w:rPr>
          <w:rFonts w:ascii="Arial" w:eastAsia="Times New Roman" w:hAnsi="Arial" w:cs="Arial"/>
          <w:color w:val="000000" w:themeColor="text1"/>
          <w:sz w:val="24"/>
          <w:szCs w:val="24"/>
          <w:lang w:eastAsia="en-AU"/>
        </w:rPr>
        <w:t>All Members of the Disability Service</w:t>
      </w:r>
      <w:r w:rsidR="00C55493">
        <w:rPr>
          <w:rFonts w:ascii="Arial" w:eastAsia="Times New Roman" w:hAnsi="Arial" w:cs="Arial"/>
          <w:color w:val="000000" w:themeColor="text1"/>
          <w:sz w:val="24"/>
          <w:szCs w:val="24"/>
          <w:lang w:eastAsia="en-AU"/>
        </w:rPr>
        <w:t>s</w:t>
      </w:r>
      <w:r w:rsidRPr="0039414F">
        <w:rPr>
          <w:rFonts w:ascii="Arial" w:eastAsia="Times New Roman" w:hAnsi="Arial" w:cs="Arial"/>
          <w:color w:val="000000" w:themeColor="text1"/>
          <w:sz w:val="24"/>
          <w:szCs w:val="24"/>
          <w:lang w:eastAsia="en-AU"/>
        </w:rPr>
        <w:t xml:space="preserve"> Commission Board and the Ministerial Advisory </w:t>
      </w:r>
      <w:r w:rsidR="00BE7D5E">
        <w:rPr>
          <w:rFonts w:ascii="Arial" w:eastAsia="Times New Roman" w:hAnsi="Arial" w:cs="Arial"/>
          <w:color w:val="000000" w:themeColor="text1"/>
          <w:sz w:val="24"/>
          <w:szCs w:val="24"/>
          <w:lang w:eastAsia="en-AU"/>
        </w:rPr>
        <w:t>Council</w:t>
      </w:r>
      <w:r w:rsidRPr="0039414F">
        <w:rPr>
          <w:rFonts w:ascii="Arial" w:eastAsia="Times New Roman" w:hAnsi="Arial" w:cs="Arial"/>
          <w:color w:val="000000" w:themeColor="text1"/>
          <w:sz w:val="24"/>
          <w:szCs w:val="24"/>
          <w:lang w:eastAsia="en-AU"/>
        </w:rPr>
        <w:t xml:space="preserve"> o</w:t>
      </w:r>
      <w:r w:rsidR="00C55493">
        <w:rPr>
          <w:rFonts w:ascii="Arial" w:eastAsia="Times New Roman" w:hAnsi="Arial" w:cs="Arial"/>
          <w:color w:val="000000" w:themeColor="text1"/>
          <w:sz w:val="24"/>
          <w:szCs w:val="24"/>
          <w:lang w:eastAsia="en-AU"/>
        </w:rPr>
        <w:t>n</w:t>
      </w:r>
      <w:r w:rsidRPr="0039414F">
        <w:rPr>
          <w:rFonts w:ascii="Arial" w:eastAsia="Times New Roman" w:hAnsi="Arial" w:cs="Arial"/>
          <w:color w:val="000000" w:themeColor="text1"/>
          <w:sz w:val="24"/>
          <w:szCs w:val="24"/>
          <w:lang w:eastAsia="en-AU"/>
        </w:rPr>
        <w:t xml:space="preserve"> Disability</w:t>
      </w:r>
      <w:r w:rsidR="00022B09">
        <w:rPr>
          <w:rFonts w:ascii="Arial" w:eastAsia="Times New Roman" w:hAnsi="Arial" w:cs="Arial"/>
          <w:color w:val="000000" w:themeColor="text1"/>
          <w:sz w:val="24"/>
          <w:szCs w:val="24"/>
          <w:lang w:eastAsia="en-AU"/>
        </w:rPr>
        <w:t>.</w:t>
      </w:r>
      <w:r w:rsidR="00F669B0">
        <w:rPr>
          <w:rFonts w:ascii="Arial" w:hAnsi="Arial" w:cs="Arial"/>
          <w:color w:val="000000"/>
          <w:sz w:val="24"/>
          <w:szCs w:val="24"/>
        </w:rPr>
        <w:t xml:space="preserve"> </w:t>
      </w:r>
      <w:r w:rsidR="005350F2" w:rsidRPr="00934F84">
        <w:rPr>
          <w:rFonts w:ascii="Arial" w:hAnsi="Arial" w:cs="Arial"/>
          <w:color w:val="000000"/>
          <w:sz w:val="24"/>
          <w:szCs w:val="24"/>
        </w:rPr>
        <w:t xml:space="preserve">A quorum shall be </w:t>
      </w:r>
      <w:r w:rsidR="00A022B5">
        <w:rPr>
          <w:rFonts w:ascii="Arial" w:hAnsi="Arial" w:cs="Arial"/>
          <w:color w:val="000000"/>
          <w:sz w:val="24"/>
          <w:szCs w:val="24"/>
        </w:rPr>
        <w:t>met with half plus one</w:t>
      </w:r>
      <w:r w:rsidR="00A022B5" w:rsidRPr="00934F84">
        <w:rPr>
          <w:rFonts w:ascii="Arial" w:hAnsi="Arial" w:cs="Arial"/>
          <w:color w:val="AEAAAA" w:themeColor="background2" w:themeShade="BF"/>
          <w:sz w:val="24"/>
          <w:szCs w:val="24"/>
        </w:rPr>
        <w:t xml:space="preserve"> </w:t>
      </w:r>
      <w:r w:rsidR="00A022B5" w:rsidRPr="002E2B01">
        <w:rPr>
          <w:rFonts w:ascii="Arial" w:hAnsi="Arial" w:cs="Arial"/>
          <w:sz w:val="24"/>
          <w:szCs w:val="24"/>
        </w:rPr>
        <w:t>of the membership.</w:t>
      </w:r>
    </w:p>
    <w:p w14:paraId="3BB7F991" w14:textId="77777777" w:rsidR="001C7A21" w:rsidRPr="00934F84" w:rsidRDefault="001C7A21" w:rsidP="00D56B7F">
      <w:pPr>
        <w:autoSpaceDE w:val="0"/>
        <w:autoSpaceDN w:val="0"/>
        <w:adjustRightInd w:val="0"/>
        <w:spacing w:after="0" w:line="240" w:lineRule="auto"/>
        <w:rPr>
          <w:rFonts w:ascii="Arial" w:hAnsi="Arial" w:cs="Arial"/>
          <w:sz w:val="24"/>
          <w:szCs w:val="24"/>
        </w:rPr>
      </w:pPr>
    </w:p>
    <w:p w14:paraId="422ECA5A" w14:textId="311C8AC5" w:rsidR="00E659E0" w:rsidRPr="00934F84" w:rsidRDefault="00C51A15" w:rsidP="006E504D">
      <w:pPr>
        <w:pStyle w:val="Heading2"/>
        <w:spacing w:before="0" w:line="240" w:lineRule="auto"/>
      </w:pPr>
      <w:bookmarkStart w:id="9" w:name="_Toc97813698"/>
      <w:r w:rsidRPr="00934F84">
        <w:rPr>
          <w:rFonts w:ascii="Arial" w:hAnsi="Arial" w:cs="Arial"/>
        </w:rPr>
        <w:t xml:space="preserve">Role of the </w:t>
      </w:r>
      <w:r w:rsidR="00426ADD">
        <w:rPr>
          <w:rFonts w:ascii="Arial" w:hAnsi="Arial" w:cs="Arial"/>
        </w:rPr>
        <w:t>Co-Chairs</w:t>
      </w:r>
      <w:bookmarkEnd w:id="9"/>
    </w:p>
    <w:p w14:paraId="114AF8C7" w14:textId="7EDBFF14" w:rsidR="00D56B7F" w:rsidRPr="00934F84" w:rsidRDefault="00E52A0E" w:rsidP="005C474A">
      <w:pPr>
        <w:spacing w:after="0" w:line="240" w:lineRule="auto"/>
        <w:rPr>
          <w:rFonts w:ascii="Arial" w:eastAsia="Times New Roman" w:hAnsi="Arial" w:cs="Arial"/>
          <w:sz w:val="24"/>
          <w:szCs w:val="24"/>
          <w:lang w:eastAsia="en-AU"/>
        </w:rPr>
      </w:pPr>
      <w:r w:rsidRPr="00934F84">
        <w:rPr>
          <w:rFonts w:ascii="Arial" w:eastAsia="Times New Roman" w:hAnsi="Arial" w:cs="Arial"/>
          <w:sz w:val="24"/>
          <w:szCs w:val="24"/>
          <w:lang w:eastAsia="en-AU"/>
        </w:rPr>
        <w:t xml:space="preserve">The role of the </w:t>
      </w:r>
      <w:r w:rsidR="007D2206">
        <w:rPr>
          <w:rFonts w:ascii="Arial" w:eastAsia="Times New Roman" w:hAnsi="Arial" w:cs="Arial"/>
          <w:sz w:val="24"/>
          <w:szCs w:val="24"/>
          <w:lang w:eastAsia="en-AU"/>
        </w:rPr>
        <w:t>Co-</w:t>
      </w:r>
      <w:r w:rsidRPr="00934F84">
        <w:rPr>
          <w:rFonts w:ascii="Arial" w:eastAsia="Times New Roman" w:hAnsi="Arial" w:cs="Arial"/>
          <w:sz w:val="24"/>
          <w:szCs w:val="24"/>
          <w:lang w:eastAsia="en-AU"/>
        </w:rPr>
        <w:t>Chair</w:t>
      </w:r>
      <w:r w:rsidR="007D2206">
        <w:rPr>
          <w:rFonts w:ascii="Arial" w:eastAsia="Times New Roman" w:hAnsi="Arial" w:cs="Arial"/>
          <w:sz w:val="24"/>
          <w:szCs w:val="24"/>
          <w:lang w:eastAsia="en-AU"/>
        </w:rPr>
        <w:t>s</w:t>
      </w:r>
      <w:r w:rsidRPr="00934F84">
        <w:rPr>
          <w:rFonts w:ascii="Arial" w:eastAsia="Times New Roman" w:hAnsi="Arial" w:cs="Arial"/>
          <w:sz w:val="24"/>
          <w:szCs w:val="24"/>
          <w:lang w:eastAsia="en-AU"/>
        </w:rPr>
        <w:t xml:space="preserve"> is to provide leadership and</w:t>
      </w:r>
      <w:r w:rsidR="00CC25EC" w:rsidRPr="00934F84">
        <w:rPr>
          <w:rFonts w:ascii="Arial" w:eastAsia="Times New Roman" w:hAnsi="Arial" w:cs="Arial"/>
          <w:sz w:val="24"/>
          <w:szCs w:val="24"/>
          <w:lang w:eastAsia="en-AU"/>
        </w:rPr>
        <w:t xml:space="preserve"> </w:t>
      </w:r>
      <w:r w:rsidRPr="00934F84">
        <w:rPr>
          <w:rFonts w:ascii="Arial" w:eastAsia="Times New Roman" w:hAnsi="Arial" w:cs="Arial"/>
          <w:sz w:val="24"/>
          <w:szCs w:val="24"/>
          <w:lang w:eastAsia="en-AU"/>
        </w:rPr>
        <w:t xml:space="preserve">insight to ensure delivery of purpose </w:t>
      </w:r>
      <w:r w:rsidR="0055083F" w:rsidRPr="00934F84">
        <w:rPr>
          <w:rFonts w:ascii="Arial" w:eastAsia="Times New Roman" w:hAnsi="Arial" w:cs="Arial"/>
          <w:sz w:val="24"/>
          <w:szCs w:val="24"/>
          <w:lang w:eastAsia="en-AU"/>
        </w:rPr>
        <w:t>through</w:t>
      </w:r>
      <w:r w:rsidRPr="00934F84">
        <w:rPr>
          <w:rFonts w:ascii="Arial" w:eastAsia="Times New Roman" w:hAnsi="Arial" w:cs="Arial"/>
          <w:sz w:val="24"/>
          <w:szCs w:val="24"/>
          <w:lang w:eastAsia="en-AU"/>
        </w:rPr>
        <w:t xml:space="preserve"> engagement </w:t>
      </w:r>
      <w:r w:rsidR="0055083F" w:rsidRPr="00934F84">
        <w:rPr>
          <w:rFonts w:ascii="Arial" w:eastAsia="Times New Roman" w:hAnsi="Arial" w:cs="Arial"/>
          <w:sz w:val="24"/>
          <w:szCs w:val="24"/>
          <w:lang w:eastAsia="en-AU"/>
        </w:rPr>
        <w:t>with</w:t>
      </w:r>
      <w:r w:rsidRPr="00934F84">
        <w:rPr>
          <w:rFonts w:ascii="Arial" w:eastAsia="Times New Roman" w:hAnsi="Arial" w:cs="Arial"/>
          <w:sz w:val="24"/>
          <w:szCs w:val="24"/>
          <w:lang w:eastAsia="en-AU"/>
        </w:rPr>
        <w:t xml:space="preserve"> all members. </w:t>
      </w:r>
      <w:r w:rsidR="00BE7D5E">
        <w:rPr>
          <w:rFonts w:ascii="Arial" w:eastAsia="Times New Roman" w:hAnsi="Arial" w:cs="Arial"/>
          <w:sz w:val="24"/>
          <w:szCs w:val="24"/>
          <w:lang w:eastAsia="en-AU"/>
        </w:rPr>
        <w:t>The Co-Chairs will Chair alternative meetings.</w:t>
      </w:r>
    </w:p>
    <w:p w14:paraId="17D30585" w14:textId="77777777" w:rsidR="00E52A0E" w:rsidRPr="00934F84" w:rsidRDefault="00E52A0E" w:rsidP="005C474A">
      <w:pPr>
        <w:spacing w:after="0" w:line="240" w:lineRule="auto"/>
        <w:rPr>
          <w:rFonts w:ascii="Arial" w:hAnsi="Arial" w:cs="Arial"/>
          <w:sz w:val="24"/>
          <w:szCs w:val="24"/>
        </w:rPr>
      </w:pPr>
    </w:p>
    <w:p w14:paraId="23CCCC37" w14:textId="02E42801" w:rsidR="00D9438F" w:rsidRPr="00934F84" w:rsidRDefault="00C51A15" w:rsidP="006E504D">
      <w:pPr>
        <w:pStyle w:val="Heading2"/>
        <w:spacing w:before="0" w:line="240" w:lineRule="auto"/>
      </w:pPr>
      <w:bookmarkStart w:id="10" w:name="_Toc97813699"/>
      <w:r w:rsidRPr="00934F84">
        <w:rPr>
          <w:rFonts w:ascii="Arial" w:hAnsi="Arial" w:cs="Arial"/>
        </w:rPr>
        <w:t xml:space="preserve">Role of </w:t>
      </w:r>
      <w:r w:rsidR="00E52A0E" w:rsidRPr="00934F84">
        <w:rPr>
          <w:rFonts w:ascii="Arial" w:hAnsi="Arial" w:cs="Arial"/>
        </w:rPr>
        <w:t>Committee members</w:t>
      </w:r>
      <w:bookmarkEnd w:id="10"/>
    </w:p>
    <w:p w14:paraId="5FB737B4" w14:textId="0B7B79A8" w:rsidR="0081515C" w:rsidRPr="00934F84" w:rsidRDefault="00C0286B" w:rsidP="005C474A">
      <w:pPr>
        <w:spacing w:after="0" w:line="240" w:lineRule="auto"/>
        <w:rPr>
          <w:rFonts w:ascii="Arial" w:hAnsi="Arial" w:cs="Arial"/>
          <w:sz w:val="24"/>
          <w:szCs w:val="24"/>
        </w:rPr>
      </w:pPr>
      <w:r w:rsidRPr="00934F84">
        <w:rPr>
          <w:rFonts w:ascii="Arial" w:hAnsi="Arial" w:cs="Arial"/>
          <w:sz w:val="24"/>
          <w:szCs w:val="24"/>
        </w:rPr>
        <w:t>All members</w:t>
      </w:r>
      <w:r w:rsidR="001C7A21">
        <w:rPr>
          <w:rFonts w:ascii="Arial" w:hAnsi="Arial" w:cs="Arial"/>
          <w:sz w:val="24"/>
          <w:szCs w:val="24"/>
        </w:rPr>
        <w:t xml:space="preserve"> are</w:t>
      </w:r>
      <w:r w:rsidRPr="00934F84">
        <w:rPr>
          <w:rFonts w:ascii="Arial" w:hAnsi="Arial" w:cs="Arial"/>
          <w:sz w:val="24"/>
          <w:szCs w:val="24"/>
        </w:rPr>
        <w:t>:</w:t>
      </w:r>
    </w:p>
    <w:p w14:paraId="7EC9FCE5" w14:textId="6F1A0150" w:rsidR="00EA449A" w:rsidRPr="00934F84" w:rsidRDefault="001C7A21"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t>R</w:t>
      </w:r>
      <w:r w:rsidR="00EA449A" w:rsidRPr="00934F84">
        <w:rPr>
          <w:rFonts w:ascii="Arial" w:hAnsi="Arial" w:cs="Arial"/>
          <w:sz w:val="24"/>
          <w:szCs w:val="24"/>
        </w:rPr>
        <w:t>equired</w:t>
      </w:r>
      <w:r w:rsidR="00EF6FD3" w:rsidRPr="00934F84">
        <w:rPr>
          <w:rFonts w:ascii="Arial" w:hAnsi="Arial" w:cs="Arial"/>
          <w:sz w:val="24"/>
          <w:szCs w:val="24"/>
        </w:rPr>
        <w:t xml:space="preserve"> to</w:t>
      </w:r>
      <w:r w:rsidR="00EA449A" w:rsidRPr="00934F84">
        <w:rPr>
          <w:rFonts w:ascii="Arial" w:hAnsi="Arial" w:cs="Arial"/>
          <w:sz w:val="24"/>
          <w:szCs w:val="24"/>
        </w:rPr>
        <w:t xml:space="preserve"> </w:t>
      </w:r>
      <w:r w:rsidR="00626264" w:rsidRPr="00934F84">
        <w:rPr>
          <w:rFonts w:ascii="Arial" w:hAnsi="Arial" w:cs="Arial"/>
          <w:sz w:val="24"/>
          <w:szCs w:val="24"/>
        </w:rPr>
        <w:t xml:space="preserve">participate fully in </w:t>
      </w:r>
      <w:r w:rsidR="0039156C" w:rsidRPr="00934F84">
        <w:rPr>
          <w:rFonts w:ascii="Arial" w:hAnsi="Arial" w:cs="Arial"/>
          <w:sz w:val="24"/>
          <w:szCs w:val="24"/>
        </w:rPr>
        <w:t>discussions</w:t>
      </w:r>
      <w:r w:rsidR="002A6CAF" w:rsidRPr="00934F84">
        <w:rPr>
          <w:rFonts w:ascii="Arial" w:hAnsi="Arial" w:cs="Arial"/>
          <w:sz w:val="24"/>
          <w:szCs w:val="24"/>
        </w:rPr>
        <w:t xml:space="preserve"> and respond to out of session requests</w:t>
      </w:r>
      <w:r w:rsidR="0039156C" w:rsidRPr="00934F84">
        <w:rPr>
          <w:rFonts w:ascii="Arial" w:hAnsi="Arial" w:cs="Arial"/>
          <w:sz w:val="24"/>
          <w:szCs w:val="24"/>
        </w:rPr>
        <w:t>, perform their duties in good faith and in the best interests of the Department as a whole</w:t>
      </w:r>
    </w:p>
    <w:p w14:paraId="70AEC5D9" w14:textId="2AE6B0D1" w:rsidR="00C0286B" w:rsidRPr="00934F84" w:rsidRDefault="00C0286B"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Have an individual and collective responsibility to ensure the committee is undertaking its responsibilities</w:t>
      </w:r>
    </w:p>
    <w:p w14:paraId="3BA206A9" w14:textId="101669CB" w:rsidR="00E52A0E" w:rsidRPr="00934F84" w:rsidRDefault="007C4A47"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lastRenderedPageBreak/>
        <w:t xml:space="preserve">Ensure </w:t>
      </w:r>
      <w:r w:rsidR="00E52A0E" w:rsidRPr="00934F84">
        <w:rPr>
          <w:rFonts w:ascii="Arial" w:hAnsi="Arial" w:cs="Arial"/>
          <w:sz w:val="24"/>
          <w:szCs w:val="24"/>
        </w:rPr>
        <w:t xml:space="preserve">information that is </w:t>
      </w:r>
      <w:r>
        <w:rPr>
          <w:rFonts w:ascii="Arial" w:hAnsi="Arial" w:cs="Arial"/>
          <w:sz w:val="24"/>
          <w:szCs w:val="24"/>
        </w:rPr>
        <w:t xml:space="preserve">received </w:t>
      </w:r>
      <w:r w:rsidR="00E52A0E" w:rsidRPr="00934F84">
        <w:rPr>
          <w:rFonts w:ascii="Arial" w:hAnsi="Arial" w:cs="Arial"/>
          <w:sz w:val="24"/>
          <w:szCs w:val="24"/>
        </w:rPr>
        <w:t>‘in confidence’ or h</w:t>
      </w:r>
      <w:r>
        <w:rPr>
          <w:rFonts w:ascii="Arial" w:hAnsi="Arial" w:cs="Arial"/>
          <w:sz w:val="24"/>
          <w:szCs w:val="24"/>
        </w:rPr>
        <w:t>as</w:t>
      </w:r>
      <w:r w:rsidR="00E52A0E" w:rsidRPr="00934F84">
        <w:rPr>
          <w:rFonts w:ascii="Arial" w:hAnsi="Arial" w:cs="Arial"/>
          <w:sz w:val="24"/>
          <w:szCs w:val="24"/>
        </w:rPr>
        <w:t xml:space="preserve"> privacy implications</w:t>
      </w:r>
      <w:r>
        <w:rPr>
          <w:rFonts w:ascii="Arial" w:hAnsi="Arial" w:cs="Arial"/>
          <w:sz w:val="24"/>
          <w:szCs w:val="24"/>
        </w:rPr>
        <w:t xml:space="preserve"> </w:t>
      </w:r>
      <w:r w:rsidR="00A022B5">
        <w:rPr>
          <w:rFonts w:ascii="Arial" w:hAnsi="Arial" w:cs="Arial"/>
          <w:sz w:val="24"/>
          <w:szCs w:val="24"/>
        </w:rPr>
        <w:t>is</w:t>
      </w:r>
      <w:r>
        <w:rPr>
          <w:rFonts w:ascii="Arial" w:hAnsi="Arial" w:cs="Arial"/>
          <w:sz w:val="24"/>
          <w:szCs w:val="24"/>
        </w:rPr>
        <w:t xml:space="preserve"> adhered to</w:t>
      </w:r>
      <w:r w:rsidR="002E7E9D" w:rsidRPr="00934F84">
        <w:rPr>
          <w:rFonts w:ascii="Arial" w:hAnsi="Arial" w:cs="Arial"/>
          <w:sz w:val="24"/>
          <w:szCs w:val="24"/>
        </w:rPr>
        <w:t xml:space="preserve">. </w:t>
      </w:r>
      <w:r w:rsidR="00E52A0E" w:rsidRPr="00934F84">
        <w:rPr>
          <w:rFonts w:ascii="Arial" w:hAnsi="Arial" w:cs="Arial"/>
          <w:sz w:val="24"/>
          <w:szCs w:val="24"/>
        </w:rPr>
        <w:t>These papers are to be clearly marked and members are responsible for maintaining the confidentiality of these matters</w:t>
      </w:r>
    </w:p>
    <w:p w14:paraId="397080BF" w14:textId="46E552AF" w:rsidR="00C0286B" w:rsidRPr="00934F84" w:rsidRDefault="007C4A47"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t>E</w:t>
      </w:r>
      <w:r w:rsidR="00E52A0E" w:rsidRPr="00934F84">
        <w:rPr>
          <w:rFonts w:ascii="Arial" w:hAnsi="Arial" w:cs="Arial"/>
          <w:sz w:val="24"/>
          <w:szCs w:val="24"/>
        </w:rPr>
        <w:t xml:space="preserve">xpected to exemplify </w:t>
      </w:r>
      <w:r w:rsidR="00B11235">
        <w:rPr>
          <w:rFonts w:ascii="Arial" w:hAnsi="Arial" w:cs="Arial"/>
          <w:sz w:val="24"/>
          <w:szCs w:val="24"/>
        </w:rPr>
        <w:t>a values</w:t>
      </w:r>
      <w:r w:rsidR="00C55493">
        <w:rPr>
          <w:rFonts w:ascii="Arial" w:hAnsi="Arial" w:cs="Arial"/>
          <w:sz w:val="24"/>
          <w:szCs w:val="24"/>
        </w:rPr>
        <w:t>-</w:t>
      </w:r>
      <w:r w:rsidR="00B11235">
        <w:rPr>
          <w:rFonts w:ascii="Arial" w:hAnsi="Arial" w:cs="Arial"/>
          <w:sz w:val="24"/>
          <w:szCs w:val="24"/>
        </w:rPr>
        <w:t>based approach</w:t>
      </w:r>
      <w:r w:rsidR="00E52A0E" w:rsidRPr="00934F84">
        <w:rPr>
          <w:rFonts w:ascii="Arial" w:hAnsi="Arial" w:cs="Arial"/>
          <w:sz w:val="24"/>
          <w:szCs w:val="24"/>
        </w:rPr>
        <w:t xml:space="preserve"> when expressing their views even when they may dissent from other members</w:t>
      </w:r>
    </w:p>
    <w:p w14:paraId="4072E0A0" w14:textId="66A1D76B" w:rsidR="001C0429" w:rsidRDefault="007C4A47"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t>To b</w:t>
      </w:r>
      <w:r w:rsidR="00E52A0E" w:rsidRPr="006E504D">
        <w:rPr>
          <w:rFonts w:ascii="Arial" w:hAnsi="Arial" w:cs="Arial"/>
          <w:sz w:val="24"/>
          <w:szCs w:val="24"/>
        </w:rPr>
        <w:t>e agile and flexible and able to consider papers and make decisions out-of-</w:t>
      </w:r>
      <w:r w:rsidR="006E504D" w:rsidRPr="006E504D">
        <w:rPr>
          <w:rFonts w:ascii="Arial" w:hAnsi="Arial" w:cs="Arial"/>
          <w:sz w:val="24"/>
          <w:szCs w:val="24"/>
        </w:rPr>
        <w:t xml:space="preserve"> </w:t>
      </w:r>
      <w:r w:rsidR="00E52A0E" w:rsidRPr="006E504D">
        <w:rPr>
          <w:rFonts w:ascii="Arial" w:hAnsi="Arial" w:cs="Arial"/>
          <w:sz w:val="24"/>
          <w:szCs w:val="24"/>
        </w:rPr>
        <w:t>session to progress work where required</w:t>
      </w:r>
      <w:r w:rsidR="006E504D" w:rsidRPr="006E504D">
        <w:rPr>
          <w:rFonts w:ascii="Arial" w:hAnsi="Arial" w:cs="Arial"/>
          <w:sz w:val="24"/>
          <w:szCs w:val="24"/>
        </w:rPr>
        <w:t xml:space="preserve">. </w:t>
      </w:r>
    </w:p>
    <w:p w14:paraId="5F92D123" w14:textId="77777777" w:rsidR="006E504D" w:rsidRPr="006E504D" w:rsidRDefault="006E504D" w:rsidP="006E504D">
      <w:pPr>
        <w:spacing w:after="0" w:line="240" w:lineRule="auto"/>
        <w:rPr>
          <w:rFonts w:ascii="Arial" w:hAnsi="Arial" w:cs="Arial"/>
          <w:sz w:val="24"/>
          <w:szCs w:val="24"/>
        </w:rPr>
      </w:pPr>
    </w:p>
    <w:p w14:paraId="2BEEC2CD" w14:textId="31F68D8F" w:rsidR="009C415C" w:rsidRPr="00934F84" w:rsidRDefault="00C51A15" w:rsidP="005C474A">
      <w:pPr>
        <w:pStyle w:val="Heading2"/>
        <w:spacing w:before="0" w:line="240" w:lineRule="auto"/>
        <w:rPr>
          <w:rFonts w:ascii="Arial" w:hAnsi="Arial" w:cs="Arial"/>
        </w:rPr>
      </w:pPr>
      <w:bookmarkStart w:id="11" w:name="_Toc97813700"/>
      <w:r w:rsidRPr="00934F84">
        <w:rPr>
          <w:rFonts w:ascii="Arial" w:hAnsi="Arial" w:cs="Arial"/>
        </w:rPr>
        <w:t xml:space="preserve">Role of the </w:t>
      </w:r>
      <w:r w:rsidR="00E52A0E" w:rsidRPr="00934F84">
        <w:rPr>
          <w:rFonts w:ascii="Arial" w:hAnsi="Arial" w:cs="Arial"/>
        </w:rPr>
        <w:t>Secretariat</w:t>
      </w:r>
      <w:bookmarkEnd w:id="11"/>
    </w:p>
    <w:p w14:paraId="481EB4C3" w14:textId="64E139D6" w:rsidR="0081515C" w:rsidRPr="00934F84" w:rsidRDefault="00E52A0E" w:rsidP="005C474A">
      <w:pPr>
        <w:spacing w:after="0" w:line="240" w:lineRule="auto"/>
        <w:rPr>
          <w:rFonts w:ascii="Arial" w:hAnsi="Arial" w:cs="Arial"/>
          <w:sz w:val="24"/>
          <w:szCs w:val="24"/>
        </w:rPr>
      </w:pPr>
      <w:r w:rsidRPr="00934F84">
        <w:rPr>
          <w:rFonts w:ascii="Arial" w:hAnsi="Arial" w:cs="Arial"/>
          <w:sz w:val="24"/>
          <w:szCs w:val="24"/>
        </w:rPr>
        <w:t xml:space="preserve">The </w:t>
      </w:r>
      <w:r w:rsidR="007E43BB">
        <w:rPr>
          <w:rFonts w:ascii="Arial" w:hAnsi="Arial" w:cs="Arial"/>
          <w:sz w:val="24"/>
          <w:szCs w:val="24"/>
        </w:rPr>
        <w:t>Co-</w:t>
      </w:r>
      <w:r w:rsidR="0039414F" w:rsidRPr="00934F84">
        <w:rPr>
          <w:rFonts w:ascii="Arial" w:hAnsi="Arial" w:cs="Arial"/>
          <w:sz w:val="24"/>
          <w:szCs w:val="24"/>
        </w:rPr>
        <w:t>Chair</w:t>
      </w:r>
      <w:r w:rsidR="0039414F">
        <w:rPr>
          <w:rFonts w:ascii="Arial" w:hAnsi="Arial" w:cs="Arial"/>
          <w:sz w:val="24"/>
          <w:szCs w:val="24"/>
        </w:rPr>
        <w:t>s</w:t>
      </w:r>
      <w:r w:rsidR="0039414F" w:rsidRPr="00934F84">
        <w:rPr>
          <w:rFonts w:ascii="Arial" w:hAnsi="Arial" w:cs="Arial"/>
          <w:sz w:val="24"/>
          <w:szCs w:val="24"/>
        </w:rPr>
        <w:t xml:space="preserve"> </w:t>
      </w:r>
      <w:r w:rsidRPr="00934F84">
        <w:rPr>
          <w:rFonts w:ascii="Arial" w:hAnsi="Arial" w:cs="Arial"/>
          <w:sz w:val="24"/>
          <w:szCs w:val="24"/>
        </w:rPr>
        <w:t xml:space="preserve">will be supported by a Secretariat </w:t>
      </w:r>
      <w:r w:rsidR="001C7A21">
        <w:rPr>
          <w:rFonts w:ascii="Arial" w:hAnsi="Arial" w:cs="Arial"/>
          <w:color w:val="000000" w:themeColor="text1"/>
          <w:sz w:val="24"/>
          <w:szCs w:val="24"/>
        </w:rPr>
        <w:t>that</w:t>
      </w:r>
      <w:r w:rsidRPr="00934F84">
        <w:rPr>
          <w:rFonts w:ascii="Arial" w:hAnsi="Arial" w:cs="Arial"/>
          <w:sz w:val="24"/>
          <w:szCs w:val="24"/>
        </w:rPr>
        <w:t xml:space="preserve"> will assist the </w:t>
      </w:r>
      <w:r w:rsidR="007E43BB">
        <w:rPr>
          <w:rFonts w:ascii="Arial" w:hAnsi="Arial" w:cs="Arial"/>
          <w:sz w:val="24"/>
          <w:szCs w:val="24"/>
        </w:rPr>
        <w:t>Co-</w:t>
      </w:r>
      <w:r w:rsidR="0039414F" w:rsidRPr="00934F84">
        <w:rPr>
          <w:rFonts w:ascii="Arial" w:hAnsi="Arial" w:cs="Arial"/>
          <w:sz w:val="24"/>
          <w:szCs w:val="24"/>
        </w:rPr>
        <w:t>Chair</w:t>
      </w:r>
      <w:r w:rsidR="0039414F">
        <w:rPr>
          <w:rFonts w:ascii="Arial" w:hAnsi="Arial" w:cs="Arial"/>
          <w:sz w:val="24"/>
          <w:szCs w:val="24"/>
        </w:rPr>
        <w:t>s</w:t>
      </w:r>
      <w:r w:rsidR="0039414F" w:rsidRPr="00934F84">
        <w:rPr>
          <w:rFonts w:ascii="Arial" w:hAnsi="Arial" w:cs="Arial"/>
          <w:sz w:val="24"/>
          <w:szCs w:val="24"/>
        </w:rPr>
        <w:t xml:space="preserve"> </w:t>
      </w:r>
      <w:r w:rsidRPr="00934F84">
        <w:rPr>
          <w:rFonts w:ascii="Arial" w:hAnsi="Arial" w:cs="Arial"/>
          <w:sz w:val="24"/>
          <w:szCs w:val="24"/>
        </w:rPr>
        <w:t>by ensuring:</w:t>
      </w:r>
    </w:p>
    <w:p w14:paraId="74745479" w14:textId="77777777" w:rsidR="00E52A0E" w:rsidRPr="00934F84" w:rsidRDefault="00E52A0E"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Meetings are scheduled</w:t>
      </w:r>
    </w:p>
    <w:p w14:paraId="2DD98DE2" w14:textId="27B5EE76" w:rsidR="00E52A0E" w:rsidRPr="00934F84" w:rsidRDefault="00E52A0E"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A meeting schedule is provided at the beginning of each calendar year</w:t>
      </w:r>
    </w:p>
    <w:p w14:paraId="0E24EE8C" w14:textId="3393B22F" w:rsidR="00E52A0E" w:rsidRPr="00934F84" w:rsidRDefault="00E52A0E"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An agenda is established for all meetings in consultation with all members</w:t>
      </w:r>
    </w:p>
    <w:p w14:paraId="442782DA" w14:textId="128DCE2F" w:rsidR="006D6AA3" w:rsidRPr="00934F84" w:rsidRDefault="006D6AA3"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All papers are prepared according to these terms of reference.</w:t>
      </w:r>
    </w:p>
    <w:p w14:paraId="652BACD3" w14:textId="69270E37" w:rsidR="00490D64" w:rsidRPr="00934F84" w:rsidRDefault="00490D64"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Out of session items are progressed appropriately</w:t>
      </w:r>
    </w:p>
    <w:p w14:paraId="3DA1D1F4" w14:textId="6C3EF783" w:rsidR="00D21540" w:rsidRPr="00934F84" w:rsidRDefault="00CE2EE3"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t>The facilitation of requests to access policy/research resources.</w:t>
      </w:r>
    </w:p>
    <w:p w14:paraId="2EA9457A" w14:textId="74DF2BC1" w:rsidR="00686FBC" w:rsidRPr="00934F84" w:rsidRDefault="00686FBC" w:rsidP="00686FBC">
      <w:pPr>
        <w:spacing w:after="0" w:line="240" w:lineRule="auto"/>
        <w:rPr>
          <w:rFonts w:ascii="Arial" w:hAnsi="Arial" w:cs="Arial"/>
          <w:sz w:val="24"/>
          <w:szCs w:val="24"/>
        </w:rPr>
      </w:pPr>
    </w:p>
    <w:p w14:paraId="361E1573" w14:textId="5178C667" w:rsidR="00AE1596" w:rsidRPr="00934F84" w:rsidRDefault="00CE7259" w:rsidP="006E504D">
      <w:pPr>
        <w:pStyle w:val="Heading2"/>
        <w:spacing w:before="0" w:line="240" w:lineRule="auto"/>
      </w:pPr>
      <w:bookmarkStart w:id="12" w:name="_Toc97813701"/>
      <w:r w:rsidRPr="00934F84">
        <w:rPr>
          <w:rFonts w:ascii="Arial" w:hAnsi="Arial" w:cs="Arial"/>
        </w:rPr>
        <w:t>Development of s</w:t>
      </w:r>
      <w:r w:rsidR="00E52A0E" w:rsidRPr="00934F84">
        <w:rPr>
          <w:rFonts w:ascii="Arial" w:hAnsi="Arial" w:cs="Arial"/>
        </w:rPr>
        <w:t>ub-committees</w:t>
      </w:r>
      <w:bookmarkEnd w:id="12"/>
    </w:p>
    <w:p w14:paraId="19D78D8F" w14:textId="46AA50E1" w:rsidR="00E52A0E" w:rsidRPr="00934F84" w:rsidRDefault="001C7A21" w:rsidP="005C474A">
      <w:pPr>
        <w:spacing w:after="0" w:line="240" w:lineRule="auto"/>
        <w:rPr>
          <w:rFonts w:ascii="Arial" w:hAnsi="Arial" w:cs="Arial"/>
          <w:sz w:val="24"/>
          <w:szCs w:val="24"/>
        </w:rPr>
      </w:pPr>
      <w:r>
        <w:rPr>
          <w:rFonts w:ascii="Arial" w:hAnsi="Arial" w:cs="Arial"/>
          <w:sz w:val="24"/>
          <w:szCs w:val="24"/>
        </w:rPr>
        <w:t>S</w:t>
      </w:r>
      <w:r w:rsidR="00E52A0E" w:rsidRPr="00934F84">
        <w:rPr>
          <w:rFonts w:ascii="Arial" w:hAnsi="Arial" w:cs="Arial"/>
          <w:sz w:val="24"/>
          <w:szCs w:val="24"/>
        </w:rPr>
        <w:t>ub-committee</w:t>
      </w:r>
      <w:r>
        <w:rPr>
          <w:rFonts w:ascii="Arial" w:hAnsi="Arial" w:cs="Arial"/>
          <w:sz w:val="24"/>
          <w:szCs w:val="24"/>
        </w:rPr>
        <w:t>s may be instigated</w:t>
      </w:r>
      <w:r w:rsidR="00E52A0E" w:rsidRPr="00934F84">
        <w:rPr>
          <w:rFonts w:ascii="Arial" w:hAnsi="Arial" w:cs="Arial"/>
          <w:sz w:val="24"/>
          <w:szCs w:val="24"/>
        </w:rPr>
        <w:t xml:space="preserve"> to focus on specific areas within their remit which may or may not be time limited. The roles and responsibilities of members in th</w:t>
      </w:r>
      <w:r w:rsidR="001F2D57" w:rsidRPr="00934F84">
        <w:rPr>
          <w:rFonts w:ascii="Arial" w:hAnsi="Arial" w:cs="Arial"/>
          <w:sz w:val="24"/>
          <w:szCs w:val="24"/>
        </w:rPr>
        <w:t>e</w:t>
      </w:r>
      <w:r w:rsidR="00E52A0E" w:rsidRPr="00934F84">
        <w:rPr>
          <w:rFonts w:ascii="Arial" w:hAnsi="Arial" w:cs="Arial"/>
          <w:sz w:val="24"/>
          <w:szCs w:val="24"/>
        </w:rPr>
        <w:t xml:space="preserve"> terms of reference apply to sub-committees.</w:t>
      </w:r>
    </w:p>
    <w:p w14:paraId="624BF879" w14:textId="77777777" w:rsidR="00327B1D" w:rsidRPr="00934F84" w:rsidRDefault="00327B1D" w:rsidP="005C474A">
      <w:pPr>
        <w:spacing w:after="0" w:line="240" w:lineRule="auto"/>
        <w:rPr>
          <w:rFonts w:ascii="Arial" w:hAnsi="Arial" w:cs="Arial"/>
          <w:sz w:val="24"/>
          <w:szCs w:val="24"/>
        </w:rPr>
      </w:pPr>
    </w:p>
    <w:p w14:paraId="6BC48B7A" w14:textId="720BC8C4" w:rsidR="00E4459C" w:rsidRPr="00934F84" w:rsidRDefault="00461375" w:rsidP="006E504D">
      <w:pPr>
        <w:pStyle w:val="Heading2"/>
        <w:spacing w:before="0" w:line="240" w:lineRule="auto"/>
      </w:pPr>
      <w:bookmarkStart w:id="13" w:name="_Toc97813702"/>
      <w:r w:rsidRPr="00934F84">
        <w:rPr>
          <w:rFonts w:ascii="Arial" w:hAnsi="Arial" w:cs="Arial"/>
        </w:rPr>
        <w:t>Guests</w:t>
      </w:r>
      <w:r w:rsidR="00CE7259" w:rsidRPr="00934F84">
        <w:rPr>
          <w:rFonts w:ascii="Arial" w:hAnsi="Arial" w:cs="Arial"/>
        </w:rPr>
        <w:t xml:space="preserve"> </w:t>
      </w:r>
      <w:r w:rsidR="00327B1D" w:rsidRPr="00934F84">
        <w:rPr>
          <w:rFonts w:ascii="Arial" w:hAnsi="Arial" w:cs="Arial"/>
        </w:rPr>
        <w:t>and observers</w:t>
      </w:r>
      <w:bookmarkEnd w:id="13"/>
    </w:p>
    <w:p w14:paraId="087AB411" w14:textId="28F125F1" w:rsidR="00571004" w:rsidRPr="00934F84" w:rsidRDefault="008819B7" w:rsidP="00571004">
      <w:pPr>
        <w:spacing w:after="0" w:line="240" w:lineRule="auto"/>
        <w:rPr>
          <w:rFonts w:ascii="Arial" w:hAnsi="Arial" w:cs="Arial"/>
          <w:sz w:val="24"/>
          <w:szCs w:val="24"/>
        </w:rPr>
      </w:pPr>
      <w:r w:rsidRPr="00934F84">
        <w:rPr>
          <w:rFonts w:ascii="Arial" w:hAnsi="Arial" w:cs="Arial"/>
          <w:sz w:val="24"/>
          <w:szCs w:val="24"/>
        </w:rPr>
        <w:t xml:space="preserve">Guests may be invited to speak to specific agenda items and will join the meeting for that specific </w:t>
      </w:r>
      <w:r w:rsidR="002E6FC6" w:rsidRPr="00934F84">
        <w:rPr>
          <w:rFonts w:ascii="Arial" w:hAnsi="Arial" w:cs="Arial"/>
          <w:sz w:val="24"/>
          <w:szCs w:val="24"/>
        </w:rPr>
        <w:t>item only.</w:t>
      </w:r>
      <w:r w:rsidR="00571004" w:rsidRPr="00934F84">
        <w:rPr>
          <w:rFonts w:ascii="Arial" w:hAnsi="Arial" w:cs="Arial"/>
          <w:sz w:val="24"/>
          <w:szCs w:val="24"/>
        </w:rPr>
        <w:t xml:space="preserve"> Observers should be limited where possible to a single officer per relevant item (and only attend for that item). Observation at meetings can be a useful method of learning. Observers and guests are required to respect any confidentiality required of them with respect of the item, as directed by the </w:t>
      </w:r>
      <w:r w:rsidR="007E43BB">
        <w:rPr>
          <w:rFonts w:ascii="Arial" w:hAnsi="Arial" w:cs="Arial"/>
          <w:sz w:val="24"/>
          <w:szCs w:val="24"/>
        </w:rPr>
        <w:t>Co-</w:t>
      </w:r>
      <w:r w:rsidR="00571004" w:rsidRPr="00934F84">
        <w:rPr>
          <w:rFonts w:ascii="Arial" w:hAnsi="Arial" w:cs="Arial"/>
          <w:sz w:val="24"/>
          <w:szCs w:val="24"/>
        </w:rPr>
        <w:t>Chair</w:t>
      </w:r>
      <w:r w:rsidR="00022B09">
        <w:rPr>
          <w:rFonts w:ascii="Arial" w:hAnsi="Arial" w:cs="Arial"/>
          <w:sz w:val="24"/>
          <w:szCs w:val="24"/>
        </w:rPr>
        <w:t xml:space="preserve">s </w:t>
      </w:r>
      <w:r w:rsidR="00571004" w:rsidRPr="00934F84">
        <w:rPr>
          <w:rFonts w:ascii="Arial" w:hAnsi="Arial" w:cs="Arial"/>
          <w:sz w:val="24"/>
          <w:szCs w:val="24"/>
        </w:rPr>
        <w:t>or members at the time.</w:t>
      </w:r>
    </w:p>
    <w:p w14:paraId="706533D8" w14:textId="662A869A" w:rsidR="00461375" w:rsidRPr="00934F84" w:rsidRDefault="00461375" w:rsidP="005C474A">
      <w:pPr>
        <w:spacing w:after="0" w:line="240" w:lineRule="auto"/>
        <w:rPr>
          <w:rFonts w:ascii="Arial" w:hAnsi="Arial" w:cs="Arial"/>
          <w:sz w:val="24"/>
          <w:szCs w:val="24"/>
        </w:rPr>
      </w:pPr>
    </w:p>
    <w:p w14:paraId="6FBF054C" w14:textId="0457C330" w:rsidR="004516D8" w:rsidRPr="00934F84" w:rsidRDefault="0021254D" w:rsidP="006E504D">
      <w:pPr>
        <w:pStyle w:val="Heading1"/>
        <w:spacing w:before="0"/>
      </w:pPr>
      <w:bookmarkStart w:id="14" w:name="_Toc97813703"/>
      <w:r w:rsidRPr="00934F84">
        <w:rPr>
          <w:rFonts w:ascii="Arial" w:hAnsi="Arial" w:cs="Arial"/>
          <w:b/>
          <w:bCs/>
        </w:rPr>
        <w:t>Meeting process</w:t>
      </w:r>
      <w:bookmarkEnd w:id="14"/>
    </w:p>
    <w:p w14:paraId="048AA7EC" w14:textId="05189270" w:rsidR="00E4459C" w:rsidRPr="00934F84" w:rsidRDefault="009075AC" w:rsidP="006E504D">
      <w:pPr>
        <w:spacing w:after="0"/>
        <w:rPr>
          <w:rFonts w:ascii="Arial" w:hAnsi="Arial" w:cs="Arial"/>
          <w:sz w:val="24"/>
          <w:szCs w:val="24"/>
        </w:rPr>
      </w:pPr>
      <w:r w:rsidRPr="00934F84">
        <w:rPr>
          <w:rFonts w:ascii="Arial" w:hAnsi="Arial" w:cs="Arial"/>
          <w:sz w:val="24"/>
          <w:szCs w:val="24"/>
        </w:rPr>
        <w:t>At every meeting</w:t>
      </w:r>
      <w:r w:rsidR="00D96194" w:rsidRPr="00934F84">
        <w:rPr>
          <w:rFonts w:ascii="Arial" w:hAnsi="Arial" w:cs="Arial"/>
          <w:sz w:val="24"/>
          <w:szCs w:val="24"/>
        </w:rPr>
        <w:t xml:space="preserve">, </w:t>
      </w:r>
      <w:r w:rsidR="001C7A21">
        <w:rPr>
          <w:rFonts w:ascii="Arial" w:hAnsi="Arial" w:cs="Arial"/>
          <w:sz w:val="24"/>
          <w:szCs w:val="24"/>
        </w:rPr>
        <w:t>members w</w:t>
      </w:r>
      <w:r w:rsidR="006E5275" w:rsidRPr="00934F84">
        <w:rPr>
          <w:rFonts w:ascii="Arial" w:hAnsi="Arial" w:cs="Arial"/>
          <w:sz w:val="24"/>
          <w:szCs w:val="24"/>
        </w:rPr>
        <w:t>ill:</w:t>
      </w:r>
    </w:p>
    <w:p w14:paraId="1FE29CCE" w14:textId="33694920" w:rsidR="00A04B42" w:rsidRPr="00934F84" w:rsidRDefault="00A7744F"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t>A</w:t>
      </w:r>
      <w:r w:rsidR="00A04B42" w:rsidRPr="00934F84">
        <w:rPr>
          <w:rFonts w:ascii="Arial" w:hAnsi="Arial" w:cs="Arial"/>
          <w:sz w:val="24"/>
          <w:szCs w:val="24"/>
        </w:rPr>
        <w:t>pply a cultural lens on all its discussions, decisions and recommendations</w:t>
      </w:r>
    </w:p>
    <w:p w14:paraId="53A63C70" w14:textId="46C94BAF" w:rsidR="00A04B42" w:rsidRPr="00934F84" w:rsidRDefault="00A7744F"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t>E</w:t>
      </w:r>
      <w:r w:rsidR="00A04B42" w:rsidRPr="00934F84">
        <w:rPr>
          <w:rFonts w:ascii="Arial" w:hAnsi="Arial" w:cs="Arial"/>
          <w:sz w:val="24"/>
          <w:szCs w:val="24"/>
        </w:rPr>
        <w:t>nsure strategic risks have been adequately identified and mitigated</w:t>
      </w:r>
    </w:p>
    <w:p w14:paraId="395177B0" w14:textId="0B833D97" w:rsidR="0034370D" w:rsidRDefault="00A7744F" w:rsidP="00D0632E">
      <w:pPr>
        <w:pStyle w:val="ListParagraph"/>
        <w:numPr>
          <w:ilvl w:val="0"/>
          <w:numId w:val="6"/>
        </w:numPr>
        <w:spacing w:after="0" w:line="240" w:lineRule="auto"/>
        <w:ind w:left="357" w:hanging="357"/>
        <w:rPr>
          <w:rFonts w:ascii="Arial" w:hAnsi="Arial" w:cs="Arial"/>
          <w:sz w:val="24"/>
          <w:szCs w:val="24"/>
        </w:rPr>
      </w:pPr>
      <w:r>
        <w:rPr>
          <w:rFonts w:ascii="Arial" w:hAnsi="Arial" w:cs="Arial"/>
          <w:sz w:val="24"/>
          <w:szCs w:val="24"/>
        </w:rPr>
        <w:t>A</w:t>
      </w:r>
      <w:r w:rsidR="00A04B42" w:rsidRPr="00934F84">
        <w:rPr>
          <w:rFonts w:ascii="Arial" w:hAnsi="Arial" w:cs="Arial"/>
          <w:sz w:val="24"/>
          <w:szCs w:val="24"/>
        </w:rPr>
        <w:t>cknowledge</w:t>
      </w:r>
      <w:r w:rsidR="00213756" w:rsidRPr="00934F84">
        <w:rPr>
          <w:rFonts w:ascii="Arial" w:hAnsi="Arial" w:cs="Arial"/>
          <w:sz w:val="24"/>
          <w:szCs w:val="24"/>
        </w:rPr>
        <w:t xml:space="preserve"> and record</w:t>
      </w:r>
      <w:r w:rsidR="00A04B42" w:rsidRPr="00934F84">
        <w:rPr>
          <w:rFonts w:ascii="Arial" w:hAnsi="Arial" w:cs="Arial"/>
          <w:sz w:val="24"/>
          <w:szCs w:val="24"/>
        </w:rPr>
        <w:t xml:space="preserve"> any conflicts of interests (actual, potential or perceived) at </w:t>
      </w:r>
      <w:r w:rsidR="00A73F89" w:rsidRPr="00934F84">
        <w:rPr>
          <w:rFonts w:ascii="Arial" w:hAnsi="Arial" w:cs="Arial"/>
          <w:sz w:val="24"/>
          <w:szCs w:val="24"/>
        </w:rPr>
        <w:t xml:space="preserve">meeting </w:t>
      </w:r>
      <w:r w:rsidR="00A04B42" w:rsidRPr="00934F84">
        <w:rPr>
          <w:rFonts w:ascii="Arial" w:hAnsi="Arial" w:cs="Arial"/>
          <w:sz w:val="24"/>
          <w:szCs w:val="24"/>
        </w:rPr>
        <w:t>commencement</w:t>
      </w:r>
      <w:r w:rsidR="00010F5D" w:rsidRPr="00934F84">
        <w:rPr>
          <w:rFonts w:ascii="Arial" w:hAnsi="Arial" w:cs="Arial"/>
          <w:sz w:val="24"/>
          <w:szCs w:val="24"/>
        </w:rPr>
        <w:t>, with a</w:t>
      </w:r>
      <w:r w:rsidR="00A04B42" w:rsidRPr="00934F84">
        <w:rPr>
          <w:rFonts w:ascii="Arial" w:hAnsi="Arial" w:cs="Arial"/>
          <w:sz w:val="24"/>
          <w:szCs w:val="24"/>
        </w:rPr>
        <w:t xml:space="preserve">ll conflicts managed </w:t>
      </w:r>
      <w:r w:rsidR="00010F5D" w:rsidRPr="00934F84">
        <w:rPr>
          <w:rFonts w:ascii="Arial" w:hAnsi="Arial" w:cs="Arial"/>
          <w:sz w:val="24"/>
          <w:szCs w:val="24"/>
        </w:rPr>
        <w:t xml:space="preserve">within </w:t>
      </w:r>
      <w:r w:rsidR="00B11235">
        <w:rPr>
          <w:rFonts w:ascii="Arial" w:hAnsi="Arial" w:cs="Arial"/>
          <w:sz w:val="24"/>
          <w:szCs w:val="24"/>
        </w:rPr>
        <w:t>the Public Sector Commission’s</w:t>
      </w:r>
      <w:r w:rsidR="00A04B42" w:rsidRPr="00934F84">
        <w:rPr>
          <w:rFonts w:ascii="Arial" w:hAnsi="Arial" w:cs="Arial"/>
          <w:sz w:val="24"/>
          <w:szCs w:val="24"/>
        </w:rPr>
        <w:t xml:space="preserve"> </w:t>
      </w:r>
      <w:r w:rsidR="007B41EE">
        <w:rPr>
          <w:rFonts w:ascii="Arial" w:hAnsi="Arial" w:cs="Arial"/>
          <w:sz w:val="24"/>
          <w:szCs w:val="24"/>
        </w:rPr>
        <w:t>Conflict of Interest – Guidelines for the WA public sector</w:t>
      </w:r>
      <w:r w:rsidR="00A04B42" w:rsidRPr="00934F84">
        <w:rPr>
          <w:rFonts w:ascii="Arial" w:hAnsi="Arial" w:cs="Arial"/>
          <w:sz w:val="24"/>
          <w:szCs w:val="24"/>
        </w:rPr>
        <w:t>.</w:t>
      </w:r>
    </w:p>
    <w:p w14:paraId="1F52DC1E" w14:textId="77777777" w:rsidR="0021254D" w:rsidRPr="00955F64" w:rsidRDefault="0021254D" w:rsidP="00955F64">
      <w:pPr>
        <w:tabs>
          <w:tab w:val="left" w:pos="567"/>
        </w:tabs>
        <w:spacing w:after="0" w:line="240" w:lineRule="auto"/>
        <w:ind w:left="567" w:hanging="567"/>
        <w:rPr>
          <w:rFonts w:ascii="Arial" w:hAnsi="Arial" w:cs="Arial"/>
          <w:sz w:val="24"/>
          <w:szCs w:val="24"/>
        </w:rPr>
      </w:pPr>
    </w:p>
    <w:p w14:paraId="262AAA6D" w14:textId="78F84277" w:rsidR="00E4459C" w:rsidRPr="00934F84" w:rsidRDefault="00D368B7" w:rsidP="006E504D">
      <w:pPr>
        <w:pStyle w:val="Heading2"/>
        <w:spacing w:before="0" w:line="240" w:lineRule="auto"/>
      </w:pPr>
      <w:bookmarkStart w:id="15" w:name="_Toc97813704"/>
      <w:r w:rsidRPr="00934F84">
        <w:rPr>
          <w:rFonts w:ascii="Arial" w:hAnsi="Arial" w:cs="Arial"/>
        </w:rPr>
        <w:t xml:space="preserve">Acknowledgement of country and </w:t>
      </w:r>
      <w:r w:rsidR="00401636">
        <w:rPr>
          <w:rFonts w:ascii="Arial" w:hAnsi="Arial" w:cs="Arial"/>
        </w:rPr>
        <w:t>values</w:t>
      </w:r>
      <w:r w:rsidRPr="00934F84">
        <w:rPr>
          <w:rFonts w:ascii="Arial" w:hAnsi="Arial" w:cs="Arial"/>
        </w:rPr>
        <w:t xml:space="preserve"> moment</w:t>
      </w:r>
      <w:bookmarkEnd w:id="15"/>
    </w:p>
    <w:p w14:paraId="679D2161" w14:textId="718B9A6F" w:rsidR="00D368B7" w:rsidRPr="00934F84" w:rsidRDefault="00D368B7" w:rsidP="005C474A">
      <w:pPr>
        <w:spacing w:after="0" w:line="240" w:lineRule="auto"/>
        <w:rPr>
          <w:rFonts w:ascii="Arial" w:hAnsi="Arial" w:cs="Arial"/>
          <w:sz w:val="24"/>
          <w:szCs w:val="24"/>
        </w:rPr>
      </w:pPr>
      <w:r w:rsidRPr="00934F84">
        <w:rPr>
          <w:rFonts w:ascii="Arial" w:hAnsi="Arial" w:cs="Arial"/>
          <w:sz w:val="24"/>
          <w:szCs w:val="24"/>
        </w:rPr>
        <w:t xml:space="preserve">At the commencement of every meeting, an acknowledgement of country and </w:t>
      </w:r>
      <w:r w:rsidR="009A3E91">
        <w:rPr>
          <w:rFonts w:ascii="Arial" w:hAnsi="Arial" w:cs="Arial"/>
          <w:sz w:val="24"/>
          <w:szCs w:val="24"/>
        </w:rPr>
        <w:t>values</w:t>
      </w:r>
      <w:r w:rsidRPr="00934F84">
        <w:rPr>
          <w:rFonts w:ascii="Arial" w:hAnsi="Arial" w:cs="Arial"/>
          <w:sz w:val="24"/>
          <w:szCs w:val="24"/>
        </w:rPr>
        <w:t xml:space="preserve"> moment must </w:t>
      </w:r>
      <w:r w:rsidR="00113607" w:rsidRPr="00934F84">
        <w:rPr>
          <w:rFonts w:ascii="Arial" w:hAnsi="Arial" w:cs="Arial"/>
          <w:sz w:val="24"/>
          <w:szCs w:val="24"/>
        </w:rPr>
        <w:t>occur</w:t>
      </w:r>
      <w:r w:rsidRPr="00934F84">
        <w:rPr>
          <w:rFonts w:ascii="Arial" w:hAnsi="Arial" w:cs="Arial"/>
          <w:sz w:val="24"/>
          <w:szCs w:val="24"/>
        </w:rPr>
        <w:t>. These are to be standing items on the agenda.</w:t>
      </w:r>
    </w:p>
    <w:p w14:paraId="792A0CF2" w14:textId="77777777" w:rsidR="00D368B7" w:rsidRPr="006E504D" w:rsidRDefault="00D368B7" w:rsidP="005C474A">
      <w:pPr>
        <w:spacing w:after="0" w:line="240" w:lineRule="auto"/>
        <w:rPr>
          <w:rFonts w:ascii="Arial" w:hAnsi="Arial" w:cs="Arial"/>
          <w:sz w:val="24"/>
          <w:szCs w:val="24"/>
        </w:rPr>
      </w:pPr>
    </w:p>
    <w:p w14:paraId="167F69B1" w14:textId="708A74EE" w:rsidR="00E4459C" w:rsidRPr="00934F84" w:rsidRDefault="0066286B" w:rsidP="006E504D">
      <w:pPr>
        <w:pStyle w:val="Heading2"/>
        <w:spacing w:before="0" w:line="240" w:lineRule="auto"/>
      </w:pPr>
      <w:bookmarkStart w:id="16" w:name="_Toc97813705"/>
      <w:r w:rsidRPr="00934F84">
        <w:rPr>
          <w:rFonts w:ascii="Arial" w:hAnsi="Arial" w:cs="Arial"/>
        </w:rPr>
        <w:t>S</w:t>
      </w:r>
      <w:r w:rsidR="0007365D" w:rsidRPr="00934F84">
        <w:rPr>
          <w:rFonts w:ascii="Arial" w:hAnsi="Arial" w:cs="Arial"/>
        </w:rPr>
        <w:t>chedule</w:t>
      </w:r>
      <w:r w:rsidR="00F75567" w:rsidRPr="00934F84">
        <w:rPr>
          <w:rFonts w:ascii="Arial" w:hAnsi="Arial" w:cs="Arial"/>
        </w:rPr>
        <w:t xml:space="preserve"> and frequency</w:t>
      </w:r>
      <w:r w:rsidRPr="00934F84">
        <w:rPr>
          <w:rFonts w:ascii="Arial" w:hAnsi="Arial" w:cs="Arial"/>
        </w:rPr>
        <w:t xml:space="preserve"> of meetings</w:t>
      </w:r>
      <w:bookmarkEnd w:id="16"/>
    </w:p>
    <w:p w14:paraId="175D4156" w14:textId="774E411E" w:rsidR="00F75567" w:rsidRPr="00934F84" w:rsidRDefault="00BD4407" w:rsidP="005C474A">
      <w:pPr>
        <w:spacing w:after="0" w:line="240" w:lineRule="auto"/>
        <w:rPr>
          <w:rFonts w:ascii="Arial" w:hAnsi="Arial" w:cs="Arial"/>
          <w:sz w:val="24"/>
          <w:szCs w:val="24"/>
        </w:rPr>
      </w:pPr>
      <w:r w:rsidRPr="00934F84">
        <w:rPr>
          <w:rFonts w:ascii="Arial" w:hAnsi="Arial" w:cs="Arial"/>
          <w:sz w:val="24"/>
          <w:szCs w:val="24"/>
        </w:rPr>
        <w:t>An annual calendar of meetings will be developed</w:t>
      </w:r>
      <w:r w:rsidR="00E77721" w:rsidRPr="00934F84">
        <w:rPr>
          <w:rFonts w:ascii="Arial" w:hAnsi="Arial" w:cs="Arial"/>
          <w:sz w:val="24"/>
          <w:szCs w:val="24"/>
        </w:rPr>
        <w:t xml:space="preserve"> by the Secretariat/</w:t>
      </w:r>
      <w:r w:rsidR="007E43BB">
        <w:rPr>
          <w:rFonts w:ascii="Arial" w:hAnsi="Arial" w:cs="Arial"/>
          <w:sz w:val="24"/>
          <w:szCs w:val="24"/>
        </w:rPr>
        <w:t>Co-</w:t>
      </w:r>
      <w:r w:rsidR="00E77721" w:rsidRPr="00934F84">
        <w:rPr>
          <w:rFonts w:ascii="Arial" w:hAnsi="Arial" w:cs="Arial"/>
          <w:sz w:val="24"/>
          <w:szCs w:val="24"/>
        </w:rPr>
        <w:t>Chair</w:t>
      </w:r>
      <w:r w:rsidR="00CF1DA0">
        <w:rPr>
          <w:rFonts w:ascii="Arial" w:hAnsi="Arial" w:cs="Arial"/>
          <w:sz w:val="24"/>
          <w:szCs w:val="24"/>
        </w:rPr>
        <w:t>s</w:t>
      </w:r>
      <w:r w:rsidRPr="00934F84">
        <w:rPr>
          <w:rFonts w:ascii="Arial" w:hAnsi="Arial" w:cs="Arial"/>
          <w:sz w:val="24"/>
          <w:szCs w:val="24"/>
        </w:rPr>
        <w:t xml:space="preserve"> at the beginning of each calendar year</w:t>
      </w:r>
      <w:r w:rsidR="00E77721" w:rsidRPr="00934F84">
        <w:rPr>
          <w:rFonts w:ascii="Arial" w:hAnsi="Arial" w:cs="Arial"/>
          <w:sz w:val="24"/>
          <w:szCs w:val="24"/>
        </w:rPr>
        <w:t xml:space="preserve"> and circulated widely or uploaded electronically to the relevant </w:t>
      </w:r>
      <w:r w:rsidR="00071E69" w:rsidRPr="00934F84">
        <w:rPr>
          <w:rFonts w:ascii="Arial" w:hAnsi="Arial" w:cs="Arial"/>
          <w:sz w:val="24"/>
          <w:szCs w:val="24"/>
        </w:rPr>
        <w:t>website/homepage</w:t>
      </w:r>
      <w:r w:rsidRPr="00934F84">
        <w:rPr>
          <w:rFonts w:ascii="Arial" w:hAnsi="Arial" w:cs="Arial"/>
          <w:sz w:val="24"/>
          <w:szCs w:val="24"/>
        </w:rPr>
        <w:t>.</w:t>
      </w:r>
    </w:p>
    <w:p w14:paraId="546FC081" w14:textId="77777777" w:rsidR="00F75567" w:rsidRPr="00934F84" w:rsidRDefault="00F75567" w:rsidP="005C474A">
      <w:pPr>
        <w:spacing w:after="0" w:line="240" w:lineRule="auto"/>
        <w:rPr>
          <w:rFonts w:ascii="Arial" w:hAnsi="Arial" w:cs="Arial"/>
          <w:sz w:val="24"/>
          <w:szCs w:val="24"/>
        </w:rPr>
      </w:pPr>
    </w:p>
    <w:p w14:paraId="07FD73B1" w14:textId="4D11E57A" w:rsidR="00030B08" w:rsidRPr="00934F84" w:rsidRDefault="00BD4407" w:rsidP="00030B08">
      <w:pPr>
        <w:spacing w:after="0" w:line="240" w:lineRule="auto"/>
        <w:rPr>
          <w:rFonts w:ascii="Arial" w:hAnsi="Arial" w:cs="Arial"/>
          <w:sz w:val="24"/>
          <w:szCs w:val="24"/>
        </w:rPr>
      </w:pPr>
      <w:r w:rsidRPr="00934F84">
        <w:rPr>
          <w:rFonts w:ascii="Arial" w:hAnsi="Arial" w:cs="Arial"/>
          <w:sz w:val="24"/>
          <w:szCs w:val="24"/>
        </w:rPr>
        <w:t xml:space="preserve">Extraordinary meetings may be called at the discretion of the </w:t>
      </w:r>
      <w:r w:rsidR="00426ADD">
        <w:rPr>
          <w:rFonts w:ascii="Arial" w:hAnsi="Arial" w:cs="Arial"/>
          <w:sz w:val="24"/>
          <w:szCs w:val="24"/>
        </w:rPr>
        <w:t>Co-</w:t>
      </w:r>
      <w:r w:rsidRPr="00934F84">
        <w:rPr>
          <w:rFonts w:ascii="Arial" w:hAnsi="Arial" w:cs="Arial"/>
          <w:sz w:val="24"/>
          <w:szCs w:val="24"/>
        </w:rPr>
        <w:t>Chair</w:t>
      </w:r>
      <w:r w:rsidR="00D56B7F">
        <w:rPr>
          <w:rFonts w:ascii="Arial" w:hAnsi="Arial" w:cs="Arial"/>
          <w:sz w:val="24"/>
          <w:szCs w:val="24"/>
        </w:rPr>
        <w:t>s</w:t>
      </w:r>
      <w:r w:rsidRPr="00934F84">
        <w:rPr>
          <w:rFonts w:ascii="Arial" w:hAnsi="Arial" w:cs="Arial"/>
          <w:sz w:val="24"/>
          <w:szCs w:val="24"/>
        </w:rPr>
        <w:t>.</w:t>
      </w:r>
      <w:r w:rsidR="00071E69" w:rsidRPr="00934F84">
        <w:rPr>
          <w:rFonts w:ascii="Arial" w:hAnsi="Arial" w:cs="Arial"/>
          <w:sz w:val="24"/>
          <w:szCs w:val="24"/>
        </w:rPr>
        <w:t xml:space="preserve"> </w:t>
      </w:r>
      <w:r w:rsidR="00C8669F" w:rsidRPr="00934F84">
        <w:rPr>
          <w:rFonts w:ascii="Arial" w:hAnsi="Arial" w:cs="Arial"/>
          <w:color w:val="000000"/>
          <w:sz w:val="24"/>
          <w:szCs w:val="24"/>
        </w:rPr>
        <w:t xml:space="preserve">Urgent matters </w:t>
      </w:r>
      <w:r w:rsidR="00890C37" w:rsidRPr="00934F84">
        <w:rPr>
          <w:rFonts w:ascii="Arial" w:hAnsi="Arial" w:cs="Arial"/>
          <w:color w:val="000000"/>
          <w:sz w:val="24"/>
          <w:szCs w:val="24"/>
        </w:rPr>
        <w:t xml:space="preserve">requiring decision </w:t>
      </w:r>
      <w:r w:rsidR="00C8669F" w:rsidRPr="00934F84">
        <w:rPr>
          <w:rFonts w:ascii="Arial" w:hAnsi="Arial" w:cs="Arial"/>
          <w:color w:val="000000"/>
          <w:sz w:val="24"/>
          <w:szCs w:val="24"/>
        </w:rPr>
        <w:t xml:space="preserve">may be dealt with out-of-session with the approval of the </w:t>
      </w:r>
      <w:r w:rsidR="007E43BB">
        <w:rPr>
          <w:rFonts w:ascii="Arial" w:hAnsi="Arial" w:cs="Arial"/>
          <w:color w:val="000000"/>
          <w:sz w:val="24"/>
          <w:szCs w:val="24"/>
        </w:rPr>
        <w:lastRenderedPageBreak/>
        <w:t>Co-</w:t>
      </w:r>
      <w:r w:rsidR="00C8669F" w:rsidRPr="00934F84">
        <w:rPr>
          <w:rFonts w:ascii="Arial" w:hAnsi="Arial" w:cs="Arial"/>
          <w:color w:val="000000"/>
          <w:sz w:val="24"/>
          <w:szCs w:val="24"/>
        </w:rPr>
        <w:t>Chair</w:t>
      </w:r>
      <w:r w:rsidR="00CF1DA0">
        <w:rPr>
          <w:rFonts w:ascii="Arial" w:hAnsi="Arial" w:cs="Arial"/>
          <w:color w:val="000000"/>
          <w:sz w:val="24"/>
          <w:szCs w:val="24"/>
        </w:rPr>
        <w:t>s</w:t>
      </w:r>
      <w:r w:rsidR="00030B08" w:rsidRPr="00934F84">
        <w:rPr>
          <w:rFonts w:ascii="Arial" w:hAnsi="Arial" w:cs="Arial"/>
          <w:color w:val="000000"/>
          <w:sz w:val="24"/>
          <w:szCs w:val="24"/>
        </w:rPr>
        <w:t xml:space="preserve"> and timely distribution of out of session information papers for noting may occur where waiting for the next meeting would generate risk.</w:t>
      </w:r>
    </w:p>
    <w:p w14:paraId="7B05CF38" w14:textId="7C1BD827" w:rsidR="00F75567" w:rsidRPr="00934F84" w:rsidRDefault="00F75567" w:rsidP="005C474A">
      <w:pPr>
        <w:spacing w:after="0" w:line="240" w:lineRule="auto"/>
        <w:rPr>
          <w:rFonts w:ascii="Arial" w:hAnsi="Arial" w:cs="Arial"/>
          <w:sz w:val="24"/>
          <w:szCs w:val="24"/>
        </w:rPr>
      </w:pPr>
    </w:p>
    <w:p w14:paraId="459C0FA9" w14:textId="7C63B2FC" w:rsidR="00071E69" w:rsidRDefault="001C7A21" w:rsidP="005C474A">
      <w:pPr>
        <w:spacing w:after="0" w:line="240" w:lineRule="auto"/>
        <w:rPr>
          <w:rFonts w:ascii="Arial" w:hAnsi="Arial" w:cs="Arial"/>
          <w:sz w:val="24"/>
          <w:szCs w:val="24"/>
        </w:rPr>
      </w:pPr>
      <w:r>
        <w:rPr>
          <w:rFonts w:ascii="Arial" w:hAnsi="Arial" w:cs="Arial"/>
          <w:sz w:val="24"/>
          <w:szCs w:val="24"/>
        </w:rPr>
        <w:t>M</w:t>
      </w:r>
      <w:r w:rsidR="00F75567" w:rsidRPr="00934F84">
        <w:rPr>
          <w:rFonts w:ascii="Arial" w:hAnsi="Arial" w:cs="Arial"/>
          <w:sz w:val="24"/>
          <w:szCs w:val="24"/>
        </w:rPr>
        <w:t xml:space="preserve">eetings are to be held </w:t>
      </w:r>
      <w:r w:rsidR="00FD1A03">
        <w:rPr>
          <w:rFonts w:ascii="Arial" w:hAnsi="Arial" w:cs="Arial"/>
          <w:sz w:val="24"/>
          <w:szCs w:val="24"/>
        </w:rPr>
        <w:t>every two months,</w:t>
      </w:r>
      <w:r>
        <w:rPr>
          <w:rFonts w:ascii="Arial" w:hAnsi="Arial" w:cs="Arial"/>
          <w:sz w:val="24"/>
          <w:szCs w:val="24"/>
        </w:rPr>
        <w:t xml:space="preserve"> </w:t>
      </w:r>
      <w:r w:rsidR="007D2206">
        <w:rPr>
          <w:rFonts w:ascii="Arial" w:hAnsi="Arial" w:cs="Arial"/>
          <w:sz w:val="24"/>
          <w:szCs w:val="24"/>
        </w:rPr>
        <w:t>on the first Friday of the month</w:t>
      </w:r>
      <w:r w:rsidR="00426ADD">
        <w:rPr>
          <w:rFonts w:ascii="Arial" w:hAnsi="Arial" w:cs="Arial"/>
          <w:sz w:val="24"/>
          <w:szCs w:val="24"/>
        </w:rPr>
        <w:t>,</w:t>
      </w:r>
      <w:r w:rsidR="007D2206">
        <w:rPr>
          <w:rFonts w:ascii="Arial" w:hAnsi="Arial" w:cs="Arial"/>
          <w:sz w:val="24"/>
          <w:szCs w:val="24"/>
        </w:rPr>
        <w:t xml:space="preserve"> </w:t>
      </w:r>
      <w:r>
        <w:rPr>
          <w:rFonts w:ascii="Arial" w:hAnsi="Arial" w:cs="Arial"/>
          <w:sz w:val="24"/>
          <w:szCs w:val="24"/>
        </w:rPr>
        <w:t>commencing in February 2022.</w:t>
      </w:r>
    </w:p>
    <w:p w14:paraId="43CB3DFE" w14:textId="671613F0" w:rsidR="00D56B7F" w:rsidRDefault="00D56B7F" w:rsidP="005C474A">
      <w:pPr>
        <w:spacing w:after="0" w:line="240" w:lineRule="auto"/>
        <w:rPr>
          <w:rFonts w:ascii="Arial" w:hAnsi="Arial" w:cs="Arial"/>
          <w:sz w:val="24"/>
          <w:szCs w:val="24"/>
        </w:rPr>
      </w:pPr>
    </w:p>
    <w:p w14:paraId="5507BB3F" w14:textId="01B83F52" w:rsidR="00D56B7F" w:rsidRPr="00A7744F" w:rsidRDefault="00D56B7F" w:rsidP="005C474A">
      <w:pPr>
        <w:spacing w:after="0" w:line="240" w:lineRule="auto"/>
        <w:rPr>
          <w:rFonts w:ascii="Arial" w:hAnsi="Arial" w:cs="Arial"/>
          <w:sz w:val="24"/>
          <w:szCs w:val="24"/>
        </w:rPr>
      </w:pPr>
      <w:r>
        <w:rPr>
          <w:rFonts w:ascii="Arial" w:hAnsi="Arial" w:cs="Arial"/>
          <w:sz w:val="24"/>
          <w:szCs w:val="24"/>
        </w:rPr>
        <w:t xml:space="preserve">The Disability Services Commission Board will meet 30 minutes before </w:t>
      </w:r>
      <w:r w:rsidR="00C55493">
        <w:rPr>
          <w:rFonts w:ascii="Arial" w:hAnsi="Arial" w:cs="Arial"/>
          <w:sz w:val="24"/>
          <w:szCs w:val="24"/>
        </w:rPr>
        <w:t xml:space="preserve">the </w:t>
      </w:r>
      <w:r w:rsidR="00023F2D">
        <w:rPr>
          <w:rFonts w:ascii="Arial" w:hAnsi="Arial" w:cs="Arial"/>
          <w:sz w:val="24"/>
          <w:szCs w:val="24"/>
        </w:rPr>
        <w:t>Council</w:t>
      </w:r>
      <w:r>
        <w:rPr>
          <w:rFonts w:ascii="Arial" w:hAnsi="Arial" w:cs="Arial"/>
          <w:sz w:val="24"/>
          <w:szCs w:val="24"/>
        </w:rPr>
        <w:t xml:space="preserve"> to address </w:t>
      </w:r>
      <w:r w:rsidR="00D21540">
        <w:rPr>
          <w:rFonts w:ascii="Arial" w:hAnsi="Arial" w:cs="Arial"/>
          <w:sz w:val="24"/>
          <w:szCs w:val="24"/>
        </w:rPr>
        <w:t>its own</w:t>
      </w:r>
      <w:r>
        <w:rPr>
          <w:rFonts w:ascii="Arial" w:hAnsi="Arial" w:cs="Arial"/>
          <w:sz w:val="24"/>
          <w:szCs w:val="24"/>
        </w:rPr>
        <w:t xml:space="preserve"> legislative requirements.</w:t>
      </w:r>
    </w:p>
    <w:p w14:paraId="49B7856C" w14:textId="13B099E8" w:rsidR="00A04F9E" w:rsidRDefault="00A04F9E" w:rsidP="005C474A">
      <w:pPr>
        <w:spacing w:after="0" w:line="240" w:lineRule="auto"/>
        <w:rPr>
          <w:rFonts w:ascii="Arial" w:hAnsi="Arial" w:cs="Arial"/>
          <w:sz w:val="24"/>
          <w:szCs w:val="24"/>
        </w:rPr>
      </w:pPr>
    </w:p>
    <w:p w14:paraId="28D0C0D1" w14:textId="6C2051A8" w:rsidR="00F74AC8" w:rsidRPr="00934F84" w:rsidRDefault="00320923" w:rsidP="006E504D">
      <w:pPr>
        <w:pStyle w:val="Heading2"/>
        <w:spacing w:before="0" w:line="240" w:lineRule="auto"/>
      </w:pPr>
      <w:bookmarkStart w:id="17" w:name="_Toc97813706"/>
      <w:r w:rsidRPr="00934F84">
        <w:rPr>
          <w:rFonts w:ascii="Arial" w:hAnsi="Arial" w:cs="Arial"/>
        </w:rPr>
        <w:t>Attendance</w:t>
      </w:r>
      <w:bookmarkEnd w:id="17"/>
    </w:p>
    <w:p w14:paraId="5FCE71DC" w14:textId="07B25AFE" w:rsidR="00CD0198" w:rsidRPr="00934F84" w:rsidRDefault="00DC7238" w:rsidP="00A7744F">
      <w:pPr>
        <w:spacing w:after="0" w:line="240" w:lineRule="auto"/>
        <w:rPr>
          <w:rFonts w:ascii="Arial" w:hAnsi="Arial" w:cs="Arial"/>
          <w:sz w:val="24"/>
          <w:szCs w:val="24"/>
        </w:rPr>
      </w:pPr>
      <w:r w:rsidRPr="00934F84">
        <w:rPr>
          <w:rFonts w:ascii="Arial" w:hAnsi="Arial" w:cs="Arial"/>
          <w:sz w:val="24"/>
          <w:szCs w:val="24"/>
        </w:rPr>
        <w:t>It is expected that members will make every effort to attend all meetings</w:t>
      </w:r>
      <w:r w:rsidR="00A7744F">
        <w:rPr>
          <w:rFonts w:ascii="Arial" w:hAnsi="Arial" w:cs="Arial"/>
          <w:sz w:val="24"/>
          <w:szCs w:val="24"/>
        </w:rPr>
        <w:t>, p</w:t>
      </w:r>
      <w:r w:rsidR="0077026E" w:rsidRPr="00934F84">
        <w:rPr>
          <w:rFonts w:ascii="Arial" w:hAnsi="Arial" w:cs="Arial"/>
          <w:sz w:val="24"/>
          <w:szCs w:val="24"/>
        </w:rPr>
        <w:t xml:space="preserve">roxies are not acceptable. </w:t>
      </w:r>
      <w:r w:rsidR="00A7744F">
        <w:rPr>
          <w:rFonts w:ascii="Arial" w:hAnsi="Arial" w:cs="Arial"/>
          <w:sz w:val="24"/>
          <w:szCs w:val="24"/>
        </w:rPr>
        <w:t>T</w:t>
      </w:r>
      <w:r w:rsidR="00E229E9" w:rsidRPr="00934F84">
        <w:rPr>
          <w:rFonts w:ascii="Arial" w:hAnsi="Arial" w:cs="Arial"/>
          <w:sz w:val="24"/>
          <w:szCs w:val="24"/>
        </w:rPr>
        <w:t xml:space="preserve">he member who is unable to attend is required to advise the </w:t>
      </w:r>
      <w:r w:rsidR="007E43BB">
        <w:rPr>
          <w:rFonts w:ascii="Arial" w:hAnsi="Arial" w:cs="Arial"/>
          <w:sz w:val="24"/>
          <w:szCs w:val="24"/>
        </w:rPr>
        <w:t>Co-</w:t>
      </w:r>
      <w:r w:rsidR="00E229E9" w:rsidRPr="00934F84">
        <w:rPr>
          <w:rFonts w:ascii="Arial" w:hAnsi="Arial" w:cs="Arial"/>
          <w:sz w:val="24"/>
          <w:szCs w:val="24"/>
        </w:rPr>
        <w:t>Chair</w:t>
      </w:r>
      <w:r w:rsidR="00CF1DA0">
        <w:rPr>
          <w:rFonts w:ascii="Arial" w:hAnsi="Arial" w:cs="Arial"/>
          <w:sz w:val="24"/>
          <w:szCs w:val="24"/>
        </w:rPr>
        <w:t>s</w:t>
      </w:r>
      <w:r w:rsidR="00E229E9" w:rsidRPr="00934F84">
        <w:rPr>
          <w:rFonts w:ascii="Arial" w:hAnsi="Arial" w:cs="Arial"/>
          <w:sz w:val="24"/>
          <w:szCs w:val="24"/>
        </w:rPr>
        <w:t xml:space="preserve"> and the Secretariat in advance and arrange for another member to communicate their views at the meeting</w:t>
      </w:r>
      <w:r w:rsidR="00392592">
        <w:rPr>
          <w:rFonts w:ascii="Arial" w:hAnsi="Arial" w:cs="Arial"/>
          <w:sz w:val="24"/>
          <w:szCs w:val="24"/>
        </w:rPr>
        <w:t xml:space="preserve"> or provide notes to the </w:t>
      </w:r>
      <w:r w:rsidR="007E43BB">
        <w:rPr>
          <w:rFonts w:ascii="Arial" w:hAnsi="Arial" w:cs="Arial"/>
          <w:sz w:val="24"/>
          <w:szCs w:val="24"/>
        </w:rPr>
        <w:t>Co-</w:t>
      </w:r>
      <w:r w:rsidR="00392592">
        <w:rPr>
          <w:rFonts w:ascii="Arial" w:hAnsi="Arial" w:cs="Arial"/>
          <w:sz w:val="24"/>
          <w:szCs w:val="24"/>
        </w:rPr>
        <w:t>Chair</w:t>
      </w:r>
      <w:r w:rsidR="00B41CEA">
        <w:rPr>
          <w:rFonts w:ascii="Arial" w:hAnsi="Arial" w:cs="Arial"/>
          <w:sz w:val="24"/>
          <w:szCs w:val="24"/>
        </w:rPr>
        <w:t>s</w:t>
      </w:r>
      <w:r w:rsidR="00392592">
        <w:rPr>
          <w:rFonts w:ascii="Arial" w:hAnsi="Arial" w:cs="Arial"/>
          <w:sz w:val="24"/>
          <w:szCs w:val="24"/>
        </w:rPr>
        <w:t xml:space="preserve"> regarding their views on the papers (for incorporating into the </w:t>
      </w:r>
      <w:r w:rsidR="00023F2D">
        <w:rPr>
          <w:rFonts w:ascii="Arial" w:hAnsi="Arial" w:cs="Arial"/>
          <w:sz w:val="24"/>
          <w:szCs w:val="24"/>
        </w:rPr>
        <w:t>Council’s</w:t>
      </w:r>
      <w:r w:rsidR="00392592">
        <w:rPr>
          <w:rFonts w:ascii="Arial" w:hAnsi="Arial" w:cs="Arial"/>
          <w:sz w:val="24"/>
          <w:szCs w:val="24"/>
        </w:rPr>
        <w:t xml:space="preserve"> deliberations)</w:t>
      </w:r>
      <w:r w:rsidR="00E229E9" w:rsidRPr="00934F84">
        <w:rPr>
          <w:rFonts w:ascii="Arial" w:hAnsi="Arial" w:cs="Arial"/>
          <w:sz w:val="24"/>
          <w:szCs w:val="24"/>
        </w:rPr>
        <w:t>.</w:t>
      </w:r>
    </w:p>
    <w:p w14:paraId="44EF5E5C" w14:textId="2E03D002" w:rsidR="00934F84" w:rsidRPr="00934F84" w:rsidRDefault="00934F84" w:rsidP="005C474A">
      <w:pPr>
        <w:spacing w:after="0" w:line="240" w:lineRule="auto"/>
        <w:rPr>
          <w:rFonts w:ascii="Arial" w:hAnsi="Arial" w:cs="Arial"/>
          <w:sz w:val="24"/>
          <w:szCs w:val="24"/>
        </w:rPr>
      </w:pPr>
    </w:p>
    <w:p w14:paraId="4B2330B0" w14:textId="4F5C3BA1" w:rsidR="00564155" w:rsidRPr="00934F84" w:rsidRDefault="00564155" w:rsidP="006E504D">
      <w:pPr>
        <w:pStyle w:val="Heading2"/>
        <w:spacing w:before="0" w:line="240" w:lineRule="auto"/>
      </w:pPr>
      <w:bookmarkStart w:id="18" w:name="_Toc97813707"/>
      <w:r w:rsidRPr="00934F84">
        <w:rPr>
          <w:rFonts w:ascii="Arial" w:hAnsi="Arial" w:cs="Arial"/>
        </w:rPr>
        <w:t xml:space="preserve">Meeting papers – Agendas and </w:t>
      </w:r>
      <w:r w:rsidR="00393B9E" w:rsidRPr="00934F84">
        <w:rPr>
          <w:rFonts w:ascii="Arial" w:hAnsi="Arial" w:cs="Arial"/>
        </w:rPr>
        <w:t>Minutes</w:t>
      </w:r>
      <w:bookmarkEnd w:id="18"/>
    </w:p>
    <w:p w14:paraId="460583AF" w14:textId="2F113981" w:rsidR="006D6AA3" w:rsidRPr="00934F84" w:rsidRDefault="006D6AA3" w:rsidP="005C474A">
      <w:pPr>
        <w:spacing w:after="0" w:line="240" w:lineRule="auto"/>
        <w:rPr>
          <w:rFonts w:ascii="Arial" w:hAnsi="Arial" w:cs="Arial"/>
          <w:sz w:val="24"/>
          <w:szCs w:val="24"/>
        </w:rPr>
      </w:pPr>
      <w:r w:rsidRPr="00934F84">
        <w:rPr>
          <w:rFonts w:ascii="Arial" w:hAnsi="Arial" w:cs="Arial"/>
          <w:sz w:val="24"/>
          <w:szCs w:val="24"/>
        </w:rPr>
        <w:t xml:space="preserve">Meeting papers are </w:t>
      </w:r>
      <w:r w:rsidR="00333E24" w:rsidRPr="00934F84">
        <w:rPr>
          <w:rFonts w:ascii="Arial" w:hAnsi="Arial" w:cs="Arial"/>
          <w:sz w:val="24"/>
          <w:szCs w:val="24"/>
        </w:rPr>
        <w:t xml:space="preserve">to be </w:t>
      </w:r>
      <w:r w:rsidRPr="00934F84">
        <w:rPr>
          <w:rFonts w:ascii="Arial" w:hAnsi="Arial" w:cs="Arial"/>
          <w:sz w:val="24"/>
          <w:szCs w:val="24"/>
        </w:rPr>
        <w:t xml:space="preserve">circulated electronically </w:t>
      </w:r>
      <w:r w:rsidR="00B41CEA">
        <w:rPr>
          <w:rFonts w:ascii="Arial" w:hAnsi="Arial" w:cs="Arial"/>
          <w:sz w:val="24"/>
          <w:szCs w:val="24"/>
        </w:rPr>
        <w:t xml:space="preserve">five business </w:t>
      </w:r>
      <w:r w:rsidR="00333E24" w:rsidRPr="00934F84">
        <w:rPr>
          <w:rFonts w:ascii="Arial" w:hAnsi="Arial" w:cs="Arial"/>
          <w:sz w:val="24"/>
          <w:szCs w:val="24"/>
        </w:rPr>
        <w:t>days</w:t>
      </w:r>
      <w:r w:rsidRPr="00934F84">
        <w:rPr>
          <w:rFonts w:ascii="Arial" w:hAnsi="Arial" w:cs="Arial"/>
          <w:sz w:val="24"/>
          <w:szCs w:val="24"/>
        </w:rPr>
        <w:t xml:space="preserve"> prior to the meeting.</w:t>
      </w:r>
    </w:p>
    <w:p w14:paraId="4A00082C" w14:textId="77777777" w:rsidR="00564155" w:rsidRPr="00934F84" w:rsidRDefault="00564155" w:rsidP="005C474A">
      <w:pPr>
        <w:spacing w:after="0" w:line="240" w:lineRule="auto"/>
        <w:rPr>
          <w:rFonts w:ascii="Arial" w:hAnsi="Arial" w:cs="Arial"/>
          <w:sz w:val="24"/>
          <w:szCs w:val="24"/>
        </w:rPr>
      </w:pPr>
    </w:p>
    <w:p w14:paraId="75C5C952" w14:textId="1C75987D" w:rsidR="00393B9E" w:rsidRPr="00934F84" w:rsidRDefault="00AA7AB9" w:rsidP="005C474A">
      <w:pPr>
        <w:spacing w:after="0" w:line="240" w:lineRule="auto"/>
        <w:rPr>
          <w:rFonts w:ascii="Arial" w:hAnsi="Arial" w:cs="Arial"/>
          <w:sz w:val="24"/>
          <w:szCs w:val="24"/>
        </w:rPr>
      </w:pPr>
      <w:r w:rsidRPr="00934F84">
        <w:rPr>
          <w:rFonts w:ascii="Arial" w:hAnsi="Arial" w:cs="Arial"/>
          <w:sz w:val="24"/>
          <w:szCs w:val="24"/>
        </w:rPr>
        <w:t xml:space="preserve">The minutes </w:t>
      </w:r>
      <w:r w:rsidR="00626C5C" w:rsidRPr="00934F84">
        <w:rPr>
          <w:rFonts w:ascii="Arial" w:hAnsi="Arial" w:cs="Arial"/>
          <w:sz w:val="24"/>
          <w:szCs w:val="24"/>
        </w:rPr>
        <w:t>must</w:t>
      </w:r>
      <w:r w:rsidR="00B834F3" w:rsidRPr="00934F84">
        <w:rPr>
          <w:rFonts w:ascii="Arial" w:hAnsi="Arial" w:cs="Arial"/>
          <w:sz w:val="24"/>
          <w:szCs w:val="24"/>
        </w:rPr>
        <w:t>:</w:t>
      </w:r>
    </w:p>
    <w:p w14:paraId="457F362F" w14:textId="3F6136F6" w:rsidR="000F521D" w:rsidRPr="00934F84" w:rsidRDefault="006579F6"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Be c</w:t>
      </w:r>
      <w:r w:rsidR="000F521D" w:rsidRPr="00934F84">
        <w:rPr>
          <w:rFonts w:ascii="Arial" w:hAnsi="Arial" w:cs="Arial"/>
          <w:sz w:val="24"/>
          <w:szCs w:val="24"/>
        </w:rPr>
        <w:t>lear and accurate</w:t>
      </w:r>
      <w:r w:rsidRPr="00934F84">
        <w:rPr>
          <w:rFonts w:ascii="Arial" w:hAnsi="Arial" w:cs="Arial"/>
          <w:sz w:val="24"/>
          <w:szCs w:val="24"/>
        </w:rPr>
        <w:t xml:space="preserve"> to</w:t>
      </w:r>
      <w:r w:rsidR="000F521D" w:rsidRPr="00934F84">
        <w:rPr>
          <w:rFonts w:ascii="Arial" w:hAnsi="Arial" w:cs="Arial"/>
          <w:sz w:val="24"/>
          <w:szCs w:val="24"/>
        </w:rPr>
        <w:t xml:space="preserve"> reflect the outcomes and circulated in draft at the next meeting for members to confirm</w:t>
      </w:r>
    </w:p>
    <w:p w14:paraId="3C4E8709" w14:textId="6C5DFB4D" w:rsidR="000F521D" w:rsidRPr="00934F84" w:rsidRDefault="006579F6"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Have action items r</w:t>
      </w:r>
      <w:r w:rsidR="000F521D" w:rsidRPr="00934F84">
        <w:rPr>
          <w:rFonts w:ascii="Arial" w:hAnsi="Arial" w:cs="Arial"/>
          <w:sz w:val="24"/>
          <w:szCs w:val="24"/>
        </w:rPr>
        <w:t>ecorded in the actions register</w:t>
      </w:r>
    </w:p>
    <w:p w14:paraId="25F4C5EF" w14:textId="77CC7FE4" w:rsidR="00737E29" w:rsidRPr="00934F84" w:rsidRDefault="00213756"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Record any ins</w:t>
      </w:r>
      <w:r w:rsidR="00930294" w:rsidRPr="00934F84">
        <w:rPr>
          <w:rFonts w:ascii="Arial" w:hAnsi="Arial" w:cs="Arial"/>
          <w:sz w:val="24"/>
          <w:szCs w:val="24"/>
        </w:rPr>
        <w:t>tances of a conflict of interest</w:t>
      </w:r>
    </w:p>
    <w:p w14:paraId="7B534BA1" w14:textId="7CC5BE30" w:rsidR="007E7342" w:rsidRPr="00934F84" w:rsidRDefault="007E7342"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Document any out-of-session decisions</w:t>
      </w:r>
      <w:r w:rsidR="00B7094D" w:rsidRPr="00934F84">
        <w:rPr>
          <w:rFonts w:ascii="Arial" w:hAnsi="Arial" w:cs="Arial"/>
          <w:sz w:val="24"/>
          <w:szCs w:val="24"/>
        </w:rPr>
        <w:t xml:space="preserve"> or circulation of noting papers</w:t>
      </w:r>
      <w:r w:rsidRPr="00934F84">
        <w:rPr>
          <w:rFonts w:ascii="Arial" w:hAnsi="Arial" w:cs="Arial"/>
          <w:sz w:val="24"/>
          <w:szCs w:val="24"/>
        </w:rPr>
        <w:t xml:space="preserve"> in the minutes of the subsequent meeting</w:t>
      </w:r>
    </w:p>
    <w:p w14:paraId="3B31A296" w14:textId="42D7D2C5" w:rsidR="00737E29" w:rsidRPr="00934F84" w:rsidRDefault="0081511E"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B</w:t>
      </w:r>
      <w:r w:rsidR="00626C5C" w:rsidRPr="00934F84">
        <w:rPr>
          <w:rFonts w:ascii="Arial" w:hAnsi="Arial" w:cs="Arial"/>
          <w:sz w:val="24"/>
          <w:szCs w:val="24"/>
        </w:rPr>
        <w:t>e</w:t>
      </w:r>
      <w:r w:rsidR="00737E29" w:rsidRPr="00934F84">
        <w:rPr>
          <w:rFonts w:ascii="Arial" w:hAnsi="Arial" w:cs="Arial"/>
          <w:sz w:val="24"/>
          <w:szCs w:val="24"/>
        </w:rPr>
        <w:t xml:space="preserve"> accepted by the </w:t>
      </w:r>
      <w:r w:rsidR="00FD1A03">
        <w:rPr>
          <w:rFonts w:ascii="Arial" w:hAnsi="Arial" w:cs="Arial"/>
          <w:sz w:val="24"/>
          <w:szCs w:val="24"/>
        </w:rPr>
        <w:t>members</w:t>
      </w:r>
      <w:r w:rsidR="00FD1A03" w:rsidRPr="00934F84">
        <w:rPr>
          <w:rFonts w:ascii="Arial" w:hAnsi="Arial" w:cs="Arial"/>
          <w:sz w:val="24"/>
          <w:szCs w:val="24"/>
        </w:rPr>
        <w:t xml:space="preserve"> </w:t>
      </w:r>
      <w:r w:rsidR="00737E29" w:rsidRPr="00934F84">
        <w:rPr>
          <w:rFonts w:ascii="Arial" w:hAnsi="Arial" w:cs="Arial"/>
          <w:sz w:val="24"/>
          <w:szCs w:val="24"/>
        </w:rPr>
        <w:t>and approved by the</w:t>
      </w:r>
      <w:r w:rsidR="001C0429">
        <w:rPr>
          <w:rFonts w:ascii="Arial" w:hAnsi="Arial" w:cs="Arial"/>
          <w:sz w:val="24"/>
          <w:szCs w:val="24"/>
        </w:rPr>
        <w:t xml:space="preserve"> Co-</w:t>
      </w:r>
      <w:r w:rsidR="00737E29" w:rsidRPr="00934F84">
        <w:rPr>
          <w:rFonts w:ascii="Arial" w:hAnsi="Arial" w:cs="Arial"/>
          <w:sz w:val="24"/>
          <w:szCs w:val="24"/>
        </w:rPr>
        <w:t>Chair</w:t>
      </w:r>
      <w:r w:rsidR="00B41CEA">
        <w:rPr>
          <w:rFonts w:ascii="Arial" w:hAnsi="Arial" w:cs="Arial"/>
          <w:sz w:val="24"/>
          <w:szCs w:val="24"/>
        </w:rPr>
        <w:t>s</w:t>
      </w:r>
    </w:p>
    <w:p w14:paraId="3B8666A8" w14:textId="61F003FD" w:rsidR="00DA4EFF" w:rsidRPr="00934F84" w:rsidRDefault="009146FB" w:rsidP="00D0632E">
      <w:pPr>
        <w:pStyle w:val="ListParagraph"/>
        <w:numPr>
          <w:ilvl w:val="0"/>
          <w:numId w:val="6"/>
        </w:numPr>
        <w:spacing w:after="0" w:line="240" w:lineRule="auto"/>
        <w:ind w:left="357" w:hanging="357"/>
        <w:rPr>
          <w:rFonts w:ascii="Arial" w:hAnsi="Arial" w:cs="Arial"/>
          <w:sz w:val="24"/>
          <w:szCs w:val="24"/>
        </w:rPr>
      </w:pPr>
      <w:r w:rsidRPr="00934F84">
        <w:rPr>
          <w:rFonts w:ascii="Arial" w:hAnsi="Arial" w:cs="Arial"/>
          <w:sz w:val="24"/>
          <w:szCs w:val="24"/>
        </w:rPr>
        <w:t>Once reviewed and accepted, b</w:t>
      </w:r>
      <w:r w:rsidR="00DB3549" w:rsidRPr="00934F84">
        <w:rPr>
          <w:rFonts w:ascii="Arial" w:hAnsi="Arial" w:cs="Arial"/>
          <w:sz w:val="24"/>
          <w:szCs w:val="24"/>
        </w:rPr>
        <w:t>e deemed an accurate record</w:t>
      </w:r>
      <w:r w:rsidRPr="00934F84">
        <w:rPr>
          <w:rFonts w:ascii="Arial" w:hAnsi="Arial" w:cs="Arial"/>
          <w:sz w:val="24"/>
          <w:szCs w:val="24"/>
        </w:rPr>
        <w:t xml:space="preserve"> and stored in an appropriate record keeping syst</w:t>
      </w:r>
      <w:r w:rsidR="00DA4EFF" w:rsidRPr="00934F84">
        <w:rPr>
          <w:rFonts w:ascii="Arial" w:hAnsi="Arial" w:cs="Arial"/>
          <w:sz w:val="24"/>
          <w:szCs w:val="24"/>
        </w:rPr>
        <w:t>em</w:t>
      </w:r>
      <w:r w:rsidR="00686FBC" w:rsidRPr="00934F84">
        <w:rPr>
          <w:rFonts w:ascii="Arial" w:hAnsi="Arial" w:cs="Arial"/>
          <w:sz w:val="24"/>
          <w:szCs w:val="24"/>
        </w:rPr>
        <w:t xml:space="preserve"> in accordance with State Record requirements</w:t>
      </w:r>
      <w:r w:rsidR="00122C94" w:rsidRPr="00934F84">
        <w:rPr>
          <w:rFonts w:ascii="Arial" w:hAnsi="Arial" w:cs="Arial"/>
          <w:sz w:val="24"/>
          <w:szCs w:val="24"/>
        </w:rPr>
        <w:t>.</w:t>
      </w:r>
    </w:p>
    <w:p w14:paraId="45C87DD5" w14:textId="77777777" w:rsidR="00122C94" w:rsidRPr="00934F84" w:rsidRDefault="00122C94" w:rsidP="005C474A">
      <w:pPr>
        <w:spacing w:after="0" w:line="240" w:lineRule="auto"/>
        <w:rPr>
          <w:rFonts w:ascii="Arial" w:hAnsi="Arial" w:cs="Arial"/>
        </w:rPr>
      </w:pPr>
    </w:p>
    <w:p w14:paraId="21C1FCA1" w14:textId="2C994F41" w:rsidR="00397628" w:rsidRPr="00934F84" w:rsidRDefault="00347585" w:rsidP="006E504D">
      <w:pPr>
        <w:pStyle w:val="Heading1"/>
        <w:spacing w:before="0"/>
        <w:rPr>
          <w:rFonts w:ascii="Arial" w:hAnsi="Arial" w:cs="Arial"/>
          <w:b/>
          <w:bCs/>
        </w:rPr>
      </w:pPr>
      <w:bookmarkStart w:id="19" w:name="_Toc97813708"/>
      <w:r w:rsidRPr="00934F84">
        <w:rPr>
          <w:rFonts w:ascii="Arial" w:hAnsi="Arial" w:cs="Arial"/>
          <w:b/>
          <w:bCs/>
        </w:rPr>
        <w:t xml:space="preserve">Performance </w:t>
      </w:r>
      <w:r w:rsidR="00C55912" w:rsidRPr="00934F84">
        <w:rPr>
          <w:rFonts w:ascii="Arial" w:hAnsi="Arial" w:cs="Arial"/>
          <w:b/>
          <w:bCs/>
        </w:rPr>
        <w:t>evaluation</w:t>
      </w:r>
      <w:bookmarkEnd w:id="19"/>
    </w:p>
    <w:p w14:paraId="4C9BF378" w14:textId="150DE42F" w:rsidR="00473650" w:rsidRPr="00934F84" w:rsidRDefault="000A1845" w:rsidP="006E504D">
      <w:pPr>
        <w:spacing w:after="0"/>
        <w:rPr>
          <w:rFonts w:ascii="Arial" w:hAnsi="Arial" w:cs="Arial"/>
          <w:sz w:val="24"/>
          <w:szCs w:val="24"/>
        </w:rPr>
      </w:pPr>
      <w:r w:rsidRPr="00934F84">
        <w:rPr>
          <w:rFonts w:ascii="Arial" w:hAnsi="Arial" w:cs="Arial"/>
          <w:sz w:val="24"/>
          <w:szCs w:val="24"/>
        </w:rPr>
        <w:t xml:space="preserve">The </w:t>
      </w:r>
      <w:r w:rsidR="00023F2D">
        <w:rPr>
          <w:rFonts w:ascii="Arial" w:hAnsi="Arial" w:cs="Arial"/>
          <w:sz w:val="24"/>
          <w:szCs w:val="24"/>
        </w:rPr>
        <w:t>Council</w:t>
      </w:r>
      <w:r w:rsidR="00FD1A03" w:rsidRPr="00103CE3" w:rsidDel="000F0C71">
        <w:rPr>
          <w:rFonts w:ascii="Arial" w:hAnsi="Arial" w:cs="Arial"/>
          <w:sz w:val="24"/>
          <w:szCs w:val="24"/>
        </w:rPr>
        <w:t xml:space="preserve"> </w:t>
      </w:r>
      <w:r w:rsidR="008C4B08" w:rsidRPr="00934F84">
        <w:rPr>
          <w:rFonts w:ascii="Arial" w:hAnsi="Arial" w:cs="Arial"/>
          <w:sz w:val="24"/>
          <w:szCs w:val="24"/>
        </w:rPr>
        <w:t xml:space="preserve">will </w:t>
      </w:r>
      <w:r w:rsidR="00B41CEA">
        <w:rPr>
          <w:rFonts w:ascii="Arial" w:hAnsi="Arial" w:cs="Arial"/>
          <w:sz w:val="24"/>
          <w:szCs w:val="24"/>
        </w:rPr>
        <w:t xml:space="preserve">independently review </w:t>
      </w:r>
      <w:r w:rsidR="008C4B08" w:rsidRPr="00934F84">
        <w:rPr>
          <w:rFonts w:ascii="Arial" w:hAnsi="Arial" w:cs="Arial"/>
          <w:sz w:val="24"/>
          <w:szCs w:val="24"/>
        </w:rPr>
        <w:t xml:space="preserve">its </w:t>
      </w:r>
      <w:r w:rsidRPr="00934F84">
        <w:rPr>
          <w:rFonts w:ascii="Arial" w:hAnsi="Arial" w:cs="Arial"/>
          <w:sz w:val="24"/>
          <w:szCs w:val="24"/>
        </w:rPr>
        <w:t>performance and</w:t>
      </w:r>
      <w:r w:rsidR="003A21F0">
        <w:rPr>
          <w:rFonts w:ascii="Arial" w:hAnsi="Arial" w:cs="Arial"/>
          <w:sz w:val="24"/>
          <w:szCs w:val="24"/>
        </w:rPr>
        <w:t xml:space="preserve"> review</w:t>
      </w:r>
      <w:r w:rsidRPr="00934F84">
        <w:rPr>
          <w:rFonts w:ascii="Arial" w:hAnsi="Arial" w:cs="Arial"/>
          <w:sz w:val="24"/>
          <w:szCs w:val="24"/>
        </w:rPr>
        <w:t xml:space="preserve"> its Terms of Reference </w:t>
      </w:r>
      <w:r w:rsidR="001C7A21">
        <w:rPr>
          <w:rFonts w:ascii="Arial" w:hAnsi="Arial" w:cs="Arial"/>
          <w:sz w:val="24"/>
          <w:szCs w:val="24"/>
        </w:rPr>
        <w:t>annually</w:t>
      </w:r>
      <w:r w:rsidR="00114D31" w:rsidRPr="00934F84">
        <w:rPr>
          <w:rFonts w:ascii="Arial" w:hAnsi="Arial" w:cs="Arial"/>
          <w:sz w:val="24"/>
          <w:szCs w:val="24"/>
        </w:rPr>
        <w:t>.</w:t>
      </w:r>
    </w:p>
    <w:p w14:paraId="31CB4632" w14:textId="125C2679" w:rsidR="00122C94" w:rsidRPr="00934F84" w:rsidRDefault="00122C94" w:rsidP="005C474A">
      <w:pPr>
        <w:spacing w:after="0" w:line="240" w:lineRule="auto"/>
        <w:rPr>
          <w:rFonts w:ascii="Arial" w:hAnsi="Arial" w:cs="Arial"/>
          <w:sz w:val="24"/>
          <w:szCs w:val="24"/>
        </w:rPr>
      </w:pPr>
    </w:p>
    <w:p w14:paraId="1F011D69" w14:textId="5C733A21" w:rsidR="00473650" w:rsidRPr="007E43BB" w:rsidRDefault="001C0429" w:rsidP="005C474A">
      <w:pPr>
        <w:pStyle w:val="Heading1"/>
        <w:spacing w:before="0" w:line="240" w:lineRule="auto"/>
        <w:rPr>
          <w:rFonts w:ascii="Arial" w:hAnsi="Arial" w:cs="Arial"/>
          <w:b/>
          <w:bCs/>
        </w:rPr>
      </w:pPr>
      <w:bookmarkStart w:id="20" w:name="_Toc97813709"/>
      <w:r w:rsidRPr="007E43BB">
        <w:rPr>
          <w:rFonts w:ascii="Arial" w:hAnsi="Arial" w:cs="Arial"/>
          <w:b/>
          <w:bCs/>
        </w:rPr>
        <w:t>Endorsed</w:t>
      </w:r>
      <w:bookmarkEnd w:id="20"/>
    </w:p>
    <w:p w14:paraId="78E005A1" w14:textId="4544E46E" w:rsidR="00473650" w:rsidRPr="00D56B7F" w:rsidRDefault="00473650" w:rsidP="005C474A">
      <w:pPr>
        <w:spacing w:after="0" w:line="240" w:lineRule="auto"/>
        <w:rPr>
          <w:rFonts w:ascii="Arial" w:hAnsi="Arial" w:cs="Arial"/>
          <w:sz w:val="24"/>
          <w:szCs w:val="24"/>
          <w:highlight w:val="yellow"/>
        </w:rPr>
      </w:pPr>
    </w:p>
    <w:p w14:paraId="20CFA58A" w14:textId="77777777" w:rsidR="006F063D" w:rsidRPr="00652E22" w:rsidRDefault="006F063D" w:rsidP="006F063D">
      <w:pPr>
        <w:spacing w:after="0" w:line="240" w:lineRule="auto"/>
        <w:rPr>
          <w:rFonts w:ascii="Arial" w:hAnsi="Arial" w:cs="Arial"/>
          <w:sz w:val="24"/>
          <w:szCs w:val="24"/>
        </w:rPr>
      </w:pPr>
      <w:r w:rsidRPr="00652E22">
        <w:rPr>
          <w:rFonts w:ascii="Arial" w:hAnsi="Arial" w:cs="Arial"/>
          <w:sz w:val="24"/>
          <w:szCs w:val="24"/>
        </w:rPr>
        <w:t>Approved by:</w:t>
      </w:r>
    </w:p>
    <w:p w14:paraId="590E74D9" w14:textId="3FF0E61B" w:rsidR="006F063D" w:rsidRDefault="006F063D" w:rsidP="006F063D">
      <w:pPr>
        <w:spacing w:after="0" w:line="240" w:lineRule="auto"/>
        <w:rPr>
          <w:rFonts w:ascii="Arial" w:hAnsi="Arial" w:cs="Arial"/>
          <w:sz w:val="24"/>
          <w:szCs w:val="24"/>
          <w:highlight w:val="yellow"/>
        </w:rPr>
      </w:pPr>
      <w:r>
        <w:rPr>
          <w:noProof/>
          <w:lang w:eastAsia="en-AU"/>
        </w:rPr>
        <w:drawing>
          <wp:inline distT="0" distB="0" distL="0" distR="0" wp14:anchorId="54DE6FAB" wp14:editId="035B42F1">
            <wp:extent cx="1817370" cy="537845"/>
            <wp:effectExtent l="0" t="0" r="0" b="0"/>
            <wp:docPr id="3" name="Picture 3" descr="&#10;E-signature of Paul Isaachsen"/>
            <wp:cNvGraphicFramePr/>
            <a:graphic xmlns:a="http://schemas.openxmlformats.org/drawingml/2006/main">
              <a:graphicData uri="http://schemas.openxmlformats.org/drawingml/2006/picture">
                <pic:pic xmlns:pic="http://schemas.openxmlformats.org/drawingml/2006/picture">
                  <pic:nvPicPr>
                    <pic:cNvPr id="3" name="Picture 3" descr="&#10;E-signature of Paul Isaachsen"/>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7370" cy="537845"/>
                    </a:xfrm>
                    <a:prstGeom prst="rect">
                      <a:avLst/>
                    </a:prstGeom>
                    <a:noFill/>
                    <a:ln>
                      <a:noFill/>
                    </a:ln>
                  </pic:spPr>
                </pic:pic>
              </a:graphicData>
            </a:graphic>
          </wp:inline>
        </w:drawing>
      </w:r>
    </w:p>
    <w:p w14:paraId="1AA5A13F" w14:textId="77777777" w:rsidR="006F063D" w:rsidRPr="00652E22" w:rsidRDefault="006F063D" w:rsidP="006F063D">
      <w:pPr>
        <w:spacing w:after="0" w:line="240" w:lineRule="auto"/>
        <w:rPr>
          <w:rFonts w:ascii="Arial" w:hAnsi="Arial" w:cs="Arial"/>
          <w:b/>
          <w:bCs/>
          <w:sz w:val="24"/>
          <w:szCs w:val="24"/>
        </w:rPr>
      </w:pPr>
      <w:r w:rsidRPr="00652E22">
        <w:rPr>
          <w:rFonts w:ascii="Arial" w:hAnsi="Arial" w:cs="Arial"/>
          <w:b/>
          <w:bCs/>
          <w:sz w:val="24"/>
          <w:szCs w:val="24"/>
        </w:rPr>
        <w:t>Paul Isaachsen</w:t>
      </w:r>
    </w:p>
    <w:p w14:paraId="5F279D64" w14:textId="125C2783" w:rsidR="006F063D" w:rsidRDefault="006F063D" w:rsidP="006F063D">
      <w:pPr>
        <w:spacing w:after="0" w:line="240" w:lineRule="auto"/>
        <w:rPr>
          <w:rFonts w:ascii="Arial" w:hAnsi="Arial" w:cs="Arial"/>
          <w:sz w:val="24"/>
          <w:szCs w:val="24"/>
        </w:rPr>
      </w:pPr>
      <w:r w:rsidRPr="00652E22">
        <w:rPr>
          <w:rFonts w:ascii="Arial" w:hAnsi="Arial" w:cs="Arial"/>
          <w:sz w:val="24"/>
          <w:szCs w:val="24"/>
        </w:rPr>
        <w:t>A/Assistant Director General</w:t>
      </w:r>
    </w:p>
    <w:p w14:paraId="74647BF1" w14:textId="426BEBFC" w:rsidR="00481C73" w:rsidRPr="00652E22" w:rsidRDefault="00481C73" w:rsidP="006F063D">
      <w:pPr>
        <w:spacing w:after="0" w:line="240" w:lineRule="auto"/>
        <w:rPr>
          <w:rFonts w:ascii="Arial" w:hAnsi="Arial" w:cs="Arial"/>
          <w:sz w:val="24"/>
          <w:szCs w:val="24"/>
        </w:rPr>
      </w:pPr>
      <w:r>
        <w:rPr>
          <w:rFonts w:ascii="Arial" w:hAnsi="Arial" w:cs="Arial"/>
          <w:sz w:val="24"/>
          <w:szCs w:val="24"/>
        </w:rPr>
        <w:t>Strategy and Partnerships</w:t>
      </w:r>
    </w:p>
    <w:p w14:paraId="0DCDE551" w14:textId="77777777" w:rsidR="006F063D" w:rsidRDefault="006F063D" w:rsidP="006F063D">
      <w:pPr>
        <w:spacing w:after="0" w:line="240" w:lineRule="auto"/>
        <w:rPr>
          <w:rFonts w:ascii="Arial" w:hAnsi="Arial" w:cs="Arial"/>
          <w:sz w:val="24"/>
          <w:szCs w:val="24"/>
        </w:rPr>
      </w:pPr>
    </w:p>
    <w:p w14:paraId="423E48A4" w14:textId="04307F7A" w:rsidR="00934F84" w:rsidRPr="00934F84" w:rsidRDefault="006F063D" w:rsidP="00FD1A03">
      <w:pPr>
        <w:spacing w:after="0" w:line="240" w:lineRule="auto"/>
        <w:rPr>
          <w:rFonts w:ascii="Arial" w:hAnsi="Arial" w:cs="Arial"/>
          <w:sz w:val="24"/>
          <w:szCs w:val="24"/>
        </w:rPr>
      </w:pPr>
      <w:r w:rsidRPr="00652E22">
        <w:rPr>
          <w:rFonts w:ascii="Arial" w:hAnsi="Arial" w:cs="Arial"/>
          <w:sz w:val="24"/>
          <w:szCs w:val="24"/>
        </w:rPr>
        <w:t>10 / 03 / 2022</w:t>
      </w:r>
    </w:p>
    <w:sectPr w:rsidR="00934F84" w:rsidRPr="00934F84" w:rsidSect="00D0632E">
      <w:footerReference w:type="default" r:id="rId24"/>
      <w:pgSz w:w="11906" w:h="16838"/>
      <w:pgMar w:top="1134" w:right="1440" w:bottom="1134" w:left="1440"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D3CB" w14:textId="77777777" w:rsidR="009B7218" w:rsidRDefault="009B7218" w:rsidP="006B1DC5">
      <w:pPr>
        <w:spacing w:after="0" w:line="240" w:lineRule="auto"/>
      </w:pPr>
      <w:r>
        <w:separator/>
      </w:r>
    </w:p>
  </w:endnote>
  <w:endnote w:type="continuationSeparator" w:id="0">
    <w:p w14:paraId="62289D7C" w14:textId="77777777" w:rsidR="009B7218" w:rsidRDefault="009B7218" w:rsidP="006B1DC5">
      <w:pPr>
        <w:spacing w:after="0" w:line="240" w:lineRule="auto"/>
      </w:pPr>
      <w:r>
        <w:continuationSeparator/>
      </w:r>
    </w:p>
  </w:endnote>
  <w:endnote w:type="continuationNotice" w:id="1">
    <w:p w14:paraId="53D36D71" w14:textId="77777777" w:rsidR="009B7218" w:rsidRDefault="009B7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9AA5" w14:textId="77777777" w:rsidR="00D0632E" w:rsidRDefault="00D06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A0EF" w14:textId="0719C36C" w:rsidR="00455DED" w:rsidRDefault="00455DED">
    <w:pPr>
      <w:pStyle w:val="Footer"/>
      <w:jc w:val="right"/>
    </w:pPr>
  </w:p>
  <w:p w14:paraId="4A8DAD03" w14:textId="37F3C8B9" w:rsidR="00455DED" w:rsidRDefault="00455DED" w:rsidP="00F07C79">
    <w:pPr>
      <w:pStyle w:val="Footer"/>
      <w:tabs>
        <w:tab w:val="clear" w:pos="4513"/>
        <w:tab w:val="clear" w:pos="9026"/>
        <w:tab w:val="left" w:pos="878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1212" w14:textId="77777777" w:rsidR="00D0632E" w:rsidRDefault="00D063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34528"/>
      <w:docPartObj>
        <w:docPartGallery w:val="Page Numbers (Bottom of Page)"/>
        <w:docPartUnique/>
      </w:docPartObj>
    </w:sdtPr>
    <w:sdtEndPr>
      <w:rPr>
        <w:noProof/>
      </w:rPr>
    </w:sdtEndPr>
    <w:sdtContent>
      <w:p w14:paraId="088F3390" w14:textId="7230E0BA" w:rsidR="00D0632E" w:rsidRDefault="00D0632E">
        <w:pPr>
          <w:pStyle w:val="Footer"/>
          <w:jc w:val="right"/>
        </w:pPr>
        <w:r>
          <w:fldChar w:fldCharType="begin"/>
        </w:r>
        <w:r>
          <w:instrText xml:space="preserve"> PAGE   \* MERGEFORMAT </w:instrText>
        </w:r>
        <w:r>
          <w:fldChar w:fldCharType="separate"/>
        </w:r>
        <w:r w:rsidR="007C4A47">
          <w:rPr>
            <w:noProof/>
          </w:rPr>
          <w:t>3</w:t>
        </w:r>
        <w:r>
          <w:rPr>
            <w:noProof/>
          </w:rPr>
          <w:fldChar w:fldCharType="end"/>
        </w:r>
      </w:p>
    </w:sdtContent>
  </w:sdt>
  <w:p w14:paraId="78B9C0A0" w14:textId="77777777" w:rsidR="00D0632E" w:rsidRDefault="00D0632E" w:rsidP="00F07C79">
    <w:pPr>
      <w:pStyle w:val="Footer"/>
      <w:tabs>
        <w:tab w:val="clear" w:pos="4513"/>
        <w:tab w:val="clear" w:pos="9026"/>
        <w:tab w:val="lef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6932" w14:textId="77777777" w:rsidR="009B7218" w:rsidRDefault="009B7218" w:rsidP="006B1DC5">
      <w:pPr>
        <w:spacing w:after="0" w:line="240" w:lineRule="auto"/>
      </w:pPr>
      <w:r>
        <w:separator/>
      </w:r>
    </w:p>
  </w:footnote>
  <w:footnote w:type="continuationSeparator" w:id="0">
    <w:p w14:paraId="400CE7C3" w14:textId="77777777" w:rsidR="009B7218" w:rsidRDefault="009B7218" w:rsidP="006B1DC5">
      <w:pPr>
        <w:spacing w:after="0" w:line="240" w:lineRule="auto"/>
      </w:pPr>
      <w:r>
        <w:continuationSeparator/>
      </w:r>
    </w:p>
  </w:footnote>
  <w:footnote w:type="continuationNotice" w:id="1">
    <w:p w14:paraId="5F552A13" w14:textId="77777777" w:rsidR="009B7218" w:rsidRDefault="009B7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F69A" w14:textId="17D5E2F6" w:rsidR="00455DED" w:rsidRDefault="00455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D778" w14:textId="0370B317" w:rsidR="00455DED" w:rsidRDefault="00455DED">
    <w:pPr>
      <w:pStyle w:val="Header"/>
    </w:pPr>
    <w:r w:rsidRPr="00245594">
      <w:rPr>
        <w:rFonts w:eastAsia="Arial"/>
        <w:noProof/>
        <w:sz w:val="24"/>
        <w:szCs w:val="24"/>
        <w:lang w:eastAsia="en-AU"/>
      </w:rPr>
      <w:drawing>
        <wp:anchor distT="0" distB="0" distL="114300" distR="114300" simplePos="0" relativeHeight="251657216" behindDoc="0" locked="0" layoutInCell="1" allowOverlap="1" wp14:anchorId="5D4599CB" wp14:editId="3D13AB8E">
          <wp:simplePos x="0" y="0"/>
          <wp:positionH relativeFrom="page">
            <wp:posOffset>9525</wp:posOffset>
          </wp:positionH>
          <wp:positionV relativeFrom="paragraph">
            <wp:posOffset>-449580</wp:posOffset>
          </wp:positionV>
          <wp:extent cx="7534800" cy="1432800"/>
          <wp:effectExtent l="0" t="0" r="0" b="0"/>
          <wp:wrapThrough wrapText="bothSides">
            <wp:wrapPolygon edited="0">
              <wp:start x="0" y="0"/>
              <wp:lineTo x="0" y="21255"/>
              <wp:lineTo x="21518" y="21255"/>
              <wp:lineTo x="21518"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4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6772" w14:textId="4B83BC26" w:rsidR="00455DED" w:rsidRDefault="00455D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C029" w14:textId="48D5A871" w:rsidR="00747114" w:rsidRDefault="007471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9705" w14:textId="47ABC820" w:rsidR="00455DED" w:rsidRDefault="00455D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23D4" w14:textId="159323EB" w:rsidR="00747114" w:rsidRDefault="00747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209"/>
    <w:multiLevelType w:val="hybridMultilevel"/>
    <w:tmpl w:val="5BC89418"/>
    <w:lvl w:ilvl="0" w:tplc="34368D0A">
      <w:numFmt w:val="bullet"/>
      <w:lvlText w:val="-"/>
      <w:lvlJc w:val="left"/>
      <w:pPr>
        <w:ind w:left="353" w:hanging="360"/>
      </w:pPr>
      <w:rPr>
        <w:rFonts w:ascii="Arial" w:eastAsiaTheme="minorHAnsi" w:hAnsi="Arial" w:cs="Arial" w:hint="default"/>
      </w:rPr>
    </w:lvl>
    <w:lvl w:ilvl="1" w:tplc="0C090003" w:tentative="1">
      <w:start w:val="1"/>
      <w:numFmt w:val="bullet"/>
      <w:lvlText w:val="o"/>
      <w:lvlJc w:val="left"/>
      <w:pPr>
        <w:ind w:left="1073" w:hanging="360"/>
      </w:pPr>
      <w:rPr>
        <w:rFonts w:ascii="Courier New" w:hAnsi="Courier New" w:cs="Courier New" w:hint="default"/>
      </w:rPr>
    </w:lvl>
    <w:lvl w:ilvl="2" w:tplc="0C090005" w:tentative="1">
      <w:start w:val="1"/>
      <w:numFmt w:val="bullet"/>
      <w:lvlText w:val=""/>
      <w:lvlJc w:val="left"/>
      <w:pPr>
        <w:ind w:left="1793" w:hanging="360"/>
      </w:pPr>
      <w:rPr>
        <w:rFonts w:ascii="Wingdings" w:hAnsi="Wingdings" w:hint="default"/>
      </w:rPr>
    </w:lvl>
    <w:lvl w:ilvl="3" w:tplc="0C090001" w:tentative="1">
      <w:start w:val="1"/>
      <w:numFmt w:val="bullet"/>
      <w:lvlText w:val=""/>
      <w:lvlJc w:val="left"/>
      <w:pPr>
        <w:ind w:left="2513" w:hanging="360"/>
      </w:pPr>
      <w:rPr>
        <w:rFonts w:ascii="Symbol" w:hAnsi="Symbol" w:hint="default"/>
      </w:rPr>
    </w:lvl>
    <w:lvl w:ilvl="4" w:tplc="0C090003" w:tentative="1">
      <w:start w:val="1"/>
      <w:numFmt w:val="bullet"/>
      <w:lvlText w:val="o"/>
      <w:lvlJc w:val="left"/>
      <w:pPr>
        <w:ind w:left="3233" w:hanging="360"/>
      </w:pPr>
      <w:rPr>
        <w:rFonts w:ascii="Courier New" w:hAnsi="Courier New" w:cs="Courier New" w:hint="default"/>
      </w:rPr>
    </w:lvl>
    <w:lvl w:ilvl="5" w:tplc="0C090005" w:tentative="1">
      <w:start w:val="1"/>
      <w:numFmt w:val="bullet"/>
      <w:lvlText w:val=""/>
      <w:lvlJc w:val="left"/>
      <w:pPr>
        <w:ind w:left="3953" w:hanging="360"/>
      </w:pPr>
      <w:rPr>
        <w:rFonts w:ascii="Wingdings" w:hAnsi="Wingdings" w:hint="default"/>
      </w:rPr>
    </w:lvl>
    <w:lvl w:ilvl="6" w:tplc="0C090001" w:tentative="1">
      <w:start w:val="1"/>
      <w:numFmt w:val="bullet"/>
      <w:lvlText w:val=""/>
      <w:lvlJc w:val="left"/>
      <w:pPr>
        <w:ind w:left="4673" w:hanging="360"/>
      </w:pPr>
      <w:rPr>
        <w:rFonts w:ascii="Symbol" w:hAnsi="Symbol" w:hint="default"/>
      </w:rPr>
    </w:lvl>
    <w:lvl w:ilvl="7" w:tplc="0C090003" w:tentative="1">
      <w:start w:val="1"/>
      <w:numFmt w:val="bullet"/>
      <w:lvlText w:val="o"/>
      <w:lvlJc w:val="left"/>
      <w:pPr>
        <w:ind w:left="5393" w:hanging="360"/>
      </w:pPr>
      <w:rPr>
        <w:rFonts w:ascii="Courier New" w:hAnsi="Courier New" w:cs="Courier New" w:hint="default"/>
      </w:rPr>
    </w:lvl>
    <w:lvl w:ilvl="8" w:tplc="0C090005" w:tentative="1">
      <w:start w:val="1"/>
      <w:numFmt w:val="bullet"/>
      <w:lvlText w:val=""/>
      <w:lvlJc w:val="left"/>
      <w:pPr>
        <w:ind w:left="6113" w:hanging="360"/>
      </w:pPr>
      <w:rPr>
        <w:rFonts w:ascii="Wingdings" w:hAnsi="Wingdings" w:hint="default"/>
      </w:rPr>
    </w:lvl>
  </w:abstractNum>
  <w:abstractNum w:abstractNumId="1" w15:restartNumberingAfterBreak="0">
    <w:nsid w:val="03980F6B"/>
    <w:multiLevelType w:val="hybridMultilevel"/>
    <w:tmpl w:val="3AAE7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845BB"/>
    <w:multiLevelType w:val="hybridMultilevel"/>
    <w:tmpl w:val="93468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C108A"/>
    <w:multiLevelType w:val="hybridMultilevel"/>
    <w:tmpl w:val="72ACAF4E"/>
    <w:lvl w:ilvl="0" w:tplc="DCB46D38">
      <w:start w:val="1"/>
      <w:numFmt w:val="bullet"/>
      <w:lvlText w:val=""/>
      <w:lvlJc w:val="left"/>
      <w:pPr>
        <w:tabs>
          <w:tab w:val="num" w:pos="720"/>
        </w:tabs>
        <w:ind w:left="720" w:hanging="360"/>
      </w:pPr>
      <w:rPr>
        <w:rFonts w:ascii="Symbol" w:hAnsi="Symbol" w:hint="default"/>
      </w:rPr>
    </w:lvl>
    <w:lvl w:ilvl="1" w:tplc="B384553C">
      <w:start w:val="1"/>
      <w:numFmt w:val="bullet"/>
      <w:lvlText w:val="•"/>
      <w:lvlJc w:val="left"/>
      <w:pPr>
        <w:tabs>
          <w:tab w:val="num" w:pos="1440"/>
        </w:tabs>
        <w:ind w:left="1440" w:hanging="360"/>
      </w:pPr>
      <w:rPr>
        <w:rFonts w:ascii="Arial" w:hAnsi="Arial" w:hint="default"/>
      </w:rPr>
    </w:lvl>
    <w:lvl w:ilvl="2" w:tplc="35207C1A" w:tentative="1">
      <w:start w:val="1"/>
      <w:numFmt w:val="bullet"/>
      <w:lvlText w:val="•"/>
      <w:lvlJc w:val="left"/>
      <w:pPr>
        <w:tabs>
          <w:tab w:val="num" w:pos="2160"/>
        </w:tabs>
        <w:ind w:left="2160" w:hanging="360"/>
      </w:pPr>
      <w:rPr>
        <w:rFonts w:ascii="Arial" w:hAnsi="Arial" w:hint="default"/>
      </w:rPr>
    </w:lvl>
    <w:lvl w:ilvl="3" w:tplc="71B0DB72" w:tentative="1">
      <w:start w:val="1"/>
      <w:numFmt w:val="bullet"/>
      <w:lvlText w:val="•"/>
      <w:lvlJc w:val="left"/>
      <w:pPr>
        <w:tabs>
          <w:tab w:val="num" w:pos="2880"/>
        </w:tabs>
        <w:ind w:left="2880" w:hanging="360"/>
      </w:pPr>
      <w:rPr>
        <w:rFonts w:ascii="Arial" w:hAnsi="Arial" w:hint="default"/>
      </w:rPr>
    </w:lvl>
    <w:lvl w:ilvl="4" w:tplc="628E6D54" w:tentative="1">
      <w:start w:val="1"/>
      <w:numFmt w:val="bullet"/>
      <w:lvlText w:val="•"/>
      <w:lvlJc w:val="left"/>
      <w:pPr>
        <w:tabs>
          <w:tab w:val="num" w:pos="3600"/>
        </w:tabs>
        <w:ind w:left="3600" w:hanging="360"/>
      </w:pPr>
      <w:rPr>
        <w:rFonts w:ascii="Arial" w:hAnsi="Arial" w:hint="default"/>
      </w:rPr>
    </w:lvl>
    <w:lvl w:ilvl="5" w:tplc="A35C78BE" w:tentative="1">
      <w:start w:val="1"/>
      <w:numFmt w:val="bullet"/>
      <w:lvlText w:val="•"/>
      <w:lvlJc w:val="left"/>
      <w:pPr>
        <w:tabs>
          <w:tab w:val="num" w:pos="4320"/>
        </w:tabs>
        <w:ind w:left="4320" w:hanging="360"/>
      </w:pPr>
      <w:rPr>
        <w:rFonts w:ascii="Arial" w:hAnsi="Arial" w:hint="default"/>
      </w:rPr>
    </w:lvl>
    <w:lvl w:ilvl="6" w:tplc="A3BCD268" w:tentative="1">
      <w:start w:val="1"/>
      <w:numFmt w:val="bullet"/>
      <w:lvlText w:val="•"/>
      <w:lvlJc w:val="left"/>
      <w:pPr>
        <w:tabs>
          <w:tab w:val="num" w:pos="5040"/>
        </w:tabs>
        <w:ind w:left="5040" w:hanging="360"/>
      </w:pPr>
      <w:rPr>
        <w:rFonts w:ascii="Arial" w:hAnsi="Arial" w:hint="default"/>
      </w:rPr>
    </w:lvl>
    <w:lvl w:ilvl="7" w:tplc="9CA881AE" w:tentative="1">
      <w:start w:val="1"/>
      <w:numFmt w:val="bullet"/>
      <w:lvlText w:val="•"/>
      <w:lvlJc w:val="left"/>
      <w:pPr>
        <w:tabs>
          <w:tab w:val="num" w:pos="5760"/>
        </w:tabs>
        <w:ind w:left="5760" w:hanging="360"/>
      </w:pPr>
      <w:rPr>
        <w:rFonts w:ascii="Arial" w:hAnsi="Arial" w:hint="default"/>
      </w:rPr>
    </w:lvl>
    <w:lvl w:ilvl="8" w:tplc="743ED0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63336"/>
    <w:multiLevelType w:val="hybridMultilevel"/>
    <w:tmpl w:val="A7CCD6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0B6EC1"/>
    <w:multiLevelType w:val="hybridMultilevel"/>
    <w:tmpl w:val="4F6C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B078C2"/>
    <w:multiLevelType w:val="hybridMultilevel"/>
    <w:tmpl w:val="1032B5D0"/>
    <w:lvl w:ilvl="0" w:tplc="828E0CC6">
      <w:start w:val="1"/>
      <w:numFmt w:val="bullet"/>
      <w:lvlText w:val=""/>
      <w:lvlJc w:val="left"/>
      <w:pPr>
        <w:tabs>
          <w:tab w:val="num" w:pos="720"/>
        </w:tabs>
        <w:ind w:left="720" w:hanging="360"/>
      </w:pPr>
      <w:rPr>
        <w:rFonts w:ascii="Symbol" w:hAnsi="Symbol" w:hint="default"/>
        <w:sz w:val="20"/>
      </w:rPr>
    </w:lvl>
    <w:lvl w:ilvl="1" w:tplc="55CAAA38" w:tentative="1">
      <w:start w:val="1"/>
      <w:numFmt w:val="bullet"/>
      <w:lvlText w:val="o"/>
      <w:lvlJc w:val="left"/>
      <w:pPr>
        <w:tabs>
          <w:tab w:val="num" w:pos="1440"/>
        </w:tabs>
        <w:ind w:left="1440" w:hanging="360"/>
      </w:pPr>
      <w:rPr>
        <w:rFonts w:ascii="Courier New" w:hAnsi="Courier New" w:hint="default"/>
        <w:sz w:val="20"/>
      </w:rPr>
    </w:lvl>
    <w:lvl w:ilvl="2" w:tplc="CE8C4B70" w:tentative="1">
      <w:start w:val="1"/>
      <w:numFmt w:val="bullet"/>
      <w:lvlText w:val=""/>
      <w:lvlJc w:val="left"/>
      <w:pPr>
        <w:tabs>
          <w:tab w:val="num" w:pos="2160"/>
        </w:tabs>
        <w:ind w:left="2160" w:hanging="360"/>
      </w:pPr>
      <w:rPr>
        <w:rFonts w:ascii="Wingdings" w:hAnsi="Wingdings" w:hint="default"/>
        <w:sz w:val="20"/>
      </w:rPr>
    </w:lvl>
    <w:lvl w:ilvl="3" w:tplc="8D403E12" w:tentative="1">
      <w:start w:val="1"/>
      <w:numFmt w:val="bullet"/>
      <w:lvlText w:val=""/>
      <w:lvlJc w:val="left"/>
      <w:pPr>
        <w:tabs>
          <w:tab w:val="num" w:pos="2880"/>
        </w:tabs>
        <w:ind w:left="2880" w:hanging="360"/>
      </w:pPr>
      <w:rPr>
        <w:rFonts w:ascii="Wingdings" w:hAnsi="Wingdings" w:hint="default"/>
        <w:sz w:val="20"/>
      </w:rPr>
    </w:lvl>
    <w:lvl w:ilvl="4" w:tplc="C5CA4DFA" w:tentative="1">
      <w:start w:val="1"/>
      <w:numFmt w:val="bullet"/>
      <w:lvlText w:val=""/>
      <w:lvlJc w:val="left"/>
      <w:pPr>
        <w:tabs>
          <w:tab w:val="num" w:pos="3600"/>
        </w:tabs>
        <w:ind w:left="3600" w:hanging="360"/>
      </w:pPr>
      <w:rPr>
        <w:rFonts w:ascii="Wingdings" w:hAnsi="Wingdings" w:hint="default"/>
        <w:sz w:val="20"/>
      </w:rPr>
    </w:lvl>
    <w:lvl w:ilvl="5" w:tplc="08A4BB24" w:tentative="1">
      <w:start w:val="1"/>
      <w:numFmt w:val="bullet"/>
      <w:lvlText w:val=""/>
      <w:lvlJc w:val="left"/>
      <w:pPr>
        <w:tabs>
          <w:tab w:val="num" w:pos="4320"/>
        </w:tabs>
        <w:ind w:left="4320" w:hanging="360"/>
      </w:pPr>
      <w:rPr>
        <w:rFonts w:ascii="Wingdings" w:hAnsi="Wingdings" w:hint="default"/>
        <w:sz w:val="20"/>
      </w:rPr>
    </w:lvl>
    <w:lvl w:ilvl="6" w:tplc="DE6C5AEC" w:tentative="1">
      <w:start w:val="1"/>
      <w:numFmt w:val="bullet"/>
      <w:lvlText w:val=""/>
      <w:lvlJc w:val="left"/>
      <w:pPr>
        <w:tabs>
          <w:tab w:val="num" w:pos="5040"/>
        </w:tabs>
        <w:ind w:left="5040" w:hanging="360"/>
      </w:pPr>
      <w:rPr>
        <w:rFonts w:ascii="Wingdings" w:hAnsi="Wingdings" w:hint="default"/>
        <w:sz w:val="20"/>
      </w:rPr>
    </w:lvl>
    <w:lvl w:ilvl="7" w:tplc="6F42CA70" w:tentative="1">
      <w:start w:val="1"/>
      <w:numFmt w:val="bullet"/>
      <w:lvlText w:val=""/>
      <w:lvlJc w:val="left"/>
      <w:pPr>
        <w:tabs>
          <w:tab w:val="num" w:pos="5760"/>
        </w:tabs>
        <w:ind w:left="5760" w:hanging="360"/>
      </w:pPr>
      <w:rPr>
        <w:rFonts w:ascii="Wingdings" w:hAnsi="Wingdings" w:hint="default"/>
        <w:sz w:val="20"/>
      </w:rPr>
    </w:lvl>
    <w:lvl w:ilvl="8" w:tplc="B03801E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63849"/>
    <w:multiLevelType w:val="hybridMultilevel"/>
    <w:tmpl w:val="E8F6D4BE"/>
    <w:lvl w:ilvl="0" w:tplc="0C09000F">
      <w:start w:val="1"/>
      <w:numFmt w:val="decimal"/>
      <w:lvlText w:val="%1."/>
      <w:lvlJc w:val="left"/>
      <w:pPr>
        <w:tabs>
          <w:tab w:val="num" w:pos="720"/>
        </w:tabs>
        <w:ind w:left="720" w:hanging="360"/>
      </w:pPr>
      <w:rPr>
        <w:rFonts w:hint="default"/>
      </w:rPr>
    </w:lvl>
    <w:lvl w:ilvl="1" w:tplc="B384553C">
      <w:start w:val="1"/>
      <w:numFmt w:val="bullet"/>
      <w:lvlText w:val="•"/>
      <w:lvlJc w:val="left"/>
      <w:pPr>
        <w:tabs>
          <w:tab w:val="num" w:pos="1440"/>
        </w:tabs>
        <w:ind w:left="1440" w:hanging="360"/>
      </w:pPr>
      <w:rPr>
        <w:rFonts w:ascii="Arial" w:hAnsi="Arial" w:hint="default"/>
      </w:rPr>
    </w:lvl>
    <w:lvl w:ilvl="2" w:tplc="35207C1A" w:tentative="1">
      <w:start w:val="1"/>
      <w:numFmt w:val="bullet"/>
      <w:lvlText w:val="•"/>
      <w:lvlJc w:val="left"/>
      <w:pPr>
        <w:tabs>
          <w:tab w:val="num" w:pos="2160"/>
        </w:tabs>
        <w:ind w:left="2160" w:hanging="360"/>
      </w:pPr>
      <w:rPr>
        <w:rFonts w:ascii="Arial" w:hAnsi="Arial" w:hint="default"/>
      </w:rPr>
    </w:lvl>
    <w:lvl w:ilvl="3" w:tplc="71B0DB72" w:tentative="1">
      <w:start w:val="1"/>
      <w:numFmt w:val="bullet"/>
      <w:lvlText w:val="•"/>
      <w:lvlJc w:val="left"/>
      <w:pPr>
        <w:tabs>
          <w:tab w:val="num" w:pos="2880"/>
        </w:tabs>
        <w:ind w:left="2880" w:hanging="360"/>
      </w:pPr>
      <w:rPr>
        <w:rFonts w:ascii="Arial" w:hAnsi="Arial" w:hint="default"/>
      </w:rPr>
    </w:lvl>
    <w:lvl w:ilvl="4" w:tplc="628E6D54" w:tentative="1">
      <w:start w:val="1"/>
      <w:numFmt w:val="bullet"/>
      <w:lvlText w:val="•"/>
      <w:lvlJc w:val="left"/>
      <w:pPr>
        <w:tabs>
          <w:tab w:val="num" w:pos="3600"/>
        </w:tabs>
        <w:ind w:left="3600" w:hanging="360"/>
      </w:pPr>
      <w:rPr>
        <w:rFonts w:ascii="Arial" w:hAnsi="Arial" w:hint="default"/>
      </w:rPr>
    </w:lvl>
    <w:lvl w:ilvl="5" w:tplc="A35C78BE" w:tentative="1">
      <w:start w:val="1"/>
      <w:numFmt w:val="bullet"/>
      <w:lvlText w:val="•"/>
      <w:lvlJc w:val="left"/>
      <w:pPr>
        <w:tabs>
          <w:tab w:val="num" w:pos="4320"/>
        </w:tabs>
        <w:ind w:left="4320" w:hanging="360"/>
      </w:pPr>
      <w:rPr>
        <w:rFonts w:ascii="Arial" w:hAnsi="Arial" w:hint="default"/>
      </w:rPr>
    </w:lvl>
    <w:lvl w:ilvl="6" w:tplc="A3BCD268" w:tentative="1">
      <w:start w:val="1"/>
      <w:numFmt w:val="bullet"/>
      <w:lvlText w:val="•"/>
      <w:lvlJc w:val="left"/>
      <w:pPr>
        <w:tabs>
          <w:tab w:val="num" w:pos="5040"/>
        </w:tabs>
        <w:ind w:left="5040" w:hanging="360"/>
      </w:pPr>
      <w:rPr>
        <w:rFonts w:ascii="Arial" w:hAnsi="Arial" w:hint="default"/>
      </w:rPr>
    </w:lvl>
    <w:lvl w:ilvl="7" w:tplc="9CA881AE" w:tentative="1">
      <w:start w:val="1"/>
      <w:numFmt w:val="bullet"/>
      <w:lvlText w:val="•"/>
      <w:lvlJc w:val="left"/>
      <w:pPr>
        <w:tabs>
          <w:tab w:val="num" w:pos="5760"/>
        </w:tabs>
        <w:ind w:left="5760" w:hanging="360"/>
      </w:pPr>
      <w:rPr>
        <w:rFonts w:ascii="Arial" w:hAnsi="Arial" w:hint="default"/>
      </w:rPr>
    </w:lvl>
    <w:lvl w:ilvl="8" w:tplc="743ED0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6B5401"/>
    <w:multiLevelType w:val="hybridMultilevel"/>
    <w:tmpl w:val="FF0E6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94C53"/>
    <w:multiLevelType w:val="hybridMultilevel"/>
    <w:tmpl w:val="7E78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767D5"/>
    <w:multiLevelType w:val="hybridMultilevel"/>
    <w:tmpl w:val="4D46CED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83354"/>
    <w:multiLevelType w:val="hybridMultilevel"/>
    <w:tmpl w:val="91B08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016466"/>
    <w:multiLevelType w:val="hybridMultilevel"/>
    <w:tmpl w:val="BA388A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EC5FAC"/>
    <w:multiLevelType w:val="hybridMultilevel"/>
    <w:tmpl w:val="3AECFC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9F34E8"/>
    <w:multiLevelType w:val="hybridMultilevel"/>
    <w:tmpl w:val="AE28C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2C1DA6"/>
    <w:multiLevelType w:val="hybridMultilevel"/>
    <w:tmpl w:val="5C78036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5DB56ED"/>
    <w:multiLevelType w:val="hybridMultilevel"/>
    <w:tmpl w:val="F21CB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223526"/>
    <w:multiLevelType w:val="hybridMultilevel"/>
    <w:tmpl w:val="AB986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E74D63"/>
    <w:multiLevelType w:val="hybridMultilevel"/>
    <w:tmpl w:val="F6223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1F7298"/>
    <w:multiLevelType w:val="hybridMultilevel"/>
    <w:tmpl w:val="E3827A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A927BD2"/>
    <w:multiLevelType w:val="hybridMultilevel"/>
    <w:tmpl w:val="EF5AD568"/>
    <w:lvl w:ilvl="0" w:tplc="0C090003">
      <w:start w:val="1"/>
      <w:numFmt w:val="bullet"/>
      <w:lvlText w:val="o"/>
      <w:lvlJc w:val="left"/>
      <w:pPr>
        <w:tabs>
          <w:tab w:val="num" w:pos="720"/>
        </w:tabs>
        <w:ind w:left="720" w:hanging="360"/>
      </w:pPr>
      <w:rPr>
        <w:rFonts w:ascii="Courier New" w:hAnsi="Courier New" w:cs="Courier New" w:hint="default"/>
      </w:rPr>
    </w:lvl>
    <w:lvl w:ilvl="1" w:tplc="B384553C">
      <w:start w:val="1"/>
      <w:numFmt w:val="bullet"/>
      <w:lvlText w:val="•"/>
      <w:lvlJc w:val="left"/>
      <w:pPr>
        <w:tabs>
          <w:tab w:val="num" w:pos="1440"/>
        </w:tabs>
        <w:ind w:left="1440" w:hanging="360"/>
      </w:pPr>
      <w:rPr>
        <w:rFonts w:ascii="Arial" w:hAnsi="Arial" w:hint="default"/>
      </w:rPr>
    </w:lvl>
    <w:lvl w:ilvl="2" w:tplc="35207C1A" w:tentative="1">
      <w:start w:val="1"/>
      <w:numFmt w:val="bullet"/>
      <w:lvlText w:val="•"/>
      <w:lvlJc w:val="left"/>
      <w:pPr>
        <w:tabs>
          <w:tab w:val="num" w:pos="2160"/>
        </w:tabs>
        <w:ind w:left="2160" w:hanging="360"/>
      </w:pPr>
      <w:rPr>
        <w:rFonts w:ascii="Arial" w:hAnsi="Arial" w:hint="default"/>
      </w:rPr>
    </w:lvl>
    <w:lvl w:ilvl="3" w:tplc="71B0DB72" w:tentative="1">
      <w:start w:val="1"/>
      <w:numFmt w:val="bullet"/>
      <w:lvlText w:val="•"/>
      <w:lvlJc w:val="left"/>
      <w:pPr>
        <w:tabs>
          <w:tab w:val="num" w:pos="2880"/>
        </w:tabs>
        <w:ind w:left="2880" w:hanging="360"/>
      </w:pPr>
      <w:rPr>
        <w:rFonts w:ascii="Arial" w:hAnsi="Arial" w:hint="default"/>
      </w:rPr>
    </w:lvl>
    <w:lvl w:ilvl="4" w:tplc="628E6D54" w:tentative="1">
      <w:start w:val="1"/>
      <w:numFmt w:val="bullet"/>
      <w:lvlText w:val="•"/>
      <w:lvlJc w:val="left"/>
      <w:pPr>
        <w:tabs>
          <w:tab w:val="num" w:pos="3600"/>
        </w:tabs>
        <w:ind w:left="3600" w:hanging="360"/>
      </w:pPr>
      <w:rPr>
        <w:rFonts w:ascii="Arial" w:hAnsi="Arial" w:hint="default"/>
      </w:rPr>
    </w:lvl>
    <w:lvl w:ilvl="5" w:tplc="A35C78BE" w:tentative="1">
      <w:start w:val="1"/>
      <w:numFmt w:val="bullet"/>
      <w:lvlText w:val="•"/>
      <w:lvlJc w:val="left"/>
      <w:pPr>
        <w:tabs>
          <w:tab w:val="num" w:pos="4320"/>
        </w:tabs>
        <w:ind w:left="4320" w:hanging="360"/>
      </w:pPr>
      <w:rPr>
        <w:rFonts w:ascii="Arial" w:hAnsi="Arial" w:hint="default"/>
      </w:rPr>
    </w:lvl>
    <w:lvl w:ilvl="6" w:tplc="A3BCD268" w:tentative="1">
      <w:start w:val="1"/>
      <w:numFmt w:val="bullet"/>
      <w:lvlText w:val="•"/>
      <w:lvlJc w:val="left"/>
      <w:pPr>
        <w:tabs>
          <w:tab w:val="num" w:pos="5040"/>
        </w:tabs>
        <w:ind w:left="5040" w:hanging="360"/>
      </w:pPr>
      <w:rPr>
        <w:rFonts w:ascii="Arial" w:hAnsi="Arial" w:hint="default"/>
      </w:rPr>
    </w:lvl>
    <w:lvl w:ilvl="7" w:tplc="9CA881AE" w:tentative="1">
      <w:start w:val="1"/>
      <w:numFmt w:val="bullet"/>
      <w:lvlText w:val="•"/>
      <w:lvlJc w:val="left"/>
      <w:pPr>
        <w:tabs>
          <w:tab w:val="num" w:pos="5760"/>
        </w:tabs>
        <w:ind w:left="5760" w:hanging="360"/>
      </w:pPr>
      <w:rPr>
        <w:rFonts w:ascii="Arial" w:hAnsi="Arial" w:hint="default"/>
      </w:rPr>
    </w:lvl>
    <w:lvl w:ilvl="8" w:tplc="743ED01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9B20DB"/>
    <w:multiLevelType w:val="hybridMultilevel"/>
    <w:tmpl w:val="43C64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4C7FB0"/>
    <w:multiLevelType w:val="hybridMultilevel"/>
    <w:tmpl w:val="5C14BF4A"/>
    <w:lvl w:ilvl="0" w:tplc="2998F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B659E1"/>
    <w:multiLevelType w:val="hybridMultilevel"/>
    <w:tmpl w:val="D226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5" w15:restartNumberingAfterBreak="0">
    <w:nsid w:val="5E146F88"/>
    <w:multiLevelType w:val="hybridMultilevel"/>
    <w:tmpl w:val="25C07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1334E"/>
    <w:multiLevelType w:val="hybridMultilevel"/>
    <w:tmpl w:val="F63AA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D41C6E"/>
    <w:multiLevelType w:val="hybridMultilevel"/>
    <w:tmpl w:val="C1FC8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683BCF"/>
    <w:multiLevelType w:val="hybridMultilevel"/>
    <w:tmpl w:val="7812A9E0"/>
    <w:lvl w:ilvl="0" w:tplc="0C090001">
      <w:start w:val="1"/>
      <w:numFmt w:val="bullet"/>
      <w:lvlText w:val=""/>
      <w:lvlJc w:val="left"/>
      <w:pPr>
        <w:tabs>
          <w:tab w:val="num" w:pos="720"/>
        </w:tabs>
        <w:ind w:left="720" w:hanging="360"/>
      </w:pPr>
      <w:rPr>
        <w:rFonts w:ascii="Symbol" w:hAnsi="Symbol" w:hint="default"/>
      </w:rPr>
    </w:lvl>
    <w:lvl w:ilvl="1" w:tplc="B384553C">
      <w:start w:val="1"/>
      <w:numFmt w:val="bullet"/>
      <w:lvlText w:val="•"/>
      <w:lvlJc w:val="left"/>
      <w:pPr>
        <w:tabs>
          <w:tab w:val="num" w:pos="1440"/>
        </w:tabs>
        <w:ind w:left="1440" w:hanging="360"/>
      </w:pPr>
      <w:rPr>
        <w:rFonts w:ascii="Arial" w:hAnsi="Arial" w:hint="default"/>
      </w:rPr>
    </w:lvl>
    <w:lvl w:ilvl="2" w:tplc="35207C1A" w:tentative="1">
      <w:start w:val="1"/>
      <w:numFmt w:val="bullet"/>
      <w:lvlText w:val="•"/>
      <w:lvlJc w:val="left"/>
      <w:pPr>
        <w:tabs>
          <w:tab w:val="num" w:pos="2160"/>
        </w:tabs>
        <w:ind w:left="2160" w:hanging="360"/>
      </w:pPr>
      <w:rPr>
        <w:rFonts w:ascii="Arial" w:hAnsi="Arial" w:hint="default"/>
      </w:rPr>
    </w:lvl>
    <w:lvl w:ilvl="3" w:tplc="71B0DB72" w:tentative="1">
      <w:start w:val="1"/>
      <w:numFmt w:val="bullet"/>
      <w:lvlText w:val="•"/>
      <w:lvlJc w:val="left"/>
      <w:pPr>
        <w:tabs>
          <w:tab w:val="num" w:pos="2880"/>
        </w:tabs>
        <w:ind w:left="2880" w:hanging="360"/>
      </w:pPr>
      <w:rPr>
        <w:rFonts w:ascii="Arial" w:hAnsi="Arial" w:hint="default"/>
      </w:rPr>
    </w:lvl>
    <w:lvl w:ilvl="4" w:tplc="628E6D54" w:tentative="1">
      <w:start w:val="1"/>
      <w:numFmt w:val="bullet"/>
      <w:lvlText w:val="•"/>
      <w:lvlJc w:val="left"/>
      <w:pPr>
        <w:tabs>
          <w:tab w:val="num" w:pos="3600"/>
        </w:tabs>
        <w:ind w:left="3600" w:hanging="360"/>
      </w:pPr>
      <w:rPr>
        <w:rFonts w:ascii="Arial" w:hAnsi="Arial" w:hint="default"/>
      </w:rPr>
    </w:lvl>
    <w:lvl w:ilvl="5" w:tplc="A35C78BE" w:tentative="1">
      <w:start w:val="1"/>
      <w:numFmt w:val="bullet"/>
      <w:lvlText w:val="•"/>
      <w:lvlJc w:val="left"/>
      <w:pPr>
        <w:tabs>
          <w:tab w:val="num" w:pos="4320"/>
        </w:tabs>
        <w:ind w:left="4320" w:hanging="360"/>
      </w:pPr>
      <w:rPr>
        <w:rFonts w:ascii="Arial" w:hAnsi="Arial" w:hint="default"/>
      </w:rPr>
    </w:lvl>
    <w:lvl w:ilvl="6" w:tplc="A3BCD268" w:tentative="1">
      <w:start w:val="1"/>
      <w:numFmt w:val="bullet"/>
      <w:lvlText w:val="•"/>
      <w:lvlJc w:val="left"/>
      <w:pPr>
        <w:tabs>
          <w:tab w:val="num" w:pos="5040"/>
        </w:tabs>
        <w:ind w:left="5040" w:hanging="360"/>
      </w:pPr>
      <w:rPr>
        <w:rFonts w:ascii="Arial" w:hAnsi="Arial" w:hint="default"/>
      </w:rPr>
    </w:lvl>
    <w:lvl w:ilvl="7" w:tplc="9CA881AE" w:tentative="1">
      <w:start w:val="1"/>
      <w:numFmt w:val="bullet"/>
      <w:lvlText w:val="•"/>
      <w:lvlJc w:val="left"/>
      <w:pPr>
        <w:tabs>
          <w:tab w:val="num" w:pos="5760"/>
        </w:tabs>
        <w:ind w:left="5760" w:hanging="360"/>
      </w:pPr>
      <w:rPr>
        <w:rFonts w:ascii="Arial" w:hAnsi="Arial" w:hint="default"/>
      </w:rPr>
    </w:lvl>
    <w:lvl w:ilvl="8" w:tplc="743ED01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F32EA6"/>
    <w:multiLevelType w:val="hybridMultilevel"/>
    <w:tmpl w:val="CA0C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B955D4"/>
    <w:multiLevelType w:val="hybridMultilevel"/>
    <w:tmpl w:val="B1BC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8"/>
  </w:num>
  <w:num w:numId="4">
    <w:abstractNumId w:val="27"/>
  </w:num>
  <w:num w:numId="5">
    <w:abstractNumId w:val="1"/>
  </w:num>
  <w:num w:numId="6">
    <w:abstractNumId w:val="16"/>
  </w:num>
  <w:num w:numId="7">
    <w:abstractNumId w:val="25"/>
  </w:num>
  <w:num w:numId="8">
    <w:abstractNumId w:val="8"/>
  </w:num>
  <w:num w:numId="9">
    <w:abstractNumId w:val="30"/>
  </w:num>
  <w:num w:numId="10">
    <w:abstractNumId w:val="17"/>
  </w:num>
  <w:num w:numId="11">
    <w:abstractNumId w:val="26"/>
  </w:num>
  <w:num w:numId="12">
    <w:abstractNumId w:val="20"/>
  </w:num>
  <w:num w:numId="13">
    <w:abstractNumId w:val="3"/>
  </w:num>
  <w:num w:numId="14">
    <w:abstractNumId w:val="5"/>
  </w:num>
  <w:num w:numId="15">
    <w:abstractNumId w:val="2"/>
  </w:num>
  <w:num w:numId="16">
    <w:abstractNumId w:val="19"/>
  </w:num>
  <w:num w:numId="17">
    <w:abstractNumId w:val="21"/>
  </w:num>
  <w:num w:numId="18">
    <w:abstractNumId w:val="9"/>
  </w:num>
  <w:num w:numId="19">
    <w:abstractNumId w:val="24"/>
  </w:num>
  <w:num w:numId="20">
    <w:abstractNumId w:val="11"/>
  </w:num>
  <w:num w:numId="21">
    <w:abstractNumId w:val="23"/>
  </w:num>
  <w:num w:numId="22">
    <w:abstractNumId w:val="14"/>
  </w:num>
  <w:num w:numId="23">
    <w:abstractNumId w:val="10"/>
  </w:num>
  <w:num w:numId="24">
    <w:abstractNumId w:val="0"/>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12"/>
  </w:num>
  <w:num w:numId="30">
    <w:abstractNumId w:val="4"/>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C2F"/>
    <w:rsid w:val="00003BE9"/>
    <w:rsid w:val="00007774"/>
    <w:rsid w:val="00010D52"/>
    <w:rsid w:val="00010F5D"/>
    <w:rsid w:val="00013FE3"/>
    <w:rsid w:val="00022B09"/>
    <w:rsid w:val="00023F2D"/>
    <w:rsid w:val="00030B08"/>
    <w:rsid w:val="00032AEF"/>
    <w:rsid w:val="00034A37"/>
    <w:rsid w:val="00034E90"/>
    <w:rsid w:val="0003628F"/>
    <w:rsid w:val="00036464"/>
    <w:rsid w:val="00036855"/>
    <w:rsid w:val="0003759D"/>
    <w:rsid w:val="00053D12"/>
    <w:rsid w:val="0005487D"/>
    <w:rsid w:val="000628CF"/>
    <w:rsid w:val="00064154"/>
    <w:rsid w:val="00065500"/>
    <w:rsid w:val="0006771F"/>
    <w:rsid w:val="00071E69"/>
    <w:rsid w:val="0007365D"/>
    <w:rsid w:val="000841B8"/>
    <w:rsid w:val="00084AA4"/>
    <w:rsid w:val="000A1845"/>
    <w:rsid w:val="000A42AC"/>
    <w:rsid w:val="000A6C01"/>
    <w:rsid w:val="000B1E99"/>
    <w:rsid w:val="000B2E93"/>
    <w:rsid w:val="000C11B3"/>
    <w:rsid w:val="000C5543"/>
    <w:rsid w:val="000D167A"/>
    <w:rsid w:val="000D3D58"/>
    <w:rsid w:val="000D4DC0"/>
    <w:rsid w:val="000E01A9"/>
    <w:rsid w:val="000E1892"/>
    <w:rsid w:val="000E2F10"/>
    <w:rsid w:val="000E32DE"/>
    <w:rsid w:val="000E4718"/>
    <w:rsid w:val="000F08C0"/>
    <w:rsid w:val="000F0C71"/>
    <w:rsid w:val="000F2BE9"/>
    <w:rsid w:val="000F3CB4"/>
    <w:rsid w:val="000F521D"/>
    <w:rsid w:val="000F6513"/>
    <w:rsid w:val="00113607"/>
    <w:rsid w:val="00114D31"/>
    <w:rsid w:val="001214D4"/>
    <w:rsid w:val="00122C94"/>
    <w:rsid w:val="00125BE3"/>
    <w:rsid w:val="00130413"/>
    <w:rsid w:val="00131AEF"/>
    <w:rsid w:val="00137096"/>
    <w:rsid w:val="00144969"/>
    <w:rsid w:val="00150C50"/>
    <w:rsid w:val="00163E00"/>
    <w:rsid w:val="00164A2C"/>
    <w:rsid w:val="001740AE"/>
    <w:rsid w:val="00177F36"/>
    <w:rsid w:val="00184635"/>
    <w:rsid w:val="00185D6F"/>
    <w:rsid w:val="00187E8D"/>
    <w:rsid w:val="00190600"/>
    <w:rsid w:val="001942EF"/>
    <w:rsid w:val="0019613F"/>
    <w:rsid w:val="00196B92"/>
    <w:rsid w:val="001A4531"/>
    <w:rsid w:val="001A7C01"/>
    <w:rsid w:val="001B1A68"/>
    <w:rsid w:val="001B3554"/>
    <w:rsid w:val="001C0429"/>
    <w:rsid w:val="001C0A3E"/>
    <w:rsid w:val="001C225A"/>
    <w:rsid w:val="001C2FA0"/>
    <w:rsid w:val="001C44EB"/>
    <w:rsid w:val="001C5907"/>
    <w:rsid w:val="001C7A21"/>
    <w:rsid w:val="001D488A"/>
    <w:rsid w:val="001D6882"/>
    <w:rsid w:val="001E5EAD"/>
    <w:rsid w:val="001F274B"/>
    <w:rsid w:val="001F2D57"/>
    <w:rsid w:val="001F4154"/>
    <w:rsid w:val="00200580"/>
    <w:rsid w:val="002006DE"/>
    <w:rsid w:val="002038C6"/>
    <w:rsid w:val="00210613"/>
    <w:rsid w:val="0021254D"/>
    <w:rsid w:val="00213313"/>
    <w:rsid w:val="00213756"/>
    <w:rsid w:val="002145CB"/>
    <w:rsid w:val="0021639C"/>
    <w:rsid w:val="00216EE6"/>
    <w:rsid w:val="00217FC0"/>
    <w:rsid w:val="0022048A"/>
    <w:rsid w:val="00230CB8"/>
    <w:rsid w:val="0023471B"/>
    <w:rsid w:val="00235A6B"/>
    <w:rsid w:val="00240F2A"/>
    <w:rsid w:val="002535E8"/>
    <w:rsid w:val="00253E28"/>
    <w:rsid w:val="0026241B"/>
    <w:rsid w:val="00266223"/>
    <w:rsid w:val="00271EAD"/>
    <w:rsid w:val="002724DD"/>
    <w:rsid w:val="00276831"/>
    <w:rsid w:val="00287DA4"/>
    <w:rsid w:val="00290E49"/>
    <w:rsid w:val="002A11D0"/>
    <w:rsid w:val="002A6CAF"/>
    <w:rsid w:val="002A7254"/>
    <w:rsid w:val="002B560A"/>
    <w:rsid w:val="002B7A4F"/>
    <w:rsid w:val="002D13E4"/>
    <w:rsid w:val="002D37A1"/>
    <w:rsid w:val="002D5AD3"/>
    <w:rsid w:val="002D6D07"/>
    <w:rsid w:val="002E2B01"/>
    <w:rsid w:val="002E6FC6"/>
    <w:rsid w:val="002E7E9D"/>
    <w:rsid w:val="002F1118"/>
    <w:rsid w:val="00301959"/>
    <w:rsid w:val="00301B99"/>
    <w:rsid w:val="003035DE"/>
    <w:rsid w:val="00305D47"/>
    <w:rsid w:val="003075D5"/>
    <w:rsid w:val="00310EBC"/>
    <w:rsid w:val="003141D3"/>
    <w:rsid w:val="00320923"/>
    <w:rsid w:val="003211B9"/>
    <w:rsid w:val="003240DC"/>
    <w:rsid w:val="00324D56"/>
    <w:rsid w:val="0032663D"/>
    <w:rsid w:val="00327B1D"/>
    <w:rsid w:val="00330A2B"/>
    <w:rsid w:val="00333E24"/>
    <w:rsid w:val="0034055A"/>
    <w:rsid w:val="00341947"/>
    <w:rsid w:val="00341F7C"/>
    <w:rsid w:val="00342BD6"/>
    <w:rsid w:val="003433AD"/>
    <w:rsid w:val="00343606"/>
    <w:rsid w:val="0034370D"/>
    <w:rsid w:val="00344960"/>
    <w:rsid w:val="00344FFF"/>
    <w:rsid w:val="00345EC0"/>
    <w:rsid w:val="00347585"/>
    <w:rsid w:val="00353B9B"/>
    <w:rsid w:val="00356457"/>
    <w:rsid w:val="00363B57"/>
    <w:rsid w:val="003749AE"/>
    <w:rsid w:val="00376B7B"/>
    <w:rsid w:val="00382DB1"/>
    <w:rsid w:val="00383235"/>
    <w:rsid w:val="00390F4B"/>
    <w:rsid w:val="0039156C"/>
    <w:rsid w:val="00391C26"/>
    <w:rsid w:val="00392223"/>
    <w:rsid w:val="00392592"/>
    <w:rsid w:val="00392A28"/>
    <w:rsid w:val="00393B9E"/>
    <w:rsid w:val="0039414F"/>
    <w:rsid w:val="00394C6C"/>
    <w:rsid w:val="00397628"/>
    <w:rsid w:val="003A21F0"/>
    <w:rsid w:val="003B21F8"/>
    <w:rsid w:val="003B542C"/>
    <w:rsid w:val="003B6A56"/>
    <w:rsid w:val="003C5597"/>
    <w:rsid w:val="003C7FAC"/>
    <w:rsid w:val="003D60A5"/>
    <w:rsid w:val="003E5934"/>
    <w:rsid w:val="003E742C"/>
    <w:rsid w:val="003F06CD"/>
    <w:rsid w:val="003F2ACD"/>
    <w:rsid w:val="003F32B5"/>
    <w:rsid w:val="003F4317"/>
    <w:rsid w:val="003F48F5"/>
    <w:rsid w:val="00401636"/>
    <w:rsid w:val="00405FFF"/>
    <w:rsid w:val="00423A96"/>
    <w:rsid w:val="00426ADD"/>
    <w:rsid w:val="00430A76"/>
    <w:rsid w:val="004313A0"/>
    <w:rsid w:val="004363FE"/>
    <w:rsid w:val="0044661D"/>
    <w:rsid w:val="004516D8"/>
    <w:rsid w:val="00455AA2"/>
    <w:rsid w:val="00455DED"/>
    <w:rsid w:val="00461375"/>
    <w:rsid w:val="00464266"/>
    <w:rsid w:val="00466C2F"/>
    <w:rsid w:val="00473650"/>
    <w:rsid w:val="00473775"/>
    <w:rsid w:val="004764AC"/>
    <w:rsid w:val="00477B61"/>
    <w:rsid w:val="00481C73"/>
    <w:rsid w:val="00483938"/>
    <w:rsid w:val="00490D64"/>
    <w:rsid w:val="00494947"/>
    <w:rsid w:val="004A483C"/>
    <w:rsid w:val="004A5C21"/>
    <w:rsid w:val="004A715D"/>
    <w:rsid w:val="004B205F"/>
    <w:rsid w:val="004C15D2"/>
    <w:rsid w:val="004C737A"/>
    <w:rsid w:val="004E03E8"/>
    <w:rsid w:val="004F47F4"/>
    <w:rsid w:val="00517A19"/>
    <w:rsid w:val="00522FCF"/>
    <w:rsid w:val="00526576"/>
    <w:rsid w:val="0052794E"/>
    <w:rsid w:val="00527D41"/>
    <w:rsid w:val="005315DA"/>
    <w:rsid w:val="005350F2"/>
    <w:rsid w:val="00543EB5"/>
    <w:rsid w:val="0054505A"/>
    <w:rsid w:val="00547767"/>
    <w:rsid w:val="0054792D"/>
    <w:rsid w:val="005505B1"/>
    <w:rsid w:val="0055083F"/>
    <w:rsid w:val="00551F6C"/>
    <w:rsid w:val="005537C9"/>
    <w:rsid w:val="00564155"/>
    <w:rsid w:val="00567B08"/>
    <w:rsid w:val="00567CFF"/>
    <w:rsid w:val="00571004"/>
    <w:rsid w:val="00571BA1"/>
    <w:rsid w:val="00572632"/>
    <w:rsid w:val="005832C2"/>
    <w:rsid w:val="00590AF1"/>
    <w:rsid w:val="005942F3"/>
    <w:rsid w:val="00595CBC"/>
    <w:rsid w:val="005B0A41"/>
    <w:rsid w:val="005B35ED"/>
    <w:rsid w:val="005B57F1"/>
    <w:rsid w:val="005B6393"/>
    <w:rsid w:val="005B7A9C"/>
    <w:rsid w:val="005C28B8"/>
    <w:rsid w:val="005C474A"/>
    <w:rsid w:val="005C7936"/>
    <w:rsid w:val="005D1786"/>
    <w:rsid w:val="005D53AE"/>
    <w:rsid w:val="005E0FB5"/>
    <w:rsid w:val="005E1576"/>
    <w:rsid w:val="005F5246"/>
    <w:rsid w:val="006102E3"/>
    <w:rsid w:val="00616F71"/>
    <w:rsid w:val="00623476"/>
    <w:rsid w:val="00626264"/>
    <w:rsid w:val="00626C5C"/>
    <w:rsid w:val="00627323"/>
    <w:rsid w:val="00631EC8"/>
    <w:rsid w:val="006332F6"/>
    <w:rsid w:val="00633E15"/>
    <w:rsid w:val="00635AB0"/>
    <w:rsid w:val="00647B86"/>
    <w:rsid w:val="006579F6"/>
    <w:rsid w:val="0066286B"/>
    <w:rsid w:val="00666893"/>
    <w:rsid w:val="00677604"/>
    <w:rsid w:val="00686374"/>
    <w:rsid w:val="00686FBC"/>
    <w:rsid w:val="006939EA"/>
    <w:rsid w:val="006959B9"/>
    <w:rsid w:val="00695B7C"/>
    <w:rsid w:val="006A0DF1"/>
    <w:rsid w:val="006A1EA4"/>
    <w:rsid w:val="006A34D4"/>
    <w:rsid w:val="006A40D7"/>
    <w:rsid w:val="006A45FD"/>
    <w:rsid w:val="006A54B6"/>
    <w:rsid w:val="006B0133"/>
    <w:rsid w:val="006B1DC5"/>
    <w:rsid w:val="006B2F36"/>
    <w:rsid w:val="006B3775"/>
    <w:rsid w:val="006B6AD6"/>
    <w:rsid w:val="006B7E10"/>
    <w:rsid w:val="006C6886"/>
    <w:rsid w:val="006D634F"/>
    <w:rsid w:val="006D6AA3"/>
    <w:rsid w:val="006E504D"/>
    <w:rsid w:val="006E5275"/>
    <w:rsid w:val="006E78C9"/>
    <w:rsid w:val="006F063D"/>
    <w:rsid w:val="006F6ED7"/>
    <w:rsid w:val="00711FD1"/>
    <w:rsid w:val="00715489"/>
    <w:rsid w:val="007173B6"/>
    <w:rsid w:val="007228E7"/>
    <w:rsid w:val="00733C83"/>
    <w:rsid w:val="0073632E"/>
    <w:rsid w:val="00737E29"/>
    <w:rsid w:val="007407AD"/>
    <w:rsid w:val="007429C1"/>
    <w:rsid w:val="007438CC"/>
    <w:rsid w:val="00747114"/>
    <w:rsid w:val="00750AE3"/>
    <w:rsid w:val="007511FF"/>
    <w:rsid w:val="00755703"/>
    <w:rsid w:val="00760CAC"/>
    <w:rsid w:val="0077026E"/>
    <w:rsid w:val="007706AB"/>
    <w:rsid w:val="00773015"/>
    <w:rsid w:val="00775810"/>
    <w:rsid w:val="00782C00"/>
    <w:rsid w:val="00784B47"/>
    <w:rsid w:val="00795860"/>
    <w:rsid w:val="007A3337"/>
    <w:rsid w:val="007A3F58"/>
    <w:rsid w:val="007B3D64"/>
    <w:rsid w:val="007B41EE"/>
    <w:rsid w:val="007B5D57"/>
    <w:rsid w:val="007C2E1B"/>
    <w:rsid w:val="007C3935"/>
    <w:rsid w:val="007C4A47"/>
    <w:rsid w:val="007C69FA"/>
    <w:rsid w:val="007D027B"/>
    <w:rsid w:val="007D2206"/>
    <w:rsid w:val="007D22F0"/>
    <w:rsid w:val="007D3037"/>
    <w:rsid w:val="007E0B8A"/>
    <w:rsid w:val="007E3457"/>
    <w:rsid w:val="007E43BB"/>
    <w:rsid w:val="007E527E"/>
    <w:rsid w:val="007E67A9"/>
    <w:rsid w:val="007E7342"/>
    <w:rsid w:val="007F3E45"/>
    <w:rsid w:val="007F7D7F"/>
    <w:rsid w:val="00804506"/>
    <w:rsid w:val="0081511E"/>
    <w:rsid w:val="0081515C"/>
    <w:rsid w:val="008216BD"/>
    <w:rsid w:val="0082191C"/>
    <w:rsid w:val="008221FD"/>
    <w:rsid w:val="0082242D"/>
    <w:rsid w:val="008307A6"/>
    <w:rsid w:val="00830E75"/>
    <w:rsid w:val="00833435"/>
    <w:rsid w:val="00842D00"/>
    <w:rsid w:val="00844674"/>
    <w:rsid w:val="00850DB4"/>
    <w:rsid w:val="00852C04"/>
    <w:rsid w:val="00856CF9"/>
    <w:rsid w:val="00857683"/>
    <w:rsid w:val="00857E34"/>
    <w:rsid w:val="008645D3"/>
    <w:rsid w:val="00867963"/>
    <w:rsid w:val="008700D4"/>
    <w:rsid w:val="00871DE2"/>
    <w:rsid w:val="00874445"/>
    <w:rsid w:val="008819B7"/>
    <w:rsid w:val="008826C1"/>
    <w:rsid w:val="00882D00"/>
    <w:rsid w:val="00884E3D"/>
    <w:rsid w:val="00886EA5"/>
    <w:rsid w:val="0088787D"/>
    <w:rsid w:val="00890C37"/>
    <w:rsid w:val="00891C4E"/>
    <w:rsid w:val="008B0767"/>
    <w:rsid w:val="008B0FFF"/>
    <w:rsid w:val="008B33AC"/>
    <w:rsid w:val="008B59C9"/>
    <w:rsid w:val="008B683D"/>
    <w:rsid w:val="008C472C"/>
    <w:rsid w:val="008C4B08"/>
    <w:rsid w:val="008C5428"/>
    <w:rsid w:val="008C5923"/>
    <w:rsid w:val="008C5FCD"/>
    <w:rsid w:val="008C7961"/>
    <w:rsid w:val="008D1180"/>
    <w:rsid w:val="008D6F73"/>
    <w:rsid w:val="008E0941"/>
    <w:rsid w:val="008E4786"/>
    <w:rsid w:val="008F1734"/>
    <w:rsid w:val="008F4509"/>
    <w:rsid w:val="008F65DF"/>
    <w:rsid w:val="008F7779"/>
    <w:rsid w:val="00900C77"/>
    <w:rsid w:val="009072D7"/>
    <w:rsid w:val="009075AC"/>
    <w:rsid w:val="00907A9A"/>
    <w:rsid w:val="009146FB"/>
    <w:rsid w:val="00914F9E"/>
    <w:rsid w:val="00926161"/>
    <w:rsid w:val="00930294"/>
    <w:rsid w:val="00934F84"/>
    <w:rsid w:val="00935740"/>
    <w:rsid w:val="0094283F"/>
    <w:rsid w:val="00947619"/>
    <w:rsid w:val="009508B6"/>
    <w:rsid w:val="00955305"/>
    <w:rsid w:val="00955F64"/>
    <w:rsid w:val="00960566"/>
    <w:rsid w:val="00962179"/>
    <w:rsid w:val="00962945"/>
    <w:rsid w:val="00962AE1"/>
    <w:rsid w:val="00962B30"/>
    <w:rsid w:val="00965CDE"/>
    <w:rsid w:val="009710FC"/>
    <w:rsid w:val="00971A2C"/>
    <w:rsid w:val="00971BBC"/>
    <w:rsid w:val="00980414"/>
    <w:rsid w:val="009812A6"/>
    <w:rsid w:val="00982166"/>
    <w:rsid w:val="00983F3F"/>
    <w:rsid w:val="00996514"/>
    <w:rsid w:val="009A049E"/>
    <w:rsid w:val="009A38ED"/>
    <w:rsid w:val="009A3E91"/>
    <w:rsid w:val="009A4A7A"/>
    <w:rsid w:val="009B0563"/>
    <w:rsid w:val="009B17C5"/>
    <w:rsid w:val="009B57E4"/>
    <w:rsid w:val="009B7218"/>
    <w:rsid w:val="009C33D8"/>
    <w:rsid w:val="009C353D"/>
    <w:rsid w:val="009C415C"/>
    <w:rsid w:val="009C561F"/>
    <w:rsid w:val="009D7CBA"/>
    <w:rsid w:val="009E4B9A"/>
    <w:rsid w:val="009E59D7"/>
    <w:rsid w:val="009F0670"/>
    <w:rsid w:val="00A022B5"/>
    <w:rsid w:val="00A04B42"/>
    <w:rsid w:val="00A04F9E"/>
    <w:rsid w:val="00A20E93"/>
    <w:rsid w:val="00A45324"/>
    <w:rsid w:val="00A5455B"/>
    <w:rsid w:val="00A609DC"/>
    <w:rsid w:val="00A6589D"/>
    <w:rsid w:val="00A65BFC"/>
    <w:rsid w:val="00A73114"/>
    <w:rsid w:val="00A73F89"/>
    <w:rsid w:val="00A77066"/>
    <w:rsid w:val="00A7744F"/>
    <w:rsid w:val="00A8323E"/>
    <w:rsid w:val="00A86179"/>
    <w:rsid w:val="00A861CB"/>
    <w:rsid w:val="00A90BB3"/>
    <w:rsid w:val="00A92D7D"/>
    <w:rsid w:val="00AA0E60"/>
    <w:rsid w:val="00AA2B00"/>
    <w:rsid w:val="00AA6646"/>
    <w:rsid w:val="00AA7094"/>
    <w:rsid w:val="00AA7AB9"/>
    <w:rsid w:val="00AC38E1"/>
    <w:rsid w:val="00AC5843"/>
    <w:rsid w:val="00AC5C17"/>
    <w:rsid w:val="00AE1596"/>
    <w:rsid w:val="00AE6348"/>
    <w:rsid w:val="00AE6D29"/>
    <w:rsid w:val="00AE7ABE"/>
    <w:rsid w:val="00AF1E0E"/>
    <w:rsid w:val="00B025E0"/>
    <w:rsid w:val="00B11235"/>
    <w:rsid w:val="00B14FFE"/>
    <w:rsid w:val="00B3480D"/>
    <w:rsid w:val="00B37290"/>
    <w:rsid w:val="00B3764B"/>
    <w:rsid w:val="00B41CEA"/>
    <w:rsid w:val="00B43BF5"/>
    <w:rsid w:val="00B44548"/>
    <w:rsid w:val="00B500D3"/>
    <w:rsid w:val="00B507A8"/>
    <w:rsid w:val="00B507D5"/>
    <w:rsid w:val="00B5550F"/>
    <w:rsid w:val="00B6089C"/>
    <w:rsid w:val="00B632CB"/>
    <w:rsid w:val="00B66F5A"/>
    <w:rsid w:val="00B67CBF"/>
    <w:rsid w:val="00B7094D"/>
    <w:rsid w:val="00B73F9D"/>
    <w:rsid w:val="00B76BDE"/>
    <w:rsid w:val="00B80311"/>
    <w:rsid w:val="00B834F3"/>
    <w:rsid w:val="00B92877"/>
    <w:rsid w:val="00B936B9"/>
    <w:rsid w:val="00BA039D"/>
    <w:rsid w:val="00BA3650"/>
    <w:rsid w:val="00BB021B"/>
    <w:rsid w:val="00BB1324"/>
    <w:rsid w:val="00BB2142"/>
    <w:rsid w:val="00BB4190"/>
    <w:rsid w:val="00BC1F8F"/>
    <w:rsid w:val="00BD0AC9"/>
    <w:rsid w:val="00BD2925"/>
    <w:rsid w:val="00BD2992"/>
    <w:rsid w:val="00BD4407"/>
    <w:rsid w:val="00BE7D5E"/>
    <w:rsid w:val="00BF1217"/>
    <w:rsid w:val="00BF5867"/>
    <w:rsid w:val="00C01B35"/>
    <w:rsid w:val="00C0286B"/>
    <w:rsid w:val="00C05398"/>
    <w:rsid w:val="00C067A5"/>
    <w:rsid w:val="00C07B69"/>
    <w:rsid w:val="00C1547D"/>
    <w:rsid w:val="00C22FB4"/>
    <w:rsid w:val="00C24076"/>
    <w:rsid w:val="00C460AE"/>
    <w:rsid w:val="00C464C1"/>
    <w:rsid w:val="00C470CB"/>
    <w:rsid w:val="00C51A15"/>
    <w:rsid w:val="00C55493"/>
    <w:rsid w:val="00C55912"/>
    <w:rsid w:val="00C60A85"/>
    <w:rsid w:val="00C8669F"/>
    <w:rsid w:val="00C92B0B"/>
    <w:rsid w:val="00C942F3"/>
    <w:rsid w:val="00CA1F0E"/>
    <w:rsid w:val="00CA62AC"/>
    <w:rsid w:val="00CB3609"/>
    <w:rsid w:val="00CB7E3B"/>
    <w:rsid w:val="00CC04C8"/>
    <w:rsid w:val="00CC24E2"/>
    <w:rsid w:val="00CC25EC"/>
    <w:rsid w:val="00CC2779"/>
    <w:rsid w:val="00CC7FCD"/>
    <w:rsid w:val="00CD0198"/>
    <w:rsid w:val="00CD2F59"/>
    <w:rsid w:val="00CE2EE3"/>
    <w:rsid w:val="00CE3C4D"/>
    <w:rsid w:val="00CE6872"/>
    <w:rsid w:val="00CE7259"/>
    <w:rsid w:val="00CF1DA0"/>
    <w:rsid w:val="00CF662A"/>
    <w:rsid w:val="00D04482"/>
    <w:rsid w:val="00D04EA0"/>
    <w:rsid w:val="00D0632E"/>
    <w:rsid w:val="00D10A88"/>
    <w:rsid w:val="00D12C35"/>
    <w:rsid w:val="00D152F7"/>
    <w:rsid w:val="00D15C34"/>
    <w:rsid w:val="00D21540"/>
    <w:rsid w:val="00D22346"/>
    <w:rsid w:val="00D30A77"/>
    <w:rsid w:val="00D3126F"/>
    <w:rsid w:val="00D368B7"/>
    <w:rsid w:val="00D462E1"/>
    <w:rsid w:val="00D4718D"/>
    <w:rsid w:val="00D47FFA"/>
    <w:rsid w:val="00D505B2"/>
    <w:rsid w:val="00D53537"/>
    <w:rsid w:val="00D5605D"/>
    <w:rsid w:val="00D56B7F"/>
    <w:rsid w:val="00D657B8"/>
    <w:rsid w:val="00D67A52"/>
    <w:rsid w:val="00D71D3F"/>
    <w:rsid w:val="00D9321A"/>
    <w:rsid w:val="00D93D55"/>
    <w:rsid w:val="00D9438F"/>
    <w:rsid w:val="00D95D41"/>
    <w:rsid w:val="00D96194"/>
    <w:rsid w:val="00DA4EFF"/>
    <w:rsid w:val="00DB34BA"/>
    <w:rsid w:val="00DB3549"/>
    <w:rsid w:val="00DB7A14"/>
    <w:rsid w:val="00DC1A7D"/>
    <w:rsid w:val="00DC715C"/>
    <w:rsid w:val="00DC7238"/>
    <w:rsid w:val="00DD0D35"/>
    <w:rsid w:val="00DD299F"/>
    <w:rsid w:val="00DE4170"/>
    <w:rsid w:val="00DE4E9A"/>
    <w:rsid w:val="00DE7B7E"/>
    <w:rsid w:val="00DF54B5"/>
    <w:rsid w:val="00E01ACB"/>
    <w:rsid w:val="00E01CD9"/>
    <w:rsid w:val="00E02645"/>
    <w:rsid w:val="00E03C8E"/>
    <w:rsid w:val="00E071EC"/>
    <w:rsid w:val="00E1241A"/>
    <w:rsid w:val="00E1440F"/>
    <w:rsid w:val="00E213DD"/>
    <w:rsid w:val="00E229E9"/>
    <w:rsid w:val="00E3549A"/>
    <w:rsid w:val="00E374D7"/>
    <w:rsid w:val="00E427C7"/>
    <w:rsid w:val="00E4459C"/>
    <w:rsid w:val="00E472D7"/>
    <w:rsid w:val="00E47DD6"/>
    <w:rsid w:val="00E52A0E"/>
    <w:rsid w:val="00E56F29"/>
    <w:rsid w:val="00E60E37"/>
    <w:rsid w:val="00E659E0"/>
    <w:rsid w:val="00E75481"/>
    <w:rsid w:val="00E77721"/>
    <w:rsid w:val="00E836EF"/>
    <w:rsid w:val="00E9104F"/>
    <w:rsid w:val="00E92DCB"/>
    <w:rsid w:val="00E94D2B"/>
    <w:rsid w:val="00E94F35"/>
    <w:rsid w:val="00E96881"/>
    <w:rsid w:val="00EA449A"/>
    <w:rsid w:val="00EB1423"/>
    <w:rsid w:val="00EB2A6F"/>
    <w:rsid w:val="00EB5656"/>
    <w:rsid w:val="00EC0DA0"/>
    <w:rsid w:val="00EC3E5D"/>
    <w:rsid w:val="00EC77BE"/>
    <w:rsid w:val="00ED25B0"/>
    <w:rsid w:val="00ED3E86"/>
    <w:rsid w:val="00ED4D32"/>
    <w:rsid w:val="00ED7B40"/>
    <w:rsid w:val="00EE4DDF"/>
    <w:rsid w:val="00EF0171"/>
    <w:rsid w:val="00EF204D"/>
    <w:rsid w:val="00EF2B09"/>
    <w:rsid w:val="00EF3BF9"/>
    <w:rsid w:val="00EF6FD3"/>
    <w:rsid w:val="00F058B4"/>
    <w:rsid w:val="00F07C79"/>
    <w:rsid w:val="00F1431C"/>
    <w:rsid w:val="00F17718"/>
    <w:rsid w:val="00F24E17"/>
    <w:rsid w:val="00F3128A"/>
    <w:rsid w:val="00F351C0"/>
    <w:rsid w:val="00F45689"/>
    <w:rsid w:val="00F62BD1"/>
    <w:rsid w:val="00F669B0"/>
    <w:rsid w:val="00F710A7"/>
    <w:rsid w:val="00F74AC8"/>
    <w:rsid w:val="00F75567"/>
    <w:rsid w:val="00F813CE"/>
    <w:rsid w:val="00F94AD4"/>
    <w:rsid w:val="00FA56E4"/>
    <w:rsid w:val="00FA5ECB"/>
    <w:rsid w:val="00FA69CD"/>
    <w:rsid w:val="00FB65D0"/>
    <w:rsid w:val="00FB7353"/>
    <w:rsid w:val="00FC6AD0"/>
    <w:rsid w:val="00FD1A03"/>
    <w:rsid w:val="00FD6C88"/>
    <w:rsid w:val="00FD750C"/>
    <w:rsid w:val="00FE1869"/>
    <w:rsid w:val="00FE22EC"/>
    <w:rsid w:val="00FE2B4A"/>
    <w:rsid w:val="00FF174D"/>
    <w:rsid w:val="00FF2FA0"/>
    <w:rsid w:val="00FF324E"/>
    <w:rsid w:val="02EDDB69"/>
    <w:rsid w:val="0606A919"/>
    <w:rsid w:val="25238166"/>
    <w:rsid w:val="40CA34AD"/>
    <w:rsid w:val="483A9FBF"/>
    <w:rsid w:val="529C29B0"/>
    <w:rsid w:val="7C543D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B581375"/>
  <w15:chartTrackingRefBased/>
  <w15:docId w15:val="{1B51322B-D173-4F5D-9DCA-42BCF41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8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2A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2A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C2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66C2F"/>
    <w:rPr>
      <w:b/>
      <w:bCs/>
    </w:rPr>
  </w:style>
  <w:style w:type="paragraph" w:styleId="BodyText">
    <w:name w:val="Body Text"/>
    <w:basedOn w:val="NormalWeb"/>
    <w:link w:val="BodyTextChar"/>
    <w:autoRedefine/>
    <w:qFormat/>
    <w:rsid w:val="00137096"/>
    <w:pPr>
      <w:spacing w:before="0" w:beforeAutospacing="0" w:after="0" w:afterAutospacing="0"/>
    </w:pPr>
    <w:rPr>
      <w:rFonts w:ascii="Arial" w:hAnsi="Arial" w:cs="Arial"/>
    </w:rPr>
  </w:style>
  <w:style w:type="character" w:customStyle="1" w:styleId="BodyTextChar">
    <w:name w:val="Body Text Char"/>
    <w:basedOn w:val="DefaultParagraphFont"/>
    <w:link w:val="BodyText"/>
    <w:rsid w:val="00137096"/>
    <w:rPr>
      <w:rFonts w:ascii="Arial" w:eastAsia="Times New Roman" w:hAnsi="Arial" w:cs="Arial"/>
      <w:sz w:val="24"/>
      <w:szCs w:val="24"/>
      <w:lang w:eastAsia="en-AU"/>
    </w:rPr>
  </w:style>
  <w:style w:type="paragraph" w:styleId="ListParagraph">
    <w:name w:val="List Paragraph"/>
    <w:basedOn w:val="Normal"/>
    <w:uiPriority w:val="34"/>
    <w:qFormat/>
    <w:rsid w:val="00B73F9D"/>
    <w:pPr>
      <w:ind w:left="720"/>
      <w:contextualSpacing/>
    </w:pPr>
  </w:style>
  <w:style w:type="character" w:styleId="PlaceholderText">
    <w:name w:val="Placeholder Text"/>
    <w:basedOn w:val="DefaultParagraphFont"/>
    <w:uiPriority w:val="99"/>
    <w:semiHidden/>
    <w:rsid w:val="00EF0171"/>
    <w:rPr>
      <w:color w:val="808080"/>
    </w:rPr>
  </w:style>
  <w:style w:type="character" w:styleId="Hyperlink">
    <w:name w:val="Hyperlink"/>
    <w:basedOn w:val="DefaultParagraphFont"/>
    <w:uiPriority w:val="99"/>
    <w:unhideWhenUsed/>
    <w:rsid w:val="00301959"/>
    <w:rPr>
      <w:color w:val="0000FF"/>
      <w:u w:val="single"/>
    </w:rPr>
  </w:style>
  <w:style w:type="table" w:styleId="TableGrid">
    <w:name w:val="Table Grid"/>
    <w:basedOn w:val="TableNormal"/>
    <w:uiPriority w:val="39"/>
    <w:rsid w:val="004A7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DC5"/>
  </w:style>
  <w:style w:type="paragraph" w:styleId="Footer">
    <w:name w:val="footer"/>
    <w:basedOn w:val="Normal"/>
    <w:link w:val="FooterChar"/>
    <w:uiPriority w:val="99"/>
    <w:unhideWhenUsed/>
    <w:rsid w:val="006B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DC5"/>
  </w:style>
  <w:style w:type="paragraph" w:styleId="BalloonText">
    <w:name w:val="Balloon Text"/>
    <w:basedOn w:val="Normal"/>
    <w:link w:val="BalloonTextChar"/>
    <w:uiPriority w:val="99"/>
    <w:semiHidden/>
    <w:unhideWhenUsed/>
    <w:rsid w:val="000E4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718"/>
    <w:rPr>
      <w:rFonts w:ascii="Segoe UI" w:hAnsi="Segoe UI" w:cs="Segoe UI"/>
      <w:sz w:val="18"/>
      <w:szCs w:val="18"/>
    </w:rPr>
  </w:style>
  <w:style w:type="character" w:styleId="CommentReference">
    <w:name w:val="annotation reference"/>
    <w:basedOn w:val="DefaultParagraphFont"/>
    <w:uiPriority w:val="99"/>
    <w:semiHidden/>
    <w:unhideWhenUsed/>
    <w:rsid w:val="000C11B3"/>
    <w:rPr>
      <w:sz w:val="16"/>
      <w:szCs w:val="16"/>
    </w:rPr>
  </w:style>
  <w:style w:type="paragraph" w:styleId="CommentText">
    <w:name w:val="annotation text"/>
    <w:basedOn w:val="Normal"/>
    <w:link w:val="CommentTextChar"/>
    <w:uiPriority w:val="99"/>
    <w:semiHidden/>
    <w:unhideWhenUsed/>
    <w:rsid w:val="000C11B3"/>
    <w:pPr>
      <w:spacing w:line="240" w:lineRule="auto"/>
    </w:pPr>
    <w:rPr>
      <w:sz w:val="20"/>
      <w:szCs w:val="20"/>
    </w:rPr>
  </w:style>
  <w:style w:type="character" w:customStyle="1" w:styleId="CommentTextChar">
    <w:name w:val="Comment Text Char"/>
    <w:basedOn w:val="DefaultParagraphFont"/>
    <w:link w:val="CommentText"/>
    <w:uiPriority w:val="99"/>
    <w:semiHidden/>
    <w:rsid w:val="000C11B3"/>
    <w:rPr>
      <w:sz w:val="20"/>
      <w:szCs w:val="20"/>
    </w:rPr>
  </w:style>
  <w:style w:type="paragraph" w:styleId="CommentSubject">
    <w:name w:val="annotation subject"/>
    <w:basedOn w:val="CommentText"/>
    <w:next w:val="CommentText"/>
    <w:link w:val="CommentSubjectChar"/>
    <w:uiPriority w:val="99"/>
    <w:semiHidden/>
    <w:unhideWhenUsed/>
    <w:rsid w:val="000C11B3"/>
    <w:rPr>
      <w:b/>
      <w:bCs/>
    </w:rPr>
  </w:style>
  <w:style w:type="character" w:customStyle="1" w:styleId="CommentSubjectChar">
    <w:name w:val="Comment Subject Char"/>
    <w:basedOn w:val="CommentTextChar"/>
    <w:link w:val="CommentSubject"/>
    <w:uiPriority w:val="99"/>
    <w:semiHidden/>
    <w:rsid w:val="000C11B3"/>
    <w:rPr>
      <w:b/>
      <w:bCs/>
      <w:sz w:val="20"/>
      <w:szCs w:val="20"/>
    </w:rPr>
  </w:style>
  <w:style w:type="character" w:customStyle="1" w:styleId="Heading1Char">
    <w:name w:val="Heading 1 Char"/>
    <w:basedOn w:val="DefaultParagraphFont"/>
    <w:link w:val="Heading1"/>
    <w:uiPriority w:val="9"/>
    <w:rsid w:val="002768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2A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2A0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30A76"/>
    <w:pPr>
      <w:spacing w:after="0" w:line="240" w:lineRule="auto"/>
    </w:pPr>
  </w:style>
  <w:style w:type="paragraph" w:styleId="TOCHeading">
    <w:name w:val="TOC Heading"/>
    <w:basedOn w:val="Heading1"/>
    <w:next w:val="Normal"/>
    <w:uiPriority w:val="39"/>
    <w:unhideWhenUsed/>
    <w:qFormat/>
    <w:rsid w:val="00213313"/>
    <w:pPr>
      <w:outlineLvl w:val="9"/>
    </w:pPr>
    <w:rPr>
      <w:lang w:val="en-US"/>
    </w:rPr>
  </w:style>
  <w:style w:type="paragraph" w:styleId="TOC1">
    <w:name w:val="toc 1"/>
    <w:basedOn w:val="Normal"/>
    <w:next w:val="Normal"/>
    <w:autoRedefine/>
    <w:uiPriority w:val="39"/>
    <w:unhideWhenUsed/>
    <w:rsid w:val="00DC1A7D"/>
    <w:pPr>
      <w:tabs>
        <w:tab w:val="right" w:leader="dot" w:pos="9016"/>
      </w:tabs>
      <w:spacing w:after="100"/>
    </w:pPr>
  </w:style>
  <w:style w:type="paragraph" w:styleId="TOC2">
    <w:name w:val="toc 2"/>
    <w:basedOn w:val="Normal"/>
    <w:next w:val="Normal"/>
    <w:autoRedefine/>
    <w:uiPriority w:val="39"/>
    <w:unhideWhenUsed/>
    <w:rsid w:val="00DC1A7D"/>
    <w:pPr>
      <w:tabs>
        <w:tab w:val="right" w:leader="dot" w:pos="9016"/>
      </w:tabs>
      <w:spacing w:after="100"/>
      <w:ind w:left="220"/>
    </w:pPr>
  </w:style>
  <w:style w:type="paragraph" w:customStyle="1" w:styleId="Bullet2">
    <w:name w:val="Bullet 2"/>
    <w:basedOn w:val="Normal"/>
    <w:next w:val="BodyText"/>
    <w:autoRedefine/>
    <w:qFormat/>
    <w:rsid w:val="00213313"/>
    <w:pPr>
      <w:numPr>
        <w:numId w:val="19"/>
      </w:numPr>
      <w:spacing w:after="120" w:line="288" w:lineRule="auto"/>
      <w:ind w:left="998" w:hanging="357"/>
      <w:contextualSpacing/>
    </w:pPr>
    <w:rPr>
      <w:rFonts w:ascii="Arial" w:eastAsia="Arial" w:hAnsi="Arial" w:cs="Arial"/>
      <w:color w:val="000000"/>
      <w:sz w:val="24"/>
      <w:szCs w:val="24"/>
    </w:rPr>
  </w:style>
  <w:style w:type="paragraph" w:customStyle="1" w:styleId="Subheading">
    <w:name w:val="Subheading"/>
    <w:basedOn w:val="Normal"/>
    <w:autoRedefine/>
    <w:qFormat/>
    <w:rsid w:val="00213313"/>
    <w:pPr>
      <w:spacing w:after="240" w:line="288" w:lineRule="auto"/>
    </w:pPr>
    <w:rPr>
      <w:rFonts w:ascii="Arial" w:eastAsia="Arial" w:hAnsi="Arial" w:cs="Times New Roman"/>
      <w:b/>
      <w:color w:val="403F47"/>
      <w:sz w:val="32"/>
      <w:szCs w:val="32"/>
    </w:rPr>
  </w:style>
  <w:style w:type="paragraph" w:customStyle="1" w:styleId="Headera">
    <w:name w:val="Headera"/>
    <w:basedOn w:val="BodyText"/>
    <w:link w:val="HeaderaChar"/>
    <w:qFormat/>
    <w:rsid w:val="00686FBC"/>
    <w:rPr>
      <w:b/>
      <w:bCs/>
      <w:sz w:val="32"/>
      <w:szCs w:val="32"/>
    </w:rPr>
  </w:style>
  <w:style w:type="paragraph" w:customStyle="1" w:styleId="Greyinstructions">
    <w:name w:val="Grey instructions"/>
    <w:basedOn w:val="BodyText"/>
    <w:link w:val="GreyinstructionsChar"/>
    <w:qFormat/>
    <w:rsid w:val="00686FBC"/>
    <w:rPr>
      <w:color w:val="AEAAAA" w:themeColor="background2" w:themeShade="BF"/>
    </w:rPr>
  </w:style>
  <w:style w:type="character" w:customStyle="1" w:styleId="HeaderaChar">
    <w:name w:val="Headera Char"/>
    <w:basedOn w:val="BodyTextChar"/>
    <w:link w:val="Headera"/>
    <w:rsid w:val="00686FBC"/>
    <w:rPr>
      <w:rFonts w:ascii="Arial" w:eastAsia="Times New Roman" w:hAnsi="Arial" w:cs="Arial"/>
      <w:b/>
      <w:bCs/>
      <w:sz w:val="32"/>
      <w:szCs w:val="32"/>
      <w:lang w:eastAsia="en-AU"/>
    </w:rPr>
  </w:style>
  <w:style w:type="character" w:customStyle="1" w:styleId="GreyinstructionsChar">
    <w:name w:val="Grey instructions Char"/>
    <w:basedOn w:val="BodyTextChar"/>
    <w:link w:val="Greyinstructions"/>
    <w:rsid w:val="00686FBC"/>
    <w:rPr>
      <w:rFonts w:ascii="Arial" w:eastAsia="Times New Roman" w:hAnsi="Arial" w:cs="Arial"/>
      <w:color w:val="AEAAAA" w:themeColor="background2" w:themeShade="BF"/>
      <w:sz w:val="24"/>
      <w:szCs w:val="24"/>
      <w:lang w:eastAsia="en-AU"/>
    </w:rPr>
  </w:style>
  <w:style w:type="paragraph" w:styleId="NoSpacing">
    <w:name w:val="No Spacing"/>
    <w:link w:val="NoSpacingChar"/>
    <w:uiPriority w:val="1"/>
    <w:qFormat/>
    <w:rsid w:val="00455DE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55DED"/>
    <w:rPr>
      <w:rFonts w:eastAsiaTheme="minorEastAsia"/>
      <w:lang w:val="en-US"/>
    </w:rPr>
  </w:style>
  <w:style w:type="table" w:styleId="TableGridLight">
    <w:name w:val="Grid Table Light"/>
    <w:basedOn w:val="TableNormal"/>
    <w:uiPriority w:val="40"/>
    <w:rsid w:val="002E2B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3879">
      <w:bodyDiv w:val="1"/>
      <w:marLeft w:val="0"/>
      <w:marRight w:val="0"/>
      <w:marTop w:val="0"/>
      <w:marBottom w:val="0"/>
      <w:divBdr>
        <w:top w:val="none" w:sz="0" w:space="0" w:color="auto"/>
        <w:left w:val="none" w:sz="0" w:space="0" w:color="auto"/>
        <w:bottom w:val="none" w:sz="0" w:space="0" w:color="auto"/>
        <w:right w:val="none" w:sz="0" w:space="0" w:color="auto"/>
      </w:divBdr>
    </w:div>
    <w:div w:id="1014959812">
      <w:bodyDiv w:val="1"/>
      <w:marLeft w:val="0"/>
      <w:marRight w:val="0"/>
      <w:marTop w:val="0"/>
      <w:marBottom w:val="0"/>
      <w:divBdr>
        <w:top w:val="none" w:sz="0" w:space="0" w:color="auto"/>
        <w:left w:val="none" w:sz="0" w:space="0" w:color="auto"/>
        <w:bottom w:val="none" w:sz="0" w:space="0" w:color="auto"/>
        <w:right w:val="none" w:sz="0" w:space="0" w:color="auto"/>
      </w:divBdr>
      <w:divsChild>
        <w:div w:id="1903103335">
          <w:marLeft w:val="0"/>
          <w:marRight w:val="0"/>
          <w:marTop w:val="0"/>
          <w:marBottom w:val="0"/>
          <w:divBdr>
            <w:top w:val="none" w:sz="0" w:space="0" w:color="auto"/>
            <w:left w:val="none" w:sz="0" w:space="0" w:color="auto"/>
            <w:bottom w:val="none" w:sz="0" w:space="0" w:color="auto"/>
            <w:right w:val="none" w:sz="0" w:space="0" w:color="auto"/>
          </w:divBdr>
        </w:div>
      </w:divsChild>
    </w:div>
    <w:div w:id="1015692698">
      <w:bodyDiv w:val="1"/>
      <w:marLeft w:val="0"/>
      <w:marRight w:val="0"/>
      <w:marTop w:val="0"/>
      <w:marBottom w:val="0"/>
      <w:divBdr>
        <w:top w:val="none" w:sz="0" w:space="0" w:color="auto"/>
        <w:left w:val="none" w:sz="0" w:space="0" w:color="auto"/>
        <w:bottom w:val="none" w:sz="0" w:space="0" w:color="auto"/>
        <w:right w:val="none" w:sz="0" w:space="0" w:color="auto"/>
      </w:divBdr>
    </w:div>
    <w:div w:id="1043675364">
      <w:bodyDiv w:val="1"/>
      <w:marLeft w:val="0"/>
      <w:marRight w:val="0"/>
      <w:marTop w:val="0"/>
      <w:marBottom w:val="0"/>
      <w:divBdr>
        <w:top w:val="none" w:sz="0" w:space="0" w:color="auto"/>
        <w:left w:val="none" w:sz="0" w:space="0" w:color="auto"/>
        <w:bottom w:val="none" w:sz="0" w:space="0" w:color="auto"/>
        <w:right w:val="none" w:sz="0" w:space="0" w:color="auto"/>
      </w:divBdr>
    </w:div>
    <w:div w:id="1355620475">
      <w:bodyDiv w:val="1"/>
      <w:marLeft w:val="0"/>
      <w:marRight w:val="0"/>
      <w:marTop w:val="0"/>
      <w:marBottom w:val="0"/>
      <w:divBdr>
        <w:top w:val="none" w:sz="0" w:space="0" w:color="auto"/>
        <w:left w:val="none" w:sz="0" w:space="0" w:color="auto"/>
        <w:bottom w:val="none" w:sz="0" w:space="0" w:color="auto"/>
        <w:right w:val="none" w:sz="0" w:space="0" w:color="auto"/>
      </w:divBdr>
    </w:div>
    <w:div w:id="1476607188">
      <w:bodyDiv w:val="1"/>
      <w:marLeft w:val="0"/>
      <w:marRight w:val="0"/>
      <w:marTop w:val="0"/>
      <w:marBottom w:val="0"/>
      <w:divBdr>
        <w:top w:val="none" w:sz="0" w:space="0" w:color="auto"/>
        <w:left w:val="none" w:sz="0" w:space="0" w:color="auto"/>
        <w:bottom w:val="none" w:sz="0" w:space="0" w:color="auto"/>
        <w:right w:val="none" w:sz="0" w:space="0" w:color="auto"/>
      </w:divBdr>
      <w:divsChild>
        <w:div w:id="1953005085">
          <w:marLeft w:val="0"/>
          <w:marRight w:val="0"/>
          <w:marTop w:val="0"/>
          <w:marBottom w:val="0"/>
          <w:divBdr>
            <w:top w:val="none" w:sz="0" w:space="0" w:color="auto"/>
            <w:left w:val="none" w:sz="0" w:space="0" w:color="auto"/>
            <w:bottom w:val="none" w:sz="0" w:space="0" w:color="auto"/>
            <w:right w:val="none" w:sz="0" w:space="0" w:color="auto"/>
          </w:divBdr>
        </w:div>
      </w:divsChild>
    </w:div>
    <w:div w:id="1489856544">
      <w:bodyDiv w:val="1"/>
      <w:marLeft w:val="0"/>
      <w:marRight w:val="0"/>
      <w:marTop w:val="0"/>
      <w:marBottom w:val="0"/>
      <w:divBdr>
        <w:top w:val="none" w:sz="0" w:space="0" w:color="auto"/>
        <w:left w:val="none" w:sz="0" w:space="0" w:color="auto"/>
        <w:bottom w:val="none" w:sz="0" w:space="0" w:color="auto"/>
        <w:right w:val="none" w:sz="0" w:space="0" w:color="auto"/>
      </w:divBdr>
      <w:divsChild>
        <w:div w:id="284820729">
          <w:marLeft w:val="0"/>
          <w:marRight w:val="0"/>
          <w:marTop w:val="0"/>
          <w:marBottom w:val="0"/>
          <w:divBdr>
            <w:top w:val="none" w:sz="0" w:space="0" w:color="auto"/>
            <w:left w:val="none" w:sz="0" w:space="0" w:color="auto"/>
            <w:bottom w:val="none" w:sz="0" w:space="0" w:color="auto"/>
            <w:right w:val="none" w:sz="0" w:space="0" w:color="auto"/>
          </w:divBdr>
        </w:div>
      </w:divsChild>
    </w:div>
    <w:div w:id="1511602959">
      <w:bodyDiv w:val="1"/>
      <w:marLeft w:val="0"/>
      <w:marRight w:val="0"/>
      <w:marTop w:val="0"/>
      <w:marBottom w:val="0"/>
      <w:divBdr>
        <w:top w:val="none" w:sz="0" w:space="0" w:color="auto"/>
        <w:left w:val="none" w:sz="0" w:space="0" w:color="auto"/>
        <w:bottom w:val="none" w:sz="0" w:space="0" w:color="auto"/>
        <w:right w:val="none" w:sz="0" w:space="0" w:color="auto"/>
      </w:divBdr>
    </w:div>
    <w:div w:id="1986470469">
      <w:bodyDiv w:val="1"/>
      <w:marLeft w:val="0"/>
      <w:marRight w:val="0"/>
      <w:marTop w:val="0"/>
      <w:marBottom w:val="0"/>
      <w:divBdr>
        <w:top w:val="none" w:sz="0" w:space="0" w:color="auto"/>
        <w:left w:val="none" w:sz="0" w:space="0" w:color="auto"/>
        <w:bottom w:val="none" w:sz="0" w:space="0" w:color="auto"/>
        <w:right w:val="none" w:sz="0" w:space="0" w:color="auto"/>
      </w:divBdr>
      <w:divsChild>
        <w:div w:id="1261792016">
          <w:marLeft w:val="0"/>
          <w:marRight w:val="0"/>
          <w:marTop w:val="0"/>
          <w:marBottom w:val="0"/>
          <w:divBdr>
            <w:top w:val="none" w:sz="0" w:space="0" w:color="auto"/>
            <w:left w:val="none" w:sz="0" w:space="0" w:color="auto"/>
            <w:bottom w:val="none" w:sz="0" w:space="0" w:color="auto"/>
            <w:right w:val="none" w:sz="0" w:space="0" w:color="auto"/>
          </w:divBdr>
          <w:divsChild>
            <w:div w:id="1043603320">
              <w:marLeft w:val="0"/>
              <w:marRight w:val="0"/>
              <w:marTop w:val="0"/>
              <w:marBottom w:val="0"/>
              <w:divBdr>
                <w:top w:val="none" w:sz="0" w:space="0" w:color="auto"/>
                <w:left w:val="none" w:sz="0" w:space="0" w:color="auto"/>
                <w:bottom w:val="none" w:sz="0" w:space="0" w:color="auto"/>
                <w:right w:val="none" w:sz="0" w:space="0" w:color="auto"/>
              </w:divBdr>
              <w:divsChild>
                <w:div w:id="1933050211">
                  <w:marLeft w:val="0"/>
                  <w:marRight w:val="0"/>
                  <w:marTop w:val="0"/>
                  <w:marBottom w:val="0"/>
                  <w:divBdr>
                    <w:top w:val="none" w:sz="0" w:space="0" w:color="auto"/>
                    <w:left w:val="none" w:sz="0" w:space="0" w:color="auto"/>
                    <w:bottom w:val="none" w:sz="0" w:space="0" w:color="auto"/>
                    <w:right w:val="none" w:sz="0" w:space="0" w:color="auto"/>
                  </w:divBdr>
                  <w:divsChild>
                    <w:div w:id="293104754">
                      <w:marLeft w:val="0"/>
                      <w:marRight w:val="0"/>
                      <w:marTop w:val="0"/>
                      <w:marBottom w:val="0"/>
                      <w:divBdr>
                        <w:top w:val="none" w:sz="0" w:space="0" w:color="auto"/>
                        <w:left w:val="none" w:sz="0" w:space="0" w:color="auto"/>
                        <w:bottom w:val="none" w:sz="0" w:space="0" w:color="auto"/>
                        <w:right w:val="none" w:sz="0" w:space="0" w:color="auto"/>
                      </w:divBdr>
                      <w:divsChild>
                        <w:div w:id="786121920">
                          <w:marLeft w:val="-225"/>
                          <w:marRight w:val="-225"/>
                          <w:marTop w:val="0"/>
                          <w:marBottom w:val="0"/>
                          <w:divBdr>
                            <w:top w:val="none" w:sz="0" w:space="0" w:color="auto"/>
                            <w:left w:val="none" w:sz="0" w:space="0" w:color="auto"/>
                            <w:bottom w:val="none" w:sz="0" w:space="0" w:color="auto"/>
                            <w:right w:val="none" w:sz="0" w:space="0" w:color="auto"/>
                          </w:divBdr>
                          <w:divsChild>
                            <w:div w:id="419836839">
                              <w:marLeft w:val="0"/>
                              <w:marRight w:val="0"/>
                              <w:marTop w:val="0"/>
                              <w:marBottom w:val="0"/>
                              <w:divBdr>
                                <w:top w:val="none" w:sz="0" w:space="0" w:color="auto"/>
                                <w:left w:val="none" w:sz="0" w:space="0" w:color="auto"/>
                                <w:bottom w:val="none" w:sz="0" w:space="0" w:color="auto"/>
                                <w:right w:val="none" w:sz="0" w:space="0" w:color="auto"/>
                              </w:divBdr>
                              <w:divsChild>
                                <w:div w:id="1077479248">
                                  <w:marLeft w:val="0"/>
                                  <w:marRight w:val="0"/>
                                  <w:marTop w:val="0"/>
                                  <w:marBottom w:val="0"/>
                                  <w:divBdr>
                                    <w:top w:val="none" w:sz="0" w:space="0" w:color="auto"/>
                                    <w:left w:val="none" w:sz="0" w:space="0" w:color="auto"/>
                                    <w:bottom w:val="none" w:sz="0" w:space="0" w:color="auto"/>
                                    <w:right w:val="none" w:sz="0" w:space="0" w:color="auto"/>
                                  </w:divBdr>
                                  <w:divsChild>
                                    <w:div w:id="7487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4.xml" Id="rId20"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4.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image" Target="media/image2.png" Id="rId23" /><Relationship Type="http://schemas.openxmlformats.org/officeDocument/2006/relationships/webSettings" Target="webSettings.xml" Id="rId10" /><Relationship Type="http://schemas.openxmlformats.org/officeDocument/2006/relationships/hyperlink" Target="https://www.wa.gov.au/government/publications/governance-manual-western-australian-government-boards-and-committees"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eader" Target="header6.xml" Id="rId22" /><Relationship Type="http://schemas.openxmlformats.org/officeDocument/2006/relationships/customXml" Target="/customXML/item7.xml" Id="R8d145d20a1084f6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E33714F3EF854325AA8BBAA0BA2C5425" version="1.0.0">
  <systemFields>
    <field name="Objective-Id">
      <value order="0">A51762576</value>
    </field>
    <field name="Objective-Title">
      <value order="0">Terms of Reference WA Disability Advisory Council ( WADAC ) - approved - January 2022</value>
    </field>
    <field name="Objective-Description">
      <value order="0"/>
    </field>
    <field name="Objective-CreationStamp">
      <value order="0">2023-02-09T02:26:31Z</value>
    </field>
    <field name="Objective-IsApproved">
      <value order="0">false</value>
    </field>
    <field name="Objective-IsPublished">
      <value order="0">true</value>
    </field>
    <field name="Objective-DatePublished">
      <value order="0">2023-05-03T03:34:40Z</value>
    </field>
    <field name="Objective-ModificationStamp">
      <value order="0">2023-08-22T06:58:48Z</value>
    </field>
    <field name="Objective-Owner">
      <value order="0">Peta Kenworthy</value>
    </field>
    <field name="Objective-Path">
      <value order="0">Objective Global Folder:Department of Communities:Board Management:Compliance:WA DISABILITY ADVISORY COUNCIL (WADAC) - TERMS OF REFERENCE</value>
    </field>
    <field name="Objective-Parent">
      <value order="0">WA DISABILITY ADVISORY COUNCIL (WADAC) - TERMS OF REFERENCE</value>
    </field>
    <field name="Objective-State">
      <value order="0">Published</value>
    </field>
    <field name="Objective-VersionId">
      <value order="0">vA57404544</value>
    </field>
    <field name="Objective-Version">
      <value order="0">4.0</value>
    </field>
    <field name="Objective-VersionNumber">
      <value order="0">4</value>
    </field>
    <field name="Objective-VersionComment">
      <value order="0">Final approved version</value>
    </field>
    <field name="Objective-FileNumber">
      <value order="0">2022/15423</value>
    </field>
    <field name="Objective-Classification">
      <value order="0"/>
    </field>
    <field name="Objective-Caveats">
      <value order="0"/>
    </field>
  </systemFields>
  <catalogues>
    <catalogue name="Document Type Catalogue" type="type" ori="id:cA130">
      <field name="Objective-Document Type">
        <value order="0">Reference</value>
      </field>
      <field name="Objective-Document Sub Type">
        <value order="0"/>
      </field>
      <field name="Objective-Document Date">
        <value order="0">2023-02-08T16:00:00Z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 Document" ma:contentTypeID="0x01010000739C5F412E4FFF9422A5756B897F2D00C1CABF2549396F4892E3A7772E0F9182" ma:contentTypeVersion="4" ma:contentTypeDescription="Department of Communities document" ma:contentTypeScope="" ma:versionID="6caebd6f867e1593b138b16abd3d9b04">
  <xsd:schema xmlns:xsd="http://www.w3.org/2001/XMLSchema" xmlns:xs="http://www.w3.org/2001/XMLSchema" xmlns:p="http://schemas.microsoft.com/office/2006/metadata/properties" xmlns:ns2="e219927d-a993-4410-b48d-734d4bcf1f5b" targetNamespace="http://schemas.microsoft.com/office/2006/metadata/properties" ma:root="true" ma:fieldsID="223283f452c1a87bd2afa916a705d62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232122f-d546-4643-b96b-82767d5fde60}" ma:internalName="TaxCatchAll" ma:showField="CatchAllData" ma:web="0c7116ce-d2c4-486d-934f-0dc03c07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2122f-d546-4643-b96b-82767d5fde60}" ma:internalName="TaxCatchAllLabel" ma:readOnly="true" ma:showField="CatchAllDataLabel" ma:web="0c7116ce-d2c4-486d-934f-0dc03c07a7ac">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2.xml><?xml version="1.0" encoding="utf-8"?>
<ds:datastoreItem xmlns:ds="http://schemas.openxmlformats.org/officeDocument/2006/customXml" ds:itemID="{FAA62AE6-DAA2-4312-8988-5C129AC79D77}">
  <ds:schemaRefs>
    <ds:schemaRef ds:uri="Microsoft.SharePoint.Taxonomy.ContentTypeSync"/>
  </ds:schemaRefs>
</ds:datastoreItem>
</file>

<file path=customXml/itemProps3.xml><?xml version="1.0" encoding="utf-8"?>
<ds:datastoreItem xmlns:ds="http://schemas.openxmlformats.org/officeDocument/2006/customXml" ds:itemID="{4259AE57-B8C8-4B36-B9A2-5618B882A2AB}">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1CE5DFB7-F5A5-4C3B-B18C-6CEF472FEF5A}">
  <ds:schemaRefs>
    <ds:schemaRef ds:uri="http://schemas.openxmlformats.org/officeDocument/2006/bibliography"/>
  </ds:schemaRefs>
</ds:datastoreItem>
</file>

<file path=customXml/itemProps5.xml><?xml version="1.0" encoding="utf-8"?>
<ds:datastoreItem xmlns:ds="http://schemas.openxmlformats.org/officeDocument/2006/customXml" ds:itemID="{BC8BB133-DAB2-4A93-9D43-6D8508B4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85A19D-86DC-40FA-8F3A-02CEB30EE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LIM</dc:creator>
  <cp:keywords/>
  <dc:description/>
  <cp:lastModifiedBy>Peta Kenworthy</cp:lastModifiedBy>
  <cp:revision>5</cp:revision>
  <cp:lastPrinted>2022-04-04T02:41:00Z</cp:lastPrinted>
  <dcterms:created xsi:type="dcterms:W3CDTF">2022-04-04T02:34:00Z</dcterms:created>
  <dcterms:modified xsi:type="dcterms:W3CDTF">2022-04-04T02:46:00Z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0x01010000739C5F412E4FFF9422A5756B897F2D00C1CABF2549396F4892E3A7772E0F9182</vt:lpwstr>
  </property>
  <property fmtid="{D5CDD505-2E9C-101B-9397-08002B2CF9AE}" pid="3" name="DOH_Service2">
    <vt:lpwstr/>
  </property>
  <property fmtid="{D5CDD505-2E9C-101B-9397-08002B2CF9AE}" pid="4" name="Objective-Id">
    <vt:lpwstr>A51762576</vt:lpwstr>
  </property>
  <property fmtid="{D5CDD505-2E9C-101B-9397-08002B2CF9AE}" pid="5" name="Objective-Title">
    <vt:lpwstr>Terms of Reference WA Disability Advisory Council ( WADAC ) - approved - January 2022</vt:lpwstr>
  </property>
  <property fmtid="{D5CDD505-2E9C-101B-9397-08002B2CF9AE}" pid="6" name="Objective-Description">
    <vt:lpwstr/>
  </property>
  <property fmtid="{D5CDD505-2E9C-101B-9397-08002B2CF9AE}" pid="7" name="Objective-CreationStamp">
    <vt:filetime>2023-02-09T02:56:13Z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2023-05-03T03:34:40Z</vt:filetime>
  </property>
  <property fmtid="{D5CDD505-2E9C-101B-9397-08002B2CF9AE}" pid="11" name="Objective-ModificationStamp">
    <vt:filetime>2023-08-22T06:58:48Z</vt:filetime>
  </property>
  <property fmtid="{D5CDD505-2E9C-101B-9397-08002B2CF9AE}" pid="12" name="Objective-Owner">
    <vt:lpwstr>Peta Kenworthy</vt:lpwstr>
  </property>
  <property fmtid="{D5CDD505-2E9C-101B-9397-08002B2CF9AE}" pid="13" name="Objective-Path">
    <vt:lpwstr>Objective Global Folder:Department of Communities:Board Management:Compliance:WA DISABILITY ADVISORY COUNCIL (WADAC) - TERMS OF REFERENCE:</vt:lpwstr>
  </property>
  <property fmtid="{D5CDD505-2E9C-101B-9397-08002B2CF9AE}" pid="14" name="Objective-Parent">
    <vt:lpwstr>WA DISABILITY ADVISORY COUNCIL (WADAC) - TERMS OF REFERENCE</vt:lpwstr>
  </property>
  <property fmtid="{D5CDD505-2E9C-101B-9397-08002B2CF9AE}" pid="15" name="Objective-State">
    <vt:lpwstr>Published</vt:lpwstr>
  </property>
  <property fmtid="{D5CDD505-2E9C-101B-9397-08002B2CF9AE}" pid="16" name="Objective-VersionId">
    <vt:lpwstr>vA57404544</vt:lpwstr>
  </property>
  <property fmtid="{D5CDD505-2E9C-101B-9397-08002B2CF9AE}" pid="17" name="Objective-Version">
    <vt:lpwstr>4.0</vt:lpwstr>
  </property>
  <property fmtid="{D5CDD505-2E9C-101B-9397-08002B2CF9AE}" pid="18" name="Objective-VersionNumber">
    <vt:r8>4</vt:r8>
  </property>
  <property fmtid="{D5CDD505-2E9C-101B-9397-08002B2CF9AE}" pid="19" name="Objective-VersionComment">
    <vt:lpwstr>Final approved version</vt:lpwstr>
  </property>
  <property fmtid="{D5CDD505-2E9C-101B-9397-08002B2CF9AE}" pid="20" name="Objective-FileNumber">
    <vt:lpwstr>2022/15423</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Document Type">
    <vt:lpwstr>Reference</vt:lpwstr>
  </property>
  <property fmtid="{D5CDD505-2E9C-101B-9397-08002B2CF9AE}" pid="24" name="Objective-Document Sub Type">
    <vt:lpwstr/>
  </property>
  <property fmtid="{D5CDD505-2E9C-101B-9397-08002B2CF9AE}" pid="25" name="Objective-Document Date">
    <vt:filetime>2023-02-08T16:00:00Z</vt:filetime>
  </property>
  <property fmtid="{D5CDD505-2E9C-101B-9397-08002B2CF9AE}" pid="26" name="Objective-Security Classification">
    <vt:lpwstr/>
  </property>
  <property fmtid="{D5CDD505-2E9C-101B-9397-08002B2CF9AE}" pid="27" name="Objective-Addressee">
    <vt:lpwstr/>
  </property>
  <property fmtid="{D5CDD505-2E9C-101B-9397-08002B2CF9AE}" pid="28" name="Objective-Signatory">
    <vt:lpwstr/>
  </property>
  <property fmtid="{D5CDD505-2E9C-101B-9397-08002B2CF9AE}" pid="29" name="Objective-Document Description">
    <vt:lpwstr/>
  </property>
  <property fmtid="{D5CDD505-2E9C-101B-9397-08002B2CF9AE}" pid="30" name="Objective-Publish Exemption">
    <vt:lpwstr>No</vt:lpwstr>
  </property>
  <property fmtid="{D5CDD505-2E9C-101B-9397-08002B2CF9AE}" pid="31" name="Objective-Approval Status">
    <vt:lpwstr/>
  </property>
  <property fmtid="{D5CDD505-2E9C-101B-9397-08002B2CF9AE}" pid="32" name="Objective-Connect Creator">
    <vt:lpwstr/>
  </property>
  <property fmtid="{D5CDD505-2E9C-101B-9397-08002B2CF9AE}" pid="33" name="Objective-Mail Returned">
    <vt:lpwstr/>
  </property>
  <property fmtid="{D5CDD505-2E9C-101B-9397-08002B2CF9AE}" pid="34" name="Objective-Comment">
    <vt:lpwstr/>
  </property>
</Properties>
</file>