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ED" w:rsidRDefault="00E629ED">
      <w:pPr>
        <w:jc w:val="both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629ED">
        <w:tc>
          <w:tcPr>
            <w:tcW w:w="1701" w:type="dxa"/>
          </w:tcPr>
          <w:p w:rsidR="00E629ED" w:rsidRDefault="00E629ED">
            <w:pPr>
              <w:jc w:val="both"/>
              <w:rPr>
                <w:sz w:val="18"/>
              </w:rPr>
            </w:pPr>
            <w:r>
              <w:t>Form 24</w:t>
            </w:r>
          </w:p>
        </w:tc>
        <w:tc>
          <w:tcPr>
            <w:tcW w:w="8222" w:type="dxa"/>
          </w:tcPr>
          <w:p w:rsidR="00E629ED" w:rsidRDefault="00E629ED">
            <w:pPr>
              <w:pStyle w:val="Heading2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WESTERN AUSTRALIA</w:t>
            </w:r>
          </w:p>
          <w:p w:rsidR="00E629ED" w:rsidRDefault="00E629ED">
            <w:pPr>
              <w:jc w:val="both"/>
            </w:pPr>
            <w:r>
              <w:t>Mining Act 1978</w:t>
            </w:r>
          </w:p>
          <w:p w:rsidR="00E629ED" w:rsidRDefault="006159FC">
            <w:pPr>
              <w:jc w:val="both"/>
            </w:pPr>
            <w:r>
              <w:t>(Sec.122A</w:t>
            </w:r>
            <w:r w:rsidR="00E629ED">
              <w:t xml:space="preserve"> Reg. 76)</w:t>
            </w:r>
          </w:p>
          <w:p w:rsidR="00E629ED" w:rsidRDefault="00E629ED">
            <w:pPr>
              <w:jc w:val="both"/>
            </w:pPr>
          </w:p>
          <w:p w:rsidR="00E629ED" w:rsidRDefault="00E629ED">
            <w:pPr>
              <w:pStyle w:val="Heading1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2014"/>
              </w:tabs>
              <w:rPr>
                <w:rFonts w:ascii="Arial" w:hAnsi="Arial"/>
                <w:b w:val="0"/>
                <w:spacing w:val="22"/>
                <w:sz w:val="22"/>
              </w:rPr>
            </w:pPr>
            <w:r>
              <w:rPr>
                <w:rFonts w:ascii="Arial" w:hAnsi="Arial"/>
                <w:spacing w:val="22"/>
              </w:rPr>
              <w:t>CAVEAT</w:t>
            </w:r>
            <w:r>
              <w:rPr>
                <w:rFonts w:ascii="Arial" w:hAnsi="Arial"/>
                <w:b w:val="0"/>
                <w:spacing w:val="22"/>
              </w:rPr>
              <w:tab/>
            </w:r>
            <w:r>
              <w:rPr>
                <w:rFonts w:ascii="Arial" w:hAnsi="Arial"/>
                <w:b w:val="0"/>
                <w:spacing w:val="22"/>
                <w:sz w:val="22"/>
              </w:rPr>
              <w:t>No.</w:t>
            </w:r>
            <w:r>
              <w:rPr>
                <w:rFonts w:ascii="Arial" w:hAnsi="Arial"/>
                <w:b w:val="0"/>
                <w:spacing w:val="22"/>
              </w:rPr>
              <w:tab/>
            </w:r>
          </w:p>
          <w:p w:rsidR="00E629ED" w:rsidRDefault="00E629ED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E629ED">
        <w:trPr>
          <w:trHeight w:val="1200"/>
        </w:trPr>
        <w:tc>
          <w:tcPr>
            <w:tcW w:w="1701" w:type="dxa"/>
          </w:tcPr>
          <w:p w:rsidR="00E629ED" w:rsidRDefault="00E629ED">
            <w:pPr>
              <w:rPr>
                <w:sz w:val="18"/>
              </w:rPr>
            </w:pPr>
          </w:p>
          <w:p w:rsidR="00E629ED" w:rsidRDefault="00E629ED">
            <w:pPr>
              <w:rPr>
                <w:sz w:val="18"/>
              </w:rPr>
            </w:pPr>
          </w:p>
          <w:p w:rsidR="00E629ED" w:rsidRDefault="00E629ED">
            <w:pPr>
              <w:tabs>
                <w:tab w:val="left" w:pos="227"/>
              </w:tabs>
              <w:rPr>
                <w:sz w:val="14"/>
              </w:rPr>
            </w:pPr>
            <w:r>
              <w:rPr>
                <w:sz w:val="14"/>
              </w:rPr>
              <w:t>(a)</w:t>
            </w:r>
            <w:r>
              <w:rPr>
                <w:sz w:val="14"/>
              </w:rPr>
              <w:tab/>
              <w:t>Type</w:t>
            </w:r>
          </w:p>
          <w:p w:rsidR="00E629ED" w:rsidRDefault="00E629ED">
            <w:pPr>
              <w:numPr>
                <w:ilvl w:val="0"/>
                <w:numId w:val="3"/>
              </w:numPr>
              <w:tabs>
                <w:tab w:val="left" w:pos="227"/>
              </w:tabs>
              <w:rPr>
                <w:sz w:val="14"/>
              </w:rPr>
            </w:pPr>
            <w:r>
              <w:rPr>
                <w:sz w:val="14"/>
              </w:rPr>
              <w:t>Number</w:t>
            </w:r>
          </w:p>
          <w:p w:rsidR="00E629ED" w:rsidRDefault="00E629ED">
            <w:pPr>
              <w:tabs>
                <w:tab w:val="left" w:pos="227"/>
              </w:tabs>
              <w:spacing w:after="240"/>
              <w:rPr>
                <w:sz w:val="16"/>
              </w:rPr>
            </w:pPr>
            <w:r>
              <w:rPr>
                <w:sz w:val="14"/>
              </w:rPr>
              <w:t>(c)</w:t>
            </w:r>
            <w:r>
              <w:rPr>
                <w:sz w:val="14"/>
              </w:rPr>
              <w:tab/>
              <w:t>Mineral Field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ED" w:rsidRDefault="00E629ED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Details of Mining Tenement</w:t>
            </w:r>
          </w:p>
          <w:p w:rsidR="00E629ED" w:rsidRDefault="00E629ED">
            <w:pPr>
              <w:jc w:val="both"/>
              <w:rPr>
                <w:sz w:val="18"/>
              </w:rPr>
            </w:pPr>
          </w:p>
          <w:p w:rsidR="00E629ED" w:rsidRDefault="00E629ED">
            <w:pPr>
              <w:tabs>
                <w:tab w:val="left" w:pos="709"/>
                <w:tab w:val="left" w:pos="4145"/>
                <w:tab w:val="left" w:pos="4995"/>
              </w:tabs>
              <w:jc w:val="both"/>
            </w:pPr>
            <w:r>
              <w:rPr>
                <w:sz w:val="18"/>
              </w:rPr>
              <w:t>(a)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ab/>
              <w:t>(b)</w:t>
            </w:r>
            <w:r>
              <w:rPr>
                <w:sz w:val="22"/>
              </w:rPr>
              <w:tab/>
            </w:r>
          </w:p>
          <w:p w:rsidR="00E629ED" w:rsidRDefault="00E629ED">
            <w:pPr>
              <w:jc w:val="both"/>
            </w:pPr>
          </w:p>
          <w:p w:rsidR="00E629ED" w:rsidRDefault="00E629ED">
            <w:pPr>
              <w:tabs>
                <w:tab w:val="left" w:pos="709"/>
                <w:tab w:val="left" w:pos="4995"/>
              </w:tabs>
              <w:jc w:val="both"/>
            </w:pPr>
            <w:r>
              <w:rPr>
                <w:sz w:val="18"/>
              </w:rPr>
              <w:t>(c)</w:t>
            </w:r>
            <w:r>
              <w:rPr>
                <w:sz w:val="22"/>
              </w:rPr>
              <w:tab/>
            </w:r>
          </w:p>
        </w:tc>
      </w:tr>
    </w:tbl>
    <w:p w:rsidR="00E629ED" w:rsidRPr="00710675" w:rsidRDefault="00E629ED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629ED">
        <w:trPr>
          <w:trHeight w:val="1812"/>
        </w:trPr>
        <w:tc>
          <w:tcPr>
            <w:tcW w:w="1701" w:type="dxa"/>
          </w:tcPr>
          <w:p w:rsidR="00E629ED" w:rsidRDefault="00E629ED"/>
          <w:p w:rsidR="00E629ED" w:rsidRDefault="00E629ED"/>
          <w:p w:rsidR="00E629ED" w:rsidRDefault="00E629ED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left" w:pos="227"/>
              </w:tabs>
              <w:ind w:left="227" w:hanging="227"/>
            </w:pPr>
            <w:r>
              <w:t>Specify “the whole” or the number of shares being caveated</w:t>
            </w:r>
          </w:p>
          <w:p w:rsidR="006159FC" w:rsidRDefault="006159FC" w:rsidP="006159FC">
            <w:pPr>
              <w:pStyle w:val="BodyText2"/>
              <w:tabs>
                <w:tab w:val="left" w:pos="227"/>
              </w:tabs>
            </w:pPr>
          </w:p>
          <w:p w:rsidR="00E629ED" w:rsidRDefault="00E629ED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left" w:pos="227"/>
              </w:tabs>
              <w:ind w:left="227" w:hanging="227"/>
            </w:pPr>
            <w:r>
              <w:t>Full name of holder of shares being caveated</w:t>
            </w:r>
          </w:p>
          <w:p w:rsidR="00E629ED" w:rsidRDefault="00E629ED">
            <w:pPr>
              <w:rPr>
                <w:sz w:val="1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ED" w:rsidRDefault="00E629ED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Interest being caveated</w:t>
            </w:r>
          </w:p>
          <w:p w:rsidR="00E629ED" w:rsidRDefault="00E629ED">
            <w:pPr>
              <w:jc w:val="both"/>
              <w:rPr>
                <w:sz w:val="18"/>
              </w:rPr>
            </w:pPr>
          </w:p>
          <w:p w:rsidR="00E629ED" w:rsidRDefault="00E629ED">
            <w:pPr>
              <w:tabs>
                <w:tab w:val="left" w:pos="709"/>
              </w:tabs>
              <w:jc w:val="both"/>
            </w:pPr>
            <w:r>
              <w:rPr>
                <w:sz w:val="18"/>
              </w:rPr>
              <w:t>(d)</w:t>
            </w:r>
            <w:r>
              <w:tab/>
            </w:r>
          </w:p>
          <w:p w:rsidR="00E629ED" w:rsidRDefault="00E629ED">
            <w:pPr>
              <w:tabs>
                <w:tab w:val="left" w:pos="709"/>
              </w:tabs>
              <w:jc w:val="both"/>
              <w:rPr>
                <w:sz w:val="18"/>
              </w:rPr>
            </w:pPr>
          </w:p>
          <w:p w:rsidR="006159FC" w:rsidRDefault="006159FC">
            <w:pPr>
              <w:tabs>
                <w:tab w:val="left" w:pos="709"/>
              </w:tabs>
              <w:jc w:val="both"/>
              <w:rPr>
                <w:sz w:val="18"/>
              </w:rPr>
            </w:pPr>
          </w:p>
          <w:p w:rsidR="006159FC" w:rsidRDefault="006159FC">
            <w:pPr>
              <w:tabs>
                <w:tab w:val="left" w:pos="709"/>
              </w:tabs>
              <w:jc w:val="both"/>
              <w:rPr>
                <w:sz w:val="18"/>
              </w:rPr>
            </w:pPr>
          </w:p>
          <w:p w:rsidR="00E629ED" w:rsidRDefault="00E629ED">
            <w:pPr>
              <w:tabs>
                <w:tab w:val="left" w:pos="709"/>
              </w:tabs>
              <w:jc w:val="both"/>
            </w:pPr>
            <w:r>
              <w:rPr>
                <w:sz w:val="18"/>
              </w:rPr>
              <w:t>(e)</w:t>
            </w:r>
            <w:r>
              <w:rPr>
                <w:sz w:val="22"/>
              </w:rPr>
              <w:tab/>
            </w:r>
          </w:p>
          <w:p w:rsidR="00E629ED" w:rsidRDefault="00E629ED">
            <w:pPr>
              <w:tabs>
                <w:tab w:val="left" w:pos="709"/>
              </w:tabs>
              <w:jc w:val="both"/>
            </w:pPr>
            <w:r>
              <w:tab/>
            </w:r>
          </w:p>
          <w:p w:rsidR="00E629ED" w:rsidRDefault="00E629ED">
            <w:pPr>
              <w:jc w:val="both"/>
            </w:pPr>
          </w:p>
        </w:tc>
      </w:tr>
    </w:tbl>
    <w:p w:rsidR="00E629ED" w:rsidRPr="00710675" w:rsidRDefault="00E629ED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629ED">
        <w:tc>
          <w:tcPr>
            <w:tcW w:w="1701" w:type="dxa"/>
          </w:tcPr>
          <w:p w:rsidR="006159FC" w:rsidRDefault="006159FC">
            <w:pPr>
              <w:tabs>
                <w:tab w:val="left" w:pos="227"/>
              </w:tabs>
              <w:ind w:left="227" w:hanging="227"/>
              <w:rPr>
                <w:sz w:val="14"/>
              </w:rPr>
            </w:pPr>
          </w:p>
          <w:p w:rsidR="006159FC" w:rsidRDefault="006159FC">
            <w:pPr>
              <w:tabs>
                <w:tab w:val="left" w:pos="227"/>
              </w:tabs>
              <w:ind w:left="227" w:hanging="227"/>
              <w:rPr>
                <w:sz w:val="14"/>
              </w:rPr>
            </w:pPr>
          </w:p>
          <w:p w:rsidR="00E629ED" w:rsidRDefault="00E629ED">
            <w:pPr>
              <w:tabs>
                <w:tab w:val="left" w:pos="227"/>
              </w:tabs>
              <w:ind w:left="227" w:hanging="227"/>
              <w:rPr>
                <w:sz w:val="14"/>
              </w:rPr>
            </w:pPr>
            <w:r>
              <w:rPr>
                <w:sz w:val="14"/>
              </w:rPr>
              <w:t>(f)</w:t>
            </w:r>
            <w:r>
              <w:rPr>
                <w:sz w:val="14"/>
              </w:rPr>
              <w:tab/>
              <w:t xml:space="preserve">Full name and address of </w:t>
            </w:r>
            <w:r>
              <w:rPr>
                <w:sz w:val="14"/>
              </w:rPr>
              <w:br/>
              <w:t>caveator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D" w:rsidRPr="00547C2D" w:rsidRDefault="00E629ED">
            <w:pPr>
              <w:pStyle w:val="Heading5"/>
              <w:rPr>
                <w:sz w:val="18"/>
                <w:szCs w:val="18"/>
              </w:rPr>
            </w:pPr>
            <w:r w:rsidRPr="00547C2D">
              <w:rPr>
                <w:sz w:val="18"/>
                <w:szCs w:val="18"/>
              </w:rPr>
              <w:t>Caveator</w:t>
            </w:r>
          </w:p>
          <w:p w:rsidR="006159FC" w:rsidRDefault="006159FC">
            <w:pPr>
              <w:tabs>
                <w:tab w:val="left" w:pos="709"/>
              </w:tabs>
              <w:jc w:val="both"/>
              <w:rPr>
                <w:sz w:val="17"/>
              </w:rPr>
            </w:pPr>
          </w:p>
          <w:p w:rsidR="00E629ED" w:rsidRDefault="00E629ED">
            <w:pPr>
              <w:tabs>
                <w:tab w:val="left" w:pos="709"/>
              </w:tabs>
              <w:jc w:val="both"/>
            </w:pPr>
            <w:r>
              <w:rPr>
                <w:sz w:val="17"/>
              </w:rPr>
              <w:t>(f)</w:t>
            </w:r>
          </w:p>
          <w:p w:rsidR="00E629ED" w:rsidRDefault="00E629ED">
            <w:pPr>
              <w:tabs>
                <w:tab w:val="left" w:pos="709"/>
              </w:tabs>
              <w:jc w:val="both"/>
              <w:rPr>
                <w:sz w:val="17"/>
              </w:rPr>
            </w:pPr>
          </w:p>
        </w:tc>
      </w:tr>
    </w:tbl>
    <w:p w:rsidR="00E629ED" w:rsidRPr="00710675" w:rsidRDefault="00E629ED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629ED">
        <w:tc>
          <w:tcPr>
            <w:tcW w:w="1701" w:type="dxa"/>
          </w:tcPr>
          <w:p w:rsidR="00E629ED" w:rsidRDefault="00E629ED">
            <w:pPr>
              <w:tabs>
                <w:tab w:val="left" w:pos="426"/>
              </w:tabs>
              <w:ind w:left="426" w:hanging="426"/>
              <w:rPr>
                <w:sz w:val="18"/>
              </w:rPr>
            </w:pPr>
          </w:p>
        </w:tc>
        <w:tc>
          <w:tcPr>
            <w:tcW w:w="8222" w:type="dxa"/>
          </w:tcPr>
          <w:p w:rsidR="00E629ED" w:rsidRDefault="00E629ED">
            <w:pPr>
              <w:tabs>
                <w:tab w:val="left" w:pos="1451"/>
                <w:tab w:val="left" w:pos="3152"/>
                <w:tab w:val="left" w:pos="7121"/>
              </w:tabs>
              <w:jc w:val="both"/>
              <w:rPr>
                <w:sz w:val="17"/>
              </w:rPr>
            </w:pPr>
            <w:r>
              <w:rPr>
                <w:sz w:val="17"/>
              </w:rPr>
              <w:t>THE CAVEATOR claims an interest as specified in the abovementioned mining tenement BY VIRTUE OF</w:t>
            </w:r>
          </w:p>
        </w:tc>
      </w:tr>
    </w:tbl>
    <w:p w:rsidR="00E629ED" w:rsidRPr="00710675" w:rsidRDefault="00E629ED">
      <w:pPr>
        <w:rPr>
          <w:sz w:val="6"/>
          <w:szCs w:val="6"/>
        </w:rPr>
      </w:pPr>
    </w:p>
    <w:p w:rsidR="00E629ED" w:rsidRDefault="00D05FAB" w:rsidP="00D05FAB">
      <w:pPr>
        <w:rPr>
          <w:sz w:val="14"/>
        </w:rPr>
      </w:pPr>
      <w:r>
        <w:rPr>
          <w:sz w:val="14"/>
        </w:rPr>
        <w:t>(g)   Specify the grounds</w:t>
      </w:r>
      <w:r w:rsidR="00395006">
        <w:rPr>
          <w:sz w:val="14"/>
        </w:rPr>
        <w:t xml:space="preserve">    </w:t>
      </w:r>
      <w:r w:rsidR="00395006" w:rsidRPr="00395006">
        <w:rPr>
          <w:sz w:val="18"/>
          <w:szCs w:val="18"/>
        </w:rPr>
        <w:t>(g)</w:t>
      </w:r>
    </w:p>
    <w:p w:rsidR="00D05FAB" w:rsidRDefault="00D05FAB" w:rsidP="00D05FAB">
      <w:pPr>
        <w:ind w:left="360" w:hanging="76"/>
        <w:rPr>
          <w:sz w:val="14"/>
        </w:rPr>
      </w:pPr>
      <w:r>
        <w:rPr>
          <w:sz w:val="14"/>
        </w:rPr>
        <w:t>on which the claim</w:t>
      </w:r>
    </w:p>
    <w:p w:rsidR="00D05FAB" w:rsidRPr="00D05FAB" w:rsidRDefault="00D05FAB" w:rsidP="00D05FAB">
      <w:pPr>
        <w:ind w:left="360" w:hanging="76"/>
        <w:rPr>
          <w:sz w:val="14"/>
        </w:rPr>
      </w:pPr>
      <w:r>
        <w:rPr>
          <w:sz w:val="14"/>
        </w:rPr>
        <w:t>is made</w:t>
      </w:r>
      <w:r w:rsidR="00D60647">
        <w:rPr>
          <w:sz w:val="14"/>
        </w:rPr>
        <w:t xml:space="preserve"> (See Note 1)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629ED">
        <w:tc>
          <w:tcPr>
            <w:tcW w:w="1701" w:type="dxa"/>
          </w:tcPr>
          <w:p w:rsidR="00E629ED" w:rsidRDefault="00E629ED">
            <w:pPr>
              <w:tabs>
                <w:tab w:val="left" w:pos="227"/>
              </w:tabs>
              <w:ind w:left="227" w:hanging="227"/>
              <w:rPr>
                <w:sz w:val="18"/>
              </w:rPr>
            </w:pPr>
          </w:p>
          <w:p w:rsidR="00D05FAB" w:rsidRPr="00D05FAB" w:rsidRDefault="00D60647">
            <w:pPr>
              <w:tabs>
                <w:tab w:val="left" w:pos="227"/>
              </w:tabs>
              <w:ind w:left="227" w:hanging="227"/>
              <w:rPr>
                <w:sz w:val="14"/>
              </w:rPr>
            </w:pPr>
            <w:r>
              <w:rPr>
                <w:sz w:val="14"/>
              </w:rPr>
              <w:t xml:space="preserve">       </w:t>
            </w:r>
            <w:r w:rsidR="00D05FAB" w:rsidRPr="00D05FAB">
              <w:rPr>
                <w:sz w:val="14"/>
              </w:rPr>
              <w:t>*See Note 2</w:t>
            </w:r>
          </w:p>
        </w:tc>
        <w:tc>
          <w:tcPr>
            <w:tcW w:w="8222" w:type="dxa"/>
          </w:tcPr>
          <w:p w:rsidR="00E629ED" w:rsidRDefault="00E629ED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and whilst this caveat remains in force FORBIDS the registration of any transfer or other instrument affecting such tenement or interest</w:t>
            </w:r>
            <w:r w:rsidR="00D05FAB">
              <w:rPr>
                <w:b w:val="0"/>
              </w:rPr>
              <w:t>*</w:t>
            </w:r>
            <w:r>
              <w:rPr>
                <w:b w:val="0"/>
              </w:rPr>
              <w:t xml:space="preserve"> and appoints</w:t>
            </w:r>
          </w:p>
        </w:tc>
      </w:tr>
    </w:tbl>
    <w:p w:rsidR="00E629ED" w:rsidRPr="00710675" w:rsidRDefault="00E629ED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629ED">
        <w:tc>
          <w:tcPr>
            <w:tcW w:w="1701" w:type="dxa"/>
          </w:tcPr>
          <w:p w:rsidR="00E629ED" w:rsidRDefault="00E629ED">
            <w:pPr>
              <w:tabs>
                <w:tab w:val="left" w:pos="227"/>
              </w:tabs>
              <w:ind w:left="227" w:hanging="227"/>
              <w:rPr>
                <w:sz w:val="14"/>
              </w:rPr>
            </w:pPr>
            <w:r>
              <w:rPr>
                <w:sz w:val="14"/>
              </w:rPr>
              <w:t>(h)</w:t>
            </w:r>
            <w:r>
              <w:rPr>
                <w:sz w:val="14"/>
              </w:rPr>
              <w:tab/>
              <w:t>Address within the State for service of notices</w:t>
            </w:r>
          </w:p>
        </w:tc>
        <w:tc>
          <w:tcPr>
            <w:tcW w:w="8222" w:type="dxa"/>
          </w:tcPr>
          <w:p w:rsidR="00E629ED" w:rsidRDefault="00E629ED">
            <w:pPr>
              <w:pStyle w:val="Heading5"/>
              <w:tabs>
                <w:tab w:val="clear" w:pos="1451"/>
                <w:tab w:val="clear" w:pos="3152"/>
                <w:tab w:val="clear" w:pos="7121"/>
                <w:tab w:val="left" w:pos="709"/>
              </w:tabs>
              <w:rPr>
                <w:b w:val="0"/>
                <w:sz w:val="20"/>
              </w:rPr>
            </w:pPr>
            <w:r>
              <w:rPr>
                <w:b w:val="0"/>
              </w:rPr>
              <w:t>(h)</w:t>
            </w:r>
            <w:r>
              <w:rPr>
                <w:b w:val="0"/>
                <w:sz w:val="22"/>
              </w:rPr>
              <w:tab/>
            </w:r>
          </w:p>
          <w:p w:rsidR="00E629ED" w:rsidRDefault="00E629ED">
            <w:pPr>
              <w:pStyle w:val="Header"/>
              <w:tabs>
                <w:tab w:val="clear" w:pos="4153"/>
                <w:tab w:val="clear" w:pos="8306"/>
              </w:tabs>
            </w:pPr>
            <w:r>
              <w:tab/>
            </w:r>
          </w:p>
          <w:p w:rsidR="00E629ED" w:rsidRDefault="00E629ED">
            <w:pPr>
              <w:pStyle w:val="Heading5"/>
              <w:tabs>
                <w:tab w:val="clear" w:pos="1451"/>
                <w:tab w:val="clear" w:pos="3152"/>
                <w:tab w:val="clear" w:pos="7121"/>
                <w:tab w:val="left" w:pos="709"/>
              </w:tabs>
              <w:rPr>
                <w:b w:val="0"/>
              </w:rPr>
            </w:pPr>
            <w:r>
              <w:rPr>
                <w:sz w:val="20"/>
              </w:rPr>
              <w:tab/>
            </w:r>
          </w:p>
        </w:tc>
      </w:tr>
    </w:tbl>
    <w:p w:rsidR="00E629ED" w:rsidRPr="00710675" w:rsidRDefault="00E629ED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E629ED">
        <w:tc>
          <w:tcPr>
            <w:tcW w:w="1701" w:type="dxa"/>
          </w:tcPr>
          <w:p w:rsidR="00E629ED" w:rsidRDefault="00E629ED">
            <w:pPr>
              <w:tabs>
                <w:tab w:val="left" w:pos="227"/>
              </w:tabs>
              <w:ind w:left="227" w:hanging="227"/>
              <w:rPr>
                <w:sz w:val="14"/>
              </w:rPr>
            </w:pPr>
          </w:p>
        </w:tc>
        <w:tc>
          <w:tcPr>
            <w:tcW w:w="8222" w:type="dxa"/>
          </w:tcPr>
          <w:p w:rsidR="00E629ED" w:rsidRDefault="00E629ED">
            <w:pPr>
              <w:pStyle w:val="Heading5"/>
              <w:tabs>
                <w:tab w:val="clear" w:pos="1451"/>
                <w:tab w:val="clear" w:pos="3152"/>
                <w:tab w:val="clear" w:pos="7121"/>
                <w:tab w:val="left" w:pos="709"/>
              </w:tabs>
              <w:rPr>
                <w:b w:val="0"/>
              </w:rPr>
            </w:pPr>
            <w:r>
              <w:rPr>
                <w:b w:val="0"/>
              </w:rPr>
              <w:t>as the place at which notices and proceedings relating to this caveat may be served.</w:t>
            </w:r>
          </w:p>
        </w:tc>
      </w:tr>
    </w:tbl>
    <w:p w:rsidR="00E629ED" w:rsidRPr="00710675" w:rsidRDefault="00E629ED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1247"/>
        <w:gridCol w:w="1871"/>
        <w:gridCol w:w="737"/>
        <w:gridCol w:w="2948"/>
        <w:gridCol w:w="1418"/>
      </w:tblGrid>
      <w:tr w:rsidR="00E629ED">
        <w:trPr>
          <w:cantSplit/>
        </w:trPr>
        <w:tc>
          <w:tcPr>
            <w:tcW w:w="1701" w:type="dxa"/>
          </w:tcPr>
          <w:p w:rsidR="00510CF4" w:rsidRDefault="00510CF4" w:rsidP="00510CF4">
            <w:pPr>
              <w:tabs>
                <w:tab w:val="left" w:pos="360"/>
              </w:tabs>
              <w:rPr>
                <w:sz w:val="18"/>
              </w:rPr>
            </w:pPr>
          </w:p>
        </w:tc>
        <w:tc>
          <w:tcPr>
            <w:tcW w:w="1247" w:type="dxa"/>
          </w:tcPr>
          <w:p w:rsidR="00E629ED" w:rsidRDefault="00E629ED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DATED this</w:t>
            </w:r>
          </w:p>
        </w:tc>
        <w:tc>
          <w:tcPr>
            <w:tcW w:w="1871" w:type="dxa"/>
          </w:tcPr>
          <w:p w:rsidR="00E629ED" w:rsidRDefault="00E629ED">
            <w:pPr>
              <w:tabs>
                <w:tab w:val="left" w:pos="720"/>
              </w:tabs>
              <w:spacing w:before="40"/>
              <w:jc w:val="both"/>
              <w:rPr>
                <w:sz w:val="18"/>
              </w:rPr>
            </w:pPr>
          </w:p>
        </w:tc>
        <w:tc>
          <w:tcPr>
            <w:tcW w:w="737" w:type="dxa"/>
          </w:tcPr>
          <w:p w:rsidR="00E629ED" w:rsidRDefault="00E629ED">
            <w:p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day of</w:t>
            </w:r>
          </w:p>
        </w:tc>
        <w:tc>
          <w:tcPr>
            <w:tcW w:w="2948" w:type="dxa"/>
          </w:tcPr>
          <w:p w:rsidR="00E629ED" w:rsidRDefault="00E629ED">
            <w:pPr>
              <w:spacing w:before="40"/>
              <w:jc w:val="both"/>
              <w:rPr>
                <w:sz w:val="18"/>
              </w:rPr>
            </w:pPr>
          </w:p>
        </w:tc>
        <w:tc>
          <w:tcPr>
            <w:tcW w:w="1418" w:type="dxa"/>
          </w:tcPr>
          <w:p w:rsidR="00E629ED" w:rsidRDefault="00E629ED">
            <w:pPr>
              <w:tabs>
                <w:tab w:val="left" w:pos="720"/>
              </w:tabs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, 20</w:t>
            </w:r>
          </w:p>
        </w:tc>
      </w:tr>
    </w:tbl>
    <w:p w:rsidR="00E629ED" w:rsidRPr="00710675" w:rsidRDefault="00E629ED">
      <w:pPr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19"/>
        <w:gridCol w:w="8310"/>
      </w:tblGrid>
      <w:tr w:rsidR="00E629ED" w:rsidTr="000F1736">
        <w:trPr>
          <w:cantSplit/>
          <w:trHeight w:hRule="exact" w:val="3295"/>
        </w:trPr>
        <w:tc>
          <w:tcPr>
            <w:tcW w:w="1719" w:type="dxa"/>
          </w:tcPr>
          <w:p w:rsidR="00510CF4" w:rsidRPr="00596ED1" w:rsidRDefault="00510CF4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510CF4" w:rsidRPr="00596ED1" w:rsidRDefault="00510CF4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510CF4" w:rsidRPr="00596ED1" w:rsidRDefault="00510CF4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510CF4" w:rsidRPr="00596ED1" w:rsidRDefault="00510CF4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  <w:r w:rsidRPr="00596ED1">
              <w:rPr>
                <w:sz w:val="14"/>
                <w:szCs w:val="14"/>
              </w:rPr>
              <w:t xml:space="preserve">(i) Signature of </w:t>
            </w:r>
          </w:p>
          <w:p w:rsidR="00510CF4" w:rsidRPr="00596ED1" w:rsidRDefault="00510CF4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  <w:r w:rsidRPr="00596ED1">
              <w:rPr>
                <w:sz w:val="14"/>
                <w:szCs w:val="14"/>
              </w:rPr>
              <w:t xml:space="preserve">    Caveator</w:t>
            </w:r>
          </w:p>
          <w:p w:rsidR="00510CF4" w:rsidRPr="00596ED1" w:rsidRDefault="00510CF4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510CF4" w:rsidRPr="00596ED1" w:rsidRDefault="00510CF4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510CF4" w:rsidRPr="00596ED1" w:rsidRDefault="00510CF4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  <w:r w:rsidRPr="00596ED1">
              <w:rPr>
                <w:sz w:val="14"/>
                <w:szCs w:val="14"/>
              </w:rPr>
              <w:t xml:space="preserve">(j) If </w:t>
            </w:r>
            <w:r w:rsidR="00BB07D2" w:rsidRPr="00596ED1">
              <w:rPr>
                <w:sz w:val="14"/>
                <w:szCs w:val="14"/>
              </w:rPr>
              <w:t>agent</w:t>
            </w:r>
            <w:r w:rsidRPr="00596ED1">
              <w:rPr>
                <w:sz w:val="14"/>
                <w:szCs w:val="14"/>
              </w:rPr>
              <w:t>, full name</w:t>
            </w:r>
          </w:p>
          <w:p w:rsidR="000F1736" w:rsidRPr="00596ED1" w:rsidRDefault="00510CF4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  <w:r w:rsidRPr="00596ED1">
              <w:rPr>
                <w:sz w:val="14"/>
                <w:szCs w:val="14"/>
              </w:rPr>
              <w:t xml:space="preserve">     and address</w:t>
            </w:r>
          </w:p>
          <w:p w:rsidR="00510CF4" w:rsidRPr="00596ED1" w:rsidRDefault="000F1736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  <w:r w:rsidRPr="00596ED1">
              <w:rPr>
                <w:sz w:val="14"/>
                <w:szCs w:val="14"/>
              </w:rPr>
              <w:t xml:space="preserve">    </w:t>
            </w:r>
            <w:r w:rsidR="00510CF4" w:rsidRPr="00596ED1">
              <w:rPr>
                <w:sz w:val="14"/>
                <w:szCs w:val="14"/>
              </w:rPr>
              <w:t xml:space="preserve"> required</w:t>
            </w:r>
          </w:p>
          <w:p w:rsidR="000F1736" w:rsidRPr="00596ED1" w:rsidRDefault="000F1736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0F1736" w:rsidRPr="00596ED1" w:rsidRDefault="000F1736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0F1736" w:rsidRPr="00596ED1" w:rsidRDefault="000F1736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0F1736" w:rsidRPr="00596ED1" w:rsidRDefault="000F1736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0F1736" w:rsidRPr="00596ED1" w:rsidRDefault="000F1736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</w:p>
          <w:p w:rsidR="000F1736" w:rsidRPr="00596ED1" w:rsidRDefault="000F1736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  <w:r w:rsidRPr="00596ED1">
              <w:rPr>
                <w:sz w:val="14"/>
                <w:szCs w:val="14"/>
              </w:rPr>
              <w:t>(k) Signature of witness</w:t>
            </w:r>
          </w:p>
          <w:p w:rsidR="000F1736" w:rsidRPr="00596ED1" w:rsidRDefault="000F1736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  <w:r w:rsidRPr="00596ED1">
              <w:rPr>
                <w:sz w:val="14"/>
                <w:szCs w:val="14"/>
              </w:rPr>
              <w:t xml:space="preserve">     (full name and </w:t>
            </w:r>
          </w:p>
          <w:p w:rsidR="000F1736" w:rsidRPr="00596ED1" w:rsidRDefault="000F1736" w:rsidP="00510CF4">
            <w:pPr>
              <w:tabs>
                <w:tab w:val="left" w:pos="227"/>
              </w:tabs>
              <w:rPr>
                <w:sz w:val="14"/>
                <w:szCs w:val="14"/>
              </w:rPr>
            </w:pPr>
            <w:r w:rsidRPr="00596ED1">
              <w:rPr>
                <w:sz w:val="14"/>
                <w:szCs w:val="14"/>
              </w:rPr>
              <w:t xml:space="preserve">     address required)</w:t>
            </w:r>
          </w:p>
          <w:p w:rsidR="00510CF4" w:rsidRPr="00596ED1" w:rsidRDefault="00510CF4" w:rsidP="00510CF4">
            <w:pPr>
              <w:tabs>
                <w:tab w:val="left" w:pos="227"/>
              </w:tabs>
              <w:ind w:left="1080"/>
              <w:rPr>
                <w:sz w:val="16"/>
                <w:szCs w:val="16"/>
              </w:rPr>
            </w:pPr>
          </w:p>
          <w:p w:rsidR="000F1736" w:rsidRPr="00596ED1" w:rsidRDefault="000F1736" w:rsidP="00510CF4">
            <w:pPr>
              <w:tabs>
                <w:tab w:val="left" w:pos="227"/>
              </w:tabs>
              <w:ind w:left="1080"/>
              <w:rPr>
                <w:sz w:val="16"/>
                <w:szCs w:val="16"/>
              </w:rPr>
            </w:pPr>
          </w:p>
          <w:p w:rsidR="000F1736" w:rsidRPr="00596ED1" w:rsidRDefault="000F1736" w:rsidP="00510CF4">
            <w:pPr>
              <w:tabs>
                <w:tab w:val="left" w:pos="227"/>
              </w:tabs>
              <w:ind w:left="1080"/>
              <w:rPr>
                <w:sz w:val="16"/>
                <w:szCs w:val="16"/>
              </w:rPr>
            </w:pPr>
          </w:p>
          <w:p w:rsidR="000F1736" w:rsidRPr="00596ED1" w:rsidRDefault="000F1736" w:rsidP="00510CF4">
            <w:pPr>
              <w:tabs>
                <w:tab w:val="left" w:pos="227"/>
              </w:tabs>
              <w:ind w:left="1080"/>
              <w:rPr>
                <w:sz w:val="16"/>
                <w:szCs w:val="16"/>
              </w:rPr>
            </w:pPr>
          </w:p>
          <w:p w:rsidR="00510CF4" w:rsidRPr="00596ED1" w:rsidRDefault="00510CF4" w:rsidP="00510CF4">
            <w:pPr>
              <w:tabs>
                <w:tab w:val="left" w:pos="227"/>
              </w:tabs>
              <w:ind w:left="1080"/>
              <w:rPr>
                <w:sz w:val="16"/>
                <w:szCs w:val="16"/>
              </w:rPr>
            </w:pPr>
          </w:p>
          <w:p w:rsidR="00510CF4" w:rsidRPr="00596ED1" w:rsidRDefault="00510CF4" w:rsidP="00510CF4">
            <w:pPr>
              <w:tabs>
                <w:tab w:val="left" w:pos="227"/>
              </w:tabs>
              <w:ind w:left="1080"/>
              <w:rPr>
                <w:sz w:val="16"/>
                <w:szCs w:val="16"/>
              </w:rPr>
            </w:pPr>
          </w:p>
        </w:tc>
        <w:tc>
          <w:tcPr>
            <w:tcW w:w="8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CF4" w:rsidRPr="00596ED1" w:rsidRDefault="00510CF4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after="480"/>
              <w:rPr>
                <w:rFonts w:ascii="Arial" w:hAnsi="Arial"/>
                <w:sz w:val="18"/>
              </w:rPr>
            </w:pPr>
            <w:r w:rsidRPr="00596ED1">
              <w:rPr>
                <w:rFonts w:ascii="Arial" w:hAnsi="Arial"/>
                <w:sz w:val="18"/>
              </w:rPr>
              <w:t>Caveator or agent signs here</w:t>
            </w:r>
          </w:p>
          <w:p w:rsidR="00510CF4" w:rsidRPr="00596ED1" w:rsidRDefault="00510CF4" w:rsidP="00510CF4">
            <w:pPr>
              <w:rPr>
                <w:sz w:val="18"/>
                <w:szCs w:val="18"/>
              </w:rPr>
            </w:pPr>
            <w:r w:rsidRPr="00596ED1">
              <w:rPr>
                <w:sz w:val="18"/>
                <w:szCs w:val="18"/>
              </w:rPr>
              <w:t>Signed (i) ……………………………………………………………………………………</w:t>
            </w:r>
          </w:p>
          <w:p w:rsidR="00510CF4" w:rsidRPr="00596ED1" w:rsidRDefault="00510CF4" w:rsidP="00510CF4">
            <w:pPr>
              <w:rPr>
                <w:sz w:val="18"/>
                <w:szCs w:val="18"/>
              </w:rPr>
            </w:pPr>
          </w:p>
          <w:p w:rsidR="00510CF4" w:rsidRPr="00596ED1" w:rsidRDefault="000F1736" w:rsidP="00510CF4">
            <w:pPr>
              <w:rPr>
                <w:sz w:val="18"/>
                <w:szCs w:val="18"/>
              </w:rPr>
            </w:pPr>
            <w:r w:rsidRPr="00596ED1">
              <w:rPr>
                <w:sz w:val="18"/>
                <w:szCs w:val="18"/>
              </w:rPr>
              <w:t>Signed (agent (j</w:t>
            </w:r>
            <w:r w:rsidR="00BB07D2" w:rsidRPr="00596ED1">
              <w:rPr>
                <w:sz w:val="18"/>
                <w:szCs w:val="18"/>
              </w:rPr>
              <w:t>) …</w:t>
            </w:r>
            <w:r w:rsidRPr="00596ED1">
              <w:rPr>
                <w:sz w:val="18"/>
                <w:szCs w:val="18"/>
              </w:rPr>
              <w:t>……………………………………………………………………….</w:t>
            </w: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  <w:r w:rsidRPr="00596ED1">
              <w:rPr>
                <w:sz w:val="18"/>
                <w:szCs w:val="18"/>
              </w:rPr>
              <w:t xml:space="preserve">Full </w:t>
            </w:r>
            <w:r w:rsidR="00BB07D2" w:rsidRPr="00596ED1">
              <w:rPr>
                <w:sz w:val="18"/>
                <w:szCs w:val="18"/>
              </w:rPr>
              <w:t>Name …</w:t>
            </w:r>
            <w:r w:rsidRPr="00596ED1">
              <w:rPr>
                <w:sz w:val="18"/>
                <w:szCs w:val="18"/>
              </w:rPr>
              <w:t>……………………………………………………………………………….</w:t>
            </w:r>
          </w:p>
          <w:p w:rsidR="000F1736" w:rsidRPr="00596ED1" w:rsidRDefault="00BB07D2" w:rsidP="00510CF4">
            <w:pPr>
              <w:rPr>
                <w:sz w:val="18"/>
                <w:szCs w:val="18"/>
              </w:rPr>
            </w:pPr>
            <w:r w:rsidRPr="00596ED1">
              <w:rPr>
                <w:sz w:val="18"/>
                <w:szCs w:val="18"/>
              </w:rPr>
              <w:t>Address …</w:t>
            </w:r>
            <w:r w:rsidR="000F1736" w:rsidRPr="00596ED1">
              <w:rPr>
                <w:sz w:val="18"/>
                <w:szCs w:val="18"/>
              </w:rPr>
              <w:t>………………………………………………………………………………….</w:t>
            </w: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  <w:r w:rsidRPr="00596ED1">
              <w:rPr>
                <w:sz w:val="18"/>
                <w:szCs w:val="18"/>
              </w:rPr>
              <w:t>Witness signs here</w:t>
            </w: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  <w:r w:rsidRPr="00596ED1">
              <w:rPr>
                <w:sz w:val="18"/>
                <w:szCs w:val="18"/>
              </w:rPr>
              <w:t xml:space="preserve">In the presence </w:t>
            </w:r>
            <w:r w:rsidR="00BB07D2" w:rsidRPr="00596ED1">
              <w:rPr>
                <w:sz w:val="18"/>
                <w:szCs w:val="18"/>
              </w:rPr>
              <w:t>of (k) …</w:t>
            </w:r>
            <w:r w:rsidRPr="00596ED1">
              <w:rPr>
                <w:sz w:val="18"/>
                <w:szCs w:val="18"/>
              </w:rPr>
              <w:t>………………………………………………………………..</w:t>
            </w: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  <w:r w:rsidRPr="00596ED1">
              <w:rPr>
                <w:sz w:val="18"/>
                <w:szCs w:val="18"/>
              </w:rPr>
              <w:t>Full name   ………………………………………………………………………………..</w:t>
            </w:r>
          </w:p>
          <w:p w:rsidR="000F1736" w:rsidRPr="00596ED1" w:rsidRDefault="00BB07D2" w:rsidP="00510CF4">
            <w:pPr>
              <w:rPr>
                <w:sz w:val="18"/>
                <w:szCs w:val="18"/>
              </w:rPr>
            </w:pPr>
            <w:r w:rsidRPr="00596ED1">
              <w:rPr>
                <w:sz w:val="18"/>
                <w:szCs w:val="18"/>
              </w:rPr>
              <w:t>Address …</w:t>
            </w:r>
            <w:r w:rsidR="000F1736" w:rsidRPr="00596ED1">
              <w:rPr>
                <w:sz w:val="18"/>
                <w:szCs w:val="18"/>
              </w:rPr>
              <w:t>…………………………………………………………………………………</w:t>
            </w: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 w:rsidP="00510CF4">
            <w:pPr>
              <w:rPr>
                <w:sz w:val="18"/>
                <w:szCs w:val="18"/>
              </w:rPr>
            </w:pPr>
          </w:p>
          <w:p w:rsidR="000F1736" w:rsidRPr="00596ED1" w:rsidRDefault="000F1736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after="480"/>
              <w:rPr>
                <w:rFonts w:ascii="Arial" w:hAnsi="Arial"/>
                <w:sz w:val="18"/>
              </w:rPr>
            </w:pPr>
          </w:p>
          <w:p w:rsidR="000F1736" w:rsidRPr="00596ED1" w:rsidRDefault="000F1736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after="480"/>
              <w:rPr>
                <w:rFonts w:ascii="Arial" w:hAnsi="Arial"/>
                <w:sz w:val="18"/>
              </w:rPr>
            </w:pPr>
          </w:p>
          <w:p w:rsidR="000F1736" w:rsidRPr="00596ED1" w:rsidRDefault="000F1736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after="480"/>
              <w:rPr>
                <w:rFonts w:ascii="Arial" w:hAnsi="Arial"/>
                <w:sz w:val="18"/>
              </w:rPr>
            </w:pPr>
          </w:p>
          <w:p w:rsidR="00510CF4" w:rsidRPr="00596ED1" w:rsidRDefault="000F1736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after="480"/>
              <w:rPr>
                <w:rFonts w:ascii="Arial" w:hAnsi="Arial"/>
                <w:sz w:val="18"/>
              </w:rPr>
            </w:pPr>
            <w:r w:rsidRPr="00596ED1">
              <w:rPr>
                <w:rFonts w:ascii="Arial" w:hAnsi="Arial"/>
                <w:sz w:val="18"/>
              </w:rPr>
              <w:t>Witness signs here</w:t>
            </w:r>
          </w:p>
          <w:p w:rsidR="000F1736" w:rsidRPr="00596ED1" w:rsidRDefault="000F1736" w:rsidP="000F1736"/>
          <w:p w:rsidR="000F1736" w:rsidRPr="00596ED1" w:rsidRDefault="000F1736" w:rsidP="000F1736"/>
          <w:p w:rsidR="000F1736" w:rsidRPr="00596ED1" w:rsidRDefault="000F1736" w:rsidP="000F1736"/>
          <w:p w:rsidR="000F1736" w:rsidRPr="00596ED1" w:rsidRDefault="000F1736" w:rsidP="000F1736"/>
          <w:p w:rsidR="00E629ED" w:rsidRPr="00596ED1" w:rsidRDefault="00510CF4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4395"/>
              </w:tabs>
              <w:spacing w:after="480"/>
              <w:rPr>
                <w:rFonts w:ascii="Arial" w:hAnsi="Arial"/>
                <w:sz w:val="18"/>
              </w:rPr>
            </w:pPr>
            <w:r w:rsidRPr="00596ED1">
              <w:rPr>
                <w:rFonts w:ascii="Arial" w:hAnsi="Arial"/>
                <w:sz w:val="18"/>
              </w:rPr>
              <w:t xml:space="preserve">                                                                                                                               </w:t>
            </w:r>
          </w:p>
          <w:p w:rsidR="00510CF4" w:rsidRPr="00596ED1" w:rsidRDefault="00510CF4" w:rsidP="00510CF4"/>
        </w:tc>
      </w:tr>
    </w:tbl>
    <w:p w:rsidR="00E629ED" w:rsidRPr="00710675" w:rsidRDefault="00E629ED">
      <w:pPr>
        <w:pStyle w:val="Header"/>
        <w:tabs>
          <w:tab w:val="clear" w:pos="4153"/>
          <w:tab w:val="clear" w:pos="8306"/>
        </w:tabs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330"/>
      </w:tblGrid>
      <w:tr w:rsidR="00E629ED" w:rsidTr="000F1736">
        <w:trPr>
          <w:trHeight w:val="971"/>
        </w:trPr>
        <w:tc>
          <w:tcPr>
            <w:tcW w:w="1701" w:type="dxa"/>
          </w:tcPr>
          <w:p w:rsidR="00E629ED" w:rsidRDefault="00E629ED">
            <w:pPr>
              <w:rPr>
                <w:sz w:val="14"/>
              </w:rPr>
            </w:pPr>
          </w:p>
          <w:p w:rsidR="00E629ED" w:rsidRDefault="00E629ED">
            <w:pPr>
              <w:tabs>
                <w:tab w:val="left" w:pos="227"/>
              </w:tabs>
              <w:ind w:left="227" w:hanging="227"/>
              <w:rPr>
                <w:sz w:val="14"/>
              </w:rPr>
            </w:pPr>
            <w:r>
              <w:rPr>
                <w:sz w:val="14"/>
              </w:rPr>
              <w:t>(</w:t>
            </w:r>
            <w:r w:rsidR="00D60647">
              <w:rPr>
                <w:sz w:val="14"/>
              </w:rPr>
              <w:t>i)</w:t>
            </w:r>
            <w:r>
              <w:rPr>
                <w:sz w:val="14"/>
              </w:rPr>
              <w:tab/>
              <w:t xml:space="preserve">Full name and address (for </w:t>
            </w:r>
            <w:r>
              <w:rPr>
                <w:sz w:val="14"/>
              </w:rPr>
              <w:br/>
              <w:t xml:space="preserve">return of </w:t>
            </w:r>
            <w:r>
              <w:rPr>
                <w:sz w:val="14"/>
              </w:rPr>
              <w:br/>
              <w:t>documents)</w:t>
            </w:r>
          </w:p>
          <w:p w:rsidR="000F1736" w:rsidRDefault="000F1736">
            <w:pPr>
              <w:tabs>
                <w:tab w:val="left" w:pos="227"/>
              </w:tabs>
              <w:ind w:left="227" w:hanging="227"/>
              <w:rPr>
                <w:sz w:val="16"/>
              </w:rPr>
            </w:pPr>
          </w:p>
        </w:tc>
        <w:tc>
          <w:tcPr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ED" w:rsidRDefault="00E629ED">
            <w:pPr>
              <w:tabs>
                <w:tab w:val="left" w:pos="709"/>
              </w:tabs>
              <w:spacing w:before="40"/>
              <w:jc w:val="both"/>
            </w:pPr>
            <w:r>
              <w:rPr>
                <w:sz w:val="18"/>
              </w:rPr>
              <w:t>(</w:t>
            </w:r>
            <w:r w:rsidR="00D60647">
              <w:rPr>
                <w:sz w:val="18"/>
              </w:rPr>
              <w:t>i</w:t>
            </w:r>
            <w:r>
              <w:rPr>
                <w:sz w:val="18"/>
              </w:rPr>
              <w:t>)</w:t>
            </w:r>
            <w:r>
              <w:tab/>
            </w:r>
          </w:p>
          <w:p w:rsidR="00E629ED" w:rsidRDefault="00E629ED">
            <w:pPr>
              <w:tabs>
                <w:tab w:val="left" w:pos="709"/>
              </w:tabs>
              <w:spacing w:before="40"/>
              <w:jc w:val="both"/>
            </w:pPr>
            <w:r>
              <w:tab/>
            </w:r>
          </w:p>
          <w:p w:rsidR="00E629ED" w:rsidRDefault="00E629ED">
            <w:pPr>
              <w:tabs>
                <w:tab w:val="left" w:pos="709"/>
              </w:tabs>
              <w:spacing w:before="40"/>
              <w:jc w:val="both"/>
            </w:pPr>
            <w:r>
              <w:tab/>
            </w:r>
          </w:p>
          <w:p w:rsidR="00E629ED" w:rsidRDefault="00E629ED">
            <w:pPr>
              <w:tabs>
                <w:tab w:val="left" w:pos="743"/>
              </w:tabs>
              <w:jc w:val="both"/>
              <w:rPr>
                <w:sz w:val="18"/>
              </w:rPr>
            </w:pPr>
          </w:p>
        </w:tc>
      </w:tr>
    </w:tbl>
    <w:p w:rsidR="00E629ED" w:rsidRPr="00710675" w:rsidRDefault="00E629ED">
      <w:pPr>
        <w:jc w:val="both"/>
        <w:rPr>
          <w:sz w:val="6"/>
          <w:szCs w:val="6"/>
        </w:rPr>
      </w:pPr>
    </w:p>
    <w:p w:rsidR="000F1736" w:rsidRDefault="000F1736">
      <w:pPr>
        <w:pStyle w:val="BlockText"/>
      </w:pPr>
    </w:p>
    <w:p w:rsidR="000F1736" w:rsidRDefault="000F1736">
      <w:pPr>
        <w:pStyle w:val="BlockText"/>
      </w:pPr>
    </w:p>
    <w:p w:rsidR="000F1736" w:rsidRPr="00596ED1" w:rsidRDefault="0032701E">
      <w:pPr>
        <w:pStyle w:val="BlockText"/>
      </w:pPr>
      <w:r w:rsidRPr="00596ED1">
        <w:t>OFFICAL USE</w:t>
      </w:r>
    </w:p>
    <w:p w:rsidR="0032701E" w:rsidRPr="00596ED1" w:rsidRDefault="0032701E">
      <w:pPr>
        <w:pStyle w:val="BlockText"/>
      </w:pPr>
    </w:p>
    <w:p w:rsidR="0032701E" w:rsidRPr="00596ED1" w:rsidRDefault="00BB07D2">
      <w:pPr>
        <w:pStyle w:val="BlockText"/>
      </w:pPr>
      <w:r w:rsidRPr="00596ED1">
        <w:t>Received at</w:t>
      </w:r>
      <w:r w:rsidR="0032701E" w:rsidRPr="00596ED1">
        <w:t xml:space="preserve"> …………………………………. a.m</w:t>
      </w:r>
      <w:r w:rsidRPr="00596ED1">
        <w:t>. /</w:t>
      </w:r>
      <w:r w:rsidR="0032701E" w:rsidRPr="00596ED1">
        <w:t>p.m. on ………………………. 20 …………</w:t>
      </w:r>
    </w:p>
    <w:p w:rsidR="0032701E" w:rsidRPr="00596ED1" w:rsidRDefault="0032701E">
      <w:pPr>
        <w:pStyle w:val="BlockText"/>
      </w:pPr>
      <w:r w:rsidRPr="00596ED1">
        <w:t>with fee of $ …………………………………………………………………………………………</w:t>
      </w:r>
    </w:p>
    <w:p w:rsidR="0032701E" w:rsidRPr="00596ED1" w:rsidRDefault="0032701E">
      <w:pPr>
        <w:pStyle w:val="BlockText"/>
      </w:pPr>
    </w:p>
    <w:p w:rsidR="0032701E" w:rsidRPr="00596ED1" w:rsidRDefault="0032701E">
      <w:pPr>
        <w:pStyle w:val="BlockText"/>
      </w:pPr>
      <w:r w:rsidRPr="00596ED1">
        <w:t xml:space="preserve">                                         ……………………………………………………..</w:t>
      </w:r>
    </w:p>
    <w:p w:rsidR="0032701E" w:rsidRPr="00596ED1" w:rsidRDefault="0032701E">
      <w:pPr>
        <w:pStyle w:val="BlockText"/>
      </w:pPr>
      <w:r w:rsidRPr="00596ED1">
        <w:t xml:space="preserve">                                                             Mining Registrar</w:t>
      </w:r>
    </w:p>
    <w:p w:rsidR="0032701E" w:rsidRPr="00596ED1" w:rsidRDefault="0032701E">
      <w:pPr>
        <w:pStyle w:val="BlockText"/>
      </w:pPr>
      <w:r w:rsidRPr="00596ED1">
        <w:t xml:space="preserve">                                                      </w:t>
      </w:r>
    </w:p>
    <w:p w:rsidR="000F1736" w:rsidRPr="00596ED1" w:rsidRDefault="000F1736">
      <w:pPr>
        <w:pStyle w:val="BlockText"/>
      </w:pPr>
    </w:p>
    <w:p w:rsidR="00E629ED" w:rsidRPr="00596ED1" w:rsidRDefault="00E629ED">
      <w:pPr>
        <w:pStyle w:val="BlockText"/>
      </w:pPr>
      <w:r w:rsidRPr="00596ED1">
        <w:t>Note 1:</w:t>
      </w:r>
      <w:r w:rsidRPr="00596ED1">
        <w:tab/>
        <w:t>If the caveat i</w:t>
      </w:r>
      <w:r w:rsidR="00D60647" w:rsidRPr="00596ED1">
        <w:t xml:space="preserve">s lodged pursuant to </w:t>
      </w:r>
      <w:r w:rsidRPr="00596ED1">
        <w:t>Section 122</w:t>
      </w:r>
      <w:r w:rsidR="00D60647" w:rsidRPr="00596ED1">
        <w:t>A (2)</w:t>
      </w:r>
      <w:r w:rsidRPr="00596ED1">
        <w:t xml:space="preserve"> of the Act the term of the caveat </w:t>
      </w:r>
      <w:r w:rsidR="00D60647" w:rsidRPr="00596ED1">
        <w:t xml:space="preserve">(if any) </w:t>
      </w:r>
      <w:r w:rsidRPr="00596ED1">
        <w:t>must be stated and a copy of the agreement attached.</w:t>
      </w:r>
    </w:p>
    <w:p w:rsidR="00D60647" w:rsidRPr="00596ED1" w:rsidRDefault="00D60647" w:rsidP="00D60647">
      <w:pPr>
        <w:pStyle w:val="BlockText"/>
        <w:ind w:hanging="284"/>
      </w:pPr>
      <w:r w:rsidRPr="00596ED1">
        <w:t xml:space="preserve">2:  If the caveat is lodged pursuant to section </w:t>
      </w:r>
      <w:r w:rsidR="00BB07D2" w:rsidRPr="00596ED1">
        <w:t>122A (</w:t>
      </w:r>
      <w:r w:rsidRPr="00596ED1">
        <w:t>1</w:t>
      </w:r>
      <w:r w:rsidR="00BB07D2" w:rsidRPr="00596ED1">
        <w:t>) (</w:t>
      </w:r>
      <w:r w:rsidRPr="00596ED1">
        <w:t>b) of the Act, insert “unless the instrument is expressed to be subject to the interest claimed in th</w:t>
      </w:r>
      <w:r w:rsidR="00C7444B" w:rsidRPr="00596ED1">
        <w:t>is</w:t>
      </w:r>
      <w:r w:rsidRPr="00596ED1">
        <w:t xml:space="preserve"> caveat</w:t>
      </w:r>
      <w:r w:rsidR="008D7C2F" w:rsidRPr="00596ED1">
        <w:t>”.</w:t>
      </w:r>
    </w:p>
    <w:sectPr w:rsidR="00D60647" w:rsidRPr="00596ED1" w:rsidSect="00710675">
      <w:pgSz w:w="11907" w:h="16840" w:code="9"/>
      <w:pgMar w:top="142" w:right="454" w:bottom="340" w:left="1247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60" w:rsidRDefault="00F64060">
      <w:r>
        <w:separator/>
      </w:r>
    </w:p>
  </w:endnote>
  <w:endnote w:type="continuationSeparator" w:id="0">
    <w:p w:rsidR="00F64060" w:rsidRDefault="00F6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60" w:rsidRDefault="00F64060">
      <w:r>
        <w:separator/>
      </w:r>
    </w:p>
  </w:footnote>
  <w:footnote w:type="continuationSeparator" w:id="0">
    <w:p w:rsidR="00F64060" w:rsidRDefault="00F6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C14"/>
    <w:multiLevelType w:val="singleLevel"/>
    <w:tmpl w:val="04090019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2B3ECA"/>
    <w:multiLevelType w:val="hybridMultilevel"/>
    <w:tmpl w:val="68FC0F34"/>
    <w:lvl w:ilvl="0" w:tplc="AF1C6B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002BF"/>
    <w:multiLevelType w:val="hybridMultilevel"/>
    <w:tmpl w:val="A38A64F2"/>
    <w:lvl w:ilvl="0" w:tplc="4A229354">
      <w:start w:val="7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07E96"/>
    <w:multiLevelType w:val="hybridMultilevel"/>
    <w:tmpl w:val="C1C08AB2"/>
    <w:lvl w:ilvl="0" w:tplc="7F2E64A0">
      <w:start w:val="1"/>
      <w:numFmt w:val="lowerRoman"/>
      <w:lvlText w:val="(%1)"/>
      <w:lvlJc w:val="left"/>
      <w:pPr>
        <w:ind w:left="1080" w:hanging="720"/>
      </w:pPr>
      <w:rPr>
        <w:rFonts w:hint="default"/>
        <w:sz w:val="1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458"/>
    <w:multiLevelType w:val="hybridMultilevel"/>
    <w:tmpl w:val="B47EE8F6"/>
    <w:lvl w:ilvl="0" w:tplc="D65ABD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B447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ECD7EDF"/>
    <w:multiLevelType w:val="singleLevel"/>
    <w:tmpl w:val="167AC772"/>
    <w:lvl w:ilvl="0">
      <w:start w:val="4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D"/>
    <w:rsid w:val="00014FDC"/>
    <w:rsid w:val="000F1736"/>
    <w:rsid w:val="00200BB2"/>
    <w:rsid w:val="0032701E"/>
    <w:rsid w:val="00350597"/>
    <w:rsid w:val="00395006"/>
    <w:rsid w:val="00416BCC"/>
    <w:rsid w:val="00510CF4"/>
    <w:rsid w:val="00547C2D"/>
    <w:rsid w:val="0057069A"/>
    <w:rsid w:val="00570A74"/>
    <w:rsid w:val="00596ED1"/>
    <w:rsid w:val="00601373"/>
    <w:rsid w:val="006159FC"/>
    <w:rsid w:val="006E1F3E"/>
    <w:rsid w:val="00703703"/>
    <w:rsid w:val="00706DB4"/>
    <w:rsid w:val="00710675"/>
    <w:rsid w:val="00715F1F"/>
    <w:rsid w:val="00830DAB"/>
    <w:rsid w:val="00864629"/>
    <w:rsid w:val="008D7C2F"/>
    <w:rsid w:val="00A7634F"/>
    <w:rsid w:val="00BB07D2"/>
    <w:rsid w:val="00BC0800"/>
    <w:rsid w:val="00C103FA"/>
    <w:rsid w:val="00C500DA"/>
    <w:rsid w:val="00C72DD1"/>
    <w:rsid w:val="00C7444B"/>
    <w:rsid w:val="00D05FAB"/>
    <w:rsid w:val="00D53E68"/>
    <w:rsid w:val="00D60647"/>
    <w:rsid w:val="00E629ED"/>
    <w:rsid w:val="00F64060"/>
    <w:rsid w:val="00F7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C391C"/>
  <w15:docId w15:val="{03FC7366-458C-4EEC-B57D-14F52042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1451"/>
        <w:tab w:val="left" w:pos="3152"/>
        <w:tab w:val="left" w:pos="7121"/>
      </w:tabs>
      <w:jc w:val="both"/>
      <w:outlineLvl w:val="4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tabs>
        <w:tab w:val="left" w:pos="426"/>
      </w:tabs>
      <w:ind w:left="426" w:hanging="426"/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14"/>
    </w:rPr>
  </w:style>
  <w:style w:type="paragraph" w:styleId="BlockText">
    <w:name w:val="Block Text"/>
    <w:basedOn w:val="Normal"/>
    <w:pPr>
      <w:ind w:left="1560" w:right="1559" w:hanging="70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55B73B7.dotm</Template>
  <TotalTime>2</TotalTime>
  <Pages>1</Pages>
  <Words>359</Words>
  <Characters>1953</Characters>
  <Application>Microsoft Office Word</Application>
  <DocSecurity>0</DocSecurity>
  <Lines>195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12</vt:lpstr>
    </vt:vector>
  </TitlesOfParts>
  <Company>Department of Mines, Industry Regulation and Safety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24</dc:title>
  <dc:creator>STEWART, Carly</dc:creator>
  <cp:keywords>Form 24, Caveat, Minerals,</cp:keywords>
  <dc:description>Form 24 - Caveat</dc:description>
  <cp:lastModifiedBy>STEWART, Carly</cp:lastModifiedBy>
  <cp:revision>2</cp:revision>
  <cp:lastPrinted>2012-10-22T06:04:00Z</cp:lastPrinted>
  <dcterms:created xsi:type="dcterms:W3CDTF">2018-01-15T00:37:00Z</dcterms:created>
  <dcterms:modified xsi:type="dcterms:W3CDTF">2018-01-15T00:37:00Z</dcterms:modified>
</cp:coreProperties>
</file>