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B41C" w14:textId="5BF3856D" w:rsidR="00C13A96" w:rsidRPr="00750497" w:rsidRDefault="008548AF" w:rsidP="0003147C">
      <w:pPr>
        <w:pStyle w:val="Heading1"/>
        <w:spacing w:after="0"/>
        <w:rPr>
          <w:sz w:val="24"/>
          <w:szCs w:val="24"/>
        </w:rPr>
      </w:pPr>
      <w:r w:rsidRPr="0058176B">
        <w:rPr>
          <w:sz w:val="56"/>
          <w:szCs w:val="56"/>
        </w:rPr>
        <w:t xml:space="preserve">Outcome </w:t>
      </w:r>
      <w:r w:rsidR="004E52E0" w:rsidRPr="0058176B">
        <w:rPr>
          <w:sz w:val="56"/>
          <w:szCs w:val="56"/>
        </w:rPr>
        <w:t>7</w:t>
      </w:r>
      <w:r w:rsidRPr="0058176B">
        <w:rPr>
          <w:sz w:val="56"/>
          <w:szCs w:val="56"/>
        </w:rPr>
        <w:t xml:space="preserve">: </w:t>
      </w:r>
      <w:r w:rsidR="00842955" w:rsidRPr="0058176B">
        <w:rPr>
          <w:sz w:val="56"/>
          <w:szCs w:val="56"/>
        </w:rPr>
        <w:t>Employment</w:t>
      </w:r>
      <w:r w:rsidR="00F778AA" w:rsidRPr="0058176B">
        <w:rPr>
          <w:sz w:val="56"/>
          <w:szCs w:val="56"/>
        </w:rPr>
        <w:t xml:space="preserve"> </w:t>
      </w:r>
      <w:r w:rsidR="00542208" w:rsidRPr="0058176B">
        <w:rPr>
          <w:sz w:val="56"/>
          <w:szCs w:val="56"/>
        </w:rPr>
        <w:br/>
      </w:r>
    </w:p>
    <w:p w14:paraId="3CA28FC2" w14:textId="241CFA18" w:rsidR="00C14DE2" w:rsidRPr="00EC63D6" w:rsidRDefault="00B15EDB" w:rsidP="00C14DE2">
      <w:pPr>
        <w:pStyle w:val="BodyText"/>
        <w:spacing w:line="360" w:lineRule="auto"/>
      </w:pPr>
      <w:r>
        <w:t>A</w:t>
      </w:r>
      <w:r w:rsidR="004C6D5B">
        <w:t>ctively participat</w:t>
      </w:r>
      <w:r>
        <w:t>ing</w:t>
      </w:r>
      <w:r w:rsidR="004C6D5B">
        <w:t xml:space="preserve"> and </w:t>
      </w:r>
      <w:r w:rsidR="001F642C">
        <w:t>contribut</w:t>
      </w:r>
      <w:r>
        <w:t xml:space="preserve">ing </w:t>
      </w:r>
      <w:r w:rsidR="004C6D5B">
        <w:t xml:space="preserve">to the community is a central part of living a good life. </w:t>
      </w:r>
      <w:r w:rsidR="00EC3D8F">
        <w:t xml:space="preserve">As well as a </w:t>
      </w:r>
      <w:r w:rsidR="009721D8">
        <w:t xml:space="preserve">diverse </w:t>
      </w:r>
      <w:r w:rsidR="00EC3D8F">
        <w:t>set of skills</w:t>
      </w:r>
      <w:r w:rsidR="009721D8">
        <w:t xml:space="preserve">, </w:t>
      </w:r>
      <w:r w:rsidR="00D0736E">
        <w:t>knowledge, and qualifications</w:t>
      </w:r>
      <w:r w:rsidR="00851D0A">
        <w:t xml:space="preserve">, people with disability have lived experience that adds value to an </w:t>
      </w:r>
      <w:r w:rsidR="00C60A8C">
        <w:t xml:space="preserve">employer and workplace culture. </w:t>
      </w:r>
      <w:r w:rsidR="00D0736E">
        <w:rPr>
          <w:lang w:eastAsia="en-AU"/>
        </w:rPr>
        <w:t xml:space="preserve">Workplace diversity </w:t>
      </w:r>
      <w:r>
        <w:rPr>
          <w:lang w:eastAsia="en-AU"/>
        </w:rPr>
        <w:t>has</w:t>
      </w:r>
      <w:r w:rsidR="00D0736E">
        <w:rPr>
          <w:lang w:eastAsia="en-AU"/>
        </w:rPr>
        <w:t xml:space="preserve"> benefits for both </w:t>
      </w:r>
      <w:r>
        <w:rPr>
          <w:lang w:eastAsia="en-AU"/>
        </w:rPr>
        <w:t xml:space="preserve">the </w:t>
      </w:r>
      <w:r w:rsidR="00D0736E">
        <w:rPr>
          <w:lang w:eastAsia="en-AU"/>
        </w:rPr>
        <w:t>employer and all employees</w:t>
      </w:r>
      <w:r w:rsidR="00D0736E">
        <w:rPr>
          <w:rStyle w:val="FootnoteReference"/>
          <w:lang w:eastAsia="en-AU"/>
        </w:rPr>
        <w:footnoteReference w:id="1"/>
      </w:r>
      <w:r w:rsidR="00D0736E">
        <w:rPr>
          <w:lang w:eastAsia="en-AU"/>
        </w:rPr>
        <w:t>.</w:t>
      </w:r>
    </w:p>
    <w:p w14:paraId="4371D161" w14:textId="75A2E79B" w:rsidR="00C14DE2" w:rsidRPr="0044784F" w:rsidRDefault="00A36155" w:rsidP="006A159E">
      <w:pPr>
        <w:pStyle w:val="BodyText"/>
        <w:spacing w:after="0" w:line="360" w:lineRule="auto"/>
        <w:rPr>
          <w:b/>
          <w:bCs/>
        </w:rPr>
      </w:pPr>
      <w:r w:rsidRPr="0044784F">
        <w:rPr>
          <w:b/>
          <w:bCs/>
        </w:rPr>
        <w:t>Disability Access and Inclusion Plan</w:t>
      </w:r>
      <w:r w:rsidR="0044784F" w:rsidRPr="0044784F">
        <w:rPr>
          <w:b/>
          <w:bCs/>
        </w:rPr>
        <w:t xml:space="preserve"> Outcome 7</w:t>
      </w:r>
    </w:p>
    <w:p w14:paraId="007A5028" w14:textId="0CCF22AA" w:rsidR="00C14DE2" w:rsidRPr="00EC63D6" w:rsidRDefault="00577494" w:rsidP="00D51285">
      <w:pPr>
        <w:pStyle w:val="ListParagraph"/>
        <w:numPr>
          <w:ilvl w:val="0"/>
          <w:numId w:val="5"/>
        </w:numPr>
        <w:spacing w:line="360" w:lineRule="auto"/>
        <w:ind w:left="357" w:hanging="357"/>
        <w:rPr>
          <w:lang w:eastAsia="en-AU"/>
        </w:rPr>
      </w:pPr>
      <w:r>
        <w:rPr>
          <w:lang w:eastAsia="en-AU"/>
        </w:rPr>
        <w:t xml:space="preserve">People with disability have the same opportunities as other people to </w:t>
      </w:r>
      <w:r w:rsidR="003A5209">
        <w:rPr>
          <w:lang w:eastAsia="en-AU"/>
        </w:rPr>
        <w:t>obtain and maintain employment with a public authority</w:t>
      </w:r>
      <w:r>
        <w:rPr>
          <w:lang w:eastAsia="en-AU"/>
        </w:rPr>
        <w:t>.</w:t>
      </w:r>
    </w:p>
    <w:p w14:paraId="0D81A6D1" w14:textId="1CE662D7" w:rsidR="00F549CF" w:rsidRDefault="00B27D54" w:rsidP="00F549CF">
      <w:pPr>
        <w:pStyle w:val="BodyText"/>
        <w:spacing w:line="360" w:lineRule="auto"/>
      </w:pPr>
      <w:r>
        <w:t>In 2022, people with disability were twice as likely to be unemployed</w:t>
      </w:r>
      <w:r w:rsidR="00313EF0">
        <w:t>, as people without disability</w:t>
      </w:r>
      <w:r w:rsidR="00002423">
        <w:rPr>
          <w:rStyle w:val="FootnoteReference"/>
        </w:rPr>
        <w:footnoteReference w:id="2"/>
      </w:r>
      <w:r w:rsidR="00313EF0">
        <w:t xml:space="preserve">. </w:t>
      </w:r>
      <w:r w:rsidR="00A76780">
        <w:t>Public</w:t>
      </w:r>
      <w:r w:rsidR="00F549CF" w:rsidRPr="00EC63D6">
        <w:t xml:space="preserve"> authorities</w:t>
      </w:r>
      <w:r w:rsidR="000900F8">
        <w:t xml:space="preserve"> </w:t>
      </w:r>
      <w:r w:rsidR="00B15EDB">
        <w:t>must</w:t>
      </w:r>
      <w:r w:rsidR="00F549CF" w:rsidRPr="00EC63D6">
        <w:t xml:space="preserve"> implement actions that </w:t>
      </w:r>
      <w:r w:rsidR="000D4634">
        <w:t xml:space="preserve">build organisational </w:t>
      </w:r>
      <w:r w:rsidR="001F3B22">
        <w:t>capability to</w:t>
      </w:r>
      <w:r w:rsidR="00661BBC">
        <w:t xml:space="preserve"> attract, recrui</w:t>
      </w:r>
      <w:r w:rsidR="00321E2E">
        <w:t>t</w:t>
      </w:r>
      <w:r w:rsidR="00661BBC">
        <w:t xml:space="preserve"> and retain employees with disability. </w:t>
      </w:r>
      <w:r w:rsidR="001F3B22">
        <w:t xml:space="preserve"> </w:t>
      </w:r>
    </w:p>
    <w:p w14:paraId="7B8587E5" w14:textId="59183FE6" w:rsidR="00B41122" w:rsidRPr="00EB06B2" w:rsidRDefault="00B41122" w:rsidP="00D86117">
      <w:pPr>
        <w:pStyle w:val="BlockText"/>
      </w:pPr>
      <w:r w:rsidRPr="00EB06B2">
        <w:t>“Instead of including us, just remove the barriers which keep us back. Be consultative with us and ask us what we expect the workplace to do to accommodate us</w:t>
      </w:r>
      <w:r w:rsidR="00D86117">
        <w:t>”, c</w:t>
      </w:r>
      <w:r w:rsidRPr="00EB06B2">
        <w:t>onsultation participant.</w:t>
      </w:r>
    </w:p>
    <w:p w14:paraId="3E6FA6F8" w14:textId="7DE54184" w:rsidR="00466D30" w:rsidRDefault="00AD4DB1" w:rsidP="003D4219">
      <w:pPr>
        <w:pStyle w:val="Heading3"/>
      </w:pPr>
      <w:r>
        <w:t xml:space="preserve">Attract </w:t>
      </w:r>
    </w:p>
    <w:p w14:paraId="74B834DC" w14:textId="5C7F3D8B" w:rsidR="00C111F7" w:rsidRDefault="000444CB" w:rsidP="0081021E">
      <w:pPr>
        <w:pStyle w:val="BodyText"/>
        <w:spacing w:line="360" w:lineRule="auto"/>
      </w:pPr>
      <w:r>
        <w:t>Attracting people with disability</w:t>
      </w:r>
      <w:r w:rsidR="00643863">
        <w:t xml:space="preserve"> begins with </w:t>
      </w:r>
      <w:r w:rsidR="00B15EDB">
        <w:t xml:space="preserve">accessible and inclusive </w:t>
      </w:r>
      <w:r w:rsidR="00643863">
        <w:t>recruitment materials</w:t>
      </w:r>
      <w:r w:rsidR="007C6C18">
        <w:t xml:space="preserve"> and practices</w:t>
      </w:r>
      <w:r w:rsidR="009E05D0">
        <w:t xml:space="preserve">. </w:t>
      </w:r>
      <w:r w:rsidR="00C111F7">
        <w:t>Good practice includes:</w:t>
      </w:r>
    </w:p>
    <w:p w14:paraId="39C8721C" w14:textId="48E55729" w:rsidR="0061059A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A</w:t>
      </w:r>
      <w:r w:rsidR="005A447F">
        <w:rPr>
          <w:lang w:eastAsia="en-AU"/>
        </w:rPr>
        <w:t xml:space="preserve">ccessible </w:t>
      </w:r>
      <w:r w:rsidR="0056564B">
        <w:rPr>
          <w:lang w:eastAsia="en-AU"/>
        </w:rPr>
        <w:t>r</w:t>
      </w:r>
      <w:r w:rsidR="00CB7C74">
        <w:rPr>
          <w:lang w:eastAsia="en-AU"/>
        </w:rPr>
        <w:t xml:space="preserve">ecruitment </w:t>
      </w:r>
      <w:r w:rsidR="00C46ED0">
        <w:rPr>
          <w:lang w:eastAsia="en-AU"/>
        </w:rPr>
        <w:t>m</w:t>
      </w:r>
      <w:r w:rsidR="00C111F7">
        <w:rPr>
          <w:lang w:eastAsia="en-AU"/>
        </w:rPr>
        <w:t>aterials</w:t>
      </w:r>
      <w:r w:rsidR="00085752">
        <w:rPr>
          <w:lang w:eastAsia="en-AU"/>
        </w:rPr>
        <w:t>,</w:t>
      </w:r>
      <w:r w:rsidR="00861FA9">
        <w:rPr>
          <w:lang w:eastAsia="en-AU"/>
        </w:rPr>
        <w:t xml:space="preserve"> </w:t>
      </w:r>
      <w:r w:rsidR="00336EEB">
        <w:rPr>
          <w:lang w:eastAsia="en-AU"/>
        </w:rPr>
        <w:t>us</w:t>
      </w:r>
      <w:r w:rsidR="009B2BE1">
        <w:rPr>
          <w:lang w:eastAsia="en-AU"/>
        </w:rPr>
        <w:t>ing</w:t>
      </w:r>
      <w:r w:rsidR="006A5F9A">
        <w:rPr>
          <w:lang w:eastAsia="en-AU"/>
        </w:rPr>
        <w:t xml:space="preserve"> </w:t>
      </w:r>
      <w:r w:rsidR="00336EEB">
        <w:rPr>
          <w:lang w:eastAsia="en-AU"/>
        </w:rPr>
        <w:t>inclusive language and images</w:t>
      </w:r>
      <w:r w:rsidR="00CB7C74">
        <w:rPr>
          <w:lang w:eastAsia="en-AU"/>
        </w:rPr>
        <w:t>,</w:t>
      </w:r>
      <w:r w:rsidR="00336EEB">
        <w:rPr>
          <w:lang w:eastAsia="en-AU"/>
        </w:rPr>
        <w:t xml:space="preserve"> and </w:t>
      </w:r>
      <w:r w:rsidR="009B2BE1">
        <w:rPr>
          <w:lang w:eastAsia="en-AU"/>
        </w:rPr>
        <w:t xml:space="preserve">providing </w:t>
      </w:r>
      <w:r w:rsidR="00861FA9">
        <w:rPr>
          <w:lang w:eastAsia="en-AU"/>
        </w:rPr>
        <w:t xml:space="preserve">a statement </w:t>
      </w:r>
      <w:r w:rsidR="00B15EDB">
        <w:rPr>
          <w:lang w:eastAsia="en-AU"/>
        </w:rPr>
        <w:t>encourag</w:t>
      </w:r>
      <w:r w:rsidR="00CB7C74">
        <w:rPr>
          <w:lang w:eastAsia="en-AU"/>
        </w:rPr>
        <w:t>ing</w:t>
      </w:r>
      <w:r w:rsidR="00B15EDB">
        <w:rPr>
          <w:lang w:eastAsia="en-AU"/>
        </w:rPr>
        <w:t xml:space="preserve"> </w:t>
      </w:r>
      <w:r w:rsidR="00861FA9">
        <w:rPr>
          <w:lang w:eastAsia="en-AU"/>
        </w:rPr>
        <w:t>people with disability to apply</w:t>
      </w:r>
      <w:r w:rsidR="00336EEB">
        <w:rPr>
          <w:lang w:eastAsia="en-AU"/>
        </w:rPr>
        <w:t>.</w:t>
      </w:r>
    </w:p>
    <w:p w14:paraId="64A4F737" w14:textId="37DEE0AE" w:rsidR="002F1E7B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P</w:t>
      </w:r>
      <w:r w:rsidR="00813220">
        <w:rPr>
          <w:lang w:eastAsia="en-AU"/>
        </w:rPr>
        <w:t xml:space="preserve">romoting vacancies through alternate </w:t>
      </w:r>
      <w:r w:rsidR="006A5B6B">
        <w:rPr>
          <w:lang w:eastAsia="en-AU"/>
        </w:rPr>
        <w:t xml:space="preserve">methods </w:t>
      </w:r>
      <w:r w:rsidR="00813220">
        <w:rPr>
          <w:lang w:eastAsia="en-AU"/>
        </w:rPr>
        <w:t xml:space="preserve">and </w:t>
      </w:r>
      <w:r w:rsidR="00E3339B">
        <w:rPr>
          <w:lang w:eastAsia="en-AU"/>
        </w:rPr>
        <w:t xml:space="preserve">targeted </w:t>
      </w:r>
      <w:r w:rsidR="00813220">
        <w:rPr>
          <w:lang w:eastAsia="en-AU"/>
        </w:rPr>
        <w:t>networks</w:t>
      </w:r>
      <w:r w:rsidR="00557D96">
        <w:rPr>
          <w:lang w:eastAsia="en-AU"/>
        </w:rPr>
        <w:t>.</w:t>
      </w:r>
    </w:p>
    <w:p w14:paraId="7162E07B" w14:textId="6E8F63B5" w:rsidR="00566850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D</w:t>
      </w:r>
      <w:r w:rsidR="00A07F12">
        <w:rPr>
          <w:lang w:eastAsia="en-AU"/>
        </w:rPr>
        <w:t>eveloping customised employment opportunities</w:t>
      </w:r>
      <w:r w:rsidR="00E3339B">
        <w:rPr>
          <w:lang w:eastAsia="en-AU"/>
        </w:rPr>
        <w:t xml:space="preserve"> for people with disability</w:t>
      </w:r>
      <w:r w:rsidR="009B5F43">
        <w:rPr>
          <w:lang w:eastAsia="en-AU"/>
        </w:rPr>
        <w:t>.</w:t>
      </w:r>
    </w:p>
    <w:p w14:paraId="2A93DCC7" w14:textId="73D9DFFF" w:rsidR="00B60D14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M</w:t>
      </w:r>
      <w:r w:rsidR="00566850">
        <w:rPr>
          <w:lang w:eastAsia="en-AU"/>
        </w:rPr>
        <w:t>odifying job roles to suit someone with disability, such as job-carving</w:t>
      </w:r>
      <w:r w:rsidR="00E3339B">
        <w:rPr>
          <w:lang w:eastAsia="en-AU"/>
        </w:rPr>
        <w:t>.</w:t>
      </w:r>
    </w:p>
    <w:p w14:paraId="4473F44B" w14:textId="5BECBE81" w:rsidR="00475252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A</w:t>
      </w:r>
      <w:r w:rsidR="00475252">
        <w:rPr>
          <w:lang w:eastAsia="en-AU"/>
        </w:rPr>
        <w:t xml:space="preserve">n Employee Value Proposition that highlights </w:t>
      </w:r>
      <w:r w:rsidR="001A7592">
        <w:rPr>
          <w:lang w:eastAsia="en-AU"/>
        </w:rPr>
        <w:t xml:space="preserve">an </w:t>
      </w:r>
      <w:r w:rsidR="00744DDC">
        <w:rPr>
          <w:lang w:eastAsia="en-AU"/>
        </w:rPr>
        <w:t xml:space="preserve">inclusive </w:t>
      </w:r>
      <w:r w:rsidR="003178B1">
        <w:rPr>
          <w:lang w:eastAsia="en-AU"/>
        </w:rPr>
        <w:t xml:space="preserve">workplace culture and practices, such as </w:t>
      </w:r>
      <w:r w:rsidR="006A5F9A">
        <w:rPr>
          <w:lang w:eastAsia="en-AU"/>
        </w:rPr>
        <w:t>remote working</w:t>
      </w:r>
      <w:r w:rsidR="003178B1">
        <w:rPr>
          <w:lang w:eastAsia="en-AU"/>
        </w:rPr>
        <w:t xml:space="preserve"> flexibility</w:t>
      </w:r>
      <w:r w:rsidR="00CD5645">
        <w:rPr>
          <w:lang w:eastAsia="en-AU"/>
        </w:rPr>
        <w:t xml:space="preserve"> and </w:t>
      </w:r>
      <w:r w:rsidR="00D73FE4">
        <w:rPr>
          <w:lang w:eastAsia="en-AU"/>
        </w:rPr>
        <w:t xml:space="preserve">reasonable </w:t>
      </w:r>
      <w:r w:rsidR="003178B1">
        <w:rPr>
          <w:lang w:eastAsia="en-AU"/>
        </w:rPr>
        <w:t>adjustmen</w:t>
      </w:r>
      <w:r w:rsidR="00CD5645">
        <w:rPr>
          <w:lang w:eastAsia="en-AU"/>
        </w:rPr>
        <w:t>t polic</w:t>
      </w:r>
      <w:r w:rsidR="006A5F9A">
        <w:rPr>
          <w:lang w:eastAsia="en-AU"/>
        </w:rPr>
        <w:t>y</w:t>
      </w:r>
      <w:r w:rsidR="000551DD">
        <w:rPr>
          <w:lang w:eastAsia="en-AU"/>
        </w:rPr>
        <w:t>.</w:t>
      </w:r>
    </w:p>
    <w:p w14:paraId="63BFC19A" w14:textId="15177AC7" w:rsidR="0064217F" w:rsidRDefault="00117F4C" w:rsidP="001B23F9">
      <w:pPr>
        <w:pStyle w:val="Heading3"/>
      </w:pPr>
      <w:r>
        <w:lastRenderedPageBreak/>
        <w:t>Recruit</w:t>
      </w:r>
    </w:p>
    <w:p w14:paraId="1802D8B2" w14:textId="72A18854" w:rsidR="00117F4C" w:rsidRDefault="00DD7ACC" w:rsidP="00816B4C">
      <w:pPr>
        <w:pStyle w:val="BodyText"/>
        <w:spacing w:line="360" w:lineRule="auto"/>
      </w:pPr>
      <w:r>
        <w:t xml:space="preserve">Recruitment </w:t>
      </w:r>
      <w:r w:rsidR="00B15EDB">
        <w:t>is</w:t>
      </w:r>
      <w:r>
        <w:t xml:space="preserve"> the first point of engagement </w:t>
      </w:r>
      <w:r w:rsidR="00D56F80">
        <w:t>for all potential employees</w:t>
      </w:r>
      <w:r w:rsidR="006A11AF">
        <w:t xml:space="preserve"> – </w:t>
      </w:r>
      <w:r w:rsidR="00D56F80">
        <w:t xml:space="preserve">from the interview </w:t>
      </w:r>
      <w:r w:rsidR="00A07F12">
        <w:t xml:space="preserve">offer to </w:t>
      </w:r>
      <w:r w:rsidR="00B15EDB">
        <w:t>completing</w:t>
      </w:r>
      <w:r w:rsidR="00D73FE4">
        <w:t xml:space="preserve"> </w:t>
      </w:r>
      <w:r w:rsidR="00956F77">
        <w:t>onboarding</w:t>
      </w:r>
      <w:r w:rsidR="00A07F12">
        <w:t xml:space="preserve"> processes. </w:t>
      </w:r>
      <w:r w:rsidR="00931179">
        <w:t>Accessible recruitment practices</w:t>
      </w:r>
      <w:r w:rsidR="006523C5">
        <w:t xml:space="preserve"> </w:t>
      </w:r>
      <w:r w:rsidR="00B15EDB">
        <w:t xml:space="preserve">enable </w:t>
      </w:r>
      <w:r w:rsidR="00706F07">
        <w:t xml:space="preserve">people with disability </w:t>
      </w:r>
      <w:r w:rsidR="006523C5">
        <w:t xml:space="preserve">to </w:t>
      </w:r>
      <w:r w:rsidR="007E600A">
        <w:t xml:space="preserve">fairly </w:t>
      </w:r>
      <w:r w:rsidR="006523C5">
        <w:t xml:space="preserve">compete for </w:t>
      </w:r>
      <w:r w:rsidR="00DF0CAB">
        <w:t>employment opportunities</w:t>
      </w:r>
      <w:r w:rsidR="00C24C99">
        <w:t xml:space="preserve"> and </w:t>
      </w:r>
      <w:r w:rsidR="006A5F9A">
        <w:t>experience</w:t>
      </w:r>
      <w:r w:rsidR="00C24C99">
        <w:t xml:space="preserve"> </w:t>
      </w:r>
      <w:r w:rsidR="00322458">
        <w:t>a</w:t>
      </w:r>
      <w:r w:rsidR="00863E35">
        <w:t xml:space="preserve"> smooth</w:t>
      </w:r>
      <w:r w:rsidR="00322458">
        <w:t xml:space="preserve"> entr</w:t>
      </w:r>
      <w:r w:rsidR="006A5F9A">
        <w:t>y</w:t>
      </w:r>
      <w:r w:rsidR="00322458">
        <w:t xml:space="preserve"> </w:t>
      </w:r>
      <w:r w:rsidR="003E5F0C">
        <w:t>into</w:t>
      </w:r>
      <w:r w:rsidR="00322458">
        <w:t xml:space="preserve"> the workplace</w:t>
      </w:r>
      <w:r w:rsidR="00211F7B">
        <w:t>.</w:t>
      </w:r>
      <w:r w:rsidR="007E600A">
        <w:t xml:space="preserve"> Good practice includes:</w:t>
      </w:r>
    </w:p>
    <w:p w14:paraId="319AE3AB" w14:textId="3655AC49" w:rsidR="00AE28DB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O</w:t>
      </w:r>
      <w:r w:rsidR="00B8359D">
        <w:rPr>
          <w:lang w:eastAsia="en-AU"/>
        </w:rPr>
        <w:t>ffering</w:t>
      </w:r>
      <w:r w:rsidR="00D64C78">
        <w:rPr>
          <w:lang w:eastAsia="en-AU"/>
        </w:rPr>
        <w:t xml:space="preserve"> interview </w:t>
      </w:r>
      <w:r w:rsidR="000A57C9">
        <w:rPr>
          <w:lang w:eastAsia="en-AU"/>
        </w:rPr>
        <w:t xml:space="preserve">and onboarding </w:t>
      </w:r>
      <w:r w:rsidR="00D64C78">
        <w:rPr>
          <w:lang w:eastAsia="en-AU"/>
        </w:rPr>
        <w:t>adjustments</w:t>
      </w:r>
      <w:r w:rsidR="002248E7">
        <w:rPr>
          <w:lang w:eastAsia="en-AU"/>
        </w:rPr>
        <w:t>, such as additional time</w:t>
      </w:r>
      <w:r w:rsidR="00B8359D">
        <w:rPr>
          <w:lang w:eastAsia="en-AU"/>
        </w:rPr>
        <w:t xml:space="preserve">, </w:t>
      </w:r>
      <w:r w:rsidR="008F3D82">
        <w:rPr>
          <w:lang w:eastAsia="en-AU"/>
        </w:rPr>
        <w:t>technology</w:t>
      </w:r>
      <w:r w:rsidR="00003067">
        <w:rPr>
          <w:lang w:eastAsia="en-AU"/>
        </w:rPr>
        <w:t>, interpreter</w:t>
      </w:r>
      <w:r w:rsidR="00B40122">
        <w:rPr>
          <w:lang w:eastAsia="en-AU"/>
        </w:rPr>
        <w:t>s</w:t>
      </w:r>
      <w:r w:rsidR="00054E0A">
        <w:rPr>
          <w:lang w:eastAsia="en-AU"/>
        </w:rPr>
        <w:t>, group interviewing</w:t>
      </w:r>
      <w:r w:rsidR="00175074">
        <w:rPr>
          <w:lang w:eastAsia="en-AU"/>
        </w:rPr>
        <w:t xml:space="preserve">, and </w:t>
      </w:r>
      <w:r w:rsidR="006A5F9A">
        <w:rPr>
          <w:lang w:eastAsia="en-AU"/>
        </w:rPr>
        <w:t xml:space="preserve">an </w:t>
      </w:r>
      <w:r w:rsidR="00E104E7">
        <w:rPr>
          <w:lang w:eastAsia="en-AU"/>
        </w:rPr>
        <w:t>onboarding buddy.</w:t>
      </w:r>
    </w:p>
    <w:p w14:paraId="5B23DFF5" w14:textId="77777777" w:rsidR="00006AA1" w:rsidRDefault="00006AA1" w:rsidP="00006AA1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Developing a diversity benchmark and using a hiring matrix to ensure equitable hiring practices.</w:t>
      </w:r>
    </w:p>
    <w:p w14:paraId="0A53AE4C" w14:textId="77777777" w:rsidR="00006AA1" w:rsidRDefault="00006AA1" w:rsidP="00006AA1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Having a person-centred, strengths-based approach to interviewing and role design.</w:t>
      </w:r>
    </w:p>
    <w:p w14:paraId="07A8B1CD" w14:textId="1AA11756" w:rsidR="00B15EDB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U</w:t>
      </w:r>
      <w:r w:rsidR="00586066">
        <w:rPr>
          <w:lang w:eastAsia="en-AU"/>
        </w:rPr>
        <w:t xml:space="preserve">sing </w:t>
      </w:r>
      <w:r w:rsidR="00B15EDB">
        <w:rPr>
          <w:lang w:eastAsia="en-AU"/>
        </w:rPr>
        <w:t>alternatives to interview</w:t>
      </w:r>
      <w:r w:rsidR="00586066">
        <w:rPr>
          <w:lang w:eastAsia="en-AU"/>
        </w:rPr>
        <w:t>s</w:t>
      </w:r>
      <w:r w:rsidR="00B15EDB">
        <w:rPr>
          <w:lang w:eastAsia="en-AU"/>
        </w:rPr>
        <w:t xml:space="preserve"> </w:t>
      </w:r>
      <w:r w:rsidR="003B52BA">
        <w:rPr>
          <w:lang w:eastAsia="en-AU"/>
        </w:rPr>
        <w:t>to</w:t>
      </w:r>
      <w:r w:rsidR="00B15EDB">
        <w:rPr>
          <w:lang w:eastAsia="en-AU"/>
        </w:rPr>
        <w:t xml:space="preserve"> assess applicant suitability for a role</w:t>
      </w:r>
      <w:r w:rsidR="00057919">
        <w:rPr>
          <w:lang w:eastAsia="en-AU"/>
        </w:rPr>
        <w:t>.</w:t>
      </w:r>
    </w:p>
    <w:p w14:paraId="780E3B7C" w14:textId="606A15FB" w:rsidR="00750862" w:rsidRDefault="002677F9" w:rsidP="005A447F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I</w:t>
      </w:r>
      <w:r w:rsidR="00B15EDB">
        <w:rPr>
          <w:lang w:eastAsia="en-AU"/>
        </w:rPr>
        <w:t xml:space="preserve">f interviewing, </w:t>
      </w:r>
      <w:r w:rsidR="005C5214">
        <w:rPr>
          <w:lang w:eastAsia="en-AU"/>
        </w:rPr>
        <w:t>p</w:t>
      </w:r>
      <w:r w:rsidR="00ED60ED">
        <w:rPr>
          <w:lang w:eastAsia="en-AU"/>
        </w:rPr>
        <w:t>rovi</w:t>
      </w:r>
      <w:r w:rsidR="006A0F41">
        <w:rPr>
          <w:lang w:eastAsia="en-AU"/>
        </w:rPr>
        <w:t>de</w:t>
      </w:r>
      <w:r w:rsidR="00ED60ED">
        <w:rPr>
          <w:lang w:eastAsia="en-AU"/>
        </w:rPr>
        <w:t xml:space="preserve"> clear interview</w:t>
      </w:r>
      <w:r w:rsidR="006A5F9A">
        <w:rPr>
          <w:lang w:eastAsia="en-AU"/>
        </w:rPr>
        <w:t xml:space="preserve"> preparation</w:t>
      </w:r>
      <w:r w:rsidR="00ED60ED">
        <w:rPr>
          <w:lang w:eastAsia="en-AU"/>
        </w:rPr>
        <w:t xml:space="preserve"> instructions and recruitment timelines</w:t>
      </w:r>
      <w:r w:rsidR="00B81A27">
        <w:rPr>
          <w:lang w:eastAsia="en-AU"/>
        </w:rPr>
        <w:t>, and ensure panel members are sensitive to</w:t>
      </w:r>
      <w:r w:rsidR="0097020B">
        <w:rPr>
          <w:lang w:eastAsia="en-AU"/>
        </w:rPr>
        <w:t xml:space="preserve"> the</w:t>
      </w:r>
      <w:r w:rsidR="00B81A27">
        <w:rPr>
          <w:lang w:eastAsia="en-AU"/>
        </w:rPr>
        <w:t xml:space="preserve"> impact of disability on performance</w:t>
      </w:r>
      <w:r w:rsidR="00F32918">
        <w:rPr>
          <w:lang w:eastAsia="en-AU"/>
        </w:rPr>
        <w:t xml:space="preserve"> in interviews.</w:t>
      </w:r>
    </w:p>
    <w:p w14:paraId="6DAC9F3A" w14:textId="52E2FC22" w:rsidR="00117F4C" w:rsidRPr="00117F4C" w:rsidRDefault="00117F4C" w:rsidP="00117F4C">
      <w:pPr>
        <w:pStyle w:val="Heading3"/>
      </w:pPr>
      <w:r>
        <w:t>Ret</w:t>
      </w:r>
      <w:r w:rsidR="002677F9">
        <w:t>ain</w:t>
      </w:r>
    </w:p>
    <w:p w14:paraId="2D5D0BCB" w14:textId="5E5EA209" w:rsidR="00D43ECC" w:rsidRDefault="007E4F69" w:rsidP="00484ECF">
      <w:pPr>
        <w:pStyle w:val="BodyText"/>
        <w:spacing w:after="0" w:line="360" w:lineRule="auto"/>
        <w:rPr>
          <w:lang w:eastAsia="en-AU"/>
        </w:rPr>
      </w:pPr>
      <w:r>
        <w:rPr>
          <w:lang w:eastAsia="en-AU"/>
        </w:rPr>
        <w:t xml:space="preserve">Attracting and recruiting </w:t>
      </w:r>
      <w:r w:rsidR="005875C4">
        <w:rPr>
          <w:lang w:eastAsia="en-AU"/>
        </w:rPr>
        <w:t>people of all abilities is one part of the equation,</w:t>
      </w:r>
      <w:r w:rsidR="006A5F9A">
        <w:rPr>
          <w:lang w:eastAsia="en-AU"/>
        </w:rPr>
        <w:t xml:space="preserve"> an inclusive workplace and culture is </w:t>
      </w:r>
      <w:r w:rsidR="00C706D6">
        <w:rPr>
          <w:lang w:eastAsia="en-AU"/>
        </w:rPr>
        <w:t xml:space="preserve">a major </w:t>
      </w:r>
      <w:r w:rsidR="006A5F9A">
        <w:rPr>
          <w:lang w:eastAsia="en-AU"/>
        </w:rPr>
        <w:t>contributor to</w:t>
      </w:r>
      <w:r w:rsidR="005875C4">
        <w:rPr>
          <w:lang w:eastAsia="en-AU"/>
        </w:rPr>
        <w:t xml:space="preserve"> </w:t>
      </w:r>
      <w:r w:rsidR="00B15EDB">
        <w:rPr>
          <w:lang w:eastAsia="en-AU"/>
        </w:rPr>
        <w:t>employee retention.</w:t>
      </w:r>
      <w:r w:rsidR="006A5F9A">
        <w:rPr>
          <w:lang w:eastAsia="en-AU"/>
        </w:rPr>
        <w:t xml:space="preserve"> </w:t>
      </w:r>
      <w:r w:rsidR="00C573F0">
        <w:rPr>
          <w:lang w:eastAsia="en-AU"/>
        </w:rPr>
        <w:t>Good practice includes:</w:t>
      </w:r>
    </w:p>
    <w:p w14:paraId="20B00FBA" w14:textId="3B062F31" w:rsidR="00274795" w:rsidRDefault="002677F9" w:rsidP="00A76615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E</w:t>
      </w:r>
      <w:r w:rsidR="002C4F37">
        <w:rPr>
          <w:lang w:eastAsia="en-AU"/>
        </w:rPr>
        <w:t>ducat</w:t>
      </w:r>
      <w:r w:rsidR="00A17A5C">
        <w:rPr>
          <w:lang w:eastAsia="en-AU"/>
        </w:rPr>
        <w:t xml:space="preserve">ing </w:t>
      </w:r>
      <w:r w:rsidR="002C4F37">
        <w:rPr>
          <w:lang w:eastAsia="en-AU"/>
        </w:rPr>
        <w:t>and support</w:t>
      </w:r>
      <w:r w:rsidR="00A17A5C">
        <w:rPr>
          <w:lang w:eastAsia="en-AU"/>
        </w:rPr>
        <w:t>ing</w:t>
      </w:r>
      <w:r w:rsidR="0013427C">
        <w:rPr>
          <w:lang w:eastAsia="en-AU"/>
        </w:rPr>
        <w:t xml:space="preserve"> managers to understand workplace adjustment policies and practices</w:t>
      </w:r>
      <w:r w:rsidR="00E97C8F">
        <w:rPr>
          <w:lang w:eastAsia="en-AU"/>
        </w:rPr>
        <w:t xml:space="preserve"> and be</w:t>
      </w:r>
      <w:r w:rsidR="00B15EDB">
        <w:rPr>
          <w:lang w:eastAsia="en-AU"/>
        </w:rPr>
        <w:t>ing</w:t>
      </w:r>
      <w:r w:rsidR="00E97C8F">
        <w:rPr>
          <w:lang w:eastAsia="en-AU"/>
        </w:rPr>
        <w:t xml:space="preserve"> proactive in facilitating adjustments.</w:t>
      </w:r>
    </w:p>
    <w:p w14:paraId="0E78E163" w14:textId="6ADED2C8" w:rsidR="00A4500B" w:rsidRDefault="002677F9" w:rsidP="00A76615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N</w:t>
      </w:r>
      <w:r w:rsidR="00A4500B">
        <w:rPr>
          <w:lang w:eastAsia="en-AU"/>
        </w:rPr>
        <w:t>ormalis</w:t>
      </w:r>
      <w:r w:rsidR="00E35D81">
        <w:rPr>
          <w:lang w:eastAsia="en-AU"/>
        </w:rPr>
        <w:t>ing</w:t>
      </w:r>
      <w:r w:rsidR="00A4500B">
        <w:rPr>
          <w:lang w:eastAsia="en-AU"/>
        </w:rPr>
        <w:t xml:space="preserve"> </w:t>
      </w:r>
      <w:r w:rsidR="000E0EDC">
        <w:rPr>
          <w:lang w:eastAsia="en-AU"/>
        </w:rPr>
        <w:t xml:space="preserve">digital inclusion and </w:t>
      </w:r>
      <w:r w:rsidR="00A4500B">
        <w:rPr>
          <w:lang w:eastAsia="en-AU"/>
        </w:rPr>
        <w:t>workplace adjustments</w:t>
      </w:r>
      <w:r w:rsidR="00330954">
        <w:rPr>
          <w:lang w:eastAsia="en-AU"/>
        </w:rPr>
        <w:t xml:space="preserve"> </w:t>
      </w:r>
      <w:r w:rsidR="00E35D81">
        <w:rPr>
          <w:lang w:eastAsia="en-AU"/>
        </w:rPr>
        <w:t>at an organisational level.</w:t>
      </w:r>
    </w:p>
    <w:p w14:paraId="4A5C4399" w14:textId="70635D04" w:rsidR="00E20AD2" w:rsidRDefault="002677F9" w:rsidP="00A76615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P</w:t>
      </w:r>
      <w:r w:rsidR="00E20AD2">
        <w:rPr>
          <w:lang w:eastAsia="en-AU"/>
        </w:rPr>
        <w:t>romot</w:t>
      </w:r>
      <w:r w:rsidR="00E35D81">
        <w:rPr>
          <w:lang w:eastAsia="en-AU"/>
        </w:rPr>
        <w:t>ing</w:t>
      </w:r>
      <w:r w:rsidR="00E20AD2">
        <w:rPr>
          <w:lang w:eastAsia="en-AU"/>
        </w:rPr>
        <w:t xml:space="preserve"> and celebrat</w:t>
      </w:r>
      <w:r w:rsidR="00E35D81">
        <w:rPr>
          <w:lang w:eastAsia="en-AU"/>
        </w:rPr>
        <w:t>ing</w:t>
      </w:r>
      <w:r w:rsidR="00E20AD2">
        <w:rPr>
          <w:lang w:eastAsia="en-AU"/>
        </w:rPr>
        <w:t xml:space="preserve"> </w:t>
      </w:r>
      <w:r w:rsidR="00C34706">
        <w:rPr>
          <w:lang w:eastAsia="en-AU"/>
        </w:rPr>
        <w:t>Disability Access and Inclusion Plan actions and successes.</w:t>
      </w:r>
    </w:p>
    <w:p w14:paraId="0397D959" w14:textId="6C047795" w:rsidR="001C5BFD" w:rsidRDefault="002677F9" w:rsidP="00A76615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C</w:t>
      </w:r>
      <w:r w:rsidR="00566850">
        <w:rPr>
          <w:lang w:eastAsia="en-AU"/>
        </w:rPr>
        <w:t xml:space="preserve">hampioning </w:t>
      </w:r>
      <w:r w:rsidR="001C5BFD">
        <w:rPr>
          <w:lang w:eastAsia="en-AU"/>
        </w:rPr>
        <w:t xml:space="preserve">employment progression </w:t>
      </w:r>
      <w:r w:rsidR="00624FA1">
        <w:rPr>
          <w:lang w:eastAsia="en-AU"/>
        </w:rPr>
        <w:t>and leadership opportunities</w:t>
      </w:r>
      <w:r w:rsidR="000E0EDC">
        <w:rPr>
          <w:lang w:eastAsia="en-AU"/>
        </w:rPr>
        <w:t xml:space="preserve"> for employees with disability.</w:t>
      </w:r>
      <w:r w:rsidR="001C5BFD">
        <w:rPr>
          <w:lang w:eastAsia="en-AU"/>
        </w:rPr>
        <w:t xml:space="preserve"> </w:t>
      </w:r>
    </w:p>
    <w:p w14:paraId="2E59373F" w14:textId="1781BBB3" w:rsidR="00A17A5C" w:rsidRDefault="002677F9" w:rsidP="00A76615">
      <w:pPr>
        <w:pStyle w:val="BodyText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>B</w:t>
      </w:r>
      <w:r w:rsidR="00A17A5C">
        <w:rPr>
          <w:lang w:eastAsia="en-AU"/>
        </w:rPr>
        <w:t>ecoming a disability confident employer.</w:t>
      </w:r>
      <w:r w:rsidR="006813A9">
        <w:rPr>
          <w:lang w:eastAsia="en-AU"/>
        </w:rPr>
        <w:t xml:space="preserve"> Visit </w:t>
      </w:r>
      <w:hyperlink r:id="rId12" w:history="1">
        <w:r w:rsidR="006813A9">
          <w:rPr>
            <w:rStyle w:val="Hyperlink"/>
          </w:rPr>
          <w:t>Australian Disability Network</w:t>
        </w:r>
      </w:hyperlink>
      <w:r w:rsidR="006813A9">
        <w:t>.</w:t>
      </w:r>
    </w:p>
    <w:p w14:paraId="5DE7ECD6" w14:textId="77777777" w:rsidR="00CB3710" w:rsidRDefault="001D3FCC" w:rsidP="00293B8D">
      <w:pPr>
        <w:pStyle w:val="Heading4"/>
      </w:pPr>
      <w:r>
        <w:t>Useful resource</w:t>
      </w:r>
      <w:r w:rsidR="00CB3710">
        <w:t>s</w:t>
      </w:r>
      <w:r>
        <w:t>:</w:t>
      </w:r>
      <w:r w:rsidR="008F7964">
        <w:t xml:space="preserve"> </w:t>
      </w:r>
    </w:p>
    <w:p w14:paraId="3F9DAE7B" w14:textId="78545328" w:rsidR="00B02F9B" w:rsidRDefault="00286017" w:rsidP="001D3FCC">
      <w:pPr>
        <w:pStyle w:val="BodyText"/>
        <w:spacing w:line="360" w:lineRule="auto"/>
      </w:pPr>
      <w:r>
        <w:t xml:space="preserve">Australian </w:t>
      </w:r>
      <w:r w:rsidR="001422CB">
        <w:t>Disability Network</w:t>
      </w:r>
      <w:r>
        <w:t xml:space="preserve">, </w:t>
      </w:r>
      <w:r w:rsidR="00F154E6">
        <w:t>The business case for disability employment targets</w:t>
      </w:r>
      <w:r w:rsidR="000E0B02">
        <w:t xml:space="preserve">, </w:t>
      </w:r>
      <w:hyperlink r:id="rId13" w:history="1">
        <w:r w:rsidR="00B00CA3" w:rsidRPr="00B00CA3">
          <w:rPr>
            <w:rStyle w:val="Hyperlink"/>
          </w:rPr>
          <w:t>The business case for disability employment targets</w:t>
        </w:r>
      </w:hyperlink>
    </w:p>
    <w:p w14:paraId="3804DC5A" w14:textId="02B3289B" w:rsidR="000B6E27" w:rsidRDefault="009933D0" w:rsidP="001D3FCC">
      <w:pPr>
        <w:pStyle w:val="BodyText"/>
        <w:spacing w:line="360" w:lineRule="auto"/>
      </w:pPr>
      <w:r>
        <w:t>Australian Human Rights Commission,</w:t>
      </w:r>
      <w:r w:rsidR="001E2998">
        <w:t xml:space="preserve"> </w:t>
      </w:r>
      <w:proofErr w:type="spellStart"/>
      <w:r w:rsidR="00A81844">
        <w:t>IncludeAbility</w:t>
      </w:r>
      <w:proofErr w:type="spellEnd"/>
      <w:r w:rsidR="00A81844">
        <w:t xml:space="preserve"> </w:t>
      </w:r>
      <w:r w:rsidR="001E2998">
        <w:t>Resources for employers</w:t>
      </w:r>
      <w:r w:rsidR="00D46841">
        <w:t xml:space="preserve">, </w:t>
      </w:r>
      <w:hyperlink r:id="rId14" w:history="1">
        <w:proofErr w:type="spellStart"/>
        <w:r w:rsidR="00A81844">
          <w:rPr>
            <w:rStyle w:val="Hyperlink"/>
          </w:rPr>
          <w:t>IncludeAbility</w:t>
        </w:r>
        <w:proofErr w:type="spellEnd"/>
        <w:r w:rsidR="00A81844">
          <w:rPr>
            <w:rStyle w:val="Hyperlink"/>
          </w:rPr>
          <w:t xml:space="preserve"> - Employer resources Australian Human Rights Commission</w:t>
        </w:r>
      </w:hyperlink>
    </w:p>
    <w:p w14:paraId="6F4F5D88" w14:textId="390D0F38" w:rsidR="009F2325" w:rsidRDefault="006813A9" w:rsidP="006813A9">
      <w:pPr>
        <w:pStyle w:val="BodyText"/>
        <w:spacing w:line="360" w:lineRule="auto"/>
      </w:pPr>
      <w:bookmarkStart w:id="0" w:name="_Toc502146109"/>
      <w:bookmarkStart w:id="1" w:name="_Hlk504552460"/>
      <w:r>
        <w:t>WA Government, Public Sector Commission</w:t>
      </w:r>
      <w:bookmarkEnd w:id="0"/>
      <w:bookmarkEnd w:id="1"/>
      <w:r>
        <w:t xml:space="preserve">, Workforce diversity and inclusion resources, </w:t>
      </w:r>
      <w:hyperlink r:id="rId15" w:history="1">
        <w:r w:rsidRPr="006813A9">
          <w:rPr>
            <w:rStyle w:val="Hyperlink"/>
          </w:rPr>
          <w:t>Workforce diversity and inclusion resources</w:t>
        </w:r>
      </w:hyperlink>
    </w:p>
    <w:sectPr w:rsidR="009F2325" w:rsidSect="00D73FE4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284" w:right="1134" w:bottom="425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17A1" w14:textId="77777777" w:rsidR="009600E2" w:rsidRDefault="009600E2" w:rsidP="00D41211">
      <w:r>
        <w:separator/>
      </w:r>
    </w:p>
  </w:endnote>
  <w:endnote w:type="continuationSeparator" w:id="0">
    <w:p w14:paraId="5E78BE66" w14:textId="77777777" w:rsidR="009600E2" w:rsidRDefault="009600E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B00CA3">
      <w:fldChar w:fldCharType="begin"/>
    </w:r>
    <w:r w:rsidR="00B00CA3">
      <w:instrText xml:space="preserve"> NUMPAGES   \* MERGEFORMAT </w:instrText>
    </w:r>
    <w:r w:rsidR="00B00CA3">
      <w:fldChar w:fldCharType="separate"/>
    </w:r>
    <w:r>
      <w:t>6</w:t>
    </w:r>
    <w:r w:rsidR="00B00CA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B00CA3">
      <w:fldChar w:fldCharType="begin"/>
    </w:r>
    <w:r w:rsidR="00B00CA3">
      <w:instrText xml:space="preserve"> NUMPAGES   \* MERGEFORMAT </w:instrText>
    </w:r>
    <w:r w:rsidR="00B00CA3">
      <w:fldChar w:fldCharType="separate"/>
    </w:r>
    <w:r>
      <w:t>5</w:t>
    </w:r>
    <w:r w:rsidR="00B00C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43B0" w14:textId="77777777" w:rsidR="009600E2" w:rsidRDefault="009600E2" w:rsidP="00D41211">
      <w:r>
        <w:separator/>
      </w:r>
    </w:p>
  </w:footnote>
  <w:footnote w:type="continuationSeparator" w:id="0">
    <w:p w14:paraId="22FF929C" w14:textId="77777777" w:rsidR="009600E2" w:rsidRDefault="009600E2" w:rsidP="00D41211">
      <w:r>
        <w:continuationSeparator/>
      </w:r>
    </w:p>
  </w:footnote>
  <w:footnote w:id="1">
    <w:p w14:paraId="31964381" w14:textId="77777777" w:rsidR="00D0736E" w:rsidRDefault="00D0736E" w:rsidP="00B00380">
      <w:pPr>
        <w:pStyle w:val="FootnoteText"/>
      </w:pPr>
      <w:r>
        <w:rPr>
          <w:rStyle w:val="FootnoteReference"/>
        </w:rPr>
        <w:footnoteRef/>
      </w:r>
      <w:r>
        <w:t xml:space="preserve"> Australian </w:t>
      </w:r>
      <w:r w:rsidRPr="0077492C">
        <w:t xml:space="preserve">Human Rights Commission, 2021, The economic and business benefits of employing people with disability, </w:t>
      </w:r>
      <w:hyperlink r:id="rId1" w:history="1">
        <w:r w:rsidRPr="002756F3">
          <w:rPr>
            <w:rStyle w:val="Hyperlink"/>
            <w:sz w:val="20"/>
          </w:rPr>
          <w:t>https://humanrights.gov.au/our-work/disability-rights/economic-business-benefits-employing-people-with-disability</w:t>
        </w:r>
      </w:hyperlink>
      <w:r>
        <w:t xml:space="preserve"> (</w:t>
      </w:r>
      <w:r w:rsidRPr="0077492C">
        <w:t>accessed 18 July 2024</w:t>
      </w:r>
      <w:r>
        <w:t>)</w:t>
      </w:r>
    </w:p>
  </w:footnote>
  <w:footnote w:id="2">
    <w:p w14:paraId="3A1C5914" w14:textId="18F20F26" w:rsidR="0089639B" w:rsidRPr="00881ACB" w:rsidRDefault="00002423" w:rsidP="00B0038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2"/>
          <w:szCs w:val="22"/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 w:rsidR="0089639B" w:rsidRPr="00881ACB">
        <w:rPr>
          <w:sz w:val="20"/>
          <w:szCs w:val="20"/>
        </w:rPr>
        <w:t>Australian Bureau of Statistics</w:t>
      </w:r>
      <w:r w:rsidR="005B21DF">
        <w:rPr>
          <w:sz w:val="20"/>
          <w:szCs w:val="20"/>
        </w:rPr>
        <w:t xml:space="preserve">, </w:t>
      </w:r>
      <w:r w:rsidR="0089639B" w:rsidRPr="00881ACB">
        <w:rPr>
          <w:sz w:val="20"/>
          <w:szCs w:val="20"/>
        </w:rPr>
        <w:t>202</w:t>
      </w:r>
      <w:r w:rsidR="0089639B" w:rsidRPr="000C1614">
        <w:rPr>
          <w:sz w:val="20"/>
          <w:szCs w:val="20"/>
        </w:rPr>
        <w:t>2</w:t>
      </w:r>
      <w:r w:rsidR="005B21DF">
        <w:rPr>
          <w:sz w:val="20"/>
          <w:szCs w:val="20"/>
        </w:rPr>
        <w:t>,</w:t>
      </w:r>
      <w:r w:rsidR="0089639B" w:rsidRPr="00881ACB">
        <w:rPr>
          <w:sz w:val="20"/>
          <w:szCs w:val="20"/>
        </w:rPr>
        <w:t> </w:t>
      </w:r>
      <w:hyperlink r:id="rId2" w:history="1">
        <w:r w:rsidR="0089639B" w:rsidRPr="005B21DF">
          <w:rPr>
            <w:rStyle w:val="Hyperlink"/>
            <w:sz w:val="20"/>
            <w:szCs w:val="20"/>
          </w:rPr>
          <w:t>Disability, Ageing and Carers, Australia: Summary of Findings, 2022 | Australian Bureau of Statistics</w:t>
        </w:r>
      </w:hyperlink>
      <w:r w:rsidR="005B21DF">
        <w:rPr>
          <w:sz w:val="20"/>
          <w:szCs w:val="20"/>
        </w:rPr>
        <w:t xml:space="preserve"> (</w:t>
      </w:r>
      <w:r w:rsidR="0089639B" w:rsidRPr="00881ACB">
        <w:rPr>
          <w:sz w:val="20"/>
          <w:szCs w:val="20"/>
        </w:rPr>
        <w:t xml:space="preserve">accessed </w:t>
      </w:r>
      <w:r w:rsidR="0089639B" w:rsidRPr="000C1614">
        <w:rPr>
          <w:sz w:val="20"/>
          <w:szCs w:val="20"/>
        </w:rPr>
        <w:t>11 December</w:t>
      </w:r>
      <w:r w:rsidR="0089639B" w:rsidRPr="00881ACB">
        <w:rPr>
          <w:sz w:val="20"/>
          <w:szCs w:val="20"/>
        </w:rPr>
        <w:t xml:space="preserve"> 2024</w:t>
      </w:r>
      <w:r w:rsidR="005B21DF">
        <w:rPr>
          <w:sz w:val="20"/>
          <w:szCs w:val="20"/>
        </w:rPr>
        <w:t>)</w:t>
      </w:r>
    </w:p>
    <w:p w14:paraId="46D88FE7" w14:textId="6C9229AE" w:rsidR="00002423" w:rsidRDefault="0000242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B077" w14:textId="78BEBD9C" w:rsidR="001E5A1E" w:rsidRDefault="001E5A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7CF2F2" wp14:editId="08DF00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7006435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3F8D3" w14:textId="606D5FF0" w:rsidR="001E5A1E" w:rsidRPr="001E5A1E" w:rsidRDefault="001E5A1E" w:rsidP="001E5A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E5A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CF2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103F8D3" w14:textId="606D5FF0" w:rsidR="001E5A1E" w:rsidRPr="001E5A1E" w:rsidRDefault="001E5A1E" w:rsidP="001E5A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E5A1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5AD196E0" w:rsidR="00885ACF" w:rsidRDefault="001E5A1E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95F581" wp14:editId="0D5893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4472323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622ED" w14:textId="59F6CE1D" w:rsidR="001E5A1E" w:rsidRPr="001E5A1E" w:rsidRDefault="001E5A1E" w:rsidP="001E5A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E5A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5F5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98622ED" w14:textId="59F6CE1D" w:rsidR="001E5A1E" w:rsidRPr="001E5A1E" w:rsidRDefault="001E5A1E" w:rsidP="001E5A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E5A1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956407961" name="Picture 9564079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56839596" w:rsidR="000F085D" w:rsidRPr="00885ACF" w:rsidRDefault="008548AF" w:rsidP="00885ACF">
    <w:pPr>
      <w:pStyle w:val="Header"/>
      <w:spacing w:after="520"/>
      <w:rPr>
        <w:b/>
        <w:bCs/>
      </w:rPr>
    </w:pPr>
    <w:r>
      <w:rPr>
        <w:b/>
        <w:bCs/>
      </w:rPr>
      <w:t>Outcome 7: Employment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5079D46E" w:rsidR="001A0AF6" w:rsidRDefault="001E5A1E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D7614A" wp14:editId="48B547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867732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638A0" w14:textId="6CC70EBD" w:rsidR="001E5A1E" w:rsidRPr="001E5A1E" w:rsidRDefault="001E5A1E" w:rsidP="001E5A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E5A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761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E5638A0" w14:textId="6CC70EBD" w:rsidR="001E5A1E" w:rsidRPr="001E5A1E" w:rsidRDefault="001E5A1E" w:rsidP="001E5A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E5A1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066770811" name="Picture 106677081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1AF"/>
    <w:multiLevelType w:val="hybridMultilevel"/>
    <w:tmpl w:val="CE3E9C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0599A"/>
    <w:multiLevelType w:val="hybridMultilevel"/>
    <w:tmpl w:val="7DC2D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E41FB"/>
    <w:multiLevelType w:val="hybridMultilevel"/>
    <w:tmpl w:val="814241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6A2B3F30"/>
    <w:multiLevelType w:val="hybridMultilevel"/>
    <w:tmpl w:val="95C061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995645300">
    <w:abstractNumId w:val="5"/>
  </w:num>
  <w:num w:numId="2" w16cid:durableId="1565680334">
    <w:abstractNumId w:val="3"/>
  </w:num>
  <w:num w:numId="3" w16cid:durableId="1830293715">
    <w:abstractNumId w:val="7"/>
  </w:num>
  <w:num w:numId="4" w16cid:durableId="813183308">
    <w:abstractNumId w:val="4"/>
  </w:num>
  <w:num w:numId="5" w16cid:durableId="18701510">
    <w:abstractNumId w:val="2"/>
  </w:num>
  <w:num w:numId="6" w16cid:durableId="1599830338">
    <w:abstractNumId w:val="1"/>
  </w:num>
  <w:num w:numId="7" w16cid:durableId="1317684317">
    <w:abstractNumId w:val="6"/>
  </w:num>
  <w:num w:numId="8" w16cid:durableId="81553163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0097"/>
    <w:rsid w:val="00002423"/>
    <w:rsid w:val="00002A6C"/>
    <w:rsid w:val="00003067"/>
    <w:rsid w:val="00006AA1"/>
    <w:rsid w:val="00015EC0"/>
    <w:rsid w:val="000214AD"/>
    <w:rsid w:val="00022D02"/>
    <w:rsid w:val="000230C3"/>
    <w:rsid w:val="00025F3F"/>
    <w:rsid w:val="0002627D"/>
    <w:rsid w:val="0003147C"/>
    <w:rsid w:val="00031FB7"/>
    <w:rsid w:val="000338B3"/>
    <w:rsid w:val="00034CE5"/>
    <w:rsid w:val="000444CB"/>
    <w:rsid w:val="00044DBF"/>
    <w:rsid w:val="00047DD6"/>
    <w:rsid w:val="00052589"/>
    <w:rsid w:val="00054E0A"/>
    <w:rsid w:val="000551DD"/>
    <w:rsid w:val="0005696C"/>
    <w:rsid w:val="00056EC9"/>
    <w:rsid w:val="00057919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76683"/>
    <w:rsid w:val="00083942"/>
    <w:rsid w:val="00085393"/>
    <w:rsid w:val="00085752"/>
    <w:rsid w:val="000900F8"/>
    <w:rsid w:val="000A4DD8"/>
    <w:rsid w:val="000A4E00"/>
    <w:rsid w:val="000A57C9"/>
    <w:rsid w:val="000A60CB"/>
    <w:rsid w:val="000A6846"/>
    <w:rsid w:val="000A797E"/>
    <w:rsid w:val="000B05E9"/>
    <w:rsid w:val="000B12D1"/>
    <w:rsid w:val="000B1741"/>
    <w:rsid w:val="000B3BDE"/>
    <w:rsid w:val="000B5EC4"/>
    <w:rsid w:val="000B6E27"/>
    <w:rsid w:val="000B7C85"/>
    <w:rsid w:val="000C1614"/>
    <w:rsid w:val="000C2A96"/>
    <w:rsid w:val="000C45FC"/>
    <w:rsid w:val="000D4634"/>
    <w:rsid w:val="000E0B02"/>
    <w:rsid w:val="000E0EDC"/>
    <w:rsid w:val="000F085D"/>
    <w:rsid w:val="000F1402"/>
    <w:rsid w:val="000F3FE8"/>
    <w:rsid w:val="0010445F"/>
    <w:rsid w:val="00111D6C"/>
    <w:rsid w:val="00116BBF"/>
    <w:rsid w:val="00117F4C"/>
    <w:rsid w:val="001221FC"/>
    <w:rsid w:val="00123E91"/>
    <w:rsid w:val="001257CD"/>
    <w:rsid w:val="00127199"/>
    <w:rsid w:val="00130AE7"/>
    <w:rsid w:val="00130E60"/>
    <w:rsid w:val="00130FE2"/>
    <w:rsid w:val="0013427C"/>
    <w:rsid w:val="001422CB"/>
    <w:rsid w:val="00144C2C"/>
    <w:rsid w:val="0015261A"/>
    <w:rsid w:val="001644FE"/>
    <w:rsid w:val="00167608"/>
    <w:rsid w:val="00170CC9"/>
    <w:rsid w:val="00170EC8"/>
    <w:rsid w:val="00171BE1"/>
    <w:rsid w:val="00172421"/>
    <w:rsid w:val="00175074"/>
    <w:rsid w:val="00175741"/>
    <w:rsid w:val="00182E8A"/>
    <w:rsid w:val="00190946"/>
    <w:rsid w:val="00190CEB"/>
    <w:rsid w:val="001960EE"/>
    <w:rsid w:val="001A0AF6"/>
    <w:rsid w:val="001A26B1"/>
    <w:rsid w:val="001A3B37"/>
    <w:rsid w:val="001A5FFE"/>
    <w:rsid w:val="001A7592"/>
    <w:rsid w:val="001A7628"/>
    <w:rsid w:val="001A7E88"/>
    <w:rsid w:val="001B23F9"/>
    <w:rsid w:val="001B4C4E"/>
    <w:rsid w:val="001B6647"/>
    <w:rsid w:val="001B74BC"/>
    <w:rsid w:val="001C5BFD"/>
    <w:rsid w:val="001D0740"/>
    <w:rsid w:val="001D3FCC"/>
    <w:rsid w:val="001E0EF3"/>
    <w:rsid w:val="001E2998"/>
    <w:rsid w:val="001E5704"/>
    <w:rsid w:val="001E5A1E"/>
    <w:rsid w:val="001E7BE4"/>
    <w:rsid w:val="001F3B22"/>
    <w:rsid w:val="001F642C"/>
    <w:rsid w:val="00200967"/>
    <w:rsid w:val="00203C9D"/>
    <w:rsid w:val="0020481B"/>
    <w:rsid w:val="00205FE3"/>
    <w:rsid w:val="002063F4"/>
    <w:rsid w:val="00211F7B"/>
    <w:rsid w:val="002122AF"/>
    <w:rsid w:val="00214331"/>
    <w:rsid w:val="00214FAB"/>
    <w:rsid w:val="002239F5"/>
    <w:rsid w:val="002248E7"/>
    <w:rsid w:val="00230DF7"/>
    <w:rsid w:val="0023123E"/>
    <w:rsid w:val="00231A11"/>
    <w:rsid w:val="00235FFE"/>
    <w:rsid w:val="00240916"/>
    <w:rsid w:val="00240EE5"/>
    <w:rsid w:val="00242335"/>
    <w:rsid w:val="00244048"/>
    <w:rsid w:val="002455F2"/>
    <w:rsid w:val="0025755F"/>
    <w:rsid w:val="0026020F"/>
    <w:rsid w:val="002639C8"/>
    <w:rsid w:val="00266868"/>
    <w:rsid w:val="00267633"/>
    <w:rsid w:val="002677F9"/>
    <w:rsid w:val="00273975"/>
    <w:rsid w:val="0027419D"/>
    <w:rsid w:val="00274526"/>
    <w:rsid w:val="00274795"/>
    <w:rsid w:val="00276A09"/>
    <w:rsid w:val="00276DC9"/>
    <w:rsid w:val="00277361"/>
    <w:rsid w:val="00280D8D"/>
    <w:rsid w:val="00281683"/>
    <w:rsid w:val="00286017"/>
    <w:rsid w:val="00292F53"/>
    <w:rsid w:val="00293B8D"/>
    <w:rsid w:val="00295B7A"/>
    <w:rsid w:val="00297DAD"/>
    <w:rsid w:val="002B1DC0"/>
    <w:rsid w:val="002B4A92"/>
    <w:rsid w:val="002C1AEB"/>
    <w:rsid w:val="002C4F37"/>
    <w:rsid w:val="002C6CB1"/>
    <w:rsid w:val="002D482A"/>
    <w:rsid w:val="002D50F7"/>
    <w:rsid w:val="002D57C3"/>
    <w:rsid w:val="002E2C1E"/>
    <w:rsid w:val="002E5833"/>
    <w:rsid w:val="002F1E7B"/>
    <w:rsid w:val="002F2197"/>
    <w:rsid w:val="002F23EB"/>
    <w:rsid w:val="003033A1"/>
    <w:rsid w:val="003033A9"/>
    <w:rsid w:val="00306AFD"/>
    <w:rsid w:val="00313EF0"/>
    <w:rsid w:val="00314A45"/>
    <w:rsid w:val="00314C93"/>
    <w:rsid w:val="003178B1"/>
    <w:rsid w:val="00320C12"/>
    <w:rsid w:val="00321E2E"/>
    <w:rsid w:val="00322458"/>
    <w:rsid w:val="00330954"/>
    <w:rsid w:val="00336EEB"/>
    <w:rsid w:val="0034384D"/>
    <w:rsid w:val="003520AC"/>
    <w:rsid w:val="00353B45"/>
    <w:rsid w:val="00353FB0"/>
    <w:rsid w:val="00362A42"/>
    <w:rsid w:val="003642C1"/>
    <w:rsid w:val="00367FD9"/>
    <w:rsid w:val="0037207B"/>
    <w:rsid w:val="003734A0"/>
    <w:rsid w:val="00374E81"/>
    <w:rsid w:val="003775E4"/>
    <w:rsid w:val="0038273D"/>
    <w:rsid w:val="00383CAD"/>
    <w:rsid w:val="003934F8"/>
    <w:rsid w:val="00395129"/>
    <w:rsid w:val="00395A21"/>
    <w:rsid w:val="003A3398"/>
    <w:rsid w:val="003A5209"/>
    <w:rsid w:val="003A77CE"/>
    <w:rsid w:val="003B3D56"/>
    <w:rsid w:val="003B52BA"/>
    <w:rsid w:val="003B7929"/>
    <w:rsid w:val="003C1CA6"/>
    <w:rsid w:val="003C7EB7"/>
    <w:rsid w:val="003D4219"/>
    <w:rsid w:val="003D5381"/>
    <w:rsid w:val="003E5F0C"/>
    <w:rsid w:val="003F20AA"/>
    <w:rsid w:val="003F3CB0"/>
    <w:rsid w:val="003F3D65"/>
    <w:rsid w:val="003F616A"/>
    <w:rsid w:val="00401461"/>
    <w:rsid w:val="00401D09"/>
    <w:rsid w:val="00401FE4"/>
    <w:rsid w:val="0041092E"/>
    <w:rsid w:val="00410A26"/>
    <w:rsid w:val="0041154B"/>
    <w:rsid w:val="004255F7"/>
    <w:rsid w:val="004348D5"/>
    <w:rsid w:val="004377C8"/>
    <w:rsid w:val="0044784F"/>
    <w:rsid w:val="00450400"/>
    <w:rsid w:val="00451D26"/>
    <w:rsid w:val="00455F4B"/>
    <w:rsid w:val="0045608C"/>
    <w:rsid w:val="00465381"/>
    <w:rsid w:val="00466D30"/>
    <w:rsid w:val="00470682"/>
    <w:rsid w:val="004720F7"/>
    <w:rsid w:val="00473FC0"/>
    <w:rsid w:val="00475252"/>
    <w:rsid w:val="00475F98"/>
    <w:rsid w:val="00476D68"/>
    <w:rsid w:val="004827DC"/>
    <w:rsid w:val="00484B45"/>
    <w:rsid w:val="00484ECF"/>
    <w:rsid w:val="00486F21"/>
    <w:rsid w:val="00490701"/>
    <w:rsid w:val="00490918"/>
    <w:rsid w:val="00490E41"/>
    <w:rsid w:val="0049218F"/>
    <w:rsid w:val="004935A2"/>
    <w:rsid w:val="004937AD"/>
    <w:rsid w:val="00493D75"/>
    <w:rsid w:val="004947E4"/>
    <w:rsid w:val="00496F6B"/>
    <w:rsid w:val="004A3317"/>
    <w:rsid w:val="004A4094"/>
    <w:rsid w:val="004A7973"/>
    <w:rsid w:val="004B4D1A"/>
    <w:rsid w:val="004B781E"/>
    <w:rsid w:val="004C2016"/>
    <w:rsid w:val="004C6D5B"/>
    <w:rsid w:val="004D0771"/>
    <w:rsid w:val="004D546B"/>
    <w:rsid w:val="004E52E0"/>
    <w:rsid w:val="004F27B9"/>
    <w:rsid w:val="004F2E01"/>
    <w:rsid w:val="004F5681"/>
    <w:rsid w:val="005036DD"/>
    <w:rsid w:val="0051165B"/>
    <w:rsid w:val="00512C91"/>
    <w:rsid w:val="005205F2"/>
    <w:rsid w:val="00521C98"/>
    <w:rsid w:val="00521D5F"/>
    <w:rsid w:val="00522CFD"/>
    <w:rsid w:val="00522ECE"/>
    <w:rsid w:val="00524E35"/>
    <w:rsid w:val="00530C64"/>
    <w:rsid w:val="00533556"/>
    <w:rsid w:val="00534CBC"/>
    <w:rsid w:val="00537CE1"/>
    <w:rsid w:val="0054159D"/>
    <w:rsid w:val="0054188B"/>
    <w:rsid w:val="00542208"/>
    <w:rsid w:val="005463CC"/>
    <w:rsid w:val="00547F32"/>
    <w:rsid w:val="00557669"/>
    <w:rsid w:val="00557D96"/>
    <w:rsid w:val="0056228E"/>
    <w:rsid w:val="0056564B"/>
    <w:rsid w:val="00566850"/>
    <w:rsid w:val="00570932"/>
    <w:rsid w:val="00573FA5"/>
    <w:rsid w:val="00574C5F"/>
    <w:rsid w:val="00575F62"/>
    <w:rsid w:val="00577494"/>
    <w:rsid w:val="00580CEA"/>
    <w:rsid w:val="005816BB"/>
    <w:rsid w:val="0058176B"/>
    <w:rsid w:val="00584A89"/>
    <w:rsid w:val="00586066"/>
    <w:rsid w:val="00586F33"/>
    <w:rsid w:val="005875C4"/>
    <w:rsid w:val="00594A02"/>
    <w:rsid w:val="005A447F"/>
    <w:rsid w:val="005A4BB7"/>
    <w:rsid w:val="005B0C0E"/>
    <w:rsid w:val="005B21DF"/>
    <w:rsid w:val="005B325E"/>
    <w:rsid w:val="005B4C60"/>
    <w:rsid w:val="005B7326"/>
    <w:rsid w:val="005C5214"/>
    <w:rsid w:val="005D4D30"/>
    <w:rsid w:val="005D65D3"/>
    <w:rsid w:val="005E2328"/>
    <w:rsid w:val="005E3742"/>
    <w:rsid w:val="005E6C72"/>
    <w:rsid w:val="005F46C1"/>
    <w:rsid w:val="00606E79"/>
    <w:rsid w:val="0061059A"/>
    <w:rsid w:val="00612F7B"/>
    <w:rsid w:val="00613A67"/>
    <w:rsid w:val="00616857"/>
    <w:rsid w:val="00617DEA"/>
    <w:rsid w:val="00624FA1"/>
    <w:rsid w:val="00625DC2"/>
    <w:rsid w:val="00626733"/>
    <w:rsid w:val="006340A9"/>
    <w:rsid w:val="006402ED"/>
    <w:rsid w:val="0064217F"/>
    <w:rsid w:val="00643863"/>
    <w:rsid w:val="00643EF7"/>
    <w:rsid w:val="00644363"/>
    <w:rsid w:val="006451B8"/>
    <w:rsid w:val="00647B18"/>
    <w:rsid w:val="006523C5"/>
    <w:rsid w:val="00653107"/>
    <w:rsid w:val="00661BBC"/>
    <w:rsid w:val="00664B53"/>
    <w:rsid w:val="0066518E"/>
    <w:rsid w:val="006709A3"/>
    <w:rsid w:val="00671D5D"/>
    <w:rsid w:val="00675E8A"/>
    <w:rsid w:val="006813A9"/>
    <w:rsid w:val="00682726"/>
    <w:rsid w:val="00685C3E"/>
    <w:rsid w:val="006927B0"/>
    <w:rsid w:val="00693D7A"/>
    <w:rsid w:val="00694E3F"/>
    <w:rsid w:val="006A0F41"/>
    <w:rsid w:val="006A11AF"/>
    <w:rsid w:val="006A159E"/>
    <w:rsid w:val="006A293D"/>
    <w:rsid w:val="006A4A71"/>
    <w:rsid w:val="006A4B66"/>
    <w:rsid w:val="006A5B6B"/>
    <w:rsid w:val="006A5F9A"/>
    <w:rsid w:val="006B2471"/>
    <w:rsid w:val="006B5EAF"/>
    <w:rsid w:val="006C084A"/>
    <w:rsid w:val="006C36C8"/>
    <w:rsid w:val="006C474F"/>
    <w:rsid w:val="006D1F87"/>
    <w:rsid w:val="006D3B1F"/>
    <w:rsid w:val="006E12FE"/>
    <w:rsid w:val="006E30CC"/>
    <w:rsid w:val="006E621C"/>
    <w:rsid w:val="006E708E"/>
    <w:rsid w:val="006F2AAF"/>
    <w:rsid w:val="006F426B"/>
    <w:rsid w:val="006F7711"/>
    <w:rsid w:val="00702189"/>
    <w:rsid w:val="00706F07"/>
    <w:rsid w:val="007070A9"/>
    <w:rsid w:val="00707CDD"/>
    <w:rsid w:val="00715AE8"/>
    <w:rsid w:val="0072647A"/>
    <w:rsid w:val="00732735"/>
    <w:rsid w:val="00732863"/>
    <w:rsid w:val="0073633B"/>
    <w:rsid w:val="00744DDC"/>
    <w:rsid w:val="00750497"/>
    <w:rsid w:val="00750862"/>
    <w:rsid w:val="00752239"/>
    <w:rsid w:val="00756C54"/>
    <w:rsid w:val="00760C36"/>
    <w:rsid w:val="0076268F"/>
    <w:rsid w:val="00762E4B"/>
    <w:rsid w:val="007657AD"/>
    <w:rsid w:val="00767D5B"/>
    <w:rsid w:val="0077396F"/>
    <w:rsid w:val="0077492C"/>
    <w:rsid w:val="00782F85"/>
    <w:rsid w:val="00787518"/>
    <w:rsid w:val="00793086"/>
    <w:rsid w:val="00793A01"/>
    <w:rsid w:val="0079597D"/>
    <w:rsid w:val="007A593D"/>
    <w:rsid w:val="007A5948"/>
    <w:rsid w:val="007B2C7A"/>
    <w:rsid w:val="007B5A4D"/>
    <w:rsid w:val="007B6569"/>
    <w:rsid w:val="007B6CBD"/>
    <w:rsid w:val="007C0477"/>
    <w:rsid w:val="007C6C18"/>
    <w:rsid w:val="007C7C1A"/>
    <w:rsid w:val="007C7F9B"/>
    <w:rsid w:val="007D3AD2"/>
    <w:rsid w:val="007D5645"/>
    <w:rsid w:val="007D7046"/>
    <w:rsid w:val="007E13D8"/>
    <w:rsid w:val="007E4F69"/>
    <w:rsid w:val="007E600A"/>
    <w:rsid w:val="007E76EB"/>
    <w:rsid w:val="007F2693"/>
    <w:rsid w:val="007F272D"/>
    <w:rsid w:val="007F322D"/>
    <w:rsid w:val="007F46C1"/>
    <w:rsid w:val="007F61FD"/>
    <w:rsid w:val="007F645B"/>
    <w:rsid w:val="007F6ACC"/>
    <w:rsid w:val="007F71DE"/>
    <w:rsid w:val="008011EB"/>
    <w:rsid w:val="008019B4"/>
    <w:rsid w:val="00802A8E"/>
    <w:rsid w:val="00805848"/>
    <w:rsid w:val="0081021E"/>
    <w:rsid w:val="008102AB"/>
    <w:rsid w:val="00813220"/>
    <w:rsid w:val="00814D66"/>
    <w:rsid w:val="00816B4C"/>
    <w:rsid w:val="008204F1"/>
    <w:rsid w:val="0082097F"/>
    <w:rsid w:val="00821543"/>
    <w:rsid w:val="008248DB"/>
    <w:rsid w:val="00825BC8"/>
    <w:rsid w:val="00831FB4"/>
    <w:rsid w:val="00832AD8"/>
    <w:rsid w:val="00834FA9"/>
    <w:rsid w:val="00842955"/>
    <w:rsid w:val="008444BC"/>
    <w:rsid w:val="00851D0A"/>
    <w:rsid w:val="00852E36"/>
    <w:rsid w:val="008548AF"/>
    <w:rsid w:val="00856A5C"/>
    <w:rsid w:val="00860638"/>
    <w:rsid w:val="00861FA9"/>
    <w:rsid w:val="00862501"/>
    <w:rsid w:val="00863E35"/>
    <w:rsid w:val="0086551B"/>
    <w:rsid w:val="00867A3D"/>
    <w:rsid w:val="00871E66"/>
    <w:rsid w:val="00873183"/>
    <w:rsid w:val="00873DD8"/>
    <w:rsid w:val="00885605"/>
    <w:rsid w:val="00885789"/>
    <w:rsid w:val="00885ACF"/>
    <w:rsid w:val="008876B7"/>
    <w:rsid w:val="00887D9C"/>
    <w:rsid w:val="0089264E"/>
    <w:rsid w:val="00892D9C"/>
    <w:rsid w:val="0089639B"/>
    <w:rsid w:val="008A1A8A"/>
    <w:rsid w:val="008A32F0"/>
    <w:rsid w:val="008A4253"/>
    <w:rsid w:val="008A67F3"/>
    <w:rsid w:val="008A7A4B"/>
    <w:rsid w:val="008B0E97"/>
    <w:rsid w:val="008B10AF"/>
    <w:rsid w:val="008B18AC"/>
    <w:rsid w:val="008B2E49"/>
    <w:rsid w:val="008B69F9"/>
    <w:rsid w:val="008C592D"/>
    <w:rsid w:val="008C7165"/>
    <w:rsid w:val="008D2060"/>
    <w:rsid w:val="008D3278"/>
    <w:rsid w:val="008E0253"/>
    <w:rsid w:val="008E04FB"/>
    <w:rsid w:val="008E4A63"/>
    <w:rsid w:val="008E713B"/>
    <w:rsid w:val="008F24A8"/>
    <w:rsid w:val="008F3B71"/>
    <w:rsid w:val="008F3D82"/>
    <w:rsid w:val="008F6065"/>
    <w:rsid w:val="008F63F3"/>
    <w:rsid w:val="008F7408"/>
    <w:rsid w:val="008F7964"/>
    <w:rsid w:val="00900638"/>
    <w:rsid w:val="00911CCA"/>
    <w:rsid w:val="00914E68"/>
    <w:rsid w:val="009153A2"/>
    <w:rsid w:val="0092027F"/>
    <w:rsid w:val="009203B2"/>
    <w:rsid w:val="009240E3"/>
    <w:rsid w:val="00930B0F"/>
    <w:rsid w:val="00931179"/>
    <w:rsid w:val="00944AED"/>
    <w:rsid w:val="0094672B"/>
    <w:rsid w:val="00946B25"/>
    <w:rsid w:val="00952336"/>
    <w:rsid w:val="00952997"/>
    <w:rsid w:val="00955BE3"/>
    <w:rsid w:val="009564C8"/>
    <w:rsid w:val="00956F77"/>
    <w:rsid w:val="00957898"/>
    <w:rsid w:val="009600E2"/>
    <w:rsid w:val="00961377"/>
    <w:rsid w:val="00966A57"/>
    <w:rsid w:val="009675BB"/>
    <w:rsid w:val="0097020B"/>
    <w:rsid w:val="00970DF6"/>
    <w:rsid w:val="009721D8"/>
    <w:rsid w:val="00981199"/>
    <w:rsid w:val="00982C9B"/>
    <w:rsid w:val="00984EC9"/>
    <w:rsid w:val="009854C7"/>
    <w:rsid w:val="009933D0"/>
    <w:rsid w:val="009978E0"/>
    <w:rsid w:val="009A1FA6"/>
    <w:rsid w:val="009A2C54"/>
    <w:rsid w:val="009A321C"/>
    <w:rsid w:val="009A4898"/>
    <w:rsid w:val="009A6767"/>
    <w:rsid w:val="009A7C0A"/>
    <w:rsid w:val="009B1E5A"/>
    <w:rsid w:val="009B2BE1"/>
    <w:rsid w:val="009B50C8"/>
    <w:rsid w:val="009B5F43"/>
    <w:rsid w:val="009B6AF9"/>
    <w:rsid w:val="009C2FF1"/>
    <w:rsid w:val="009C5FC8"/>
    <w:rsid w:val="009C72E3"/>
    <w:rsid w:val="009C77C4"/>
    <w:rsid w:val="009E05D0"/>
    <w:rsid w:val="009E2903"/>
    <w:rsid w:val="009E29AD"/>
    <w:rsid w:val="009E69DF"/>
    <w:rsid w:val="009F06B7"/>
    <w:rsid w:val="009F2325"/>
    <w:rsid w:val="00A05BEE"/>
    <w:rsid w:val="00A068A1"/>
    <w:rsid w:val="00A06A2A"/>
    <w:rsid w:val="00A07AA8"/>
    <w:rsid w:val="00A07F12"/>
    <w:rsid w:val="00A12E5C"/>
    <w:rsid w:val="00A160B7"/>
    <w:rsid w:val="00A16919"/>
    <w:rsid w:val="00A17A5C"/>
    <w:rsid w:val="00A21E2A"/>
    <w:rsid w:val="00A2202B"/>
    <w:rsid w:val="00A307F8"/>
    <w:rsid w:val="00A36155"/>
    <w:rsid w:val="00A4500B"/>
    <w:rsid w:val="00A458CE"/>
    <w:rsid w:val="00A475EA"/>
    <w:rsid w:val="00A47B37"/>
    <w:rsid w:val="00A50D91"/>
    <w:rsid w:val="00A524D3"/>
    <w:rsid w:val="00A533CE"/>
    <w:rsid w:val="00A55E49"/>
    <w:rsid w:val="00A5687B"/>
    <w:rsid w:val="00A70817"/>
    <w:rsid w:val="00A76615"/>
    <w:rsid w:val="00A76780"/>
    <w:rsid w:val="00A81844"/>
    <w:rsid w:val="00A821EB"/>
    <w:rsid w:val="00A84E2C"/>
    <w:rsid w:val="00A920E2"/>
    <w:rsid w:val="00A92374"/>
    <w:rsid w:val="00A93CB8"/>
    <w:rsid w:val="00A9596B"/>
    <w:rsid w:val="00A9766F"/>
    <w:rsid w:val="00AA09A5"/>
    <w:rsid w:val="00AA43E2"/>
    <w:rsid w:val="00AA76C3"/>
    <w:rsid w:val="00AB5F48"/>
    <w:rsid w:val="00AC27C9"/>
    <w:rsid w:val="00AC2E25"/>
    <w:rsid w:val="00AC35C6"/>
    <w:rsid w:val="00AC5EF0"/>
    <w:rsid w:val="00AD02B4"/>
    <w:rsid w:val="00AD4DB1"/>
    <w:rsid w:val="00AD6499"/>
    <w:rsid w:val="00AE28DB"/>
    <w:rsid w:val="00AE7C63"/>
    <w:rsid w:val="00AF1050"/>
    <w:rsid w:val="00AF2A42"/>
    <w:rsid w:val="00AF2F81"/>
    <w:rsid w:val="00AF7DBA"/>
    <w:rsid w:val="00B00380"/>
    <w:rsid w:val="00B00CA3"/>
    <w:rsid w:val="00B02F9B"/>
    <w:rsid w:val="00B05729"/>
    <w:rsid w:val="00B05E21"/>
    <w:rsid w:val="00B07688"/>
    <w:rsid w:val="00B07E38"/>
    <w:rsid w:val="00B10F1C"/>
    <w:rsid w:val="00B15EDB"/>
    <w:rsid w:val="00B27D54"/>
    <w:rsid w:val="00B31522"/>
    <w:rsid w:val="00B34F55"/>
    <w:rsid w:val="00B40122"/>
    <w:rsid w:val="00B41122"/>
    <w:rsid w:val="00B45641"/>
    <w:rsid w:val="00B4684E"/>
    <w:rsid w:val="00B60D14"/>
    <w:rsid w:val="00B62068"/>
    <w:rsid w:val="00B75E0D"/>
    <w:rsid w:val="00B81A27"/>
    <w:rsid w:val="00B8359D"/>
    <w:rsid w:val="00B847D0"/>
    <w:rsid w:val="00B909F7"/>
    <w:rsid w:val="00B91950"/>
    <w:rsid w:val="00B9230D"/>
    <w:rsid w:val="00B93EC8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11F7"/>
    <w:rsid w:val="00C13A96"/>
    <w:rsid w:val="00C14DE2"/>
    <w:rsid w:val="00C21290"/>
    <w:rsid w:val="00C22BCD"/>
    <w:rsid w:val="00C24C99"/>
    <w:rsid w:val="00C27296"/>
    <w:rsid w:val="00C34706"/>
    <w:rsid w:val="00C36BA5"/>
    <w:rsid w:val="00C46ED0"/>
    <w:rsid w:val="00C51A9A"/>
    <w:rsid w:val="00C53EF2"/>
    <w:rsid w:val="00C573F0"/>
    <w:rsid w:val="00C60A8C"/>
    <w:rsid w:val="00C61E5B"/>
    <w:rsid w:val="00C6255E"/>
    <w:rsid w:val="00C64B57"/>
    <w:rsid w:val="00C66950"/>
    <w:rsid w:val="00C67C72"/>
    <w:rsid w:val="00C706D6"/>
    <w:rsid w:val="00C74C57"/>
    <w:rsid w:val="00C772B4"/>
    <w:rsid w:val="00C8678C"/>
    <w:rsid w:val="00C9083F"/>
    <w:rsid w:val="00C9276B"/>
    <w:rsid w:val="00C957A5"/>
    <w:rsid w:val="00CA070F"/>
    <w:rsid w:val="00CA0C2B"/>
    <w:rsid w:val="00CA36C2"/>
    <w:rsid w:val="00CA3F67"/>
    <w:rsid w:val="00CB022B"/>
    <w:rsid w:val="00CB17CB"/>
    <w:rsid w:val="00CB2133"/>
    <w:rsid w:val="00CB3710"/>
    <w:rsid w:val="00CB4A25"/>
    <w:rsid w:val="00CB5FC4"/>
    <w:rsid w:val="00CB7C74"/>
    <w:rsid w:val="00CC2ADF"/>
    <w:rsid w:val="00CC58EF"/>
    <w:rsid w:val="00CD100C"/>
    <w:rsid w:val="00CD5645"/>
    <w:rsid w:val="00CF12E0"/>
    <w:rsid w:val="00CF6CF4"/>
    <w:rsid w:val="00D01C14"/>
    <w:rsid w:val="00D025CB"/>
    <w:rsid w:val="00D02DB6"/>
    <w:rsid w:val="00D0593E"/>
    <w:rsid w:val="00D065E5"/>
    <w:rsid w:val="00D0736E"/>
    <w:rsid w:val="00D117E9"/>
    <w:rsid w:val="00D13002"/>
    <w:rsid w:val="00D2278F"/>
    <w:rsid w:val="00D26F7F"/>
    <w:rsid w:val="00D3206A"/>
    <w:rsid w:val="00D33F2F"/>
    <w:rsid w:val="00D36033"/>
    <w:rsid w:val="00D41211"/>
    <w:rsid w:val="00D41413"/>
    <w:rsid w:val="00D43AC2"/>
    <w:rsid w:val="00D43ECC"/>
    <w:rsid w:val="00D46122"/>
    <w:rsid w:val="00D46841"/>
    <w:rsid w:val="00D4749A"/>
    <w:rsid w:val="00D51285"/>
    <w:rsid w:val="00D5382A"/>
    <w:rsid w:val="00D552F0"/>
    <w:rsid w:val="00D56F80"/>
    <w:rsid w:val="00D64C78"/>
    <w:rsid w:val="00D64FD2"/>
    <w:rsid w:val="00D65185"/>
    <w:rsid w:val="00D66566"/>
    <w:rsid w:val="00D67EEE"/>
    <w:rsid w:val="00D73FE4"/>
    <w:rsid w:val="00D7481D"/>
    <w:rsid w:val="00D762DF"/>
    <w:rsid w:val="00D82252"/>
    <w:rsid w:val="00D82E5F"/>
    <w:rsid w:val="00D82F19"/>
    <w:rsid w:val="00D83976"/>
    <w:rsid w:val="00D84F90"/>
    <w:rsid w:val="00D85841"/>
    <w:rsid w:val="00D86117"/>
    <w:rsid w:val="00D86D53"/>
    <w:rsid w:val="00D9557F"/>
    <w:rsid w:val="00DA08BB"/>
    <w:rsid w:val="00DA31F6"/>
    <w:rsid w:val="00DA7FED"/>
    <w:rsid w:val="00DB44E7"/>
    <w:rsid w:val="00DB65AC"/>
    <w:rsid w:val="00DC092B"/>
    <w:rsid w:val="00DC171A"/>
    <w:rsid w:val="00DC1884"/>
    <w:rsid w:val="00DD13A1"/>
    <w:rsid w:val="00DD1E91"/>
    <w:rsid w:val="00DD4A32"/>
    <w:rsid w:val="00DD5179"/>
    <w:rsid w:val="00DD5D65"/>
    <w:rsid w:val="00DD715A"/>
    <w:rsid w:val="00DD7ACC"/>
    <w:rsid w:val="00DE0529"/>
    <w:rsid w:val="00DE074C"/>
    <w:rsid w:val="00DF0891"/>
    <w:rsid w:val="00DF0CAB"/>
    <w:rsid w:val="00DF3E9D"/>
    <w:rsid w:val="00E03756"/>
    <w:rsid w:val="00E043D0"/>
    <w:rsid w:val="00E04576"/>
    <w:rsid w:val="00E104E7"/>
    <w:rsid w:val="00E113ED"/>
    <w:rsid w:val="00E13630"/>
    <w:rsid w:val="00E1725A"/>
    <w:rsid w:val="00E20AD2"/>
    <w:rsid w:val="00E22C55"/>
    <w:rsid w:val="00E30F5C"/>
    <w:rsid w:val="00E31B7E"/>
    <w:rsid w:val="00E3339B"/>
    <w:rsid w:val="00E35D81"/>
    <w:rsid w:val="00E41BBB"/>
    <w:rsid w:val="00E500B0"/>
    <w:rsid w:val="00E501BE"/>
    <w:rsid w:val="00E5020E"/>
    <w:rsid w:val="00E51768"/>
    <w:rsid w:val="00E5558A"/>
    <w:rsid w:val="00E57D67"/>
    <w:rsid w:val="00E62AF5"/>
    <w:rsid w:val="00E7129A"/>
    <w:rsid w:val="00E777A0"/>
    <w:rsid w:val="00E817CE"/>
    <w:rsid w:val="00E82888"/>
    <w:rsid w:val="00E828A0"/>
    <w:rsid w:val="00E831DB"/>
    <w:rsid w:val="00E84804"/>
    <w:rsid w:val="00E85102"/>
    <w:rsid w:val="00E85ABA"/>
    <w:rsid w:val="00E96060"/>
    <w:rsid w:val="00E967AE"/>
    <w:rsid w:val="00E96DB3"/>
    <w:rsid w:val="00E97C8F"/>
    <w:rsid w:val="00EA04AD"/>
    <w:rsid w:val="00EA109A"/>
    <w:rsid w:val="00EA3AD0"/>
    <w:rsid w:val="00EA7FD7"/>
    <w:rsid w:val="00EB0604"/>
    <w:rsid w:val="00EB3123"/>
    <w:rsid w:val="00EB55B1"/>
    <w:rsid w:val="00EC2B8A"/>
    <w:rsid w:val="00EC2BC4"/>
    <w:rsid w:val="00EC3D8F"/>
    <w:rsid w:val="00EC5CA9"/>
    <w:rsid w:val="00EC7143"/>
    <w:rsid w:val="00ED1557"/>
    <w:rsid w:val="00ED2192"/>
    <w:rsid w:val="00ED3383"/>
    <w:rsid w:val="00ED47CB"/>
    <w:rsid w:val="00ED482F"/>
    <w:rsid w:val="00ED4CB0"/>
    <w:rsid w:val="00ED60ED"/>
    <w:rsid w:val="00ED6D71"/>
    <w:rsid w:val="00EE3963"/>
    <w:rsid w:val="00EE4916"/>
    <w:rsid w:val="00EF1A9D"/>
    <w:rsid w:val="00EF24FF"/>
    <w:rsid w:val="00EF4406"/>
    <w:rsid w:val="00EF4CEE"/>
    <w:rsid w:val="00EF51B5"/>
    <w:rsid w:val="00EF631E"/>
    <w:rsid w:val="00F00D7F"/>
    <w:rsid w:val="00F02425"/>
    <w:rsid w:val="00F06870"/>
    <w:rsid w:val="00F07D77"/>
    <w:rsid w:val="00F129D2"/>
    <w:rsid w:val="00F132B9"/>
    <w:rsid w:val="00F13490"/>
    <w:rsid w:val="00F136AE"/>
    <w:rsid w:val="00F154E6"/>
    <w:rsid w:val="00F22D3E"/>
    <w:rsid w:val="00F23285"/>
    <w:rsid w:val="00F233DD"/>
    <w:rsid w:val="00F27366"/>
    <w:rsid w:val="00F27496"/>
    <w:rsid w:val="00F32918"/>
    <w:rsid w:val="00F35327"/>
    <w:rsid w:val="00F4073F"/>
    <w:rsid w:val="00F41E11"/>
    <w:rsid w:val="00F549CF"/>
    <w:rsid w:val="00F54C08"/>
    <w:rsid w:val="00F5530F"/>
    <w:rsid w:val="00F60C99"/>
    <w:rsid w:val="00F612A9"/>
    <w:rsid w:val="00F61EFA"/>
    <w:rsid w:val="00F64FCB"/>
    <w:rsid w:val="00F65FFA"/>
    <w:rsid w:val="00F6653D"/>
    <w:rsid w:val="00F778AA"/>
    <w:rsid w:val="00F7798A"/>
    <w:rsid w:val="00F83306"/>
    <w:rsid w:val="00F84799"/>
    <w:rsid w:val="00F957DA"/>
    <w:rsid w:val="00FA0559"/>
    <w:rsid w:val="00FA3F7D"/>
    <w:rsid w:val="00FB3E26"/>
    <w:rsid w:val="00FB72FA"/>
    <w:rsid w:val="00FB7C8E"/>
    <w:rsid w:val="00FC0260"/>
    <w:rsid w:val="00FC0BBA"/>
    <w:rsid w:val="00FC2072"/>
    <w:rsid w:val="00FC26E0"/>
    <w:rsid w:val="00FC5966"/>
    <w:rsid w:val="00FD0D5A"/>
    <w:rsid w:val="00FD136F"/>
    <w:rsid w:val="00FD16DF"/>
    <w:rsid w:val="00FD29CC"/>
    <w:rsid w:val="00FE0B92"/>
    <w:rsid w:val="00FE2EB5"/>
    <w:rsid w:val="00FE40E1"/>
    <w:rsid w:val="00FE56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C09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92B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C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ustraliandisabilitynetwork.org.au/wp-content/uploads/2023/10/final-business-repor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australiandisabilitynetwork.org.a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government/multi-step-guides/workforce-diversity-and-inclusion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umanrights.gov.au/our-work/disability-rights/disability-resources-employers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bs.gov.au/statistics/health/disability/disability-ageing-and-carers-australia-summary-findings/latest-release" TargetMode="External"/><Relationship Id="rId1" Type="http://schemas.openxmlformats.org/officeDocument/2006/relationships/hyperlink" Target="https://humanrights.gov.au/our-work/disability-rights/economic-business-benefits-employing-people-with-disabil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2024-06-26T06:21:00Z</dcterms:created>
  <dcterms:modified xsi:type="dcterms:W3CDTF">2025-04-02T05:20:00Z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6a7ffef8,29c2f8e1,5643037b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2025-03-06T04:36:31Z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1b6569d6-285c-401f-ab25-26dfdbc78817</vt:lpwstr>
  </property>
  <property fmtid="{D5CDD505-2E9C-101B-9397-08002B2CF9AE}" pid="23" name="MSIP_Label_01af4abc-7e38-4153-bace-cc7e19e3a22a_ContentBits">
    <vt:lpwstr>1</vt:lpwstr>
  </property>
</Properties>
</file>