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174C6" w14:textId="6455A683" w:rsidR="00C13A96" w:rsidRPr="00BB4029" w:rsidRDefault="0031509C" w:rsidP="00586F33">
      <w:pPr>
        <w:pStyle w:val="Heading1"/>
      </w:pPr>
      <w:bookmarkStart w:id="0" w:name="_Hlk152153099"/>
      <w:bookmarkEnd w:id="0"/>
      <w:r>
        <w:t>Mandatory Reporting Information System</w:t>
      </w:r>
      <w:r w:rsidR="00BB2573">
        <w:t>:</w:t>
      </w:r>
      <w:r>
        <w:t xml:space="preserve"> </w:t>
      </w:r>
      <w:r w:rsidR="00430300">
        <w:t xml:space="preserve">User </w:t>
      </w:r>
      <w:r w:rsidR="00DF5009">
        <w:t>Document</w:t>
      </w:r>
    </w:p>
    <w:p w14:paraId="4489B41C" w14:textId="52459BF0" w:rsidR="00C13A96" w:rsidRDefault="00300D55" w:rsidP="00E82888">
      <w:pPr>
        <w:pStyle w:val="Subtitle"/>
      </w:pPr>
      <w:r>
        <w:t xml:space="preserve"> </w:t>
      </w:r>
    </w:p>
    <w:p w14:paraId="26BC3168" w14:textId="77777777" w:rsidR="00300D55" w:rsidRDefault="00300D55" w:rsidP="00300D55"/>
    <w:p w14:paraId="15611742" w14:textId="77777777" w:rsidR="00300D55" w:rsidRDefault="00300D55" w:rsidP="00300D55"/>
    <w:p w14:paraId="6BED8994" w14:textId="77777777" w:rsidR="00300D55" w:rsidRDefault="00300D55" w:rsidP="00300D55"/>
    <w:p w14:paraId="00F11591" w14:textId="77777777" w:rsidR="00300D55" w:rsidRDefault="00300D55" w:rsidP="00300D55"/>
    <w:p w14:paraId="79B5A5B0" w14:textId="77777777" w:rsidR="00300D55" w:rsidRDefault="00300D55" w:rsidP="00300D55"/>
    <w:p w14:paraId="1665DFF3" w14:textId="77777777" w:rsidR="00300D55" w:rsidRDefault="00300D55" w:rsidP="00300D55"/>
    <w:p w14:paraId="72A0C146" w14:textId="77777777" w:rsidR="00300D55" w:rsidRDefault="00300D55" w:rsidP="00300D55"/>
    <w:p w14:paraId="1C4C320C" w14:textId="77777777" w:rsidR="00300D55" w:rsidRDefault="00300D55" w:rsidP="00300D55"/>
    <w:p w14:paraId="5FC2C8FC" w14:textId="77777777" w:rsidR="00300D55" w:rsidRDefault="00300D55" w:rsidP="00300D55"/>
    <w:p w14:paraId="3A79DE0D" w14:textId="77777777" w:rsidR="00300D55" w:rsidRDefault="00300D55" w:rsidP="00300D55"/>
    <w:p w14:paraId="283FDA64" w14:textId="77777777" w:rsidR="00300D55" w:rsidRDefault="00300D55" w:rsidP="00300D55"/>
    <w:p w14:paraId="74932A24" w14:textId="77777777" w:rsidR="00300D55" w:rsidRPr="00300D55" w:rsidRDefault="00300D55" w:rsidP="00300D55"/>
    <w:p w14:paraId="2A01B082" w14:textId="31769CDE" w:rsidR="00C13A96" w:rsidRPr="00586F33" w:rsidRDefault="00073ACF" w:rsidP="00586F33">
      <w:pPr>
        <w:pStyle w:val="TOCHeading"/>
      </w:pPr>
      <w:r>
        <w:lastRenderedPageBreak/>
        <w:t>C</w:t>
      </w:r>
      <w:r w:rsidR="00C13A96" w:rsidRPr="00586F33">
        <w:t>ontents</w:t>
      </w:r>
      <w:r w:rsidR="005B37C1">
        <w:t xml:space="preserve"> </w:t>
      </w:r>
    </w:p>
    <w:p w14:paraId="6E9CC7E2" w14:textId="07F60B4D" w:rsidR="00151B6F" w:rsidRDefault="004A7973">
      <w:pPr>
        <w:pStyle w:val="TOC2"/>
        <w:rPr>
          <w:rFonts w:asciiTheme="minorHAnsi" w:eastAsiaTheme="minorEastAsia" w:hAnsiTheme="minorHAnsi" w:cstheme="minorBidi"/>
          <w:b w:val="0"/>
          <w:color w:val="auto"/>
          <w:kern w:val="2"/>
          <w:sz w:val="22"/>
          <w:szCs w:val="22"/>
          <w:lang w:eastAsia="en-AU"/>
          <w14:ligatures w14:val="standardContextual"/>
        </w:rPr>
      </w:pPr>
      <w:r>
        <w:rPr>
          <w:caps/>
        </w:rPr>
        <w:fldChar w:fldCharType="begin"/>
      </w:r>
      <w:r>
        <w:rPr>
          <w:caps/>
        </w:rPr>
        <w:instrText xml:space="preserve"> TOC \o "3-4" \h \z \u \t "Heading 2,2" </w:instrText>
      </w:r>
      <w:r>
        <w:rPr>
          <w:caps/>
        </w:rPr>
        <w:fldChar w:fldCharType="separate"/>
      </w:r>
      <w:hyperlink w:anchor="_Toc178940095" w:history="1">
        <w:r w:rsidR="00151B6F" w:rsidRPr="00D57CEA">
          <w:rPr>
            <w:rStyle w:val="Hyperlink"/>
          </w:rPr>
          <w:t>1</w:t>
        </w:r>
        <w:r w:rsidR="00151B6F">
          <w:rPr>
            <w:rFonts w:asciiTheme="minorHAnsi" w:eastAsiaTheme="minorEastAsia" w:hAnsiTheme="minorHAnsi" w:cstheme="minorBidi"/>
            <w:b w:val="0"/>
            <w:color w:val="auto"/>
            <w:kern w:val="2"/>
            <w:sz w:val="22"/>
            <w:szCs w:val="22"/>
            <w:lang w:eastAsia="en-AU"/>
            <w14:ligatures w14:val="standardContextual"/>
          </w:rPr>
          <w:tab/>
        </w:r>
        <w:r w:rsidR="00151B6F" w:rsidRPr="00D57CEA">
          <w:rPr>
            <w:rStyle w:val="Hyperlink"/>
          </w:rPr>
          <w:t>Introduction Screen</w:t>
        </w:r>
        <w:r w:rsidR="00151B6F">
          <w:rPr>
            <w:webHidden/>
          </w:rPr>
          <w:tab/>
        </w:r>
        <w:r w:rsidR="00151B6F">
          <w:rPr>
            <w:webHidden/>
          </w:rPr>
          <w:fldChar w:fldCharType="begin"/>
        </w:r>
        <w:r w:rsidR="00151B6F">
          <w:rPr>
            <w:webHidden/>
          </w:rPr>
          <w:instrText xml:space="preserve"> PAGEREF _Toc178940095 \h </w:instrText>
        </w:r>
        <w:r w:rsidR="00151B6F">
          <w:rPr>
            <w:webHidden/>
          </w:rPr>
        </w:r>
        <w:r w:rsidR="00151B6F">
          <w:rPr>
            <w:webHidden/>
          </w:rPr>
          <w:fldChar w:fldCharType="separate"/>
        </w:r>
        <w:r w:rsidR="00151B6F">
          <w:rPr>
            <w:webHidden/>
          </w:rPr>
          <w:t>3</w:t>
        </w:r>
        <w:r w:rsidR="00151B6F">
          <w:rPr>
            <w:webHidden/>
          </w:rPr>
          <w:fldChar w:fldCharType="end"/>
        </w:r>
      </w:hyperlink>
    </w:p>
    <w:p w14:paraId="0FAD0ABD" w14:textId="5EC39C28" w:rsidR="00151B6F" w:rsidRDefault="00000000">
      <w:pPr>
        <w:pStyle w:val="TOC2"/>
        <w:rPr>
          <w:rFonts w:asciiTheme="minorHAnsi" w:eastAsiaTheme="minorEastAsia" w:hAnsiTheme="minorHAnsi" w:cstheme="minorBidi"/>
          <w:b w:val="0"/>
          <w:color w:val="auto"/>
          <w:kern w:val="2"/>
          <w:sz w:val="22"/>
          <w:szCs w:val="22"/>
          <w:lang w:eastAsia="en-AU"/>
          <w14:ligatures w14:val="standardContextual"/>
        </w:rPr>
      </w:pPr>
      <w:hyperlink w:anchor="_Toc178940096" w:history="1">
        <w:r w:rsidR="00151B6F" w:rsidRPr="00D57CEA">
          <w:rPr>
            <w:rStyle w:val="Hyperlink"/>
          </w:rPr>
          <w:t>2</w:t>
        </w:r>
        <w:r w:rsidR="00151B6F">
          <w:rPr>
            <w:rFonts w:asciiTheme="minorHAnsi" w:eastAsiaTheme="minorEastAsia" w:hAnsiTheme="minorHAnsi" w:cstheme="minorBidi"/>
            <w:b w:val="0"/>
            <w:color w:val="auto"/>
            <w:kern w:val="2"/>
            <w:sz w:val="22"/>
            <w:szCs w:val="22"/>
            <w:lang w:eastAsia="en-AU"/>
            <w14:ligatures w14:val="standardContextual"/>
          </w:rPr>
          <w:tab/>
        </w:r>
        <w:r w:rsidR="00151B6F" w:rsidRPr="00D57CEA">
          <w:rPr>
            <w:rStyle w:val="Hyperlink"/>
          </w:rPr>
          <w:t>Reporter Screen</w:t>
        </w:r>
        <w:r w:rsidR="00151B6F">
          <w:rPr>
            <w:webHidden/>
          </w:rPr>
          <w:tab/>
        </w:r>
        <w:r w:rsidR="00151B6F">
          <w:rPr>
            <w:webHidden/>
          </w:rPr>
          <w:fldChar w:fldCharType="begin"/>
        </w:r>
        <w:r w:rsidR="00151B6F">
          <w:rPr>
            <w:webHidden/>
          </w:rPr>
          <w:instrText xml:space="preserve"> PAGEREF _Toc178940096 \h </w:instrText>
        </w:r>
        <w:r w:rsidR="00151B6F">
          <w:rPr>
            <w:webHidden/>
          </w:rPr>
        </w:r>
        <w:r w:rsidR="00151B6F">
          <w:rPr>
            <w:webHidden/>
          </w:rPr>
          <w:fldChar w:fldCharType="separate"/>
        </w:r>
        <w:r w:rsidR="00151B6F">
          <w:rPr>
            <w:webHidden/>
          </w:rPr>
          <w:t>9</w:t>
        </w:r>
        <w:r w:rsidR="00151B6F">
          <w:rPr>
            <w:webHidden/>
          </w:rPr>
          <w:fldChar w:fldCharType="end"/>
        </w:r>
      </w:hyperlink>
    </w:p>
    <w:p w14:paraId="7C819BD8" w14:textId="5F283359" w:rsidR="00151B6F" w:rsidRDefault="00000000">
      <w:pPr>
        <w:pStyle w:val="TOC2"/>
        <w:rPr>
          <w:rFonts w:asciiTheme="minorHAnsi" w:eastAsiaTheme="minorEastAsia" w:hAnsiTheme="minorHAnsi" w:cstheme="minorBidi"/>
          <w:b w:val="0"/>
          <w:color w:val="auto"/>
          <w:kern w:val="2"/>
          <w:sz w:val="22"/>
          <w:szCs w:val="22"/>
          <w:lang w:eastAsia="en-AU"/>
          <w14:ligatures w14:val="standardContextual"/>
        </w:rPr>
      </w:pPr>
      <w:hyperlink w:anchor="_Toc178940097" w:history="1">
        <w:r w:rsidR="00151B6F" w:rsidRPr="00D57CEA">
          <w:rPr>
            <w:rStyle w:val="Hyperlink"/>
          </w:rPr>
          <w:t>3</w:t>
        </w:r>
        <w:r w:rsidR="00151B6F">
          <w:rPr>
            <w:rFonts w:asciiTheme="minorHAnsi" w:eastAsiaTheme="minorEastAsia" w:hAnsiTheme="minorHAnsi" w:cstheme="minorBidi"/>
            <w:b w:val="0"/>
            <w:color w:val="auto"/>
            <w:kern w:val="2"/>
            <w:sz w:val="22"/>
            <w:szCs w:val="22"/>
            <w:lang w:eastAsia="en-AU"/>
            <w14:ligatures w14:val="standardContextual"/>
          </w:rPr>
          <w:tab/>
        </w:r>
        <w:r w:rsidR="00151B6F" w:rsidRPr="00D57CEA">
          <w:rPr>
            <w:rStyle w:val="Hyperlink"/>
          </w:rPr>
          <w:t>Children and Adults Screen</w:t>
        </w:r>
        <w:r w:rsidR="00151B6F">
          <w:rPr>
            <w:webHidden/>
          </w:rPr>
          <w:tab/>
        </w:r>
        <w:r w:rsidR="00151B6F">
          <w:rPr>
            <w:webHidden/>
          </w:rPr>
          <w:fldChar w:fldCharType="begin"/>
        </w:r>
        <w:r w:rsidR="00151B6F">
          <w:rPr>
            <w:webHidden/>
          </w:rPr>
          <w:instrText xml:space="preserve"> PAGEREF _Toc178940097 \h </w:instrText>
        </w:r>
        <w:r w:rsidR="00151B6F">
          <w:rPr>
            <w:webHidden/>
          </w:rPr>
        </w:r>
        <w:r w:rsidR="00151B6F">
          <w:rPr>
            <w:webHidden/>
          </w:rPr>
          <w:fldChar w:fldCharType="separate"/>
        </w:r>
        <w:r w:rsidR="00151B6F">
          <w:rPr>
            <w:webHidden/>
          </w:rPr>
          <w:t>11</w:t>
        </w:r>
        <w:r w:rsidR="00151B6F">
          <w:rPr>
            <w:webHidden/>
          </w:rPr>
          <w:fldChar w:fldCharType="end"/>
        </w:r>
      </w:hyperlink>
    </w:p>
    <w:p w14:paraId="1344AD99" w14:textId="41777FA4" w:rsidR="00151B6F" w:rsidRDefault="00000000">
      <w:pPr>
        <w:pStyle w:val="TOC3"/>
        <w:rPr>
          <w:rFonts w:asciiTheme="minorHAnsi" w:eastAsiaTheme="minorEastAsia" w:hAnsiTheme="minorHAnsi" w:cstheme="minorBidi"/>
          <w:b w:val="0"/>
          <w:color w:val="auto"/>
          <w:kern w:val="2"/>
          <w:sz w:val="22"/>
          <w:szCs w:val="22"/>
          <w:lang w:eastAsia="en-AU"/>
          <w14:ligatures w14:val="standardContextual"/>
        </w:rPr>
      </w:pPr>
      <w:hyperlink w:anchor="_Toc178940098" w:history="1">
        <w:r w:rsidR="00151B6F" w:rsidRPr="00D57CEA">
          <w:rPr>
            <w:rStyle w:val="Hyperlink"/>
          </w:rPr>
          <w:t>3.1</w:t>
        </w:r>
        <w:r w:rsidR="00151B6F">
          <w:rPr>
            <w:rFonts w:asciiTheme="minorHAnsi" w:eastAsiaTheme="minorEastAsia" w:hAnsiTheme="minorHAnsi" w:cstheme="minorBidi"/>
            <w:b w:val="0"/>
            <w:color w:val="auto"/>
            <w:kern w:val="2"/>
            <w:sz w:val="22"/>
            <w:szCs w:val="22"/>
            <w:lang w:eastAsia="en-AU"/>
            <w14:ligatures w14:val="standardContextual"/>
          </w:rPr>
          <w:tab/>
        </w:r>
        <w:r w:rsidR="00151B6F" w:rsidRPr="00D57CEA">
          <w:rPr>
            <w:rStyle w:val="Hyperlink"/>
          </w:rPr>
          <w:t>Children Section</w:t>
        </w:r>
        <w:r w:rsidR="00151B6F">
          <w:rPr>
            <w:webHidden/>
          </w:rPr>
          <w:tab/>
        </w:r>
        <w:r w:rsidR="00151B6F">
          <w:rPr>
            <w:webHidden/>
          </w:rPr>
          <w:fldChar w:fldCharType="begin"/>
        </w:r>
        <w:r w:rsidR="00151B6F">
          <w:rPr>
            <w:webHidden/>
          </w:rPr>
          <w:instrText xml:space="preserve"> PAGEREF _Toc178940098 \h </w:instrText>
        </w:r>
        <w:r w:rsidR="00151B6F">
          <w:rPr>
            <w:webHidden/>
          </w:rPr>
        </w:r>
        <w:r w:rsidR="00151B6F">
          <w:rPr>
            <w:webHidden/>
          </w:rPr>
          <w:fldChar w:fldCharType="separate"/>
        </w:r>
        <w:r w:rsidR="00151B6F">
          <w:rPr>
            <w:webHidden/>
          </w:rPr>
          <w:t>13</w:t>
        </w:r>
        <w:r w:rsidR="00151B6F">
          <w:rPr>
            <w:webHidden/>
          </w:rPr>
          <w:fldChar w:fldCharType="end"/>
        </w:r>
      </w:hyperlink>
    </w:p>
    <w:p w14:paraId="4CC4916F" w14:textId="16040CF1" w:rsidR="00151B6F" w:rsidRDefault="00000000">
      <w:pPr>
        <w:pStyle w:val="TOC3"/>
        <w:rPr>
          <w:rFonts w:asciiTheme="minorHAnsi" w:eastAsiaTheme="minorEastAsia" w:hAnsiTheme="minorHAnsi" w:cstheme="minorBidi"/>
          <w:b w:val="0"/>
          <w:color w:val="auto"/>
          <w:kern w:val="2"/>
          <w:sz w:val="22"/>
          <w:szCs w:val="22"/>
          <w:lang w:eastAsia="en-AU"/>
          <w14:ligatures w14:val="standardContextual"/>
        </w:rPr>
      </w:pPr>
      <w:hyperlink w:anchor="_Toc178940099" w:history="1">
        <w:r w:rsidR="00151B6F" w:rsidRPr="00D57CEA">
          <w:rPr>
            <w:rStyle w:val="Hyperlink"/>
          </w:rPr>
          <w:t>3.2</w:t>
        </w:r>
        <w:r w:rsidR="00151B6F">
          <w:rPr>
            <w:rFonts w:asciiTheme="minorHAnsi" w:eastAsiaTheme="minorEastAsia" w:hAnsiTheme="minorHAnsi" w:cstheme="minorBidi"/>
            <w:b w:val="0"/>
            <w:color w:val="auto"/>
            <w:kern w:val="2"/>
            <w:sz w:val="22"/>
            <w:szCs w:val="22"/>
            <w:lang w:eastAsia="en-AU"/>
            <w14:ligatures w14:val="standardContextual"/>
          </w:rPr>
          <w:tab/>
        </w:r>
        <w:r w:rsidR="00151B6F" w:rsidRPr="00D57CEA">
          <w:rPr>
            <w:rStyle w:val="Hyperlink"/>
          </w:rPr>
          <w:t>Adults Section</w:t>
        </w:r>
        <w:r w:rsidR="00151B6F">
          <w:rPr>
            <w:webHidden/>
          </w:rPr>
          <w:tab/>
        </w:r>
        <w:r w:rsidR="00151B6F">
          <w:rPr>
            <w:webHidden/>
          </w:rPr>
          <w:fldChar w:fldCharType="begin"/>
        </w:r>
        <w:r w:rsidR="00151B6F">
          <w:rPr>
            <w:webHidden/>
          </w:rPr>
          <w:instrText xml:space="preserve"> PAGEREF _Toc178940099 \h </w:instrText>
        </w:r>
        <w:r w:rsidR="00151B6F">
          <w:rPr>
            <w:webHidden/>
          </w:rPr>
        </w:r>
        <w:r w:rsidR="00151B6F">
          <w:rPr>
            <w:webHidden/>
          </w:rPr>
          <w:fldChar w:fldCharType="separate"/>
        </w:r>
        <w:r w:rsidR="00151B6F">
          <w:rPr>
            <w:webHidden/>
          </w:rPr>
          <w:t>16</w:t>
        </w:r>
        <w:r w:rsidR="00151B6F">
          <w:rPr>
            <w:webHidden/>
          </w:rPr>
          <w:fldChar w:fldCharType="end"/>
        </w:r>
      </w:hyperlink>
    </w:p>
    <w:p w14:paraId="2C0C3AC6" w14:textId="51DCBE90" w:rsidR="00151B6F" w:rsidRDefault="00000000">
      <w:pPr>
        <w:pStyle w:val="TOC3"/>
        <w:rPr>
          <w:rFonts w:asciiTheme="minorHAnsi" w:eastAsiaTheme="minorEastAsia" w:hAnsiTheme="minorHAnsi" w:cstheme="minorBidi"/>
          <w:b w:val="0"/>
          <w:color w:val="auto"/>
          <w:kern w:val="2"/>
          <w:sz w:val="22"/>
          <w:szCs w:val="22"/>
          <w:lang w:eastAsia="en-AU"/>
          <w14:ligatures w14:val="standardContextual"/>
        </w:rPr>
      </w:pPr>
      <w:hyperlink w:anchor="_Toc178940100" w:history="1">
        <w:r w:rsidR="00151B6F" w:rsidRPr="00D57CEA">
          <w:rPr>
            <w:rStyle w:val="Hyperlink"/>
          </w:rPr>
          <w:t>3.3</w:t>
        </w:r>
        <w:r w:rsidR="00151B6F">
          <w:rPr>
            <w:rFonts w:asciiTheme="minorHAnsi" w:eastAsiaTheme="minorEastAsia" w:hAnsiTheme="minorHAnsi" w:cstheme="minorBidi"/>
            <w:b w:val="0"/>
            <w:color w:val="auto"/>
            <w:kern w:val="2"/>
            <w:sz w:val="22"/>
            <w:szCs w:val="22"/>
            <w:lang w:eastAsia="en-AU"/>
            <w14:ligatures w14:val="standardContextual"/>
          </w:rPr>
          <w:tab/>
        </w:r>
        <w:r w:rsidR="00151B6F" w:rsidRPr="00D57CEA">
          <w:rPr>
            <w:rStyle w:val="Hyperlink"/>
          </w:rPr>
          <w:t>Relationships Section</w:t>
        </w:r>
        <w:r w:rsidR="00151B6F">
          <w:rPr>
            <w:webHidden/>
          </w:rPr>
          <w:tab/>
        </w:r>
        <w:r w:rsidR="00151B6F">
          <w:rPr>
            <w:webHidden/>
          </w:rPr>
          <w:fldChar w:fldCharType="begin"/>
        </w:r>
        <w:r w:rsidR="00151B6F">
          <w:rPr>
            <w:webHidden/>
          </w:rPr>
          <w:instrText xml:space="preserve"> PAGEREF _Toc178940100 \h </w:instrText>
        </w:r>
        <w:r w:rsidR="00151B6F">
          <w:rPr>
            <w:webHidden/>
          </w:rPr>
        </w:r>
        <w:r w:rsidR="00151B6F">
          <w:rPr>
            <w:webHidden/>
          </w:rPr>
          <w:fldChar w:fldCharType="separate"/>
        </w:r>
        <w:r w:rsidR="00151B6F">
          <w:rPr>
            <w:webHidden/>
          </w:rPr>
          <w:t>17</w:t>
        </w:r>
        <w:r w:rsidR="00151B6F">
          <w:rPr>
            <w:webHidden/>
          </w:rPr>
          <w:fldChar w:fldCharType="end"/>
        </w:r>
      </w:hyperlink>
    </w:p>
    <w:p w14:paraId="6C378389" w14:textId="62606C45" w:rsidR="00151B6F" w:rsidRDefault="00000000">
      <w:pPr>
        <w:pStyle w:val="TOC2"/>
        <w:rPr>
          <w:rFonts w:asciiTheme="minorHAnsi" w:eastAsiaTheme="minorEastAsia" w:hAnsiTheme="minorHAnsi" w:cstheme="minorBidi"/>
          <w:b w:val="0"/>
          <w:color w:val="auto"/>
          <w:kern w:val="2"/>
          <w:sz w:val="22"/>
          <w:szCs w:val="22"/>
          <w:lang w:eastAsia="en-AU"/>
          <w14:ligatures w14:val="standardContextual"/>
        </w:rPr>
      </w:pPr>
      <w:hyperlink w:anchor="_Toc178940101" w:history="1">
        <w:r w:rsidR="00151B6F" w:rsidRPr="00D57CEA">
          <w:rPr>
            <w:rStyle w:val="Hyperlink"/>
          </w:rPr>
          <w:t>4</w:t>
        </w:r>
        <w:r w:rsidR="00151B6F">
          <w:rPr>
            <w:rFonts w:asciiTheme="minorHAnsi" w:eastAsiaTheme="minorEastAsia" w:hAnsiTheme="minorHAnsi" w:cstheme="minorBidi"/>
            <w:b w:val="0"/>
            <w:color w:val="auto"/>
            <w:kern w:val="2"/>
            <w:sz w:val="22"/>
            <w:szCs w:val="22"/>
            <w:lang w:eastAsia="en-AU"/>
            <w14:ligatures w14:val="standardContextual"/>
          </w:rPr>
          <w:tab/>
        </w:r>
        <w:r w:rsidR="00151B6F" w:rsidRPr="00D57CEA">
          <w:rPr>
            <w:rStyle w:val="Hyperlink"/>
          </w:rPr>
          <w:t>Details of the Sexual Abuse Screen</w:t>
        </w:r>
        <w:r w:rsidR="00151B6F">
          <w:rPr>
            <w:webHidden/>
          </w:rPr>
          <w:tab/>
        </w:r>
        <w:r w:rsidR="00151B6F">
          <w:rPr>
            <w:webHidden/>
          </w:rPr>
          <w:fldChar w:fldCharType="begin"/>
        </w:r>
        <w:r w:rsidR="00151B6F">
          <w:rPr>
            <w:webHidden/>
          </w:rPr>
          <w:instrText xml:space="preserve"> PAGEREF _Toc178940101 \h </w:instrText>
        </w:r>
        <w:r w:rsidR="00151B6F">
          <w:rPr>
            <w:webHidden/>
          </w:rPr>
        </w:r>
        <w:r w:rsidR="00151B6F">
          <w:rPr>
            <w:webHidden/>
          </w:rPr>
          <w:fldChar w:fldCharType="separate"/>
        </w:r>
        <w:r w:rsidR="00151B6F">
          <w:rPr>
            <w:webHidden/>
          </w:rPr>
          <w:t>18</w:t>
        </w:r>
        <w:r w:rsidR="00151B6F">
          <w:rPr>
            <w:webHidden/>
          </w:rPr>
          <w:fldChar w:fldCharType="end"/>
        </w:r>
      </w:hyperlink>
    </w:p>
    <w:p w14:paraId="28BE1528" w14:textId="773C32E5" w:rsidR="00151B6F" w:rsidRDefault="00000000">
      <w:pPr>
        <w:pStyle w:val="TOC2"/>
        <w:rPr>
          <w:rFonts w:asciiTheme="minorHAnsi" w:eastAsiaTheme="minorEastAsia" w:hAnsiTheme="minorHAnsi" w:cstheme="minorBidi"/>
          <w:b w:val="0"/>
          <w:color w:val="auto"/>
          <w:kern w:val="2"/>
          <w:sz w:val="22"/>
          <w:szCs w:val="22"/>
          <w:lang w:eastAsia="en-AU"/>
          <w14:ligatures w14:val="standardContextual"/>
        </w:rPr>
      </w:pPr>
      <w:hyperlink w:anchor="_Toc178940102" w:history="1">
        <w:r w:rsidR="00151B6F" w:rsidRPr="00D57CEA">
          <w:rPr>
            <w:rStyle w:val="Hyperlink"/>
          </w:rPr>
          <w:t>5</w:t>
        </w:r>
        <w:r w:rsidR="00151B6F">
          <w:rPr>
            <w:rFonts w:asciiTheme="minorHAnsi" w:eastAsiaTheme="minorEastAsia" w:hAnsiTheme="minorHAnsi" w:cstheme="minorBidi"/>
            <w:b w:val="0"/>
            <w:color w:val="auto"/>
            <w:kern w:val="2"/>
            <w:sz w:val="22"/>
            <w:szCs w:val="22"/>
            <w:lang w:eastAsia="en-AU"/>
            <w14:ligatures w14:val="standardContextual"/>
          </w:rPr>
          <w:tab/>
        </w:r>
        <w:r w:rsidR="00151B6F" w:rsidRPr="00D57CEA">
          <w:rPr>
            <w:rStyle w:val="Hyperlink"/>
          </w:rPr>
          <w:t>Documents Screen</w:t>
        </w:r>
        <w:r w:rsidR="00151B6F">
          <w:rPr>
            <w:webHidden/>
          </w:rPr>
          <w:tab/>
        </w:r>
        <w:r w:rsidR="00151B6F">
          <w:rPr>
            <w:webHidden/>
          </w:rPr>
          <w:fldChar w:fldCharType="begin"/>
        </w:r>
        <w:r w:rsidR="00151B6F">
          <w:rPr>
            <w:webHidden/>
          </w:rPr>
          <w:instrText xml:space="preserve"> PAGEREF _Toc178940102 \h </w:instrText>
        </w:r>
        <w:r w:rsidR="00151B6F">
          <w:rPr>
            <w:webHidden/>
          </w:rPr>
        </w:r>
        <w:r w:rsidR="00151B6F">
          <w:rPr>
            <w:webHidden/>
          </w:rPr>
          <w:fldChar w:fldCharType="separate"/>
        </w:r>
        <w:r w:rsidR="00151B6F">
          <w:rPr>
            <w:webHidden/>
          </w:rPr>
          <w:t>20</w:t>
        </w:r>
        <w:r w:rsidR="00151B6F">
          <w:rPr>
            <w:webHidden/>
          </w:rPr>
          <w:fldChar w:fldCharType="end"/>
        </w:r>
      </w:hyperlink>
    </w:p>
    <w:p w14:paraId="1F3E7913" w14:textId="46147E4C" w:rsidR="00151B6F" w:rsidRDefault="00000000">
      <w:pPr>
        <w:pStyle w:val="TOC2"/>
        <w:rPr>
          <w:rFonts w:asciiTheme="minorHAnsi" w:eastAsiaTheme="minorEastAsia" w:hAnsiTheme="minorHAnsi" w:cstheme="minorBidi"/>
          <w:b w:val="0"/>
          <w:color w:val="auto"/>
          <w:kern w:val="2"/>
          <w:sz w:val="22"/>
          <w:szCs w:val="22"/>
          <w:lang w:eastAsia="en-AU"/>
          <w14:ligatures w14:val="standardContextual"/>
        </w:rPr>
      </w:pPr>
      <w:hyperlink w:anchor="_Toc178940103" w:history="1">
        <w:r w:rsidR="00151B6F" w:rsidRPr="00D57CEA">
          <w:rPr>
            <w:rStyle w:val="Hyperlink"/>
          </w:rPr>
          <w:t>6</w:t>
        </w:r>
        <w:r w:rsidR="00151B6F">
          <w:rPr>
            <w:rFonts w:asciiTheme="minorHAnsi" w:eastAsiaTheme="minorEastAsia" w:hAnsiTheme="minorHAnsi" w:cstheme="minorBidi"/>
            <w:b w:val="0"/>
            <w:color w:val="auto"/>
            <w:kern w:val="2"/>
            <w:sz w:val="22"/>
            <w:szCs w:val="22"/>
            <w:lang w:eastAsia="en-AU"/>
            <w14:ligatures w14:val="standardContextual"/>
          </w:rPr>
          <w:tab/>
        </w:r>
        <w:r w:rsidR="00151B6F" w:rsidRPr="00D57CEA">
          <w:rPr>
            <w:rStyle w:val="Hyperlink"/>
          </w:rPr>
          <w:t>Summary Screen</w:t>
        </w:r>
        <w:r w:rsidR="00151B6F">
          <w:rPr>
            <w:webHidden/>
          </w:rPr>
          <w:tab/>
        </w:r>
        <w:r w:rsidR="00151B6F">
          <w:rPr>
            <w:webHidden/>
          </w:rPr>
          <w:fldChar w:fldCharType="begin"/>
        </w:r>
        <w:r w:rsidR="00151B6F">
          <w:rPr>
            <w:webHidden/>
          </w:rPr>
          <w:instrText xml:space="preserve"> PAGEREF _Toc178940103 \h </w:instrText>
        </w:r>
        <w:r w:rsidR="00151B6F">
          <w:rPr>
            <w:webHidden/>
          </w:rPr>
        </w:r>
        <w:r w:rsidR="00151B6F">
          <w:rPr>
            <w:webHidden/>
          </w:rPr>
          <w:fldChar w:fldCharType="separate"/>
        </w:r>
        <w:r w:rsidR="00151B6F">
          <w:rPr>
            <w:webHidden/>
          </w:rPr>
          <w:t>21</w:t>
        </w:r>
        <w:r w:rsidR="00151B6F">
          <w:rPr>
            <w:webHidden/>
          </w:rPr>
          <w:fldChar w:fldCharType="end"/>
        </w:r>
      </w:hyperlink>
    </w:p>
    <w:p w14:paraId="3AB783B4" w14:textId="541C6361" w:rsidR="00151B6F" w:rsidRDefault="00000000">
      <w:pPr>
        <w:pStyle w:val="TOC2"/>
        <w:rPr>
          <w:rFonts w:asciiTheme="minorHAnsi" w:eastAsiaTheme="minorEastAsia" w:hAnsiTheme="minorHAnsi" w:cstheme="minorBidi"/>
          <w:b w:val="0"/>
          <w:color w:val="auto"/>
          <w:kern w:val="2"/>
          <w:sz w:val="22"/>
          <w:szCs w:val="22"/>
          <w:lang w:eastAsia="en-AU"/>
          <w14:ligatures w14:val="standardContextual"/>
        </w:rPr>
      </w:pPr>
      <w:hyperlink w:anchor="_Toc178940104" w:history="1">
        <w:r w:rsidR="00151B6F" w:rsidRPr="00D57CEA">
          <w:rPr>
            <w:rStyle w:val="Hyperlink"/>
          </w:rPr>
          <w:t>7</w:t>
        </w:r>
        <w:r w:rsidR="00151B6F">
          <w:rPr>
            <w:rFonts w:asciiTheme="minorHAnsi" w:eastAsiaTheme="minorEastAsia" w:hAnsiTheme="minorHAnsi" w:cstheme="minorBidi"/>
            <w:b w:val="0"/>
            <w:color w:val="auto"/>
            <w:kern w:val="2"/>
            <w:sz w:val="22"/>
            <w:szCs w:val="22"/>
            <w:lang w:eastAsia="en-AU"/>
            <w14:ligatures w14:val="standardContextual"/>
          </w:rPr>
          <w:tab/>
        </w:r>
        <w:r w:rsidR="00151B6F" w:rsidRPr="00D57CEA">
          <w:rPr>
            <w:rStyle w:val="Hyperlink"/>
          </w:rPr>
          <w:t>Additional Helpful Tools and Functions</w:t>
        </w:r>
        <w:r w:rsidR="00151B6F">
          <w:rPr>
            <w:webHidden/>
          </w:rPr>
          <w:tab/>
        </w:r>
        <w:r w:rsidR="00151B6F">
          <w:rPr>
            <w:webHidden/>
          </w:rPr>
          <w:fldChar w:fldCharType="begin"/>
        </w:r>
        <w:r w:rsidR="00151B6F">
          <w:rPr>
            <w:webHidden/>
          </w:rPr>
          <w:instrText xml:space="preserve"> PAGEREF _Toc178940104 \h </w:instrText>
        </w:r>
        <w:r w:rsidR="00151B6F">
          <w:rPr>
            <w:webHidden/>
          </w:rPr>
        </w:r>
        <w:r w:rsidR="00151B6F">
          <w:rPr>
            <w:webHidden/>
          </w:rPr>
          <w:fldChar w:fldCharType="separate"/>
        </w:r>
        <w:r w:rsidR="00151B6F">
          <w:rPr>
            <w:webHidden/>
          </w:rPr>
          <w:t>22</w:t>
        </w:r>
        <w:r w:rsidR="00151B6F">
          <w:rPr>
            <w:webHidden/>
          </w:rPr>
          <w:fldChar w:fldCharType="end"/>
        </w:r>
      </w:hyperlink>
    </w:p>
    <w:p w14:paraId="6790CE75" w14:textId="2D4453E7" w:rsidR="006E12FE" w:rsidRDefault="004A7973" w:rsidP="00C13A96">
      <w:pPr>
        <w:pStyle w:val="BodyText"/>
      </w:pPr>
      <w:r>
        <w:rPr>
          <w:rFonts w:cs="Times New Roman"/>
          <w:b/>
          <w:caps/>
          <w:noProof/>
          <w:color w:val="000000" w:themeColor="text1"/>
          <w:sz w:val="28"/>
        </w:rPr>
        <w:fldChar w:fldCharType="end"/>
      </w:r>
    </w:p>
    <w:p w14:paraId="3A891135" w14:textId="325AD89E" w:rsidR="00857F23" w:rsidRPr="00BF50C7" w:rsidRDefault="006E12FE" w:rsidP="00857F23">
      <w:pPr>
        <w:spacing w:after="0" w:line="240" w:lineRule="auto"/>
        <w:rPr>
          <w:rFonts w:cs="Arial"/>
          <w:lang w:val="en-GB"/>
        </w:rPr>
      </w:pPr>
      <w:r>
        <w:br w:type="page"/>
      </w:r>
      <w:bookmarkStart w:id="1" w:name="_Hlk504552460"/>
    </w:p>
    <w:p w14:paraId="46B6C9F5" w14:textId="5D3751FB" w:rsidR="00B54744" w:rsidRDefault="00B54744" w:rsidP="00B54744">
      <w:pPr>
        <w:pStyle w:val="Heading2"/>
      </w:pPr>
      <w:bookmarkStart w:id="2" w:name="_Toc178940095"/>
      <w:r>
        <w:lastRenderedPageBreak/>
        <w:t>Introduction Screen</w:t>
      </w:r>
      <w:bookmarkEnd w:id="2"/>
    </w:p>
    <w:tbl>
      <w:tblPr>
        <w:tblW w:w="9629" w:type="dxa"/>
        <w:tblCellMar>
          <w:left w:w="0" w:type="dxa"/>
          <w:right w:w="0" w:type="dxa"/>
        </w:tblCellMar>
        <w:tblLook w:val="04A0" w:firstRow="1" w:lastRow="0" w:firstColumn="1" w:lastColumn="0" w:noHBand="0" w:noVBand="1"/>
      </w:tblPr>
      <w:tblGrid>
        <w:gridCol w:w="9629"/>
      </w:tblGrid>
      <w:tr w:rsidR="00B54744" w:rsidRPr="00B11FF8" w14:paraId="7B0F2083" w14:textId="77777777" w:rsidTr="00B54744">
        <w:tc>
          <w:tcPr>
            <w:tcW w:w="9629" w:type="dxa"/>
            <w:tcMar>
              <w:top w:w="0" w:type="dxa"/>
              <w:left w:w="108" w:type="dxa"/>
              <w:bottom w:w="0" w:type="dxa"/>
              <w:right w:w="108" w:type="dxa"/>
            </w:tcMar>
            <w:hideMark/>
          </w:tcPr>
          <w:tbl>
            <w:tblPr>
              <w:tblW w:w="9380" w:type="dxa"/>
              <w:tblCellMar>
                <w:left w:w="0" w:type="dxa"/>
                <w:right w:w="0" w:type="dxa"/>
              </w:tblCellMar>
              <w:tblLook w:val="04A0" w:firstRow="1" w:lastRow="0" w:firstColumn="1" w:lastColumn="0" w:noHBand="0" w:noVBand="1"/>
            </w:tblPr>
            <w:tblGrid>
              <w:gridCol w:w="9380"/>
            </w:tblGrid>
            <w:tr w:rsidR="00743954" w:rsidRPr="00743954" w14:paraId="7535D273" w14:textId="77777777" w:rsidTr="00506999">
              <w:tc>
                <w:tcPr>
                  <w:tcW w:w="9380"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6C4D86B6" w14:textId="6B1DB609" w:rsidR="00743954" w:rsidRPr="00743954" w:rsidRDefault="00743954" w:rsidP="00743954">
                  <w:pPr>
                    <w:spacing w:before="120" w:line="240" w:lineRule="auto"/>
                    <w:rPr>
                      <w:rFonts w:ascii="Calibri" w:eastAsia="Times New Roman" w:hAnsi="Calibri" w:cs="Calibri"/>
                      <w:sz w:val="22"/>
                      <w:szCs w:val="22"/>
                      <w:lang w:eastAsia="en-AU"/>
                    </w:rPr>
                  </w:pPr>
                  <w:r>
                    <w:rPr>
                      <w:rFonts w:eastAsia="Times New Roman" w:cs="Arial"/>
                      <w:b/>
                      <w:bCs/>
                      <w:color w:val="2F5496"/>
                      <w:sz w:val="28"/>
                      <w:szCs w:val="28"/>
                      <w:lang w:val="en" w:eastAsia="en-AU"/>
                    </w:rPr>
                    <w:t>Purpose of this</w:t>
                  </w:r>
                  <w:r w:rsidRPr="00743954">
                    <w:rPr>
                      <w:rFonts w:eastAsia="Times New Roman" w:cs="Arial"/>
                      <w:b/>
                      <w:bCs/>
                      <w:color w:val="2F5496"/>
                      <w:sz w:val="28"/>
                      <w:szCs w:val="28"/>
                      <w:lang w:val="en" w:eastAsia="en-AU"/>
                    </w:rPr>
                    <w:t xml:space="preserve"> screen</w:t>
                  </w:r>
                </w:p>
              </w:tc>
            </w:tr>
            <w:tr w:rsidR="00743954" w:rsidRPr="00743954" w14:paraId="27843AF4" w14:textId="77777777" w:rsidTr="00506999">
              <w:tc>
                <w:tcPr>
                  <w:tcW w:w="9380"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2CD779FE" w14:textId="58D3B4D4" w:rsidR="00743954" w:rsidRPr="00743954" w:rsidRDefault="00743954" w:rsidP="00743954">
                  <w:pPr>
                    <w:spacing w:before="120" w:line="240" w:lineRule="auto"/>
                    <w:jc w:val="both"/>
                    <w:rPr>
                      <w:rFonts w:ascii="Calibri" w:eastAsia="Times New Roman" w:hAnsi="Calibri" w:cs="Calibri"/>
                      <w:sz w:val="22"/>
                      <w:szCs w:val="22"/>
                      <w:lang w:eastAsia="en-AU"/>
                    </w:rPr>
                  </w:pPr>
                  <w:r w:rsidRPr="00743954">
                    <w:rPr>
                      <w:rFonts w:ascii="Wingdings" w:eastAsia="Times New Roman" w:hAnsi="Wingdings" w:cs="Calibri"/>
                      <w:color w:val="2F5496"/>
                      <w:sz w:val="22"/>
                      <w:szCs w:val="22"/>
                      <w:lang w:val="en" w:eastAsia="en-AU"/>
                    </w:rPr>
                    <w:t>Ø</w:t>
                  </w:r>
                  <w:r w:rsidRPr="00743954">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743954">
                    <w:rPr>
                      <w:rFonts w:eastAsia="Times New Roman" w:cs="Arial"/>
                      <w:color w:val="2F5496"/>
                      <w:sz w:val="22"/>
                      <w:szCs w:val="22"/>
                      <w:lang w:val="en" w:eastAsia="en-AU"/>
                    </w:rPr>
                    <w:t xml:space="preserve">The Introduction screen is the entry point into the Mandatory Reporting </w:t>
                  </w:r>
                  <w:r w:rsidR="002121AD">
                    <w:rPr>
                      <w:rFonts w:eastAsia="Times New Roman" w:cs="Arial"/>
                      <w:color w:val="2F5496"/>
                      <w:sz w:val="22"/>
                      <w:szCs w:val="22"/>
                      <w:lang w:val="en" w:eastAsia="en-AU"/>
                    </w:rPr>
                    <w:t>I</w:t>
                  </w:r>
                  <w:r w:rsidR="002121AD">
                    <w:rPr>
                      <w:rFonts w:eastAsia="Times New Roman"/>
                      <w:color w:val="2F5496"/>
                      <w:sz w:val="22"/>
                      <w:szCs w:val="22"/>
                      <w:lang w:val="en" w:eastAsia="en-AU"/>
                    </w:rPr>
                    <w:t>nformation S</w:t>
                  </w:r>
                  <w:r w:rsidRPr="00743954">
                    <w:rPr>
                      <w:rFonts w:eastAsia="Times New Roman" w:cs="Arial"/>
                      <w:color w:val="2F5496"/>
                      <w:sz w:val="22"/>
                      <w:szCs w:val="22"/>
                      <w:lang w:val="en" w:eastAsia="en-AU"/>
                    </w:rPr>
                    <w:t>ystem.</w:t>
                  </w:r>
                </w:p>
                <w:p w14:paraId="616FD49F" w14:textId="2F395697" w:rsidR="00743954" w:rsidRPr="00743954" w:rsidRDefault="00743954" w:rsidP="002121AD">
                  <w:pPr>
                    <w:spacing w:before="120" w:line="240" w:lineRule="auto"/>
                    <w:ind w:left="284" w:hanging="284"/>
                    <w:jc w:val="both"/>
                    <w:rPr>
                      <w:rFonts w:ascii="Calibri" w:eastAsia="Times New Roman" w:hAnsi="Calibri" w:cs="Calibri"/>
                      <w:sz w:val="22"/>
                      <w:szCs w:val="22"/>
                      <w:lang w:eastAsia="en-AU"/>
                    </w:rPr>
                  </w:pPr>
                  <w:r w:rsidRPr="00743954">
                    <w:rPr>
                      <w:rFonts w:ascii="Wingdings" w:eastAsia="Times New Roman" w:hAnsi="Wingdings" w:cs="Calibri"/>
                      <w:color w:val="2F5496"/>
                      <w:sz w:val="22"/>
                      <w:szCs w:val="22"/>
                      <w:lang w:val="en" w:eastAsia="en-AU"/>
                    </w:rPr>
                    <w:t>Ø</w:t>
                  </w:r>
                  <w:r w:rsidRPr="00743954">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743954">
                    <w:rPr>
                      <w:rFonts w:eastAsia="Times New Roman" w:cs="Arial"/>
                      <w:color w:val="2F5496"/>
                      <w:sz w:val="22"/>
                      <w:szCs w:val="22"/>
                      <w:lang w:val="en" w:eastAsia="en-AU"/>
                    </w:rPr>
                    <w:t xml:space="preserve">The responses to the questions in this screen will determine whether a </w:t>
                  </w:r>
                  <w:r w:rsidR="00E326F8">
                    <w:rPr>
                      <w:rFonts w:eastAsia="Times New Roman" w:cs="Arial"/>
                      <w:color w:val="2F5496"/>
                      <w:sz w:val="22"/>
                      <w:szCs w:val="22"/>
                      <w:lang w:val="en" w:eastAsia="en-AU"/>
                    </w:rPr>
                    <w:t>m</w:t>
                  </w:r>
                  <w:r w:rsidR="00E326F8" w:rsidRPr="00743954">
                    <w:rPr>
                      <w:rFonts w:eastAsia="Times New Roman" w:cs="Arial"/>
                      <w:color w:val="2F5496"/>
                      <w:sz w:val="22"/>
                      <w:szCs w:val="22"/>
                      <w:lang w:val="en" w:eastAsia="en-AU"/>
                    </w:rPr>
                    <w:t xml:space="preserve">andatory </w:t>
                  </w:r>
                  <w:r w:rsidR="00E326F8">
                    <w:rPr>
                      <w:rFonts w:eastAsia="Times New Roman" w:cs="Arial"/>
                      <w:color w:val="2F5496"/>
                      <w:sz w:val="22"/>
                      <w:szCs w:val="22"/>
                      <w:lang w:val="en" w:eastAsia="en-AU"/>
                    </w:rPr>
                    <w:t>r</w:t>
                  </w:r>
                  <w:r w:rsidR="00E326F8" w:rsidRPr="00743954">
                    <w:rPr>
                      <w:rFonts w:eastAsia="Times New Roman" w:cs="Arial"/>
                      <w:color w:val="2F5496"/>
                      <w:sz w:val="22"/>
                      <w:szCs w:val="22"/>
                      <w:lang w:val="en" w:eastAsia="en-AU"/>
                    </w:rPr>
                    <w:t xml:space="preserve">eport </w:t>
                  </w:r>
                  <w:r w:rsidRPr="00743954">
                    <w:rPr>
                      <w:rFonts w:eastAsia="Times New Roman" w:cs="Arial"/>
                      <w:color w:val="2F5496"/>
                      <w:sz w:val="22"/>
                      <w:szCs w:val="22"/>
                      <w:lang w:val="en" w:eastAsia="en-AU"/>
                    </w:rPr>
                    <w:t>is required. If it’s not required, the system will provide an alternative contact point and method by which to raise your concerns.</w:t>
                  </w:r>
                </w:p>
                <w:p w14:paraId="1A3CBF51" w14:textId="34B6FC33" w:rsidR="00743954" w:rsidRPr="00743954" w:rsidRDefault="00743954" w:rsidP="002121AD">
                  <w:pPr>
                    <w:spacing w:before="120" w:line="240" w:lineRule="auto"/>
                    <w:ind w:left="284" w:hanging="284"/>
                    <w:jc w:val="both"/>
                    <w:rPr>
                      <w:rFonts w:ascii="Calibri" w:eastAsia="Times New Roman" w:hAnsi="Calibri" w:cs="Calibri"/>
                      <w:sz w:val="22"/>
                      <w:szCs w:val="22"/>
                      <w:lang w:eastAsia="en-AU"/>
                    </w:rPr>
                  </w:pPr>
                  <w:r w:rsidRPr="00743954">
                    <w:rPr>
                      <w:rFonts w:ascii="Wingdings" w:eastAsia="Times New Roman" w:hAnsi="Wingdings" w:cs="Calibri"/>
                      <w:color w:val="2F5496"/>
                      <w:sz w:val="22"/>
                      <w:szCs w:val="22"/>
                      <w:lang w:val="en" w:eastAsia="en-AU"/>
                    </w:rPr>
                    <w:t>Ø</w:t>
                  </w:r>
                  <w:r w:rsidRPr="00743954">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743954">
                    <w:rPr>
                      <w:rFonts w:eastAsia="Times New Roman" w:cs="Arial"/>
                      <w:color w:val="2F5496"/>
                      <w:sz w:val="22"/>
                      <w:szCs w:val="22"/>
                      <w:lang w:val="en" w:eastAsia="en-AU"/>
                    </w:rPr>
                    <w:t>The screen also provides important definitions and information you should have at hand and be aware of before beginning the mandatory report.</w:t>
                  </w:r>
                </w:p>
              </w:tc>
            </w:tr>
          </w:tbl>
          <w:p w14:paraId="70C61B38" w14:textId="42D1AA2D" w:rsidR="00743954" w:rsidRPr="00B11FF8" w:rsidRDefault="00743954" w:rsidP="0070051B">
            <w:pPr>
              <w:spacing w:before="120" w:line="240" w:lineRule="auto"/>
              <w:ind w:left="425" w:hanging="425"/>
              <w:rPr>
                <w:rFonts w:ascii="Calibri" w:eastAsia="Times New Roman" w:hAnsi="Calibri" w:cs="Calibri"/>
                <w:sz w:val="22"/>
                <w:szCs w:val="22"/>
                <w:lang w:eastAsia="en-AU"/>
              </w:rPr>
            </w:pPr>
          </w:p>
        </w:tc>
      </w:tr>
    </w:tbl>
    <w:p w14:paraId="7828B12C" w14:textId="506DC5BA" w:rsidR="00743954" w:rsidRDefault="00743954" w:rsidP="003D140A">
      <w:pPr>
        <w:pStyle w:val="BodyText"/>
        <w:rPr>
          <w:lang w:eastAsia="en-AU"/>
        </w:rPr>
      </w:pPr>
    </w:p>
    <w:tbl>
      <w:tblPr>
        <w:tblW w:w="9356" w:type="dxa"/>
        <w:tblInd w:w="132" w:type="dxa"/>
        <w:tblCellMar>
          <w:left w:w="0" w:type="dxa"/>
          <w:right w:w="0" w:type="dxa"/>
        </w:tblCellMar>
        <w:tblLook w:val="04A0" w:firstRow="1" w:lastRow="0" w:firstColumn="1" w:lastColumn="0" w:noHBand="0" w:noVBand="1"/>
      </w:tblPr>
      <w:tblGrid>
        <w:gridCol w:w="9356"/>
      </w:tblGrid>
      <w:tr w:rsidR="0013054D" w:rsidRPr="00B11FF8" w14:paraId="3CB5A77A" w14:textId="77777777" w:rsidTr="7D01AE19">
        <w:tc>
          <w:tcPr>
            <w:tcW w:w="9356"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28B4FFE2" w14:textId="77777777" w:rsidR="0013054D" w:rsidRPr="00B11FF8" w:rsidRDefault="0013054D" w:rsidP="00DF6E36">
            <w:pPr>
              <w:spacing w:before="120" w:line="240" w:lineRule="auto"/>
              <w:rPr>
                <w:rFonts w:ascii="Calibri" w:eastAsia="Times New Roman" w:hAnsi="Calibri" w:cs="Calibri"/>
                <w:sz w:val="22"/>
                <w:szCs w:val="22"/>
                <w:lang w:eastAsia="en-AU"/>
              </w:rPr>
            </w:pPr>
            <w:r w:rsidRPr="00B11FF8">
              <w:rPr>
                <w:rFonts w:eastAsia="Times New Roman" w:cs="Arial"/>
                <w:b/>
                <w:bCs/>
                <w:color w:val="2F5496"/>
                <w:sz w:val="28"/>
                <w:szCs w:val="28"/>
                <w:lang w:val="en" w:eastAsia="en-AU"/>
              </w:rPr>
              <w:t xml:space="preserve">The </w:t>
            </w:r>
            <w:r>
              <w:rPr>
                <w:rFonts w:eastAsia="Times New Roman" w:cs="Arial"/>
                <w:b/>
                <w:bCs/>
                <w:color w:val="2F5496"/>
                <w:sz w:val="28"/>
                <w:szCs w:val="28"/>
                <w:lang w:val="en" w:eastAsia="en-AU"/>
              </w:rPr>
              <w:t>Timeout Function</w:t>
            </w:r>
          </w:p>
        </w:tc>
      </w:tr>
      <w:tr w:rsidR="0013054D" w:rsidRPr="00B11FF8" w14:paraId="69DCBFDA" w14:textId="77777777" w:rsidTr="7D01AE19">
        <w:tblPrEx>
          <w:tblBorders>
            <w:top w:val="single" w:sz="4" w:space="0" w:color="auto"/>
            <w:left w:val="single" w:sz="8" w:space="0" w:color="2F5496"/>
            <w:bottom w:val="single" w:sz="8" w:space="0" w:color="2F5496"/>
            <w:right w:val="single" w:sz="8" w:space="0" w:color="2F5496"/>
            <w:insideH w:val="single" w:sz="8" w:space="0" w:color="2F5496"/>
            <w:insideV w:val="single" w:sz="8" w:space="0" w:color="2F5496"/>
          </w:tblBorders>
        </w:tblPrEx>
        <w:trPr>
          <w:trHeight w:val="4079"/>
        </w:trPr>
        <w:tc>
          <w:tcPr>
            <w:tcW w:w="9356" w:type="dxa"/>
            <w:tcBorders>
              <w:top w:val="single" w:sz="4" w:space="0" w:color="auto"/>
              <w:left w:val="single" w:sz="8" w:space="0" w:color="2F5496"/>
              <w:bottom w:val="single" w:sz="8" w:space="0" w:color="2F5496"/>
              <w:right w:val="single" w:sz="8" w:space="0" w:color="2F5496"/>
            </w:tcBorders>
            <w:tcMar>
              <w:top w:w="0" w:type="dxa"/>
              <w:left w:w="108" w:type="dxa"/>
              <w:bottom w:w="0" w:type="dxa"/>
              <w:right w:w="108" w:type="dxa"/>
            </w:tcMar>
            <w:hideMark/>
          </w:tcPr>
          <w:p w14:paraId="1FE6C525" w14:textId="77777777" w:rsidR="0013054D" w:rsidRPr="00B11FF8" w:rsidRDefault="0013054D" w:rsidP="00DF6E36">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 xml:space="preserve">The system will </w:t>
            </w:r>
            <w:r w:rsidRPr="00521D55">
              <w:rPr>
                <w:rFonts w:eastAsia="Times New Roman" w:cs="Arial"/>
                <w:b/>
                <w:bCs/>
                <w:color w:val="2F5496"/>
                <w:sz w:val="22"/>
                <w:szCs w:val="22"/>
                <w:lang w:val="en" w:eastAsia="en-AU"/>
              </w:rPr>
              <w:t>timeout after 60 minutes of inactivity</w:t>
            </w:r>
            <w:r w:rsidRPr="00B11FF8">
              <w:rPr>
                <w:rFonts w:eastAsia="Times New Roman" w:cs="Arial"/>
                <w:color w:val="2F5496"/>
                <w:sz w:val="22"/>
                <w:szCs w:val="22"/>
                <w:lang w:val="en" w:eastAsia="en-AU"/>
              </w:rPr>
              <w:t xml:space="preserve"> on the screen and will clear any data from the report that</w:t>
            </w:r>
            <w:r>
              <w:rPr>
                <w:rFonts w:eastAsia="Times New Roman" w:cs="Arial"/>
                <w:color w:val="2F5496"/>
                <w:sz w:val="22"/>
                <w:szCs w:val="22"/>
                <w:lang w:val="en" w:eastAsia="en-AU"/>
              </w:rPr>
              <w:t xml:space="preserve"> has</w:t>
            </w:r>
            <w:r w:rsidRPr="00B11FF8">
              <w:rPr>
                <w:rFonts w:eastAsia="Times New Roman" w:cs="Arial"/>
                <w:color w:val="2F5496"/>
                <w:sz w:val="22"/>
                <w:szCs w:val="22"/>
                <w:lang w:val="en" w:eastAsia="en-AU"/>
              </w:rPr>
              <w:t xml:space="preserve"> been entered.</w:t>
            </w:r>
          </w:p>
          <w:p w14:paraId="3B097923" w14:textId="77777777" w:rsidR="0013054D" w:rsidRDefault="0013054D" w:rsidP="7D01AE19">
            <w:pPr>
              <w:spacing w:before="120" w:line="240" w:lineRule="auto"/>
              <w:jc w:val="both"/>
              <w:rPr>
                <w:rFonts w:eastAsia="Times New Roman" w:cs="Arial"/>
                <w:color w:val="2F5496"/>
                <w:sz w:val="22"/>
                <w:szCs w:val="22"/>
                <w:lang w:val="en-US" w:eastAsia="en-AU"/>
              </w:rPr>
            </w:pPr>
            <w:r w:rsidRPr="7D01AE19">
              <w:rPr>
                <w:rFonts w:eastAsia="Times New Roman" w:cs="Arial"/>
                <w:color w:val="2F5496"/>
                <w:sz w:val="22"/>
                <w:szCs w:val="22"/>
                <w:lang w:val="en-US" w:eastAsia="en-AU"/>
              </w:rPr>
              <w:t>Note – there is no time limit within which to enter and submit the report. The 60-minute timeout is only for when there are no entries being made in the report or activity on the open screen.  </w:t>
            </w:r>
          </w:p>
          <w:p w14:paraId="7325DD67" w14:textId="36A10ED4" w:rsidR="0013054D" w:rsidRPr="00B11FF8" w:rsidRDefault="0013054D" w:rsidP="00A8431F">
            <w:pPr>
              <w:spacing w:before="120" w:line="240" w:lineRule="auto"/>
              <w:rPr>
                <w:rFonts w:ascii="Calibri" w:eastAsia="Times New Roman" w:hAnsi="Calibri" w:cs="Calibri"/>
                <w:sz w:val="22"/>
                <w:szCs w:val="22"/>
                <w:lang w:eastAsia="en-AU"/>
              </w:rPr>
            </w:pPr>
            <w:r>
              <w:rPr>
                <w:noProof/>
              </w:rPr>
              <w:drawing>
                <wp:inline distT="0" distB="0" distL="0" distR="0" wp14:anchorId="5BC2B23B" wp14:editId="03B37813">
                  <wp:extent cx="3239466" cy="3077155"/>
                  <wp:effectExtent l="19050" t="19050" r="1841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8308" cy="3085554"/>
                          </a:xfrm>
                          <a:prstGeom prst="rect">
                            <a:avLst/>
                          </a:prstGeom>
                          <a:ln>
                            <a:solidFill>
                              <a:schemeClr val="accent1"/>
                            </a:solidFill>
                          </a:ln>
                        </pic:spPr>
                      </pic:pic>
                    </a:graphicData>
                  </a:graphic>
                </wp:inline>
              </w:drawing>
            </w:r>
          </w:p>
        </w:tc>
      </w:tr>
    </w:tbl>
    <w:p w14:paraId="1E475593" w14:textId="77777777" w:rsidR="0013054D" w:rsidRDefault="0013054D" w:rsidP="003D140A">
      <w:pPr>
        <w:pStyle w:val="BodyText"/>
        <w:rPr>
          <w:lang w:eastAsia="en-AU"/>
        </w:rPr>
      </w:pPr>
    </w:p>
    <w:p w14:paraId="51B58550" w14:textId="3D565F6F" w:rsidR="00010811" w:rsidRDefault="0070051B" w:rsidP="003D140A">
      <w:pPr>
        <w:pStyle w:val="BodyText"/>
        <w:rPr>
          <w:lang w:eastAsia="en-AU"/>
        </w:rPr>
      </w:pPr>
      <w:r>
        <w:rPr>
          <w:noProof/>
        </w:rPr>
        <w:lastRenderedPageBreak/>
        <w:drawing>
          <wp:inline distT="0" distB="0" distL="0" distR="0" wp14:anchorId="09983C4F" wp14:editId="272335F4">
            <wp:extent cx="5976152" cy="3405637"/>
            <wp:effectExtent l="19050" t="19050" r="24765"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9227" cy="3413088"/>
                    </a:xfrm>
                    <a:prstGeom prst="rect">
                      <a:avLst/>
                    </a:prstGeom>
                    <a:ln>
                      <a:solidFill>
                        <a:schemeClr val="accent1"/>
                      </a:solidFill>
                    </a:ln>
                  </pic:spPr>
                </pic:pic>
              </a:graphicData>
            </a:graphic>
          </wp:inline>
        </w:drawing>
      </w:r>
    </w:p>
    <w:p w14:paraId="2509A476" w14:textId="6ACD8D5A" w:rsidR="00A8431F" w:rsidRDefault="00A8431F" w:rsidP="003D140A">
      <w:pPr>
        <w:pStyle w:val="BodyText"/>
        <w:rPr>
          <w:lang w:eastAsia="en-AU"/>
        </w:rPr>
      </w:pPr>
    </w:p>
    <w:tbl>
      <w:tblPr>
        <w:tblW w:w="9439" w:type="dxa"/>
        <w:tblCellMar>
          <w:left w:w="0" w:type="dxa"/>
          <w:right w:w="0" w:type="dxa"/>
        </w:tblCellMar>
        <w:tblLook w:val="04A0" w:firstRow="1" w:lastRow="0" w:firstColumn="1" w:lastColumn="0" w:noHBand="0" w:noVBand="1"/>
      </w:tblPr>
      <w:tblGrid>
        <w:gridCol w:w="9439"/>
      </w:tblGrid>
      <w:tr w:rsidR="00CD2642" w:rsidRPr="00B11FF8" w14:paraId="5891043A" w14:textId="77777777" w:rsidTr="00845798">
        <w:trPr>
          <w:trHeight w:val="548"/>
        </w:trPr>
        <w:tc>
          <w:tcPr>
            <w:tcW w:w="943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1AC37CA2" w14:textId="26E32501" w:rsidR="00CD2642" w:rsidRPr="00B11FF8" w:rsidRDefault="00CD2642" w:rsidP="00DF6E36">
            <w:pPr>
              <w:spacing w:before="120" w:line="240" w:lineRule="auto"/>
              <w:rPr>
                <w:rFonts w:ascii="Calibri" w:eastAsia="Times New Roman" w:hAnsi="Calibri" w:cs="Calibri"/>
                <w:sz w:val="22"/>
                <w:szCs w:val="22"/>
                <w:lang w:eastAsia="en-AU"/>
              </w:rPr>
            </w:pPr>
            <w:r w:rsidRPr="00B11FF8">
              <w:rPr>
                <w:rFonts w:eastAsia="Times New Roman" w:cs="Arial"/>
                <w:b/>
                <w:bCs/>
                <w:color w:val="2F5496"/>
                <w:sz w:val="28"/>
                <w:szCs w:val="28"/>
                <w:lang w:val="en" w:eastAsia="en-AU"/>
              </w:rPr>
              <w:t xml:space="preserve">The </w:t>
            </w:r>
            <w:r>
              <w:rPr>
                <w:rFonts w:eastAsia="Times New Roman" w:cs="Arial"/>
                <w:b/>
                <w:bCs/>
                <w:color w:val="2F5496"/>
                <w:sz w:val="28"/>
                <w:szCs w:val="28"/>
                <w:lang w:val="en" w:eastAsia="en-AU"/>
              </w:rPr>
              <w:t>Reset Button</w:t>
            </w:r>
          </w:p>
        </w:tc>
      </w:tr>
      <w:tr w:rsidR="00CD2642" w:rsidRPr="00B11FF8" w14:paraId="7A5EAAE9" w14:textId="77777777" w:rsidTr="00845798">
        <w:tblPrEx>
          <w:tblBorders>
            <w:top w:val="single" w:sz="4" w:space="0" w:color="auto"/>
            <w:left w:val="single" w:sz="8" w:space="0" w:color="2F5496"/>
            <w:bottom w:val="single" w:sz="8" w:space="0" w:color="2F5496"/>
            <w:right w:val="single" w:sz="8" w:space="0" w:color="2F5496"/>
            <w:insideH w:val="single" w:sz="8" w:space="0" w:color="2F5496"/>
            <w:insideV w:val="single" w:sz="8" w:space="0" w:color="2F5496"/>
          </w:tblBorders>
        </w:tblPrEx>
        <w:trPr>
          <w:trHeight w:val="3772"/>
        </w:trPr>
        <w:tc>
          <w:tcPr>
            <w:tcW w:w="9439" w:type="dxa"/>
            <w:tcMar>
              <w:top w:w="0" w:type="dxa"/>
              <w:left w:w="108" w:type="dxa"/>
              <w:bottom w:w="0" w:type="dxa"/>
              <w:right w:w="108" w:type="dxa"/>
            </w:tcMar>
            <w:hideMark/>
          </w:tcPr>
          <w:p w14:paraId="72EC9F6D" w14:textId="6930CD65" w:rsidR="00CD2642" w:rsidRPr="00B11FF8" w:rsidRDefault="00CD2642" w:rsidP="00DF6E36">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the </w:t>
            </w:r>
            <w:r w:rsidRPr="00B11FF8">
              <w:rPr>
                <w:rFonts w:eastAsia="Times New Roman" w:cs="Arial"/>
                <w:b/>
                <w:bCs/>
                <w:color w:val="2F5496"/>
                <w:sz w:val="22"/>
                <w:szCs w:val="22"/>
                <w:lang w:val="en" w:eastAsia="en-AU"/>
              </w:rPr>
              <w:t>Reset </w:t>
            </w:r>
            <w:r w:rsidRPr="00B11FF8">
              <w:rPr>
                <w:rFonts w:eastAsia="Times New Roman" w:cs="Arial"/>
                <w:color w:val="2F5496"/>
                <w:sz w:val="22"/>
                <w:szCs w:val="22"/>
                <w:lang w:val="en" w:eastAsia="en-AU"/>
              </w:rPr>
              <w:t>button to clear the system of entered data at any point and any screen when making the report.</w:t>
            </w:r>
          </w:p>
          <w:p w14:paraId="7AAD01B8" w14:textId="1E0877AB" w:rsidR="00CD2642" w:rsidRPr="00B11FF8" w:rsidRDefault="00CD2642" w:rsidP="00DF6E36">
            <w:pPr>
              <w:spacing w:before="120" w:line="240" w:lineRule="auto"/>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1CCFA582" wp14:editId="650D1F40">
                  <wp:extent cx="607060" cy="34099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060" cy="340995"/>
                          </a:xfrm>
                          <a:prstGeom prst="rect">
                            <a:avLst/>
                          </a:prstGeom>
                          <a:noFill/>
                          <a:ln>
                            <a:noFill/>
                          </a:ln>
                        </pic:spPr>
                      </pic:pic>
                    </a:graphicData>
                  </a:graphic>
                </wp:inline>
              </w:drawing>
            </w:r>
          </w:p>
          <w:p w14:paraId="5A27EA0D" w14:textId="131E813A" w:rsidR="00CD2642" w:rsidRPr="00B11FF8" w:rsidRDefault="00CD2642" w:rsidP="00DF6E36">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Note that clicking </w:t>
            </w:r>
            <w:r w:rsidRPr="00B11FF8">
              <w:rPr>
                <w:rFonts w:eastAsia="Times New Roman" w:cs="Arial"/>
                <w:b/>
                <w:bCs/>
                <w:color w:val="2F5496"/>
                <w:sz w:val="22"/>
                <w:szCs w:val="22"/>
                <w:lang w:val="en" w:eastAsia="en-AU"/>
              </w:rPr>
              <w:t>Reset</w:t>
            </w:r>
            <w:r w:rsidRPr="00B11FF8">
              <w:rPr>
                <w:rFonts w:eastAsia="Times New Roman" w:cs="Arial"/>
                <w:color w:val="2F5496"/>
                <w:sz w:val="22"/>
                <w:szCs w:val="22"/>
                <w:lang w:val="en" w:eastAsia="en-AU"/>
              </w:rPr>
              <w:t> will clear the entire report that’s been entered, not just the screen you’re currently on.  A system prompt will warn that the entire report will be cleared. Click </w:t>
            </w:r>
            <w:r w:rsidRPr="00B11FF8">
              <w:rPr>
                <w:rFonts w:eastAsia="Times New Roman" w:cs="Arial"/>
                <w:b/>
                <w:bCs/>
                <w:color w:val="2F5496"/>
                <w:sz w:val="22"/>
                <w:szCs w:val="22"/>
                <w:lang w:val="en" w:eastAsia="en-AU"/>
              </w:rPr>
              <w:t>Cancel </w:t>
            </w:r>
            <w:r w:rsidRPr="00B11FF8">
              <w:rPr>
                <w:rFonts w:eastAsia="Times New Roman" w:cs="Arial"/>
                <w:color w:val="2F5496"/>
                <w:sz w:val="22"/>
                <w:szCs w:val="22"/>
                <w:lang w:val="en" w:eastAsia="en-AU"/>
              </w:rPr>
              <w:t>if you do not want to lose the information already entered.</w:t>
            </w:r>
          </w:p>
          <w:p w14:paraId="484AD874" w14:textId="799FFFC7" w:rsidR="00CD2642" w:rsidRPr="00B11FF8" w:rsidRDefault="0070051B" w:rsidP="00DF6E36">
            <w:pPr>
              <w:spacing w:before="120" w:line="240" w:lineRule="auto"/>
              <w:jc w:val="both"/>
              <w:rPr>
                <w:rFonts w:ascii="Calibri" w:eastAsia="Times New Roman" w:hAnsi="Calibri" w:cs="Calibri"/>
                <w:sz w:val="22"/>
                <w:szCs w:val="22"/>
                <w:lang w:eastAsia="en-AU"/>
              </w:rPr>
            </w:pPr>
            <w:r>
              <w:rPr>
                <w:noProof/>
              </w:rPr>
              <w:drawing>
                <wp:inline distT="0" distB="0" distL="0" distR="0" wp14:anchorId="0A246E02" wp14:editId="290F3F41">
                  <wp:extent cx="2410506" cy="9575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7175" cy="980043"/>
                          </a:xfrm>
                          <a:prstGeom prst="rect">
                            <a:avLst/>
                          </a:prstGeom>
                        </pic:spPr>
                      </pic:pic>
                    </a:graphicData>
                  </a:graphic>
                </wp:inline>
              </w:drawing>
            </w:r>
          </w:p>
        </w:tc>
      </w:tr>
    </w:tbl>
    <w:p w14:paraId="10CFD2F3" w14:textId="452D4F58" w:rsidR="003D140A" w:rsidRDefault="003D140A" w:rsidP="003D140A">
      <w:pPr>
        <w:pStyle w:val="BodyText"/>
        <w:rPr>
          <w:lang w:eastAsia="en-AU"/>
        </w:rPr>
      </w:pPr>
    </w:p>
    <w:p w14:paraId="0C1231F9" w14:textId="77777777" w:rsidR="00A8431F" w:rsidRDefault="00A8431F">
      <w:pPr>
        <w:spacing w:after="0" w:line="240" w:lineRule="auto"/>
        <w:rPr>
          <w:rFonts w:cs="Arial"/>
          <w:b/>
          <w:bCs/>
          <w:color w:val="FF0000"/>
        </w:rPr>
      </w:pPr>
      <w:r>
        <w:rPr>
          <w:b/>
          <w:bCs/>
          <w:color w:val="FF0000"/>
        </w:rPr>
        <w:br w:type="page"/>
      </w:r>
    </w:p>
    <w:p w14:paraId="3B0C852B" w14:textId="65411010" w:rsidR="00794F54" w:rsidRPr="00CB2953" w:rsidRDefault="00794F54" w:rsidP="00BE06C5">
      <w:pPr>
        <w:pStyle w:val="BodyText"/>
        <w:rPr>
          <w:b/>
          <w:bCs/>
          <w:color w:val="FF0000"/>
        </w:rPr>
      </w:pPr>
      <w:r w:rsidRPr="00CB2953">
        <w:rPr>
          <w:b/>
          <w:bCs/>
          <w:color w:val="FF0000"/>
        </w:rPr>
        <w:lastRenderedPageBreak/>
        <w:t>Profession</w:t>
      </w:r>
    </w:p>
    <w:p w14:paraId="397831C9" w14:textId="6694B860" w:rsidR="00312D28" w:rsidRDefault="00107A73" w:rsidP="00BE06C5">
      <w:pPr>
        <w:pStyle w:val="BodyText"/>
      </w:pPr>
      <w:r>
        <w:t xml:space="preserve">Select your profession from the list of options that are available for selection in the </w:t>
      </w:r>
      <w:r>
        <w:rPr>
          <w:b/>
          <w:bCs/>
        </w:rPr>
        <w:t>Profession</w:t>
      </w:r>
      <w:r>
        <w:t xml:space="preserve"> field</w:t>
      </w:r>
      <w:r w:rsidR="004F66EF">
        <w:t>.</w:t>
      </w:r>
      <w:r w:rsidR="00A8431F" w:rsidRPr="00A8431F">
        <w:rPr>
          <w:noProof/>
        </w:rPr>
        <w:t xml:space="preserve"> </w:t>
      </w:r>
    </w:p>
    <w:p w14:paraId="179D775D" w14:textId="10447BAE" w:rsidR="00CC0B8B" w:rsidRDefault="00986CD7" w:rsidP="00D20198">
      <w:r>
        <w:t xml:space="preserve"> </w:t>
      </w:r>
      <w:r w:rsidR="00BF50C7">
        <w:rPr>
          <w:noProof/>
        </w:rPr>
        <w:drawing>
          <wp:inline distT="0" distB="0" distL="0" distR="0" wp14:anchorId="017BF88F" wp14:editId="7A798A5F">
            <wp:extent cx="6002187" cy="5760812"/>
            <wp:effectExtent l="19050" t="19050" r="1778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9291" cy="5767631"/>
                    </a:xfrm>
                    <a:prstGeom prst="rect">
                      <a:avLst/>
                    </a:prstGeom>
                    <a:noFill/>
                    <a:ln>
                      <a:solidFill>
                        <a:schemeClr val="tx1"/>
                      </a:solidFill>
                    </a:ln>
                  </pic:spPr>
                </pic:pic>
              </a:graphicData>
            </a:graphic>
          </wp:inline>
        </w:drawing>
      </w:r>
    </w:p>
    <w:p w14:paraId="5979389B" w14:textId="77777777" w:rsidR="00C941D2" w:rsidRDefault="00C941D2" w:rsidP="009A7B7F"/>
    <w:p w14:paraId="5A87EA02" w14:textId="77777777" w:rsidR="00C941D2" w:rsidRDefault="00C941D2" w:rsidP="009A7B7F"/>
    <w:p w14:paraId="65EC0A00" w14:textId="77777777" w:rsidR="00C941D2" w:rsidRDefault="00C941D2" w:rsidP="009A7B7F"/>
    <w:p w14:paraId="7962C5C3" w14:textId="22F24C49" w:rsidR="00CE519A" w:rsidRDefault="00B33789" w:rsidP="009A7B7F">
      <w:pPr>
        <w:rPr>
          <w:noProof/>
        </w:rPr>
      </w:pPr>
      <w:r w:rsidRPr="008F1A2A">
        <w:rPr>
          <w:noProof/>
        </w:rPr>
        <w:lastRenderedPageBreak/>
        <w:drawing>
          <wp:anchor distT="0" distB="0" distL="114300" distR="114300" simplePos="0" relativeHeight="251658241" behindDoc="0" locked="0" layoutInCell="1" allowOverlap="1" wp14:anchorId="18073F07" wp14:editId="6A36EB7B">
            <wp:simplePos x="0" y="0"/>
            <wp:positionH relativeFrom="margin">
              <wp:align>left</wp:align>
            </wp:positionH>
            <wp:positionV relativeFrom="paragraph">
              <wp:posOffset>902055</wp:posOffset>
            </wp:positionV>
            <wp:extent cx="2768600" cy="2599690"/>
            <wp:effectExtent l="19050" t="19050" r="12700" b="1016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976" t="1" r="2678" b="1566"/>
                    <a:stretch/>
                  </pic:blipFill>
                  <pic:spPr bwMode="auto">
                    <a:xfrm>
                      <a:off x="0" y="0"/>
                      <a:ext cx="2768600" cy="25996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B7F">
        <w:t>If you choose “</w:t>
      </w:r>
      <w:r w:rsidR="009A7B7F" w:rsidRPr="009A7B7F">
        <w:rPr>
          <w:b/>
          <w:bCs/>
        </w:rPr>
        <w:t>Other</w:t>
      </w:r>
      <w:r w:rsidR="009A7B7F">
        <w:t xml:space="preserve">” as your Profession, you </w:t>
      </w:r>
      <w:r w:rsidR="005B7C2F">
        <w:t xml:space="preserve">are not required to make a mandatory </w:t>
      </w:r>
      <w:proofErr w:type="gramStart"/>
      <w:r w:rsidR="0070051B">
        <w:t>repor</w:t>
      </w:r>
      <w:r w:rsidR="005B7C2F">
        <w:t>t</w:t>
      </w:r>
      <w:proofErr w:type="gramEnd"/>
      <w:r>
        <w:t xml:space="preserve"> and a prompt will appear to complete an online “</w:t>
      </w:r>
      <w:r>
        <w:rPr>
          <w:b/>
          <w:bCs/>
        </w:rPr>
        <w:t>Professional Referral Form</w:t>
      </w:r>
      <w:r>
        <w:t>” to the Department of Communities</w:t>
      </w:r>
      <w:r w:rsidR="009A7B7F">
        <w:t>.</w:t>
      </w:r>
      <w:r w:rsidR="0070051B" w:rsidRPr="0070051B">
        <w:rPr>
          <w:noProof/>
        </w:rPr>
        <w:t xml:space="preserve"> </w:t>
      </w:r>
      <w:r w:rsidR="00C941D2">
        <w:rPr>
          <w:noProof/>
        </w:rPr>
        <w:t>You should also refer to the child protection policy and procedures for your organisation.</w:t>
      </w:r>
    </w:p>
    <w:p w14:paraId="781DBF54" w14:textId="034FD304" w:rsidR="00A8431F" w:rsidRDefault="00A8431F" w:rsidP="009A7B7F"/>
    <w:p w14:paraId="606CE45B" w14:textId="77777777" w:rsidR="00C941D2" w:rsidRDefault="00C941D2" w:rsidP="00C941D2">
      <w:r>
        <w:t>If you click “Exit Report”, you will be redirected to the Department of Communities Child Protection site for further information.</w:t>
      </w:r>
    </w:p>
    <w:p w14:paraId="42C5B948" w14:textId="4CA57529" w:rsidR="00C941D2" w:rsidRPr="0029427D" w:rsidRDefault="00C941D2" w:rsidP="00C941D2">
      <w:pPr>
        <w:pStyle w:val="BodyText"/>
        <w:rPr>
          <w:b/>
          <w:bCs/>
          <w:color w:val="FF0000"/>
        </w:rPr>
      </w:pPr>
      <w:r>
        <w:rPr>
          <w:b/>
          <w:bCs/>
          <w:color w:val="FF0000"/>
        </w:rPr>
        <w:t>Forming a belief</w:t>
      </w:r>
    </w:p>
    <w:p w14:paraId="19BB900B" w14:textId="4536FFD2" w:rsidR="006C0E83" w:rsidRPr="00506999" w:rsidRDefault="006C0E83" w:rsidP="00506999">
      <w:pPr>
        <w:spacing w:after="0" w:line="240" w:lineRule="auto"/>
        <w:rPr>
          <w:rFonts w:cs="Arial"/>
        </w:rPr>
      </w:pPr>
      <w:r>
        <w:t xml:space="preserve">You </w:t>
      </w:r>
      <w:r w:rsidR="00506999">
        <w:t>are</w:t>
      </w:r>
      <w:r>
        <w:t xml:space="preserve"> required to select “yes” or “no” for each of the two questions below:</w:t>
      </w:r>
    </w:p>
    <w:p w14:paraId="2E4D5690" w14:textId="00F44237" w:rsidR="006C0E83" w:rsidRDefault="006C0E83" w:rsidP="005B7C2F">
      <w:pPr>
        <w:pStyle w:val="BodyText"/>
      </w:pPr>
      <w:r>
        <w:rPr>
          <w:noProof/>
        </w:rPr>
        <w:drawing>
          <wp:inline distT="0" distB="0" distL="0" distR="0" wp14:anchorId="36C11F1C" wp14:editId="5781B3BF">
            <wp:extent cx="6116320" cy="735330"/>
            <wp:effectExtent l="19050" t="19050" r="1778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320" cy="735330"/>
                    </a:xfrm>
                    <a:prstGeom prst="rect">
                      <a:avLst/>
                    </a:prstGeom>
                    <a:ln>
                      <a:solidFill>
                        <a:schemeClr val="tx1"/>
                      </a:solidFill>
                    </a:ln>
                  </pic:spPr>
                </pic:pic>
              </a:graphicData>
            </a:graphic>
          </wp:inline>
        </w:drawing>
      </w:r>
    </w:p>
    <w:p w14:paraId="60ED6E92" w14:textId="77777777" w:rsidR="00C941D2" w:rsidRDefault="00C941D2" w:rsidP="00C941D2">
      <w:pPr>
        <w:pStyle w:val="BodyText"/>
      </w:pPr>
      <w:r>
        <w:t>If you respond “</w:t>
      </w:r>
      <w:r w:rsidRPr="00B1304D">
        <w:rPr>
          <w:b/>
          <w:bCs/>
        </w:rPr>
        <w:t>No</w:t>
      </w:r>
      <w:r>
        <w:t xml:space="preserve">” to either question you </w:t>
      </w:r>
      <w:r w:rsidRPr="00B1304D">
        <w:rPr>
          <w:b/>
          <w:bCs/>
        </w:rPr>
        <w:t>are not</w:t>
      </w:r>
      <w:r>
        <w:t xml:space="preserve"> required to make a mandatory </w:t>
      </w:r>
      <w:proofErr w:type="gramStart"/>
      <w:r>
        <w:t>report</w:t>
      </w:r>
      <w:proofErr w:type="gramEnd"/>
      <w:r>
        <w:t xml:space="preserve"> and a prompt will appear to complete an online “</w:t>
      </w:r>
      <w:r>
        <w:rPr>
          <w:b/>
          <w:bCs/>
        </w:rPr>
        <w:t>Professional Referral Form</w:t>
      </w:r>
      <w:r>
        <w:t xml:space="preserve">” to the Department of Communities. </w:t>
      </w:r>
    </w:p>
    <w:p w14:paraId="0FB7C33D" w14:textId="77777777" w:rsidR="00C941D2" w:rsidRDefault="00C941D2" w:rsidP="00C941D2">
      <w:pPr>
        <w:pStyle w:val="BodyText"/>
      </w:pPr>
      <w:r>
        <w:rPr>
          <w:noProof/>
        </w:rPr>
        <w:drawing>
          <wp:inline distT="0" distB="0" distL="0" distR="0" wp14:anchorId="17C9B9BA" wp14:editId="30E6E1BF">
            <wp:extent cx="3200400" cy="20097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0400" cy="2009775"/>
                    </a:xfrm>
                    <a:prstGeom prst="rect">
                      <a:avLst/>
                    </a:prstGeom>
                  </pic:spPr>
                </pic:pic>
              </a:graphicData>
            </a:graphic>
          </wp:inline>
        </w:drawing>
      </w:r>
    </w:p>
    <w:p w14:paraId="4C8151B9" w14:textId="77777777" w:rsidR="00C941D2" w:rsidRDefault="00C941D2" w:rsidP="00C941D2">
      <w:r>
        <w:t>If you click “Exit Report”, you will be redirected to the Department of Communities Child Protection site for further information.</w:t>
      </w:r>
    </w:p>
    <w:p w14:paraId="6052C257" w14:textId="77777777" w:rsidR="00845798" w:rsidRDefault="00845798">
      <w:pPr>
        <w:spacing w:after="0" w:line="240" w:lineRule="auto"/>
        <w:rPr>
          <w:rFonts w:cs="Arial"/>
          <w:b/>
          <w:bCs/>
          <w:color w:val="FF0000"/>
        </w:rPr>
      </w:pPr>
      <w:r>
        <w:rPr>
          <w:b/>
          <w:bCs/>
          <w:color w:val="FF0000"/>
        </w:rPr>
        <w:br w:type="page"/>
      </w:r>
    </w:p>
    <w:p w14:paraId="0B5087D8" w14:textId="0EBF6A04" w:rsidR="006C0E83" w:rsidRPr="00CB2953" w:rsidRDefault="006C0E83" w:rsidP="006C0E83">
      <w:pPr>
        <w:pStyle w:val="BodyText"/>
        <w:rPr>
          <w:b/>
          <w:bCs/>
          <w:color w:val="FF0000"/>
        </w:rPr>
      </w:pPr>
      <w:r>
        <w:rPr>
          <w:b/>
          <w:bCs/>
          <w:color w:val="FF0000"/>
        </w:rPr>
        <w:lastRenderedPageBreak/>
        <w:t>Commencement day</w:t>
      </w:r>
    </w:p>
    <w:p w14:paraId="2B7812E8" w14:textId="4EA78078" w:rsidR="006C0E83" w:rsidRPr="006A62B9" w:rsidRDefault="006C0E83" w:rsidP="006C0E83">
      <w:pPr>
        <w:spacing w:before="120" w:line="240" w:lineRule="auto"/>
        <w:jc w:val="both"/>
        <w:rPr>
          <w:rFonts w:cs="Arial"/>
        </w:rPr>
      </w:pPr>
      <w:r w:rsidRPr="006A62B9">
        <w:rPr>
          <w:rFonts w:cs="Arial"/>
        </w:rPr>
        <w:t>Commencement day is the da</w:t>
      </w:r>
      <w:r w:rsidR="00A8431F">
        <w:rPr>
          <w:rFonts w:cs="Arial"/>
        </w:rPr>
        <w:t>te</w:t>
      </w:r>
      <w:r w:rsidRPr="006A62B9">
        <w:rPr>
          <w:rFonts w:cs="Arial"/>
        </w:rPr>
        <w:t xml:space="preserve"> on which the person becomes a mandatory reporter under the law. Commencement day varies for </w:t>
      </w:r>
      <w:r w:rsidR="00506999">
        <w:rPr>
          <w:rFonts w:cs="Arial"/>
        </w:rPr>
        <w:t xml:space="preserve">the </w:t>
      </w:r>
      <w:r w:rsidRPr="006A62B9">
        <w:rPr>
          <w:rFonts w:cs="Arial"/>
        </w:rPr>
        <w:t>different mandatory reporter</w:t>
      </w:r>
      <w:r w:rsidR="00506999">
        <w:rPr>
          <w:rFonts w:cs="Arial"/>
        </w:rPr>
        <w:t xml:space="preserve"> groups</w:t>
      </w:r>
      <w:r w:rsidRPr="006A62B9">
        <w:rPr>
          <w:rFonts w:cs="Arial"/>
        </w:rPr>
        <w:t>.</w:t>
      </w:r>
    </w:p>
    <w:p w14:paraId="387A12EB" w14:textId="77777777" w:rsidR="006C0E83" w:rsidRPr="006A62B9" w:rsidRDefault="006C0E83" w:rsidP="006C0E83">
      <w:pPr>
        <w:spacing w:before="120" w:after="60" w:line="240" w:lineRule="auto"/>
        <w:jc w:val="both"/>
        <w:rPr>
          <w:rFonts w:cs="Arial"/>
          <w:b/>
          <w:bCs/>
        </w:rPr>
      </w:pPr>
      <w:r w:rsidRPr="006A62B9">
        <w:rPr>
          <w:rFonts w:cs="Arial"/>
          <w:b/>
          <w:bCs/>
        </w:rPr>
        <w:t>1 January 2009</w:t>
      </w:r>
    </w:p>
    <w:p w14:paraId="3E348389" w14:textId="77777777" w:rsidR="006C0E83" w:rsidRPr="006A62B9" w:rsidRDefault="006C0E83" w:rsidP="006C0E83">
      <w:pPr>
        <w:pStyle w:val="ListParagraph"/>
        <w:numPr>
          <w:ilvl w:val="0"/>
          <w:numId w:val="13"/>
        </w:numPr>
        <w:spacing w:line="240" w:lineRule="auto"/>
        <w:ind w:left="714" w:hanging="357"/>
        <w:jc w:val="both"/>
      </w:pPr>
      <w:r w:rsidRPr="006A62B9">
        <w:t>Police Officer</w:t>
      </w:r>
    </w:p>
    <w:p w14:paraId="7FA6E127" w14:textId="77777777" w:rsidR="006C0E83" w:rsidRPr="006A62B9" w:rsidRDefault="006C0E83" w:rsidP="006C0E83">
      <w:pPr>
        <w:pStyle w:val="ListParagraph"/>
        <w:numPr>
          <w:ilvl w:val="0"/>
          <w:numId w:val="13"/>
        </w:numPr>
        <w:spacing w:before="120" w:line="240" w:lineRule="auto"/>
        <w:jc w:val="both"/>
      </w:pPr>
      <w:r w:rsidRPr="006A62B9">
        <w:t>Nurse</w:t>
      </w:r>
    </w:p>
    <w:p w14:paraId="401892D3" w14:textId="77777777" w:rsidR="006C0E83" w:rsidRPr="006A62B9" w:rsidRDefault="006C0E83" w:rsidP="006C0E83">
      <w:pPr>
        <w:pStyle w:val="ListParagraph"/>
        <w:numPr>
          <w:ilvl w:val="0"/>
          <w:numId w:val="13"/>
        </w:numPr>
        <w:spacing w:before="120" w:line="240" w:lineRule="auto"/>
        <w:jc w:val="both"/>
      </w:pPr>
      <w:r w:rsidRPr="006A62B9">
        <w:t>Teacher</w:t>
      </w:r>
    </w:p>
    <w:p w14:paraId="09C573A9" w14:textId="77777777" w:rsidR="006C0E83" w:rsidRPr="006A62B9" w:rsidRDefault="006C0E83" w:rsidP="006C0E83">
      <w:pPr>
        <w:pStyle w:val="ListParagraph"/>
        <w:numPr>
          <w:ilvl w:val="0"/>
          <w:numId w:val="13"/>
        </w:numPr>
        <w:spacing w:before="120" w:line="240" w:lineRule="auto"/>
        <w:jc w:val="both"/>
      </w:pPr>
      <w:r w:rsidRPr="006A62B9">
        <w:t>Midwife</w:t>
      </w:r>
    </w:p>
    <w:p w14:paraId="76F2C70C" w14:textId="77777777" w:rsidR="006C0E83" w:rsidRPr="006A62B9" w:rsidRDefault="006C0E83" w:rsidP="006C0E83">
      <w:pPr>
        <w:pStyle w:val="ListParagraph"/>
        <w:numPr>
          <w:ilvl w:val="0"/>
          <w:numId w:val="13"/>
        </w:numPr>
        <w:spacing w:before="120" w:line="240" w:lineRule="auto"/>
        <w:jc w:val="both"/>
      </w:pPr>
      <w:r w:rsidRPr="006A62B9">
        <w:t>Doctor</w:t>
      </w:r>
    </w:p>
    <w:p w14:paraId="5ACB2173" w14:textId="77777777" w:rsidR="006C0E83" w:rsidRPr="006A62B9" w:rsidRDefault="006C0E83" w:rsidP="006C0E83">
      <w:pPr>
        <w:spacing w:before="120" w:after="60" w:line="240" w:lineRule="auto"/>
        <w:jc w:val="both"/>
        <w:rPr>
          <w:rFonts w:cs="Arial"/>
          <w:b/>
          <w:bCs/>
        </w:rPr>
      </w:pPr>
      <w:r w:rsidRPr="006A62B9">
        <w:rPr>
          <w:rFonts w:cs="Arial"/>
          <w:b/>
          <w:bCs/>
        </w:rPr>
        <w:t>1 January 2016</w:t>
      </w:r>
    </w:p>
    <w:p w14:paraId="3DCF2FFD" w14:textId="77777777" w:rsidR="006C0E83" w:rsidRPr="006A62B9" w:rsidRDefault="006C0E83" w:rsidP="006C0E83">
      <w:pPr>
        <w:pStyle w:val="ListParagraph"/>
        <w:numPr>
          <w:ilvl w:val="0"/>
          <w:numId w:val="13"/>
        </w:numPr>
        <w:spacing w:line="240" w:lineRule="auto"/>
        <w:ind w:left="714" w:hanging="357"/>
        <w:jc w:val="both"/>
      </w:pPr>
      <w:r w:rsidRPr="006A62B9">
        <w:t>Boarding Supervisor</w:t>
      </w:r>
    </w:p>
    <w:p w14:paraId="5070D660" w14:textId="77777777" w:rsidR="006C0E83" w:rsidRPr="006A62B9" w:rsidRDefault="006C0E83" w:rsidP="006C0E83">
      <w:pPr>
        <w:spacing w:before="120" w:after="60" w:line="240" w:lineRule="auto"/>
        <w:jc w:val="both"/>
        <w:rPr>
          <w:rFonts w:cs="Arial"/>
          <w:b/>
          <w:bCs/>
        </w:rPr>
      </w:pPr>
      <w:r w:rsidRPr="006A62B9">
        <w:rPr>
          <w:rFonts w:cs="Arial"/>
          <w:b/>
          <w:bCs/>
        </w:rPr>
        <w:t>1 November 2022</w:t>
      </w:r>
    </w:p>
    <w:p w14:paraId="13DCF612" w14:textId="77777777" w:rsidR="006C0E83" w:rsidRPr="006A62B9" w:rsidRDefault="006C0E83" w:rsidP="006C0E83">
      <w:pPr>
        <w:pStyle w:val="ListParagraph"/>
        <w:numPr>
          <w:ilvl w:val="0"/>
          <w:numId w:val="13"/>
        </w:numPr>
        <w:spacing w:line="240" w:lineRule="auto"/>
        <w:ind w:left="714" w:hanging="357"/>
        <w:jc w:val="both"/>
      </w:pPr>
      <w:r w:rsidRPr="006A62B9">
        <w:t>Minister of religion</w:t>
      </w:r>
    </w:p>
    <w:p w14:paraId="1ED8D82C" w14:textId="77777777" w:rsidR="006C0E83" w:rsidRPr="006A62B9" w:rsidRDefault="006C0E83" w:rsidP="006C0E83">
      <w:pPr>
        <w:spacing w:before="120" w:after="60" w:line="240" w:lineRule="auto"/>
        <w:jc w:val="both"/>
        <w:rPr>
          <w:rFonts w:cs="Arial"/>
          <w:b/>
          <w:bCs/>
        </w:rPr>
      </w:pPr>
      <w:r w:rsidRPr="006A62B9">
        <w:rPr>
          <w:rFonts w:cs="Arial"/>
          <w:b/>
          <w:bCs/>
        </w:rPr>
        <w:t>15 July 2023</w:t>
      </w:r>
    </w:p>
    <w:p w14:paraId="7FE9DC55" w14:textId="77777777" w:rsidR="006C0E83" w:rsidRPr="006A62B9" w:rsidRDefault="006C0E83" w:rsidP="006C0E83">
      <w:pPr>
        <w:pStyle w:val="ListParagraph"/>
        <w:numPr>
          <w:ilvl w:val="0"/>
          <w:numId w:val="13"/>
        </w:numPr>
        <w:spacing w:line="240" w:lineRule="auto"/>
        <w:ind w:left="714" w:hanging="357"/>
        <w:jc w:val="both"/>
      </w:pPr>
      <w:r w:rsidRPr="006A62B9">
        <w:t xml:space="preserve">TAFE Lecturer (under the definition of teacher in the </w:t>
      </w:r>
      <w:r w:rsidRPr="00A8431F">
        <w:rPr>
          <w:i/>
          <w:iCs/>
        </w:rPr>
        <w:t>Children and Community Services Act 2004</w:t>
      </w:r>
      <w:r w:rsidRPr="006A62B9">
        <w:t>)</w:t>
      </w:r>
    </w:p>
    <w:p w14:paraId="49B6AC9A" w14:textId="77777777" w:rsidR="006C0E83" w:rsidRPr="006A62B9" w:rsidRDefault="006C0E83" w:rsidP="006C0E83">
      <w:pPr>
        <w:spacing w:before="120" w:after="60" w:line="240" w:lineRule="auto"/>
        <w:jc w:val="both"/>
        <w:rPr>
          <w:rFonts w:cs="Arial"/>
          <w:b/>
          <w:bCs/>
        </w:rPr>
      </w:pPr>
      <w:r w:rsidRPr="006A62B9">
        <w:rPr>
          <w:rFonts w:cs="Arial"/>
          <w:b/>
          <w:bCs/>
        </w:rPr>
        <w:t>1 November 2023</w:t>
      </w:r>
    </w:p>
    <w:p w14:paraId="00087660" w14:textId="77777777" w:rsidR="006C0E83" w:rsidRPr="006A62B9" w:rsidRDefault="006C0E83" w:rsidP="006C0E83">
      <w:pPr>
        <w:pStyle w:val="ListParagraph"/>
        <w:numPr>
          <w:ilvl w:val="0"/>
          <w:numId w:val="13"/>
        </w:numPr>
        <w:spacing w:line="240" w:lineRule="auto"/>
        <w:ind w:left="714" w:hanging="357"/>
        <w:jc w:val="both"/>
      </w:pPr>
      <w:r w:rsidRPr="006A62B9">
        <w:t>Departmental officer of the Department of Communities</w:t>
      </w:r>
    </w:p>
    <w:p w14:paraId="5FB1FFF7" w14:textId="77777777" w:rsidR="006C0E83" w:rsidRPr="006A62B9" w:rsidRDefault="006C0E83" w:rsidP="006C0E83">
      <w:pPr>
        <w:pStyle w:val="ListParagraph"/>
        <w:numPr>
          <w:ilvl w:val="0"/>
          <w:numId w:val="13"/>
        </w:numPr>
        <w:spacing w:line="240" w:lineRule="auto"/>
        <w:ind w:left="714" w:hanging="357"/>
        <w:jc w:val="both"/>
      </w:pPr>
      <w:r w:rsidRPr="006A62B9">
        <w:t xml:space="preserve">Assessor appointed under s125a of the </w:t>
      </w:r>
      <w:r w:rsidRPr="00A8431F">
        <w:rPr>
          <w:i/>
          <w:iCs/>
        </w:rPr>
        <w:t>Children and Community Services Act 2004</w:t>
      </w:r>
    </w:p>
    <w:p w14:paraId="4AB57E53" w14:textId="77777777" w:rsidR="006C0E83" w:rsidRDefault="006C0E83" w:rsidP="006C0E83">
      <w:pPr>
        <w:pStyle w:val="ListParagraph"/>
        <w:numPr>
          <w:ilvl w:val="0"/>
          <w:numId w:val="13"/>
        </w:numPr>
      </w:pPr>
      <w:r w:rsidRPr="006A62B9">
        <w:t>Out-of-home care worker</w:t>
      </w:r>
    </w:p>
    <w:p w14:paraId="63E8031B" w14:textId="52EC348E" w:rsidR="00073ACF" w:rsidRPr="006A62B9" w:rsidRDefault="00073ACF" w:rsidP="00073ACF">
      <w:pPr>
        <w:spacing w:before="120" w:after="60" w:line="240" w:lineRule="auto"/>
        <w:jc w:val="both"/>
        <w:rPr>
          <w:rFonts w:cs="Arial"/>
          <w:b/>
          <w:bCs/>
        </w:rPr>
      </w:pPr>
      <w:r w:rsidRPr="006A62B9">
        <w:rPr>
          <w:rFonts w:cs="Arial"/>
          <w:b/>
          <w:bCs/>
        </w:rPr>
        <w:t>1</w:t>
      </w:r>
      <w:r>
        <w:rPr>
          <w:rFonts w:cs="Arial"/>
          <w:b/>
          <w:bCs/>
        </w:rPr>
        <w:t xml:space="preserve"> May 2024</w:t>
      </w:r>
    </w:p>
    <w:p w14:paraId="02E33D0F" w14:textId="28CAC9BF" w:rsidR="00073ACF" w:rsidRDefault="00073ACF" w:rsidP="00073ACF">
      <w:pPr>
        <w:pStyle w:val="ListParagraph"/>
        <w:numPr>
          <w:ilvl w:val="0"/>
          <w:numId w:val="13"/>
        </w:numPr>
        <w:spacing w:line="240" w:lineRule="auto"/>
        <w:ind w:left="714" w:hanging="357"/>
        <w:jc w:val="both"/>
      </w:pPr>
      <w:r>
        <w:t>School counsellor</w:t>
      </w:r>
    </w:p>
    <w:p w14:paraId="56CC0D35" w14:textId="20ADB6AD" w:rsidR="00073ACF" w:rsidRDefault="00073ACF" w:rsidP="00073ACF">
      <w:pPr>
        <w:pStyle w:val="ListParagraph"/>
        <w:numPr>
          <w:ilvl w:val="0"/>
          <w:numId w:val="13"/>
        </w:numPr>
        <w:spacing w:after="240" w:line="240" w:lineRule="auto"/>
        <w:ind w:left="714" w:hanging="357"/>
        <w:contextualSpacing w:val="0"/>
        <w:jc w:val="both"/>
      </w:pPr>
      <w:r>
        <w:t>Psychologist</w:t>
      </w:r>
    </w:p>
    <w:p w14:paraId="48A52161" w14:textId="1F4A1BA3" w:rsidR="00130988" w:rsidRDefault="00130988" w:rsidP="00130988">
      <w:pPr>
        <w:pStyle w:val="BodyText"/>
        <w:spacing w:after="60"/>
      </w:pPr>
      <w:r>
        <w:rPr>
          <w:b/>
          <w:bCs/>
        </w:rPr>
        <w:t>1 November 2024</w:t>
      </w:r>
    </w:p>
    <w:p w14:paraId="5D2E3A9C" w14:textId="7E4140F9" w:rsidR="00694AB1" w:rsidRDefault="00130988" w:rsidP="00607127">
      <w:pPr>
        <w:pStyle w:val="BodyText"/>
        <w:numPr>
          <w:ilvl w:val="0"/>
          <w:numId w:val="19"/>
        </w:numPr>
      </w:pPr>
      <w:r>
        <w:t>Early childhood worker</w:t>
      </w:r>
    </w:p>
    <w:p w14:paraId="2302C313" w14:textId="3B8CAA6B" w:rsidR="00694AB1" w:rsidRDefault="00694AB1" w:rsidP="00694AB1">
      <w:pPr>
        <w:pStyle w:val="BodyText"/>
        <w:spacing w:after="60"/>
      </w:pPr>
      <w:r>
        <w:rPr>
          <w:b/>
          <w:bCs/>
        </w:rPr>
        <w:t>1 May 2025</w:t>
      </w:r>
    </w:p>
    <w:p w14:paraId="3C026C4C" w14:textId="537C8676" w:rsidR="00694AB1" w:rsidRPr="00130988" w:rsidRDefault="00694AB1" w:rsidP="00694AB1">
      <w:pPr>
        <w:pStyle w:val="BodyText"/>
        <w:numPr>
          <w:ilvl w:val="0"/>
          <w:numId w:val="19"/>
        </w:numPr>
      </w:pPr>
      <w:r>
        <w:t>Youth justice worker</w:t>
      </w:r>
    </w:p>
    <w:p w14:paraId="43167055" w14:textId="77777777" w:rsidR="00694AB1" w:rsidRPr="00130988" w:rsidRDefault="00694AB1" w:rsidP="00CD6664">
      <w:pPr>
        <w:pStyle w:val="BodyText"/>
      </w:pPr>
    </w:p>
    <w:p w14:paraId="3F31D6F2" w14:textId="2C367446" w:rsidR="002F727F" w:rsidRDefault="005B7C2F" w:rsidP="005B7C2F">
      <w:pPr>
        <w:pStyle w:val="BodyText"/>
      </w:pPr>
      <w:r>
        <w:t xml:space="preserve">Once you have entered your profession and answered </w:t>
      </w:r>
      <w:r w:rsidR="004364FA">
        <w:t>“</w:t>
      </w:r>
      <w:r w:rsidR="004364FA" w:rsidRPr="004364FA">
        <w:rPr>
          <w:b/>
          <w:bCs/>
        </w:rPr>
        <w:t>yes</w:t>
      </w:r>
      <w:r w:rsidR="004364FA">
        <w:t xml:space="preserve">” to </w:t>
      </w:r>
      <w:r>
        <w:t>the two questions, click “</w:t>
      </w:r>
      <w:r w:rsidRPr="00B5245B">
        <w:rPr>
          <w:b/>
          <w:bCs/>
        </w:rPr>
        <w:t>Continue</w:t>
      </w:r>
      <w:r w:rsidRPr="004364FA">
        <w:t>”</w:t>
      </w:r>
      <w:r>
        <w:t xml:space="preserve"> to go to the </w:t>
      </w:r>
      <w:r w:rsidR="004364FA">
        <w:t>next</w:t>
      </w:r>
      <w:r>
        <w:t xml:space="preserve"> screen</w:t>
      </w:r>
      <w:r w:rsidR="00506999">
        <w:t xml:space="preserve"> - Reporter</w:t>
      </w:r>
      <w:r>
        <w:t>.</w:t>
      </w:r>
    </w:p>
    <w:p w14:paraId="0B852171" w14:textId="2E49697A" w:rsidR="000C13C2" w:rsidRDefault="004364FA" w:rsidP="00B1304D">
      <w:pPr>
        <w:pStyle w:val="BodyText"/>
      </w:pPr>
      <w:r>
        <w:rPr>
          <w:noProof/>
        </w:rPr>
        <w:lastRenderedPageBreak/>
        <w:drawing>
          <wp:inline distT="0" distB="0" distL="0" distR="0" wp14:anchorId="39BF38B4" wp14:editId="2A6EDACB">
            <wp:extent cx="4743450" cy="2959237"/>
            <wp:effectExtent l="19050" t="1905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2629" cy="3002395"/>
                    </a:xfrm>
                    <a:prstGeom prst="rect">
                      <a:avLst/>
                    </a:prstGeom>
                    <a:ln>
                      <a:solidFill>
                        <a:schemeClr val="accent1"/>
                      </a:solidFill>
                    </a:ln>
                  </pic:spPr>
                </pic:pic>
              </a:graphicData>
            </a:graphic>
          </wp:inline>
        </w:drawing>
      </w:r>
    </w:p>
    <w:p w14:paraId="0295ED96" w14:textId="09443E95" w:rsidR="00506999" w:rsidRDefault="00506999">
      <w:pPr>
        <w:spacing w:after="0" w:line="240" w:lineRule="auto"/>
        <w:rPr>
          <w:rFonts w:cs="Arial"/>
          <w:b/>
          <w:bCs/>
          <w:color w:val="FF0000"/>
        </w:rPr>
      </w:pPr>
    </w:p>
    <w:tbl>
      <w:tblPr>
        <w:tblW w:w="9346" w:type="dxa"/>
        <w:tblCellMar>
          <w:left w:w="0" w:type="dxa"/>
          <w:right w:w="0" w:type="dxa"/>
        </w:tblCellMar>
        <w:tblLook w:val="04A0" w:firstRow="1" w:lastRow="0" w:firstColumn="1" w:lastColumn="0" w:noHBand="0" w:noVBand="1"/>
      </w:tblPr>
      <w:tblGrid>
        <w:gridCol w:w="1426"/>
        <w:gridCol w:w="7920"/>
      </w:tblGrid>
      <w:tr w:rsidR="00E35087" w:rsidRPr="00B11FF8" w14:paraId="5EAB5033" w14:textId="77777777" w:rsidTr="00974129">
        <w:tc>
          <w:tcPr>
            <w:tcW w:w="9346" w:type="dxa"/>
            <w:gridSpan w:val="2"/>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0D3C5591" w14:textId="77777777" w:rsidR="00E35087" w:rsidRPr="00B11FF8" w:rsidRDefault="00E35087" w:rsidP="00DF6E36">
            <w:pPr>
              <w:spacing w:before="120" w:line="240" w:lineRule="auto"/>
              <w:rPr>
                <w:rFonts w:ascii="Calibri" w:eastAsia="Times New Roman" w:hAnsi="Calibri" w:cs="Calibri"/>
                <w:sz w:val="22"/>
                <w:szCs w:val="22"/>
                <w:lang w:eastAsia="en-AU"/>
              </w:rPr>
            </w:pPr>
            <w:r w:rsidRPr="00B11FF8">
              <w:rPr>
                <w:rFonts w:eastAsia="Times New Roman" w:cs="Arial"/>
                <w:b/>
                <w:bCs/>
                <w:color w:val="2F5496"/>
                <w:sz w:val="28"/>
                <w:szCs w:val="28"/>
                <w:lang w:val="en" w:eastAsia="en-AU"/>
              </w:rPr>
              <w:t>Questions and information on the Introduction screen</w:t>
            </w:r>
          </w:p>
        </w:tc>
      </w:tr>
      <w:tr w:rsidR="00E35087" w:rsidRPr="00B11FF8" w14:paraId="58507208" w14:textId="77777777" w:rsidTr="00974129">
        <w:trPr>
          <w:trHeight w:val="336"/>
        </w:trPr>
        <w:tc>
          <w:tcPr>
            <w:tcW w:w="1426" w:type="dxa"/>
            <w:tcBorders>
              <w:top w:val="nil"/>
              <w:left w:val="single" w:sz="8" w:space="0" w:color="2F5496"/>
              <w:bottom w:val="single" w:sz="8" w:space="0" w:color="2F5496"/>
              <w:right w:val="single" w:sz="8" w:space="0" w:color="auto"/>
            </w:tcBorders>
            <w:tcMar>
              <w:top w:w="0" w:type="dxa"/>
              <w:left w:w="108" w:type="dxa"/>
              <w:bottom w:w="0" w:type="dxa"/>
              <w:right w:w="108" w:type="dxa"/>
            </w:tcMar>
            <w:hideMark/>
          </w:tcPr>
          <w:p w14:paraId="543745A6" w14:textId="77777777" w:rsidR="00E35087" w:rsidRPr="00B11FF8" w:rsidRDefault="00E35087" w:rsidP="00DF6E36">
            <w:pPr>
              <w:spacing w:before="120" w:line="240" w:lineRule="auto"/>
              <w:jc w:val="both"/>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Profession</w:t>
            </w:r>
          </w:p>
        </w:tc>
        <w:tc>
          <w:tcPr>
            <w:tcW w:w="7920" w:type="dxa"/>
            <w:tcBorders>
              <w:top w:val="nil"/>
              <w:left w:val="nil"/>
              <w:bottom w:val="single" w:sz="8" w:space="0" w:color="2F5496"/>
              <w:right w:val="single" w:sz="8" w:space="0" w:color="auto"/>
            </w:tcBorders>
            <w:tcMar>
              <w:top w:w="0" w:type="dxa"/>
              <w:left w:w="108" w:type="dxa"/>
              <w:bottom w:w="0" w:type="dxa"/>
              <w:right w:w="108" w:type="dxa"/>
            </w:tcMar>
            <w:hideMark/>
          </w:tcPr>
          <w:p w14:paraId="72B35119" w14:textId="091D907B" w:rsidR="00E35087" w:rsidRPr="00B11FF8" w:rsidRDefault="00E35087" w:rsidP="00DF6E36">
            <w:pPr>
              <w:spacing w:before="120" w:line="240" w:lineRule="auto"/>
              <w:ind w:left="306" w:hanging="306"/>
              <w:jc w:val="both"/>
              <w:rPr>
                <w:rFonts w:ascii="Calibri" w:eastAsia="Times New Roman" w:hAnsi="Calibri" w:cs="Calibri"/>
                <w:sz w:val="22"/>
                <w:szCs w:val="22"/>
                <w:lang w:eastAsia="en-AU"/>
              </w:rPr>
            </w:pPr>
            <w:proofErr w:type="gramStart"/>
            <w:r w:rsidRPr="00B11FF8">
              <w:rPr>
                <w:rFonts w:ascii="Wingdings" w:eastAsia="Times New Roman" w:hAnsi="Wingdings" w:cs="Calibri"/>
                <w:color w:val="2F5496"/>
                <w:sz w:val="22"/>
                <w:szCs w:val="22"/>
                <w:lang w:val="en" w:eastAsia="en-AU"/>
              </w:rPr>
              <w:t>Ø</w:t>
            </w:r>
            <w:r w:rsidRPr="00B11FF8">
              <w:rPr>
                <w:rFonts w:ascii="Times New Roman" w:eastAsia="Times New Roman" w:hAnsi="Times New Roman"/>
                <w:color w:val="2F5496"/>
                <w:sz w:val="14"/>
                <w:szCs w:val="14"/>
                <w:lang w:val="en" w:eastAsia="en-AU"/>
              </w:rPr>
              <w:t> </w:t>
            </w:r>
            <w:r w:rsidR="00506999">
              <w:rPr>
                <w:rFonts w:ascii="Times New Roman" w:eastAsia="Times New Roman" w:hAnsi="Times New Roman"/>
                <w:color w:val="2F5496"/>
                <w:sz w:val="14"/>
                <w:szCs w:val="14"/>
                <w:lang w:val="en" w:eastAsia="en-AU"/>
              </w:rPr>
              <w:t xml:space="preserve"> </w:t>
            </w:r>
            <w:r w:rsidRPr="00B11FF8">
              <w:rPr>
                <w:rFonts w:eastAsia="Times New Roman" w:cs="Arial"/>
                <w:color w:val="2F5496"/>
                <w:sz w:val="22"/>
                <w:szCs w:val="22"/>
                <w:lang w:val="en" w:eastAsia="en-AU"/>
              </w:rPr>
              <w:t>The</w:t>
            </w:r>
            <w:proofErr w:type="gramEnd"/>
            <w:r w:rsidRPr="00B11FF8">
              <w:rPr>
                <w:rFonts w:eastAsia="Times New Roman" w:cs="Arial"/>
                <w:color w:val="2F5496"/>
                <w:sz w:val="22"/>
                <w:szCs w:val="22"/>
                <w:lang w:val="en" w:eastAsia="en-AU"/>
              </w:rPr>
              <w:t xml:space="preserve"> Profession you select will determine whether you are an “Approved Class of Person” – i.e. if you are making the report on behalf of another Mandatory Reporter - and will determine the format and the information you will need to provide in the </w:t>
            </w:r>
            <w:r w:rsidRPr="00B11FF8">
              <w:rPr>
                <w:rFonts w:eastAsia="Times New Roman" w:cs="Arial"/>
                <w:b/>
                <w:bCs/>
                <w:color w:val="2F5496"/>
                <w:sz w:val="22"/>
                <w:szCs w:val="22"/>
                <w:lang w:val="en" w:eastAsia="en-AU"/>
              </w:rPr>
              <w:t>Reporter Details</w:t>
            </w:r>
            <w:r w:rsidRPr="00B11FF8">
              <w:rPr>
                <w:rFonts w:eastAsia="Times New Roman" w:cs="Arial"/>
                <w:color w:val="2F5496"/>
                <w:sz w:val="22"/>
                <w:szCs w:val="22"/>
                <w:lang w:val="en" w:eastAsia="en-AU"/>
              </w:rPr>
              <w:t> section of the system.</w:t>
            </w:r>
          </w:p>
          <w:p w14:paraId="4B305483" w14:textId="76A76900" w:rsidR="00E35087" w:rsidRPr="00B11FF8" w:rsidRDefault="00E35087" w:rsidP="00DF6E36">
            <w:pPr>
              <w:spacing w:before="120" w:line="240" w:lineRule="auto"/>
              <w:ind w:left="306"/>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the information icon to view the professions that fall under the “Approved Class of Person” category</w:t>
            </w:r>
            <w:r w:rsidR="00F231D5">
              <w:rPr>
                <w:rFonts w:eastAsia="Times New Roman" w:cs="Arial"/>
                <w:color w:val="2F5496"/>
                <w:sz w:val="22"/>
                <w:szCs w:val="22"/>
                <w:lang w:val="en" w:eastAsia="en-AU"/>
              </w:rPr>
              <w:t>.</w:t>
            </w:r>
          </w:p>
          <w:p w14:paraId="1826F1DF" w14:textId="77777777" w:rsidR="00E35087" w:rsidRPr="00B11FF8" w:rsidRDefault="00E35087" w:rsidP="00DF6E36">
            <w:pPr>
              <w:spacing w:before="120" w:line="240" w:lineRule="auto"/>
              <w:ind w:left="306"/>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64C7ABC8" wp14:editId="5B15F936">
                  <wp:extent cx="1685290" cy="3822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290" cy="382270"/>
                          </a:xfrm>
                          <a:prstGeom prst="rect">
                            <a:avLst/>
                          </a:prstGeom>
                          <a:noFill/>
                          <a:ln>
                            <a:noFill/>
                          </a:ln>
                        </pic:spPr>
                      </pic:pic>
                    </a:graphicData>
                  </a:graphic>
                </wp:inline>
              </w:drawing>
            </w:r>
          </w:p>
          <w:p w14:paraId="2919A80B" w14:textId="3C6851F9" w:rsidR="00E35087" w:rsidRPr="00B11FF8" w:rsidRDefault="00E35087" w:rsidP="00DF6E36">
            <w:pPr>
              <w:spacing w:before="120" w:line="240" w:lineRule="auto"/>
              <w:ind w:left="306" w:hanging="306"/>
              <w:jc w:val="both"/>
              <w:rPr>
                <w:rFonts w:ascii="Calibri" w:eastAsia="Times New Roman" w:hAnsi="Calibri" w:cs="Calibri"/>
                <w:sz w:val="22"/>
                <w:szCs w:val="22"/>
                <w:lang w:eastAsia="en-AU"/>
              </w:rPr>
            </w:pPr>
            <w:proofErr w:type="gramStart"/>
            <w:r w:rsidRPr="00B11FF8">
              <w:rPr>
                <w:rFonts w:ascii="Wingdings" w:eastAsia="Times New Roman" w:hAnsi="Wingdings" w:cs="Calibri"/>
                <w:color w:val="2F5496"/>
                <w:sz w:val="22"/>
                <w:szCs w:val="22"/>
                <w:lang w:val="en" w:eastAsia="en-AU"/>
              </w:rPr>
              <w:t>Ø</w:t>
            </w:r>
            <w:r w:rsidRPr="00B11FF8">
              <w:rPr>
                <w:rFonts w:ascii="Times New Roman" w:eastAsia="Times New Roman" w:hAnsi="Times New Roman"/>
                <w:color w:val="2F5496"/>
                <w:sz w:val="14"/>
                <w:szCs w:val="14"/>
                <w:lang w:val="en" w:eastAsia="en-AU"/>
              </w:rPr>
              <w:t> </w:t>
            </w:r>
            <w:r w:rsidR="00506999">
              <w:rPr>
                <w:rFonts w:ascii="Times New Roman" w:eastAsia="Times New Roman" w:hAnsi="Times New Roman"/>
                <w:color w:val="2F5496"/>
                <w:sz w:val="14"/>
                <w:szCs w:val="14"/>
                <w:lang w:val="en" w:eastAsia="en-AU"/>
              </w:rPr>
              <w:t xml:space="preserve"> </w:t>
            </w:r>
            <w:r w:rsidRPr="00B11FF8">
              <w:rPr>
                <w:rFonts w:eastAsia="Times New Roman" w:cs="Arial"/>
                <w:color w:val="2F5496"/>
                <w:sz w:val="22"/>
                <w:szCs w:val="22"/>
                <w:lang w:val="en" w:eastAsia="en-AU"/>
              </w:rPr>
              <w:t>Note</w:t>
            </w:r>
            <w:proofErr w:type="gramEnd"/>
            <w:r w:rsidRPr="00B11FF8">
              <w:rPr>
                <w:rFonts w:eastAsia="Times New Roman" w:cs="Arial"/>
                <w:color w:val="2F5496"/>
                <w:sz w:val="22"/>
                <w:szCs w:val="22"/>
                <w:lang w:val="en" w:eastAsia="en-AU"/>
              </w:rPr>
              <w:t xml:space="preserve"> – if you are a </w:t>
            </w:r>
            <w:r w:rsidRPr="00B11FF8">
              <w:rPr>
                <w:rFonts w:eastAsia="Times New Roman" w:cs="Arial"/>
                <w:b/>
                <w:bCs/>
                <w:color w:val="2F5496"/>
                <w:sz w:val="22"/>
                <w:szCs w:val="22"/>
                <w:lang w:val="en" w:eastAsia="en-AU"/>
              </w:rPr>
              <w:t>School Principal</w:t>
            </w:r>
            <w:r w:rsidRPr="00B11FF8">
              <w:rPr>
                <w:rFonts w:eastAsia="Times New Roman" w:cs="Arial"/>
                <w:color w:val="2F5496"/>
                <w:sz w:val="22"/>
                <w:szCs w:val="22"/>
                <w:lang w:val="en" w:eastAsia="en-AU"/>
              </w:rPr>
              <w:t> you will be provided with an extra question in which to indicate if you are submitting the report as an “Approved Class of Person” on behalf of another Mandatory Reporter, or if you are making the report as the Mandatory Reporter yourself.</w:t>
            </w:r>
          </w:p>
        </w:tc>
      </w:tr>
      <w:tr w:rsidR="00E35087" w:rsidRPr="00B11FF8" w14:paraId="35BD677D" w14:textId="77777777" w:rsidTr="00974129">
        <w:tc>
          <w:tcPr>
            <w:tcW w:w="1426" w:type="dxa"/>
            <w:vMerge w:val="restart"/>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77854B33" w14:textId="77777777" w:rsidR="00E35087" w:rsidRPr="00B11FF8" w:rsidRDefault="00E35087" w:rsidP="00DF6E36">
            <w:pPr>
              <w:spacing w:after="0" w:line="240" w:lineRule="auto"/>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Information links</w:t>
            </w:r>
          </w:p>
        </w:tc>
        <w:tc>
          <w:tcPr>
            <w:tcW w:w="7920" w:type="dxa"/>
            <w:tcBorders>
              <w:top w:val="nil"/>
              <w:left w:val="nil"/>
              <w:bottom w:val="single" w:sz="8" w:space="0" w:color="2F5496"/>
              <w:right w:val="single" w:sz="8" w:space="0" w:color="2F5496"/>
            </w:tcBorders>
            <w:tcMar>
              <w:top w:w="0" w:type="dxa"/>
              <w:left w:w="108" w:type="dxa"/>
              <w:bottom w:w="0" w:type="dxa"/>
              <w:right w:w="108" w:type="dxa"/>
            </w:tcMar>
            <w:hideMark/>
          </w:tcPr>
          <w:p w14:paraId="4FA2EA19" w14:textId="0726487D" w:rsidR="00E35087" w:rsidRPr="00B11FF8" w:rsidRDefault="00E35087" w:rsidP="00DF6E36">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w:t>
            </w:r>
            <w:r w:rsidRPr="00B11FF8">
              <w:rPr>
                <w:rFonts w:eastAsia="Times New Roman" w:cs="Arial"/>
                <w:b/>
                <w:bCs/>
                <w:color w:val="2F5496"/>
                <w:sz w:val="22"/>
                <w:szCs w:val="22"/>
                <w:lang w:val="en" w:eastAsia="en-AU"/>
              </w:rPr>
              <w:t>Mandatory Reporters</w:t>
            </w:r>
            <w:r w:rsidRPr="00B11FF8">
              <w:rPr>
                <w:rFonts w:eastAsia="Times New Roman" w:cs="Arial"/>
                <w:color w:val="2F5496"/>
                <w:sz w:val="22"/>
                <w:szCs w:val="22"/>
                <w:lang w:val="en" w:eastAsia="en-AU"/>
              </w:rPr>
              <w:t>” in the text in the banner at the top of the screen to view the list of Mandatory Reporting occupations</w:t>
            </w:r>
            <w:r w:rsidR="00C941D2">
              <w:rPr>
                <w:rFonts w:eastAsia="Times New Roman" w:cs="Arial"/>
                <w:color w:val="2F5496"/>
                <w:sz w:val="22"/>
                <w:szCs w:val="22"/>
                <w:lang w:val="en" w:eastAsia="en-AU"/>
              </w:rPr>
              <w:t>.</w:t>
            </w:r>
          </w:p>
          <w:p w14:paraId="37FBA39D" w14:textId="77777777" w:rsidR="00E35087" w:rsidRPr="00B11FF8" w:rsidRDefault="00E35087" w:rsidP="00DF6E36">
            <w:pPr>
              <w:spacing w:before="120" w:line="240" w:lineRule="auto"/>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527CB6F1" wp14:editId="32F47835">
                  <wp:extent cx="4771385" cy="65200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9225" cy="654445"/>
                          </a:xfrm>
                          <a:prstGeom prst="rect">
                            <a:avLst/>
                          </a:prstGeom>
                          <a:noFill/>
                          <a:ln>
                            <a:noFill/>
                          </a:ln>
                        </pic:spPr>
                      </pic:pic>
                    </a:graphicData>
                  </a:graphic>
                </wp:inline>
              </w:drawing>
            </w:r>
          </w:p>
          <w:p w14:paraId="4BC09267" w14:textId="77777777" w:rsidR="00E35087" w:rsidRPr="00B11FF8" w:rsidRDefault="00E35087" w:rsidP="00DF6E36">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w:t>
            </w:r>
            <w:r w:rsidRPr="00B11FF8">
              <w:rPr>
                <w:rFonts w:eastAsia="Times New Roman" w:cs="Arial"/>
                <w:b/>
                <w:bCs/>
                <w:color w:val="2F5496"/>
                <w:sz w:val="22"/>
                <w:szCs w:val="22"/>
                <w:lang w:val="en" w:eastAsia="en-AU"/>
              </w:rPr>
              <w:t>Useful Information</w:t>
            </w:r>
            <w:r w:rsidRPr="00B11FF8">
              <w:rPr>
                <w:rFonts w:eastAsia="Times New Roman" w:cs="Arial"/>
                <w:color w:val="2F5496"/>
                <w:sz w:val="22"/>
                <w:szCs w:val="22"/>
                <w:lang w:val="en" w:eastAsia="en-AU"/>
              </w:rPr>
              <w:t> for links that open relevant information sites and resources. These will open in a separate tab while the tab in which the Mandatory Reporting system’s Introduction page also remains open and from which you will be able to progress into the system to make your report.</w:t>
            </w:r>
          </w:p>
        </w:tc>
      </w:tr>
      <w:tr w:rsidR="00E35087" w:rsidRPr="00B11FF8" w14:paraId="6347FB35" w14:textId="77777777" w:rsidTr="00974129">
        <w:tc>
          <w:tcPr>
            <w:tcW w:w="0" w:type="auto"/>
            <w:vMerge/>
            <w:tcBorders>
              <w:top w:val="nil"/>
              <w:left w:val="single" w:sz="8" w:space="0" w:color="2F5496"/>
              <w:bottom w:val="single" w:sz="8" w:space="0" w:color="2F5496"/>
              <w:right w:val="single" w:sz="8" w:space="0" w:color="2F5496"/>
            </w:tcBorders>
            <w:vAlign w:val="center"/>
            <w:hideMark/>
          </w:tcPr>
          <w:p w14:paraId="3E37F9BB" w14:textId="77777777" w:rsidR="00E35087" w:rsidRPr="00B11FF8" w:rsidRDefault="00E35087" w:rsidP="00DF6E36">
            <w:pPr>
              <w:spacing w:after="0" w:line="240" w:lineRule="auto"/>
              <w:rPr>
                <w:rFonts w:ascii="Calibri" w:eastAsia="Times New Roman" w:hAnsi="Calibri" w:cs="Calibri"/>
                <w:sz w:val="22"/>
                <w:szCs w:val="22"/>
                <w:lang w:eastAsia="en-AU"/>
              </w:rPr>
            </w:pPr>
          </w:p>
        </w:tc>
        <w:tc>
          <w:tcPr>
            <w:tcW w:w="7920" w:type="dxa"/>
            <w:tcBorders>
              <w:top w:val="nil"/>
              <w:left w:val="nil"/>
              <w:bottom w:val="single" w:sz="8" w:space="0" w:color="2F5496"/>
              <w:right w:val="single" w:sz="8" w:space="0" w:color="2F5496"/>
            </w:tcBorders>
            <w:tcMar>
              <w:top w:w="0" w:type="dxa"/>
              <w:left w:w="108" w:type="dxa"/>
              <w:bottom w:w="0" w:type="dxa"/>
              <w:right w:w="108" w:type="dxa"/>
            </w:tcMar>
            <w:hideMark/>
          </w:tcPr>
          <w:p w14:paraId="0474542D" w14:textId="62B7A14D" w:rsidR="00E35087" w:rsidRPr="00B11FF8" w:rsidRDefault="00E35087" w:rsidP="00DF6E36">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the information icon beside the </w:t>
            </w:r>
            <w:r w:rsidRPr="00B11FF8">
              <w:rPr>
                <w:rFonts w:eastAsia="Times New Roman" w:cs="Arial"/>
                <w:b/>
                <w:bCs/>
                <w:color w:val="2F5496"/>
                <w:sz w:val="22"/>
                <w:szCs w:val="22"/>
                <w:lang w:val="en" w:eastAsia="en-AU"/>
              </w:rPr>
              <w:t>Profession</w:t>
            </w:r>
            <w:r w:rsidRPr="00B11FF8">
              <w:rPr>
                <w:rFonts w:eastAsia="Times New Roman" w:cs="Arial"/>
                <w:color w:val="2F5496"/>
                <w:sz w:val="22"/>
                <w:szCs w:val="22"/>
                <w:lang w:val="en" w:eastAsia="en-AU"/>
              </w:rPr>
              <w:t> field to see which occupations in the </w:t>
            </w:r>
            <w:r w:rsidRPr="00B11FF8">
              <w:rPr>
                <w:rFonts w:eastAsia="Times New Roman" w:cs="Arial"/>
                <w:b/>
                <w:bCs/>
                <w:color w:val="2F5496"/>
                <w:sz w:val="22"/>
                <w:szCs w:val="22"/>
                <w:lang w:val="en" w:eastAsia="en-AU"/>
              </w:rPr>
              <w:t>Profession</w:t>
            </w:r>
            <w:r w:rsidRPr="00B11FF8">
              <w:rPr>
                <w:rFonts w:eastAsia="Times New Roman" w:cs="Arial"/>
                <w:color w:val="2F5496"/>
                <w:sz w:val="22"/>
                <w:szCs w:val="22"/>
                <w:lang w:val="en" w:eastAsia="en-AU"/>
              </w:rPr>
              <w:t> list are classed as an “Approved Class of Person” and which are classed as “Mandatory Reporters</w:t>
            </w:r>
            <w:r w:rsidRPr="00B11FF8">
              <w:rPr>
                <w:rFonts w:ascii="Calibri" w:eastAsia="Times New Roman" w:hAnsi="Calibri" w:cs="Calibri"/>
                <w:sz w:val="22"/>
                <w:szCs w:val="22"/>
                <w:lang w:eastAsia="en-AU"/>
              </w:rPr>
              <w:t>”</w:t>
            </w:r>
            <w:r w:rsidR="00C941D2">
              <w:rPr>
                <w:rFonts w:ascii="Calibri" w:eastAsia="Times New Roman" w:hAnsi="Calibri" w:cs="Calibri"/>
                <w:sz w:val="22"/>
                <w:szCs w:val="22"/>
                <w:lang w:eastAsia="en-AU"/>
              </w:rPr>
              <w:t>.</w:t>
            </w:r>
          </w:p>
          <w:p w14:paraId="7DCE02A2" w14:textId="77777777" w:rsidR="00E35087" w:rsidRPr="00B11FF8" w:rsidRDefault="00E35087" w:rsidP="00DF6E36">
            <w:pPr>
              <w:spacing w:before="120" w:line="240" w:lineRule="auto"/>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lastRenderedPageBreak/>
              <w:drawing>
                <wp:inline distT="0" distB="0" distL="0" distR="0" wp14:anchorId="6211C0E7" wp14:editId="5E224278">
                  <wp:extent cx="4019550" cy="4845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9550" cy="484505"/>
                          </a:xfrm>
                          <a:prstGeom prst="rect">
                            <a:avLst/>
                          </a:prstGeom>
                          <a:noFill/>
                          <a:ln>
                            <a:noFill/>
                          </a:ln>
                        </pic:spPr>
                      </pic:pic>
                    </a:graphicData>
                  </a:graphic>
                </wp:inline>
              </w:drawing>
            </w:r>
          </w:p>
        </w:tc>
      </w:tr>
      <w:tr w:rsidR="00E35087" w:rsidRPr="00B11FF8" w14:paraId="1D947E8D" w14:textId="77777777" w:rsidTr="00974129">
        <w:tc>
          <w:tcPr>
            <w:tcW w:w="0" w:type="auto"/>
            <w:vMerge/>
            <w:tcBorders>
              <w:top w:val="nil"/>
              <w:left w:val="single" w:sz="8" w:space="0" w:color="2F5496"/>
              <w:bottom w:val="single" w:sz="8" w:space="0" w:color="2F5496"/>
              <w:right w:val="single" w:sz="8" w:space="0" w:color="2F5496"/>
            </w:tcBorders>
            <w:vAlign w:val="center"/>
            <w:hideMark/>
          </w:tcPr>
          <w:p w14:paraId="5B7D11EB" w14:textId="77777777" w:rsidR="00E35087" w:rsidRPr="00B11FF8" w:rsidRDefault="00E35087" w:rsidP="00DF6E36">
            <w:pPr>
              <w:spacing w:after="0" w:line="240" w:lineRule="auto"/>
              <w:rPr>
                <w:rFonts w:ascii="Calibri" w:eastAsia="Times New Roman" w:hAnsi="Calibri" w:cs="Calibri"/>
                <w:sz w:val="22"/>
                <w:szCs w:val="22"/>
                <w:lang w:eastAsia="en-AU"/>
              </w:rPr>
            </w:pPr>
          </w:p>
        </w:tc>
        <w:tc>
          <w:tcPr>
            <w:tcW w:w="7920" w:type="dxa"/>
            <w:tcBorders>
              <w:top w:val="nil"/>
              <w:left w:val="nil"/>
              <w:bottom w:val="single" w:sz="8" w:space="0" w:color="2F5496"/>
              <w:right w:val="single" w:sz="8" w:space="0" w:color="2F5496"/>
            </w:tcBorders>
            <w:tcMar>
              <w:top w:w="0" w:type="dxa"/>
              <w:left w:w="108" w:type="dxa"/>
              <w:bottom w:w="0" w:type="dxa"/>
              <w:right w:w="108" w:type="dxa"/>
            </w:tcMar>
            <w:hideMark/>
          </w:tcPr>
          <w:p w14:paraId="68255343" w14:textId="67B46377" w:rsidR="00E35087" w:rsidRPr="00B11FF8" w:rsidRDefault="00E35087" w:rsidP="00DF6E36">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the </w:t>
            </w:r>
            <w:r w:rsidRPr="00B11FF8">
              <w:rPr>
                <w:rFonts w:eastAsia="Times New Roman" w:cs="Arial"/>
                <w:b/>
                <w:bCs/>
                <w:color w:val="2F5496"/>
                <w:sz w:val="22"/>
                <w:szCs w:val="22"/>
                <w:lang w:val="en" w:eastAsia="en-AU"/>
              </w:rPr>
              <w:t>“Please review ….”</w:t>
            </w:r>
            <w:r w:rsidRPr="00B11FF8">
              <w:rPr>
                <w:rFonts w:eastAsia="Times New Roman" w:cs="Arial"/>
                <w:color w:val="2F5496"/>
                <w:sz w:val="22"/>
                <w:szCs w:val="22"/>
                <w:lang w:val="en" w:eastAsia="en-AU"/>
              </w:rPr>
              <w:t> text at the bottom of the Introduction screen to see the information that you should have at hand to provide in your report</w:t>
            </w:r>
            <w:r w:rsidR="00F231D5">
              <w:rPr>
                <w:rFonts w:eastAsia="Times New Roman" w:cs="Arial"/>
                <w:color w:val="2F5496"/>
                <w:sz w:val="22"/>
                <w:szCs w:val="22"/>
                <w:lang w:val="en" w:eastAsia="en-AU"/>
              </w:rPr>
              <w:t>.</w:t>
            </w:r>
          </w:p>
          <w:p w14:paraId="7AF82AF2" w14:textId="77777777" w:rsidR="00E35087" w:rsidRPr="00B11FF8" w:rsidRDefault="00E35087" w:rsidP="00DF6E36">
            <w:pPr>
              <w:spacing w:before="120" w:line="240" w:lineRule="auto"/>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635CECA7" wp14:editId="7EEFB48E">
                  <wp:extent cx="3289300" cy="11125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9300" cy="1112520"/>
                          </a:xfrm>
                          <a:prstGeom prst="rect">
                            <a:avLst/>
                          </a:prstGeom>
                          <a:noFill/>
                          <a:ln>
                            <a:noFill/>
                          </a:ln>
                        </pic:spPr>
                      </pic:pic>
                    </a:graphicData>
                  </a:graphic>
                </wp:inline>
              </w:drawing>
            </w:r>
          </w:p>
        </w:tc>
      </w:tr>
    </w:tbl>
    <w:p w14:paraId="3244DC02" w14:textId="39780DA2" w:rsidR="00506999" w:rsidRDefault="00506999" w:rsidP="005E25AD">
      <w:pPr>
        <w:pStyle w:val="BodyText"/>
      </w:pPr>
    </w:p>
    <w:p w14:paraId="4DAFD92B" w14:textId="77777777" w:rsidR="00506999" w:rsidRDefault="00506999">
      <w:pPr>
        <w:spacing w:after="0" w:line="240" w:lineRule="auto"/>
        <w:rPr>
          <w:rFonts w:cs="Arial"/>
        </w:rPr>
      </w:pPr>
      <w:r>
        <w:br w:type="page"/>
      </w:r>
    </w:p>
    <w:p w14:paraId="23296107" w14:textId="11E33960" w:rsidR="0078432B" w:rsidRDefault="005B7C2F" w:rsidP="0078432B">
      <w:pPr>
        <w:pStyle w:val="Heading2"/>
      </w:pPr>
      <w:bookmarkStart w:id="3" w:name="_Toc80696556"/>
      <w:bookmarkStart w:id="4" w:name="_Toc178940096"/>
      <w:r>
        <w:lastRenderedPageBreak/>
        <w:t>R</w:t>
      </w:r>
      <w:r w:rsidR="00EE538C">
        <w:t xml:space="preserve">eporter </w:t>
      </w:r>
      <w:bookmarkEnd w:id="3"/>
      <w:r>
        <w:t>Screen</w:t>
      </w:r>
      <w:bookmarkEnd w:id="4"/>
    </w:p>
    <w:tbl>
      <w:tblPr>
        <w:tblW w:w="9629" w:type="dxa"/>
        <w:tblCellMar>
          <w:left w:w="0" w:type="dxa"/>
          <w:right w:w="0" w:type="dxa"/>
        </w:tblCellMar>
        <w:tblLook w:val="04A0" w:firstRow="1" w:lastRow="0" w:firstColumn="1" w:lastColumn="0" w:noHBand="0" w:noVBand="1"/>
      </w:tblPr>
      <w:tblGrid>
        <w:gridCol w:w="9629"/>
      </w:tblGrid>
      <w:tr w:rsidR="00743954" w:rsidRPr="00743954" w14:paraId="6F59FDD5" w14:textId="77777777" w:rsidTr="00743954">
        <w:tc>
          <w:tcPr>
            <w:tcW w:w="962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6222E28C" w14:textId="77777777" w:rsidR="00743954" w:rsidRPr="00743954" w:rsidRDefault="00743954" w:rsidP="00743954">
            <w:pPr>
              <w:spacing w:before="120" w:line="240" w:lineRule="auto"/>
              <w:rPr>
                <w:rFonts w:ascii="Calibri" w:eastAsia="Times New Roman" w:hAnsi="Calibri" w:cs="Calibri"/>
                <w:sz w:val="22"/>
                <w:szCs w:val="22"/>
                <w:lang w:eastAsia="en-AU"/>
              </w:rPr>
            </w:pPr>
            <w:r w:rsidRPr="00743954">
              <w:rPr>
                <w:rFonts w:eastAsia="Times New Roman" w:cs="Arial"/>
                <w:b/>
                <w:bCs/>
                <w:color w:val="2F5496"/>
                <w:sz w:val="28"/>
                <w:szCs w:val="28"/>
                <w:lang w:val="en" w:eastAsia="en-AU"/>
              </w:rPr>
              <w:t>Purpose of this screen</w:t>
            </w:r>
          </w:p>
        </w:tc>
      </w:tr>
      <w:tr w:rsidR="00743954" w:rsidRPr="00743954" w14:paraId="42C7AC55" w14:textId="77777777" w:rsidTr="00743954">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6A6BC093" w14:textId="3A4E0BA4" w:rsidR="00743954" w:rsidRPr="00F231D5" w:rsidRDefault="00F231D5" w:rsidP="00F231D5">
            <w:pPr>
              <w:spacing w:before="120" w:line="240" w:lineRule="auto"/>
              <w:jc w:val="both"/>
              <w:rPr>
                <w:rFonts w:ascii="Calibri" w:eastAsia="Times New Roman" w:hAnsi="Calibri" w:cs="Calibri"/>
                <w:sz w:val="22"/>
                <w:szCs w:val="22"/>
                <w:lang w:eastAsia="en-AU"/>
              </w:rPr>
            </w:pPr>
            <w:proofErr w:type="gramStart"/>
            <w:r w:rsidRPr="00F231D5">
              <w:rPr>
                <w:rFonts w:ascii="Wingdings" w:eastAsia="Times New Roman" w:hAnsi="Wingdings" w:cs="Calibri"/>
                <w:color w:val="2F5496"/>
                <w:sz w:val="22"/>
                <w:szCs w:val="22"/>
                <w:lang w:val="en" w:eastAsia="en-AU"/>
              </w:rPr>
              <w:t>Ø</w:t>
            </w:r>
            <w:r w:rsidRPr="00F231D5">
              <w:rPr>
                <w:rFonts w:eastAsia="Times New Roman"/>
                <w:color w:val="2F5496"/>
                <w:sz w:val="22"/>
                <w:szCs w:val="22"/>
                <w:lang w:val="en" w:eastAsia="en-AU"/>
              </w:rPr>
              <w:t xml:space="preserve"> </w:t>
            </w:r>
            <w:r>
              <w:rPr>
                <w:rFonts w:eastAsia="Times New Roman"/>
                <w:color w:val="2F5496"/>
                <w:sz w:val="22"/>
                <w:szCs w:val="22"/>
                <w:lang w:val="en" w:eastAsia="en-AU"/>
              </w:rPr>
              <w:t xml:space="preserve"> </w:t>
            </w:r>
            <w:r w:rsidR="00743954" w:rsidRPr="00F231D5">
              <w:rPr>
                <w:rFonts w:eastAsia="Times New Roman"/>
                <w:color w:val="2F5496"/>
                <w:sz w:val="22"/>
                <w:szCs w:val="22"/>
                <w:lang w:val="en" w:eastAsia="en-AU"/>
              </w:rPr>
              <w:t>Provide</w:t>
            </w:r>
            <w:proofErr w:type="gramEnd"/>
            <w:r w:rsidR="00743954" w:rsidRPr="00F231D5">
              <w:rPr>
                <w:rFonts w:eastAsia="Times New Roman"/>
                <w:color w:val="2F5496"/>
                <w:sz w:val="22"/>
                <w:szCs w:val="22"/>
                <w:lang w:val="en" w:eastAsia="en-AU"/>
              </w:rPr>
              <w:t xml:space="preserve"> the name and contact details of the Mandatory Reporter</w:t>
            </w:r>
            <w:r>
              <w:rPr>
                <w:rFonts w:eastAsia="Times New Roman"/>
                <w:color w:val="2F5496"/>
                <w:sz w:val="22"/>
                <w:szCs w:val="22"/>
                <w:lang w:val="en" w:eastAsia="en-AU"/>
              </w:rPr>
              <w:t>.</w:t>
            </w:r>
            <w:r w:rsidR="00743954" w:rsidRPr="00F231D5">
              <w:rPr>
                <w:rFonts w:eastAsia="Times New Roman"/>
                <w:color w:val="2F5496"/>
                <w:sz w:val="22"/>
                <w:szCs w:val="22"/>
                <w:lang w:val="en" w:eastAsia="en-AU"/>
              </w:rPr>
              <w:t> </w:t>
            </w:r>
          </w:p>
        </w:tc>
      </w:tr>
    </w:tbl>
    <w:p w14:paraId="4C07166A" w14:textId="77777777" w:rsidR="00743954" w:rsidRDefault="00743954" w:rsidP="005C462B">
      <w:pPr>
        <w:pStyle w:val="BodyText"/>
        <w:rPr>
          <w:lang w:eastAsia="en-AU"/>
        </w:rPr>
      </w:pPr>
    </w:p>
    <w:p w14:paraId="3965D69C" w14:textId="70DF77E1" w:rsidR="005C462B" w:rsidRDefault="005C462B" w:rsidP="005C462B">
      <w:pPr>
        <w:pStyle w:val="BodyText"/>
        <w:rPr>
          <w:lang w:eastAsia="en-AU"/>
        </w:rPr>
      </w:pPr>
      <w:r>
        <w:rPr>
          <w:lang w:eastAsia="en-AU"/>
        </w:rPr>
        <w:t>Note: If you are submitting a report as an “approved class of person” refer to the help icon for further information.</w:t>
      </w:r>
      <w:r w:rsidRPr="005C462B">
        <w:rPr>
          <w:noProof/>
          <w:lang w:eastAsia="en-AU"/>
        </w:rPr>
        <w:t xml:space="preserve"> </w:t>
      </w:r>
    </w:p>
    <w:p w14:paraId="37C7D2D0" w14:textId="6DB9E3E2" w:rsidR="001E69F7" w:rsidRDefault="00152B80" w:rsidP="0078432B">
      <w:pPr>
        <w:pStyle w:val="BodyText"/>
        <w:rPr>
          <w:lang w:eastAsia="en-AU"/>
        </w:rPr>
      </w:pPr>
      <w:r>
        <w:rPr>
          <w:noProof/>
        </w:rPr>
        <w:drawing>
          <wp:inline distT="0" distB="0" distL="0" distR="0" wp14:anchorId="5FC0FA09" wp14:editId="04314886">
            <wp:extent cx="6116320" cy="6076950"/>
            <wp:effectExtent l="19050" t="19050" r="17780"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00"/>
                    <a:stretch/>
                  </pic:blipFill>
                  <pic:spPr bwMode="auto">
                    <a:xfrm>
                      <a:off x="0" y="0"/>
                      <a:ext cx="6116320" cy="6076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CE1609" w14:textId="33CBE5EA" w:rsidR="005C462B" w:rsidRDefault="006C0E83" w:rsidP="006C0E83">
      <w:pPr>
        <w:rPr>
          <w:rFonts w:cs="Arial"/>
          <w:b/>
          <w:bCs/>
          <w:color w:val="212529"/>
          <w:sz w:val="28"/>
          <w:szCs w:val="28"/>
          <w:lang w:val="en"/>
        </w:rPr>
      </w:pPr>
      <w:r>
        <w:rPr>
          <w:rFonts w:cs="Arial"/>
          <w:b/>
          <w:bCs/>
          <w:color w:val="212529"/>
          <w:sz w:val="28"/>
          <w:szCs w:val="28"/>
          <w:lang w:val="en"/>
        </w:rPr>
        <w:t> </w:t>
      </w:r>
    </w:p>
    <w:p w14:paraId="304012B5" w14:textId="77777777" w:rsidR="005C462B" w:rsidRDefault="005C462B">
      <w:pPr>
        <w:spacing w:after="0" w:line="240" w:lineRule="auto"/>
        <w:rPr>
          <w:rFonts w:cs="Arial"/>
          <w:b/>
          <w:bCs/>
          <w:color w:val="212529"/>
          <w:sz w:val="28"/>
          <w:szCs w:val="28"/>
          <w:lang w:val="en"/>
        </w:rPr>
      </w:pPr>
      <w:r>
        <w:rPr>
          <w:rFonts w:cs="Arial"/>
          <w:b/>
          <w:bCs/>
          <w:color w:val="212529"/>
          <w:sz w:val="28"/>
          <w:szCs w:val="28"/>
          <w:lang w:val="en"/>
        </w:rPr>
        <w:br w:type="page"/>
      </w:r>
    </w:p>
    <w:tbl>
      <w:tblPr>
        <w:tblW w:w="9629" w:type="dxa"/>
        <w:tblCellMar>
          <w:left w:w="0" w:type="dxa"/>
          <w:right w:w="0" w:type="dxa"/>
        </w:tblCellMar>
        <w:tblLook w:val="04A0" w:firstRow="1" w:lastRow="0" w:firstColumn="1" w:lastColumn="0" w:noHBand="0" w:noVBand="1"/>
      </w:tblPr>
      <w:tblGrid>
        <w:gridCol w:w="2124"/>
        <w:gridCol w:w="7505"/>
      </w:tblGrid>
      <w:tr w:rsidR="006C0E83" w14:paraId="327460E2" w14:textId="77777777" w:rsidTr="7D01AE19">
        <w:tc>
          <w:tcPr>
            <w:tcW w:w="9629" w:type="dxa"/>
            <w:gridSpan w:val="2"/>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603027D1" w14:textId="71B7FC11" w:rsidR="006C0E83" w:rsidRDefault="006C0E83">
            <w:pPr>
              <w:spacing w:before="120"/>
              <w:rPr>
                <w:rFonts w:ascii="Calibri" w:hAnsi="Calibri" w:cs="Calibri"/>
                <w:sz w:val="22"/>
                <w:szCs w:val="22"/>
              </w:rPr>
            </w:pPr>
            <w:r>
              <w:rPr>
                <w:rFonts w:cs="Arial"/>
                <w:b/>
                <w:bCs/>
                <w:color w:val="2F5496"/>
                <w:sz w:val="28"/>
                <w:szCs w:val="28"/>
                <w:lang w:val="en"/>
              </w:rPr>
              <w:lastRenderedPageBreak/>
              <w:t>Completing the Reporter section</w:t>
            </w:r>
          </w:p>
        </w:tc>
      </w:tr>
      <w:tr w:rsidR="006C0E83" w14:paraId="24B0A9DF" w14:textId="77777777" w:rsidTr="7D01AE19">
        <w:tc>
          <w:tcPr>
            <w:tcW w:w="2124"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35B57D6B" w14:textId="31A7D55B" w:rsidR="006C0E83" w:rsidRDefault="006C0E83">
            <w:pPr>
              <w:spacing w:before="120"/>
              <w:jc w:val="both"/>
              <w:rPr>
                <w:rFonts w:ascii="Calibri" w:hAnsi="Calibri" w:cs="Calibri"/>
                <w:sz w:val="22"/>
                <w:szCs w:val="22"/>
              </w:rPr>
            </w:pPr>
            <w:r>
              <w:rPr>
                <w:rFonts w:cs="Arial"/>
                <w:b/>
                <w:bCs/>
                <w:color w:val="2F5496"/>
                <w:sz w:val="22"/>
                <w:szCs w:val="22"/>
                <w:lang w:val="en"/>
              </w:rPr>
              <w:t>Mandatory fields</w:t>
            </w:r>
          </w:p>
          <w:p w14:paraId="270658CE" w14:textId="31299EA5" w:rsidR="006C0E83" w:rsidRDefault="006C0E83">
            <w:pPr>
              <w:spacing w:before="120"/>
              <w:jc w:val="both"/>
              <w:rPr>
                <w:rFonts w:ascii="Calibri" w:hAnsi="Calibri" w:cs="Calibri"/>
                <w:sz w:val="22"/>
                <w:szCs w:val="22"/>
              </w:rPr>
            </w:pPr>
            <w:r>
              <w:rPr>
                <w:rFonts w:cs="Arial"/>
                <w:b/>
                <w:bCs/>
                <w:color w:val="2F5496"/>
                <w:sz w:val="22"/>
                <w:szCs w:val="22"/>
                <w:lang w:val="en"/>
              </w:rPr>
              <w:t>Information that must be provided</w:t>
            </w:r>
          </w:p>
          <w:p w14:paraId="39899387" w14:textId="77777777" w:rsidR="006C0E83" w:rsidRDefault="006C0E83">
            <w:pPr>
              <w:spacing w:before="120"/>
              <w:jc w:val="both"/>
              <w:rPr>
                <w:rFonts w:ascii="Calibri" w:hAnsi="Calibri" w:cs="Calibri"/>
                <w:sz w:val="22"/>
                <w:szCs w:val="22"/>
              </w:rPr>
            </w:pPr>
            <w:r>
              <w:rPr>
                <w:rFonts w:cs="Arial"/>
                <w:b/>
                <w:bCs/>
                <w:color w:val="2F5496"/>
                <w:sz w:val="22"/>
                <w:szCs w:val="22"/>
                <w:lang w:val="en"/>
              </w:rPr>
              <w:t> </w:t>
            </w:r>
          </w:p>
          <w:p w14:paraId="6DED80D3" w14:textId="77777777" w:rsidR="006C0E83" w:rsidRDefault="006C0E83">
            <w:pPr>
              <w:spacing w:before="120"/>
              <w:rPr>
                <w:rFonts w:ascii="Calibri" w:hAnsi="Calibri" w:cs="Calibri"/>
                <w:sz w:val="22"/>
                <w:szCs w:val="22"/>
              </w:rPr>
            </w:pPr>
            <w:r>
              <w:rPr>
                <w:rFonts w:cs="Arial"/>
                <w:b/>
                <w:bCs/>
                <w:color w:val="2F5496"/>
                <w:sz w:val="22"/>
                <w:szCs w:val="22"/>
                <w:lang w:val="en"/>
              </w:rPr>
              <w:t> </w:t>
            </w:r>
          </w:p>
        </w:tc>
        <w:tc>
          <w:tcPr>
            <w:tcW w:w="7505" w:type="dxa"/>
            <w:tcBorders>
              <w:top w:val="nil"/>
              <w:left w:val="nil"/>
              <w:bottom w:val="single" w:sz="8" w:space="0" w:color="2F5496"/>
              <w:right w:val="single" w:sz="8" w:space="0" w:color="2F5496"/>
            </w:tcBorders>
            <w:tcMar>
              <w:top w:w="0" w:type="dxa"/>
              <w:left w:w="108" w:type="dxa"/>
              <w:bottom w:w="0" w:type="dxa"/>
              <w:right w:w="108" w:type="dxa"/>
            </w:tcMar>
            <w:hideMark/>
          </w:tcPr>
          <w:p w14:paraId="4B74163D" w14:textId="66D8B6D7" w:rsidR="006C0E83" w:rsidRDefault="006C0E83">
            <w:pPr>
              <w:spacing w:before="120"/>
              <w:rPr>
                <w:rFonts w:ascii="Calibri" w:hAnsi="Calibri" w:cs="Calibri"/>
                <w:sz w:val="22"/>
                <w:szCs w:val="22"/>
              </w:rPr>
            </w:pPr>
            <w:r>
              <w:rPr>
                <w:rFonts w:cs="Arial"/>
                <w:color w:val="2F5496"/>
                <w:sz w:val="22"/>
                <w:szCs w:val="22"/>
                <w:lang w:val="en"/>
              </w:rPr>
              <w:t>The required information fields that must be completed in this section</w:t>
            </w:r>
            <w:r w:rsidR="005C462B">
              <w:rPr>
                <w:rFonts w:cs="Arial"/>
                <w:color w:val="2F5496"/>
                <w:sz w:val="22"/>
                <w:szCs w:val="22"/>
                <w:lang w:val="en"/>
              </w:rPr>
              <w:t xml:space="preserve"> are</w:t>
            </w:r>
            <w:r>
              <w:rPr>
                <w:rFonts w:cs="Arial"/>
                <w:color w:val="2F5496"/>
                <w:sz w:val="22"/>
                <w:szCs w:val="22"/>
                <w:lang w:val="en"/>
              </w:rPr>
              <w:t>:</w:t>
            </w:r>
          </w:p>
          <w:p w14:paraId="3F85F81A" w14:textId="73214590" w:rsidR="006C0E83" w:rsidRPr="005C462B" w:rsidRDefault="006C0E83" w:rsidP="002016CB">
            <w:pPr>
              <w:spacing w:after="0"/>
              <w:rPr>
                <w:rFonts w:ascii="Calibri" w:hAnsi="Calibri" w:cs="Calibri"/>
                <w:sz w:val="22"/>
                <w:szCs w:val="22"/>
              </w:rPr>
            </w:pPr>
            <w:r w:rsidRPr="005C462B">
              <w:rPr>
                <w:rFonts w:ascii="Wingdings" w:hAnsi="Wingdings" w:cs="Calibri"/>
                <w:color w:val="2F5496"/>
                <w:sz w:val="22"/>
                <w:szCs w:val="22"/>
                <w:lang w:val="en"/>
              </w:rPr>
              <w:t>Ø</w:t>
            </w:r>
            <w:r w:rsidRPr="005C462B">
              <w:rPr>
                <w:color w:val="2F5496"/>
                <w:sz w:val="14"/>
                <w:szCs w:val="14"/>
                <w:lang w:val="en"/>
              </w:rPr>
              <w:t>  </w:t>
            </w:r>
            <w:r w:rsidR="002016CB">
              <w:rPr>
                <w:color w:val="2F5496"/>
                <w:sz w:val="14"/>
                <w:szCs w:val="14"/>
                <w:lang w:val="en"/>
              </w:rPr>
              <w:t xml:space="preserve"> </w:t>
            </w:r>
            <w:r w:rsidRPr="005C462B">
              <w:rPr>
                <w:color w:val="2F5496"/>
                <w:sz w:val="22"/>
                <w:szCs w:val="22"/>
                <w:lang w:val="en"/>
              </w:rPr>
              <w:t>First and Last names</w:t>
            </w:r>
          </w:p>
          <w:p w14:paraId="118BE466" w14:textId="5E76A5D0" w:rsidR="006C0E83" w:rsidRPr="005C462B" w:rsidRDefault="006C0E83" w:rsidP="002016CB">
            <w:pPr>
              <w:spacing w:after="0"/>
              <w:rPr>
                <w:rFonts w:ascii="Calibri" w:hAnsi="Calibri" w:cs="Calibri"/>
                <w:sz w:val="22"/>
                <w:szCs w:val="22"/>
              </w:rPr>
            </w:pPr>
            <w:r w:rsidRPr="005C462B">
              <w:rPr>
                <w:rFonts w:ascii="Wingdings" w:hAnsi="Wingdings" w:cs="Calibri"/>
                <w:color w:val="2F5496"/>
                <w:sz w:val="22"/>
                <w:szCs w:val="22"/>
                <w:lang w:val="en"/>
              </w:rPr>
              <w:t>Ø</w:t>
            </w:r>
            <w:r w:rsidRPr="005C462B">
              <w:rPr>
                <w:color w:val="2F5496"/>
                <w:sz w:val="14"/>
                <w:szCs w:val="14"/>
                <w:lang w:val="en"/>
              </w:rPr>
              <w:t>  </w:t>
            </w:r>
            <w:r w:rsidR="002016CB">
              <w:rPr>
                <w:color w:val="2F5496"/>
                <w:sz w:val="14"/>
                <w:szCs w:val="14"/>
                <w:lang w:val="en"/>
              </w:rPr>
              <w:t xml:space="preserve"> </w:t>
            </w:r>
            <w:proofErr w:type="spellStart"/>
            <w:r w:rsidRPr="005C462B">
              <w:rPr>
                <w:rStyle w:val="spelle"/>
                <w:rFonts w:cs="Arial"/>
                <w:color w:val="2F5496"/>
                <w:sz w:val="22"/>
                <w:szCs w:val="22"/>
                <w:lang w:val="en"/>
              </w:rPr>
              <w:t>Organisation</w:t>
            </w:r>
            <w:proofErr w:type="spellEnd"/>
            <w:r w:rsidRPr="005C462B">
              <w:rPr>
                <w:color w:val="2F5496"/>
                <w:sz w:val="22"/>
                <w:szCs w:val="22"/>
                <w:lang w:val="en"/>
              </w:rPr>
              <w:t> Name</w:t>
            </w:r>
          </w:p>
          <w:p w14:paraId="3EC5E68F" w14:textId="4415D0F4" w:rsidR="006C0E83" w:rsidRPr="005C462B" w:rsidRDefault="006C0E83" w:rsidP="002016CB">
            <w:pPr>
              <w:spacing w:after="0"/>
              <w:rPr>
                <w:rFonts w:ascii="Calibri" w:hAnsi="Calibri" w:cs="Calibri"/>
                <w:sz w:val="22"/>
                <w:szCs w:val="22"/>
              </w:rPr>
            </w:pPr>
            <w:r w:rsidRPr="005C462B">
              <w:rPr>
                <w:rFonts w:ascii="Wingdings" w:hAnsi="Wingdings" w:cs="Calibri"/>
                <w:color w:val="2F5496"/>
                <w:sz w:val="22"/>
                <w:szCs w:val="22"/>
                <w:lang w:val="en"/>
              </w:rPr>
              <w:t>Ø</w:t>
            </w:r>
            <w:r w:rsidRPr="005C462B">
              <w:rPr>
                <w:color w:val="2F5496"/>
                <w:sz w:val="14"/>
                <w:szCs w:val="14"/>
                <w:lang w:val="en"/>
              </w:rPr>
              <w:t>  </w:t>
            </w:r>
            <w:r w:rsidR="002016CB">
              <w:rPr>
                <w:color w:val="2F5496"/>
                <w:sz w:val="14"/>
                <w:szCs w:val="14"/>
                <w:lang w:val="en"/>
              </w:rPr>
              <w:t xml:space="preserve"> </w:t>
            </w:r>
            <w:r w:rsidR="002016CB">
              <w:rPr>
                <w:color w:val="2F5496"/>
                <w:sz w:val="22"/>
                <w:szCs w:val="22"/>
                <w:lang w:val="en"/>
              </w:rPr>
              <w:t>Co</w:t>
            </w:r>
            <w:r w:rsidRPr="005C462B">
              <w:rPr>
                <w:color w:val="2F5496"/>
                <w:sz w:val="22"/>
                <w:szCs w:val="22"/>
                <w:lang w:val="en"/>
              </w:rPr>
              <w:t>ntact number and email address</w:t>
            </w:r>
          </w:p>
          <w:p w14:paraId="492ADD0E" w14:textId="322E9618" w:rsidR="006C0E83" w:rsidRDefault="002016CB">
            <w:pPr>
              <w:spacing w:before="120"/>
              <w:rPr>
                <w:rFonts w:ascii="Calibri" w:hAnsi="Calibri" w:cs="Calibri"/>
                <w:sz w:val="22"/>
                <w:szCs w:val="22"/>
              </w:rPr>
            </w:pPr>
            <w:r>
              <w:rPr>
                <w:rFonts w:cs="Arial"/>
                <w:color w:val="2F5496"/>
                <w:sz w:val="22"/>
                <w:szCs w:val="22"/>
                <w:lang w:val="en"/>
              </w:rPr>
              <w:t>R</w:t>
            </w:r>
            <w:r w:rsidR="006C0E83">
              <w:rPr>
                <w:rFonts w:cs="Arial"/>
                <w:color w:val="2F5496"/>
                <w:sz w:val="22"/>
                <w:szCs w:val="22"/>
                <w:lang w:val="en"/>
              </w:rPr>
              <w:t>equired fields are clearly marked as required on the screen and must be completed to proceed to the next screen in the system.  </w:t>
            </w:r>
          </w:p>
          <w:p w14:paraId="0C6F4B83" w14:textId="1F59453B" w:rsidR="006C0E83" w:rsidRDefault="006C0E83">
            <w:pPr>
              <w:rPr>
                <w:rFonts w:ascii="Calibri" w:hAnsi="Calibri" w:cs="Calibri"/>
                <w:sz w:val="22"/>
                <w:szCs w:val="22"/>
              </w:rPr>
            </w:pPr>
            <w:r>
              <w:rPr>
                <w:rFonts w:ascii="Calibri" w:hAnsi="Calibri" w:cs="Calibri"/>
                <w:noProof/>
                <w:sz w:val="22"/>
                <w:szCs w:val="22"/>
              </w:rPr>
              <w:drawing>
                <wp:inline distT="0" distB="0" distL="0" distR="0" wp14:anchorId="6F26E3B8" wp14:editId="13903BF8">
                  <wp:extent cx="1371600" cy="440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440055"/>
                          </a:xfrm>
                          <a:prstGeom prst="rect">
                            <a:avLst/>
                          </a:prstGeom>
                          <a:noFill/>
                          <a:ln>
                            <a:noFill/>
                          </a:ln>
                        </pic:spPr>
                      </pic:pic>
                    </a:graphicData>
                  </a:graphic>
                </wp:inline>
              </w:drawing>
            </w:r>
          </w:p>
        </w:tc>
      </w:tr>
      <w:tr w:rsidR="006C0E83" w14:paraId="65952778" w14:textId="77777777" w:rsidTr="7D01AE19">
        <w:tc>
          <w:tcPr>
            <w:tcW w:w="2124" w:type="dxa"/>
            <w:vMerge w:val="restart"/>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28719C37" w14:textId="77777777" w:rsidR="006C0E83" w:rsidRDefault="006C0E83" w:rsidP="002016CB">
            <w:pPr>
              <w:spacing w:before="120" w:after="0"/>
              <w:rPr>
                <w:rFonts w:ascii="Calibri" w:hAnsi="Calibri" w:cs="Calibri"/>
                <w:sz w:val="22"/>
                <w:szCs w:val="22"/>
              </w:rPr>
            </w:pPr>
            <w:proofErr w:type="spellStart"/>
            <w:r>
              <w:rPr>
                <w:rStyle w:val="spelle"/>
                <w:rFonts w:cs="Arial"/>
                <w:b/>
                <w:bCs/>
                <w:color w:val="2F5496"/>
                <w:sz w:val="22"/>
                <w:szCs w:val="22"/>
                <w:lang w:val="en"/>
              </w:rPr>
              <w:t>Organisation</w:t>
            </w:r>
            <w:proofErr w:type="spellEnd"/>
          </w:p>
          <w:p w14:paraId="2982B968" w14:textId="77777777" w:rsidR="006C0E83" w:rsidRDefault="006C0E83" w:rsidP="002016CB">
            <w:pPr>
              <w:rPr>
                <w:rFonts w:ascii="Calibri" w:hAnsi="Calibri" w:cs="Calibri"/>
                <w:sz w:val="22"/>
                <w:szCs w:val="22"/>
              </w:rPr>
            </w:pPr>
            <w:r>
              <w:rPr>
                <w:rFonts w:cs="Arial"/>
                <w:b/>
                <w:bCs/>
                <w:color w:val="2F5496"/>
                <w:sz w:val="22"/>
                <w:szCs w:val="22"/>
                <w:lang w:val="en"/>
              </w:rPr>
              <w:t>Name and Address  </w:t>
            </w:r>
          </w:p>
        </w:tc>
        <w:tc>
          <w:tcPr>
            <w:tcW w:w="7505" w:type="dxa"/>
            <w:tcBorders>
              <w:top w:val="nil"/>
              <w:left w:val="nil"/>
              <w:bottom w:val="single" w:sz="8" w:space="0" w:color="2F5496"/>
              <w:right w:val="single" w:sz="8" w:space="0" w:color="2F5496"/>
            </w:tcBorders>
            <w:tcMar>
              <w:top w:w="0" w:type="dxa"/>
              <w:left w:w="108" w:type="dxa"/>
              <w:bottom w:w="0" w:type="dxa"/>
              <w:right w:w="108" w:type="dxa"/>
            </w:tcMar>
            <w:hideMark/>
          </w:tcPr>
          <w:p w14:paraId="170F92F1" w14:textId="1BB5464B" w:rsidR="006C0E83" w:rsidRPr="002016CB" w:rsidRDefault="006C0E83" w:rsidP="002016CB">
            <w:pPr>
              <w:spacing w:before="120"/>
              <w:ind w:left="34"/>
              <w:rPr>
                <w:rFonts w:ascii="Calibri" w:hAnsi="Calibri" w:cs="Calibri"/>
                <w:sz w:val="22"/>
                <w:szCs w:val="22"/>
              </w:rPr>
            </w:pPr>
            <w:r w:rsidRPr="002016CB">
              <w:rPr>
                <w:rFonts w:ascii="Wingdings" w:hAnsi="Wingdings" w:cs="Calibri"/>
                <w:color w:val="2F5496"/>
                <w:sz w:val="22"/>
                <w:szCs w:val="22"/>
                <w:lang w:val="en"/>
              </w:rPr>
              <w:t>Ø</w:t>
            </w:r>
            <w:r w:rsidRPr="002016CB">
              <w:rPr>
                <w:color w:val="2F5496"/>
                <w:sz w:val="14"/>
                <w:szCs w:val="14"/>
                <w:lang w:val="en"/>
              </w:rPr>
              <w:t>  </w:t>
            </w:r>
            <w:r w:rsidR="002016CB">
              <w:rPr>
                <w:color w:val="2F5496"/>
                <w:sz w:val="14"/>
                <w:szCs w:val="14"/>
                <w:lang w:val="en"/>
              </w:rPr>
              <w:t xml:space="preserve"> </w:t>
            </w:r>
            <w:r w:rsidRPr="002016CB">
              <w:rPr>
                <w:color w:val="2F5496"/>
                <w:sz w:val="22"/>
                <w:szCs w:val="22"/>
                <w:lang w:val="en"/>
              </w:rPr>
              <w:t>Enter</w:t>
            </w:r>
            <w:r w:rsidR="002016CB">
              <w:rPr>
                <w:color w:val="2F5496"/>
                <w:sz w:val="22"/>
                <w:szCs w:val="22"/>
                <w:lang w:val="en"/>
              </w:rPr>
              <w:t xml:space="preserve"> </w:t>
            </w:r>
            <w:r w:rsidRPr="002016CB">
              <w:rPr>
                <w:color w:val="2F5496"/>
                <w:sz w:val="22"/>
                <w:szCs w:val="22"/>
                <w:lang w:val="en"/>
              </w:rPr>
              <w:t>the name of your </w:t>
            </w:r>
            <w:proofErr w:type="spellStart"/>
            <w:r w:rsidRPr="002016CB">
              <w:rPr>
                <w:rStyle w:val="spelle"/>
                <w:rFonts w:cs="Arial"/>
                <w:color w:val="2F5496"/>
                <w:sz w:val="22"/>
                <w:szCs w:val="22"/>
                <w:lang w:val="en"/>
              </w:rPr>
              <w:t>organisation</w:t>
            </w:r>
            <w:proofErr w:type="spellEnd"/>
            <w:r w:rsidRPr="002016CB">
              <w:rPr>
                <w:color w:val="2F5496"/>
                <w:sz w:val="22"/>
                <w:szCs w:val="22"/>
                <w:lang w:val="en"/>
              </w:rPr>
              <w:t> into the </w:t>
            </w:r>
            <w:proofErr w:type="spellStart"/>
            <w:r w:rsidRPr="002016CB">
              <w:rPr>
                <w:rStyle w:val="spelle"/>
                <w:rFonts w:cs="Arial"/>
                <w:b/>
                <w:bCs/>
                <w:color w:val="2F5496"/>
                <w:sz w:val="22"/>
                <w:szCs w:val="22"/>
                <w:lang w:val="en"/>
              </w:rPr>
              <w:t>Organisation</w:t>
            </w:r>
            <w:proofErr w:type="spellEnd"/>
            <w:r w:rsidRPr="002016CB">
              <w:rPr>
                <w:b/>
                <w:bCs/>
                <w:color w:val="2F5496"/>
                <w:sz w:val="22"/>
                <w:szCs w:val="22"/>
                <w:lang w:val="en"/>
              </w:rPr>
              <w:t> Name</w:t>
            </w:r>
            <w:r w:rsidRPr="002016CB">
              <w:rPr>
                <w:color w:val="2F5496"/>
                <w:sz w:val="22"/>
                <w:szCs w:val="22"/>
                <w:lang w:val="en"/>
              </w:rPr>
              <w:t> field.</w:t>
            </w:r>
          </w:p>
          <w:p w14:paraId="4B84D7F4" w14:textId="5539BF54" w:rsidR="006C0E83" w:rsidRPr="002016CB" w:rsidRDefault="006C0E83" w:rsidP="002016CB">
            <w:pPr>
              <w:spacing w:before="120"/>
              <w:ind w:left="34"/>
              <w:rPr>
                <w:rFonts w:ascii="Calibri" w:hAnsi="Calibri" w:cs="Calibri"/>
                <w:sz w:val="22"/>
                <w:szCs w:val="22"/>
              </w:rPr>
            </w:pPr>
            <w:r w:rsidRPr="002016CB">
              <w:rPr>
                <w:rFonts w:ascii="Wingdings" w:hAnsi="Wingdings" w:cs="Calibri"/>
                <w:color w:val="2F5496"/>
                <w:sz w:val="22"/>
                <w:szCs w:val="22"/>
                <w:lang w:val="en"/>
              </w:rPr>
              <w:t>Ø</w:t>
            </w:r>
            <w:r w:rsidRPr="002016CB">
              <w:rPr>
                <w:color w:val="2F5496"/>
                <w:sz w:val="14"/>
                <w:szCs w:val="14"/>
                <w:lang w:val="en"/>
              </w:rPr>
              <w:t>  </w:t>
            </w:r>
            <w:r w:rsidR="002016CB">
              <w:rPr>
                <w:color w:val="2F5496"/>
                <w:sz w:val="14"/>
                <w:szCs w:val="14"/>
                <w:lang w:val="en"/>
              </w:rPr>
              <w:t xml:space="preserve"> </w:t>
            </w:r>
            <w:r w:rsidRPr="002016CB">
              <w:rPr>
                <w:color w:val="2F5496"/>
                <w:sz w:val="22"/>
                <w:szCs w:val="22"/>
                <w:lang w:val="en"/>
              </w:rPr>
              <w:t>As you enter the name of your </w:t>
            </w:r>
            <w:proofErr w:type="spellStart"/>
            <w:r w:rsidRPr="002016CB">
              <w:rPr>
                <w:rStyle w:val="spelle"/>
                <w:rFonts w:cs="Arial"/>
                <w:color w:val="2F5496"/>
                <w:sz w:val="22"/>
                <w:szCs w:val="22"/>
                <w:lang w:val="en"/>
              </w:rPr>
              <w:t>organisation</w:t>
            </w:r>
            <w:proofErr w:type="spellEnd"/>
            <w:r w:rsidRPr="002016CB">
              <w:rPr>
                <w:color w:val="2F5496"/>
                <w:sz w:val="22"/>
                <w:szCs w:val="22"/>
                <w:lang w:val="en"/>
              </w:rPr>
              <w:t xml:space="preserve">, a list </w:t>
            </w:r>
            <w:r w:rsidR="001E4E33">
              <w:rPr>
                <w:color w:val="2F5496"/>
                <w:sz w:val="22"/>
                <w:szCs w:val="22"/>
                <w:lang w:val="en"/>
              </w:rPr>
              <w:t>o</w:t>
            </w:r>
            <w:r w:rsidRPr="002016CB">
              <w:rPr>
                <w:color w:val="2F5496"/>
                <w:sz w:val="22"/>
                <w:szCs w:val="22"/>
                <w:lang w:val="en"/>
              </w:rPr>
              <w:t>f </w:t>
            </w:r>
            <w:proofErr w:type="spellStart"/>
            <w:r w:rsidRPr="002016CB">
              <w:rPr>
                <w:rStyle w:val="spelle"/>
                <w:rFonts w:cs="Arial"/>
                <w:color w:val="2F5496"/>
                <w:sz w:val="22"/>
                <w:szCs w:val="22"/>
                <w:lang w:val="en"/>
              </w:rPr>
              <w:t>organisations</w:t>
            </w:r>
            <w:proofErr w:type="spellEnd"/>
            <w:r w:rsidRPr="002016CB">
              <w:rPr>
                <w:color w:val="2F5496"/>
                <w:sz w:val="22"/>
                <w:szCs w:val="22"/>
                <w:lang w:val="en"/>
              </w:rPr>
              <w:t> whose name contains a match with the entry being made, in any part of their name, will display for selection.   </w:t>
            </w:r>
          </w:p>
          <w:p w14:paraId="6E6F226C" w14:textId="39FB61D5" w:rsidR="006C0E83" w:rsidRPr="002016CB" w:rsidRDefault="006C0E83" w:rsidP="000703A8">
            <w:pPr>
              <w:spacing w:before="120"/>
              <w:ind w:left="4"/>
              <w:jc w:val="both"/>
              <w:rPr>
                <w:rFonts w:ascii="Calibri" w:hAnsi="Calibri" w:cs="Calibri"/>
                <w:sz w:val="22"/>
                <w:szCs w:val="22"/>
              </w:rPr>
            </w:pPr>
            <w:r>
              <w:rPr>
                <w:noProof/>
              </w:rPr>
              <w:drawing>
                <wp:anchor distT="0" distB="0" distL="114300" distR="114300" simplePos="0" relativeHeight="251658244" behindDoc="0" locked="0" layoutInCell="1" allowOverlap="1" wp14:anchorId="41FAF19F" wp14:editId="305809AB">
                  <wp:simplePos x="0" y="0"/>
                  <wp:positionH relativeFrom="column">
                    <wp:posOffset>-2133</wp:posOffset>
                  </wp:positionH>
                  <wp:positionV relativeFrom="paragraph">
                    <wp:posOffset>-132</wp:posOffset>
                  </wp:positionV>
                  <wp:extent cx="1562400" cy="1252800"/>
                  <wp:effectExtent l="0" t="0" r="0"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400" cy="125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6CB">
              <w:rPr>
                <w:color w:val="2F5496"/>
                <w:sz w:val="22"/>
                <w:szCs w:val="22"/>
                <w:lang w:val="en"/>
              </w:rPr>
              <w:t> </w:t>
            </w:r>
            <w:proofErr w:type="gramStart"/>
            <w:r w:rsidRPr="002016CB">
              <w:rPr>
                <w:rFonts w:ascii="Wingdings" w:hAnsi="Wingdings" w:cs="Calibri"/>
                <w:color w:val="2F5496"/>
                <w:sz w:val="22"/>
                <w:szCs w:val="22"/>
                <w:lang w:val="en"/>
              </w:rPr>
              <w:t>Ø</w:t>
            </w:r>
            <w:r w:rsidRPr="002016CB">
              <w:rPr>
                <w:color w:val="2F5496"/>
                <w:sz w:val="14"/>
                <w:szCs w:val="14"/>
                <w:lang w:val="en"/>
              </w:rPr>
              <w:t>  </w:t>
            </w:r>
            <w:r w:rsidRPr="002016CB">
              <w:rPr>
                <w:color w:val="2F5496"/>
                <w:sz w:val="22"/>
                <w:szCs w:val="22"/>
                <w:lang w:val="en"/>
              </w:rPr>
              <w:t>Click</w:t>
            </w:r>
            <w:proofErr w:type="gramEnd"/>
            <w:r w:rsidRPr="002016CB">
              <w:rPr>
                <w:color w:val="2F5496"/>
                <w:sz w:val="22"/>
                <w:szCs w:val="22"/>
                <w:lang w:val="en"/>
              </w:rPr>
              <w:t xml:space="preserve"> to select your </w:t>
            </w:r>
            <w:proofErr w:type="spellStart"/>
            <w:r w:rsidRPr="002016CB">
              <w:rPr>
                <w:rStyle w:val="spelle"/>
                <w:rFonts w:cs="Arial"/>
                <w:color w:val="2F5496"/>
                <w:sz w:val="22"/>
                <w:szCs w:val="22"/>
                <w:lang w:val="en"/>
              </w:rPr>
              <w:t>organisation’s</w:t>
            </w:r>
            <w:proofErr w:type="spellEnd"/>
            <w:r w:rsidRPr="002016CB">
              <w:rPr>
                <w:color w:val="2F5496"/>
                <w:sz w:val="22"/>
                <w:szCs w:val="22"/>
                <w:lang w:val="en"/>
              </w:rPr>
              <w:t> name from the displayed list.</w:t>
            </w:r>
          </w:p>
          <w:p w14:paraId="38887249" w14:textId="77777777" w:rsidR="006C0E83" w:rsidRPr="002016CB" w:rsidRDefault="006C0E83" w:rsidP="002016CB">
            <w:pPr>
              <w:spacing w:before="120"/>
              <w:ind w:left="33"/>
              <w:jc w:val="both"/>
              <w:rPr>
                <w:rFonts w:ascii="Calibri" w:hAnsi="Calibri" w:cs="Calibri"/>
                <w:sz w:val="22"/>
                <w:szCs w:val="22"/>
              </w:rPr>
            </w:pPr>
            <w:proofErr w:type="gramStart"/>
            <w:r w:rsidRPr="002016CB">
              <w:rPr>
                <w:rFonts w:ascii="Wingdings" w:hAnsi="Wingdings" w:cs="Calibri"/>
                <w:color w:val="2F5496"/>
                <w:sz w:val="22"/>
                <w:szCs w:val="22"/>
                <w:lang w:val="en"/>
              </w:rPr>
              <w:t>Ø</w:t>
            </w:r>
            <w:r w:rsidRPr="002016CB">
              <w:rPr>
                <w:color w:val="2F5496"/>
                <w:sz w:val="14"/>
                <w:szCs w:val="14"/>
                <w:lang w:val="en"/>
              </w:rPr>
              <w:t>  </w:t>
            </w:r>
            <w:r w:rsidRPr="002016CB">
              <w:rPr>
                <w:color w:val="2F5496"/>
                <w:sz w:val="22"/>
                <w:szCs w:val="22"/>
                <w:lang w:val="en"/>
              </w:rPr>
              <w:t>The</w:t>
            </w:r>
            <w:proofErr w:type="gramEnd"/>
            <w:r w:rsidRPr="002016CB">
              <w:rPr>
                <w:color w:val="2F5496"/>
                <w:sz w:val="22"/>
                <w:szCs w:val="22"/>
                <w:lang w:val="en"/>
              </w:rPr>
              <w:t> </w:t>
            </w:r>
            <w:proofErr w:type="spellStart"/>
            <w:r w:rsidRPr="002016CB">
              <w:rPr>
                <w:rStyle w:val="spelle"/>
                <w:rFonts w:cs="Arial"/>
                <w:color w:val="2F5496"/>
                <w:sz w:val="22"/>
                <w:szCs w:val="22"/>
                <w:lang w:val="en"/>
              </w:rPr>
              <w:t>organisation’s</w:t>
            </w:r>
            <w:proofErr w:type="spellEnd"/>
            <w:r w:rsidRPr="002016CB">
              <w:rPr>
                <w:color w:val="2F5496"/>
                <w:sz w:val="22"/>
                <w:szCs w:val="22"/>
                <w:lang w:val="en"/>
              </w:rPr>
              <w:t> </w:t>
            </w:r>
            <w:r w:rsidRPr="002016CB">
              <w:rPr>
                <w:b/>
                <w:bCs/>
                <w:color w:val="2F5496"/>
                <w:sz w:val="22"/>
                <w:szCs w:val="22"/>
                <w:lang w:val="en"/>
              </w:rPr>
              <w:t>Address</w:t>
            </w:r>
            <w:r w:rsidRPr="002016CB">
              <w:rPr>
                <w:color w:val="2F5496"/>
                <w:sz w:val="22"/>
                <w:szCs w:val="22"/>
                <w:lang w:val="en"/>
              </w:rPr>
              <w:t> fields will automatically be completed when an </w:t>
            </w:r>
            <w:proofErr w:type="spellStart"/>
            <w:r w:rsidRPr="002016CB">
              <w:rPr>
                <w:rStyle w:val="spelle"/>
                <w:rFonts w:cs="Arial"/>
                <w:color w:val="2F5496"/>
                <w:sz w:val="22"/>
                <w:szCs w:val="22"/>
                <w:lang w:val="en"/>
              </w:rPr>
              <w:t>organisation</w:t>
            </w:r>
            <w:proofErr w:type="spellEnd"/>
            <w:r w:rsidRPr="002016CB">
              <w:rPr>
                <w:color w:val="2F5496"/>
                <w:sz w:val="22"/>
                <w:szCs w:val="22"/>
                <w:lang w:val="en"/>
              </w:rPr>
              <w:t> is selected from the displayed list.</w:t>
            </w:r>
          </w:p>
        </w:tc>
      </w:tr>
      <w:tr w:rsidR="006C0E83" w14:paraId="520C1EBE" w14:textId="77777777" w:rsidTr="7D01AE19">
        <w:tc>
          <w:tcPr>
            <w:tcW w:w="0" w:type="auto"/>
            <w:vMerge/>
            <w:vAlign w:val="center"/>
            <w:hideMark/>
          </w:tcPr>
          <w:p w14:paraId="26181557" w14:textId="77777777" w:rsidR="006C0E83" w:rsidRDefault="006C0E83">
            <w:pPr>
              <w:rPr>
                <w:rFonts w:ascii="Calibri" w:hAnsi="Calibri" w:cs="Calibri"/>
                <w:sz w:val="22"/>
                <w:szCs w:val="22"/>
              </w:rPr>
            </w:pPr>
          </w:p>
        </w:tc>
        <w:tc>
          <w:tcPr>
            <w:tcW w:w="7505" w:type="dxa"/>
            <w:tcBorders>
              <w:top w:val="nil"/>
              <w:left w:val="nil"/>
              <w:bottom w:val="single" w:sz="8" w:space="0" w:color="2F5496"/>
              <w:right w:val="single" w:sz="8" w:space="0" w:color="2F5496"/>
            </w:tcBorders>
            <w:tcMar>
              <w:top w:w="0" w:type="dxa"/>
              <w:left w:w="108" w:type="dxa"/>
              <w:bottom w:w="0" w:type="dxa"/>
              <w:right w:w="108" w:type="dxa"/>
            </w:tcMar>
            <w:hideMark/>
          </w:tcPr>
          <w:p w14:paraId="35D36DEC" w14:textId="25113BCD" w:rsidR="006C0E83" w:rsidRPr="000703A8" w:rsidRDefault="000703A8" w:rsidP="7D01AE19">
            <w:pPr>
              <w:spacing w:before="120"/>
              <w:rPr>
                <w:color w:val="2F5496"/>
                <w:sz w:val="22"/>
                <w:szCs w:val="22"/>
                <w:lang w:val="en-US"/>
              </w:rPr>
            </w:pPr>
            <w:r w:rsidRPr="7D01AE19">
              <w:rPr>
                <w:rFonts w:cs="Arial"/>
                <w:color w:val="2F5496"/>
                <w:sz w:val="22"/>
                <w:szCs w:val="22"/>
                <w:lang w:val="en-US"/>
              </w:rPr>
              <w:t xml:space="preserve">If your </w:t>
            </w:r>
            <w:proofErr w:type="spellStart"/>
            <w:r w:rsidRPr="7D01AE19">
              <w:rPr>
                <w:rFonts w:cs="Arial"/>
                <w:color w:val="2F5496"/>
                <w:sz w:val="22"/>
                <w:szCs w:val="22"/>
                <w:lang w:val="en-US"/>
              </w:rPr>
              <w:t>organisation</w:t>
            </w:r>
            <w:proofErr w:type="spellEnd"/>
            <w:r w:rsidRPr="7D01AE19">
              <w:rPr>
                <w:rFonts w:cs="Arial"/>
                <w:color w:val="2F5496"/>
                <w:sz w:val="22"/>
                <w:szCs w:val="22"/>
                <w:lang w:val="en-US"/>
              </w:rPr>
              <w:t xml:space="preserve"> is not shown in the list of names, continue typing </w:t>
            </w:r>
            <w:r w:rsidR="006C0E83" w:rsidRPr="7D01AE19">
              <w:rPr>
                <w:color w:val="2F5496"/>
                <w:sz w:val="22"/>
                <w:szCs w:val="22"/>
                <w:lang w:val="en-US"/>
              </w:rPr>
              <w:t>your </w:t>
            </w:r>
            <w:proofErr w:type="spellStart"/>
            <w:r w:rsidR="006C0E83" w:rsidRPr="7D01AE19">
              <w:rPr>
                <w:rStyle w:val="spelle"/>
                <w:rFonts w:cs="Arial"/>
                <w:color w:val="2F5496"/>
                <w:sz w:val="22"/>
                <w:szCs w:val="22"/>
                <w:lang w:val="en-US"/>
              </w:rPr>
              <w:t>organisation’s</w:t>
            </w:r>
            <w:proofErr w:type="spellEnd"/>
            <w:r w:rsidR="006C0E83" w:rsidRPr="7D01AE19">
              <w:rPr>
                <w:color w:val="2F5496"/>
                <w:sz w:val="22"/>
                <w:szCs w:val="22"/>
                <w:lang w:val="en-US"/>
              </w:rPr>
              <w:t xml:space="preserve"> name and its address into </w:t>
            </w:r>
            <w:r w:rsidRPr="7D01AE19">
              <w:rPr>
                <w:color w:val="2F5496"/>
                <w:sz w:val="22"/>
                <w:szCs w:val="22"/>
                <w:lang w:val="en-US"/>
              </w:rPr>
              <w:t>t</w:t>
            </w:r>
            <w:r w:rsidR="006C0E83" w:rsidRPr="7D01AE19">
              <w:rPr>
                <w:color w:val="2F5496"/>
                <w:sz w:val="22"/>
                <w:szCs w:val="22"/>
                <w:lang w:val="en-US"/>
              </w:rPr>
              <w:t>he </w:t>
            </w:r>
            <w:proofErr w:type="spellStart"/>
            <w:r w:rsidR="006C0E83" w:rsidRPr="7D01AE19">
              <w:rPr>
                <w:rStyle w:val="spelle"/>
                <w:rFonts w:cs="Arial"/>
                <w:color w:val="2F5496"/>
                <w:sz w:val="22"/>
                <w:szCs w:val="22"/>
                <w:lang w:val="en-US"/>
              </w:rPr>
              <w:t>Organisation</w:t>
            </w:r>
            <w:proofErr w:type="spellEnd"/>
            <w:r w:rsidR="006C0E83" w:rsidRPr="7D01AE19">
              <w:rPr>
                <w:color w:val="2F5496"/>
                <w:sz w:val="22"/>
                <w:szCs w:val="22"/>
                <w:lang w:val="en-US"/>
              </w:rPr>
              <w:t> Name and Address fields. </w:t>
            </w:r>
          </w:p>
          <w:p w14:paraId="0B2CC0D8" w14:textId="77777777" w:rsidR="006C0E83" w:rsidRPr="002016CB" w:rsidRDefault="006C0E83" w:rsidP="000703A8">
            <w:pPr>
              <w:spacing w:before="120"/>
              <w:jc w:val="both"/>
              <w:rPr>
                <w:rFonts w:ascii="Calibri" w:hAnsi="Calibri" w:cs="Calibri"/>
                <w:sz w:val="22"/>
                <w:szCs w:val="22"/>
              </w:rPr>
            </w:pPr>
            <w:r w:rsidRPr="002016CB">
              <w:rPr>
                <w:color w:val="2F5496"/>
                <w:sz w:val="22"/>
                <w:szCs w:val="22"/>
                <w:lang w:val="en"/>
              </w:rPr>
              <w:t>On receipt of your report, the Mandatory Reporting Service will arrange for your </w:t>
            </w:r>
            <w:proofErr w:type="spellStart"/>
            <w:r w:rsidRPr="002016CB">
              <w:rPr>
                <w:rStyle w:val="spelle"/>
                <w:rFonts w:cs="Arial"/>
                <w:color w:val="2F5496"/>
                <w:sz w:val="22"/>
                <w:szCs w:val="22"/>
                <w:lang w:val="en"/>
              </w:rPr>
              <w:t>Organisation</w:t>
            </w:r>
            <w:proofErr w:type="spellEnd"/>
            <w:r w:rsidRPr="002016CB">
              <w:rPr>
                <w:color w:val="2F5496"/>
                <w:sz w:val="22"/>
                <w:szCs w:val="22"/>
                <w:lang w:val="en"/>
              </w:rPr>
              <w:t> and its address to be added to the system to be available for selection in the future.</w:t>
            </w:r>
          </w:p>
          <w:p w14:paraId="7BC51038" w14:textId="191F159F" w:rsidR="006C0E83" w:rsidRPr="002016CB" w:rsidRDefault="006C0E83" w:rsidP="000703A8">
            <w:pPr>
              <w:spacing w:before="120"/>
              <w:jc w:val="both"/>
              <w:rPr>
                <w:rFonts w:ascii="Calibri" w:hAnsi="Calibri" w:cs="Calibri"/>
                <w:sz w:val="22"/>
                <w:szCs w:val="22"/>
              </w:rPr>
            </w:pPr>
            <w:r w:rsidRPr="002016CB">
              <w:rPr>
                <w:color w:val="2F5496"/>
                <w:sz w:val="22"/>
                <w:szCs w:val="22"/>
                <w:lang w:val="en"/>
              </w:rPr>
              <w:t>If the address is incorrect, you will be able to remove and replace the incorrect address by entering the correct address into the Address fields. </w:t>
            </w:r>
            <w:r w:rsidRPr="002016CB">
              <w:rPr>
                <w:color w:val="2F5496"/>
                <w:sz w:val="14"/>
                <w:szCs w:val="14"/>
                <w:lang w:val="en"/>
              </w:rPr>
              <w:t> </w:t>
            </w:r>
            <w:r w:rsidRPr="002016CB">
              <w:rPr>
                <w:color w:val="2F5496"/>
                <w:sz w:val="22"/>
                <w:szCs w:val="22"/>
                <w:lang w:val="en"/>
              </w:rPr>
              <w:t>You may wish to email the Mandatory Reporting Service at </w:t>
            </w:r>
            <w:hyperlink r:id="rId28" w:history="1">
              <w:r w:rsidR="000703A8" w:rsidRPr="00C6647B">
                <w:rPr>
                  <w:rStyle w:val="Hyperlink"/>
                  <w:rFonts w:cs="Arial"/>
                  <w:sz w:val="22"/>
                  <w:szCs w:val="22"/>
                </w:rPr>
                <w:t>mrs@c</w:t>
              </w:r>
              <w:r w:rsidR="000703A8" w:rsidRPr="00783FF8">
                <w:rPr>
                  <w:rStyle w:val="Hyperlink"/>
                  <w:rFonts w:cs="Arial"/>
                  <w:sz w:val="22"/>
                  <w:szCs w:val="22"/>
                </w:rPr>
                <w:t>ommunities</w:t>
              </w:r>
              <w:r w:rsidR="000703A8" w:rsidRPr="00C6647B">
                <w:rPr>
                  <w:rStyle w:val="Hyperlink"/>
                  <w:rFonts w:cs="Arial"/>
                  <w:sz w:val="22"/>
                  <w:szCs w:val="22"/>
                </w:rPr>
                <w:t>.wa.gov.au</w:t>
              </w:r>
            </w:hyperlink>
            <w:r w:rsidRPr="002016CB">
              <w:rPr>
                <w:rFonts w:ascii="Calibri" w:hAnsi="Calibri" w:cs="Calibri"/>
                <w:sz w:val="22"/>
                <w:szCs w:val="22"/>
              </w:rPr>
              <w:t>  </w:t>
            </w:r>
            <w:r w:rsidRPr="002016CB">
              <w:rPr>
                <w:color w:val="2F5496"/>
                <w:sz w:val="22"/>
                <w:szCs w:val="22"/>
                <w:lang w:val="en"/>
              </w:rPr>
              <w:t>to advise of the updated address so they can arrange for the address to be corrected on the system for future reports.</w:t>
            </w:r>
          </w:p>
        </w:tc>
      </w:tr>
      <w:tr w:rsidR="006C0E83" w14:paraId="0DDB7D0C" w14:textId="77777777" w:rsidTr="7D01AE19">
        <w:tc>
          <w:tcPr>
            <w:tcW w:w="2124" w:type="dxa"/>
            <w:vMerge w:val="restart"/>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3604362A" w14:textId="77777777" w:rsidR="006C0E83" w:rsidRDefault="006C0E83">
            <w:pPr>
              <w:spacing w:before="120"/>
              <w:jc w:val="both"/>
              <w:rPr>
                <w:rFonts w:ascii="Calibri" w:hAnsi="Calibri" w:cs="Calibri"/>
                <w:sz w:val="22"/>
                <w:szCs w:val="22"/>
              </w:rPr>
            </w:pPr>
            <w:r>
              <w:rPr>
                <w:rFonts w:cs="Arial"/>
                <w:b/>
                <w:bCs/>
                <w:color w:val="2F5496"/>
                <w:sz w:val="22"/>
                <w:szCs w:val="22"/>
                <w:lang w:val="en"/>
              </w:rPr>
              <w:t>Contact Number</w:t>
            </w:r>
            <w:r>
              <w:rPr>
                <w:rFonts w:cs="Arial"/>
                <w:color w:val="2F5496"/>
                <w:sz w:val="22"/>
                <w:szCs w:val="22"/>
                <w:lang w:val="en"/>
              </w:rPr>
              <w:t> and </w:t>
            </w:r>
            <w:r>
              <w:rPr>
                <w:rFonts w:cs="Arial"/>
                <w:b/>
                <w:bCs/>
                <w:color w:val="2F5496"/>
                <w:sz w:val="22"/>
                <w:szCs w:val="22"/>
                <w:lang w:val="en"/>
              </w:rPr>
              <w:t>Email Address</w:t>
            </w:r>
          </w:p>
        </w:tc>
        <w:tc>
          <w:tcPr>
            <w:tcW w:w="7505" w:type="dxa"/>
            <w:tcBorders>
              <w:top w:val="nil"/>
              <w:left w:val="nil"/>
              <w:bottom w:val="single" w:sz="8" w:space="0" w:color="2F5496"/>
              <w:right w:val="single" w:sz="8" w:space="0" w:color="2F5496"/>
            </w:tcBorders>
            <w:tcMar>
              <w:top w:w="0" w:type="dxa"/>
              <w:left w:w="108" w:type="dxa"/>
              <w:bottom w:w="0" w:type="dxa"/>
              <w:right w:w="108" w:type="dxa"/>
            </w:tcMar>
            <w:hideMark/>
          </w:tcPr>
          <w:p w14:paraId="5A9ECC9D" w14:textId="77777777" w:rsidR="006C0E83" w:rsidRDefault="006C0E83">
            <w:pPr>
              <w:spacing w:before="120"/>
              <w:jc w:val="both"/>
              <w:rPr>
                <w:rFonts w:ascii="Calibri" w:hAnsi="Calibri" w:cs="Calibri"/>
                <w:sz w:val="22"/>
                <w:szCs w:val="22"/>
              </w:rPr>
            </w:pPr>
            <w:r>
              <w:rPr>
                <w:rFonts w:cs="Arial"/>
                <w:b/>
                <w:bCs/>
                <w:color w:val="2F5496"/>
                <w:sz w:val="22"/>
                <w:szCs w:val="22"/>
                <w:lang w:val="en"/>
              </w:rPr>
              <w:t>Contact Number</w:t>
            </w:r>
            <w:r>
              <w:rPr>
                <w:rFonts w:cs="Arial"/>
                <w:color w:val="2F5496"/>
                <w:sz w:val="22"/>
                <w:szCs w:val="22"/>
                <w:lang w:val="en"/>
              </w:rPr>
              <w:t>:</w:t>
            </w:r>
          </w:p>
          <w:p w14:paraId="191C7755" w14:textId="77777777" w:rsidR="006C0E83" w:rsidRDefault="006C0E83">
            <w:pPr>
              <w:jc w:val="both"/>
              <w:rPr>
                <w:rFonts w:ascii="Calibri" w:hAnsi="Calibri" w:cs="Calibri"/>
                <w:sz w:val="22"/>
                <w:szCs w:val="22"/>
              </w:rPr>
            </w:pPr>
            <w:r>
              <w:rPr>
                <w:rFonts w:cs="Arial"/>
                <w:color w:val="2F5496"/>
                <w:sz w:val="22"/>
                <w:szCs w:val="22"/>
                <w:lang w:val="en"/>
              </w:rPr>
              <w:t>Please provide your mobile number where possible.</w:t>
            </w:r>
          </w:p>
          <w:p w14:paraId="741AB89D" w14:textId="77777777" w:rsidR="006C0E83" w:rsidRDefault="006C0E83">
            <w:pPr>
              <w:spacing w:before="120"/>
              <w:jc w:val="both"/>
              <w:rPr>
                <w:rFonts w:ascii="Calibri" w:hAnsi="Calibri" w:cs="Calibri"/>
                <w:sz w:val="22"/>
                <w:szCs w:val="22"/>
              </w:rPr>
            </w:pPr>
            <w:r>
              <w:rPr>
                <w:rFonts w:cs="Arial"/>
                <w:color w:val="2F5496"/>
                <w:sz w:val="22"/>
                <w:szCs w:val="22"/>
                <w:lang w:val="en"/>
              </w:rPr>
              <w:t xml:space="preserve">The Mandatory Reporting Service will only use this number to contact you in relation to the report. No confidential information will be sent to the </w:t>
            </w:r>
            <w:r>
              <w:rPr>
                <w:rFonts w:cs="Arial"/>
                <w:color w:val="2F5496"/>
                <w:sz w:val="22"/>
                <w:szCs w:val="22"/>
                <w:lang w:val="en"/>
              </w:rPr>
              <w:lastRenderedPageBreak/>
              <w:t>number and your number will not be disclosed to any party including any of the people included in the report.</w:t>
            </w:r>
          </w:p>
          <w:p w14:paraId="40295CD7" w14:textId="77777777" w:rsidR="006C0E83" w:rsidRDefault="006C0E83">
            <w:pPr>
              <w:spacing w:before="120"/>
              <w:jc w:val="both"/>
              <w:rPr>
                <w:rFonts w:ascii="Calibri" w:hAnsi="Calibri" w:cs="Calibri"/>
                <w:sz w:val="22"/>
                <w:szCs w:val="22"/>
              </w:rPr>
            </w:pPr>
            <w:r>
              <w:rPr>
                <w:rFonts w:cs="Arial"/>
                <w:color w:val="2F5496"/>
                <w:sz w:val="22"/>
                <w:szCs w:val="22"/>
                <w:lang w:val="en"/>
              </w:rPr>
              <w:t>Click on the </w:t>
            </w:r>
            <w:r>
              <w:rPr>
                <w:rFonts w:cs="Arial"/>
                <w:b/>
                <w:bCs/>
                <w:color w:val="2F5496"/>
                <w:sz w:val="22"/>
                <w:szCs w:val="22"/>
                <w:lang w:val="en"/>
              </w:rPr>
              <w:t>Privacy disclaimer</w:t>
            </w:r>
            <w:r>
              <w:rPr>
                <w:rFonts w:cs="Arial"/>
                <w:color w:val="2F5496"/>
                <w:sz w:val="22"/>
                <w:szCs w:val="22"/>
                <w:lang w:val="en"/>
              </w:rPr>
              <w:t> link beside the Contact Number field to see further information in relation to the number you provide.</w:t>
            </w:r>
          </w:p>
        </w:tc>
      </w:tr>
      <w:tr w:rsidR="006C0E83" w14:paraId="57E866D7" w14:textId="77777777" w:rsidTr="7D01AE19">
        <w:tc>
          <w:tcPr>
            <w:tcW w:w="0" w:type="auto"/>
            <w:vMerge/>
            <w:vAlign w:val="center"/>
            <w:hideMark/>
          </w:tcPr>
          <w:p w14:paraId="38590023" w14:textId="77777777" w:rsidR="006C0E83" w:rsidRDefault="006C0E83">
            <w:pPr>
              <w:rPr>
                <w:rFonts w:ascii="Calibri" w:hAnsi="Calibri" w:cs="Calibri"/>
                <w:sz w:val="22"/>
                <w:szCs w:val="22"/>
              </w:rPr>
            </w:pPr>
          </w:p>
        </w:tc>
        <w:tc>
          <w:tcPr>
            <w:tcW w:w="7505" w:type="dxa"/>
            <w:tcBorders>
              <w:top w:val="nil"/>
              <w:left w:val="nil"/>
              <w:bottom w:val="single" w:sz="8" w:space="0" w:color="2F5496"/>
              <w:right w:val="single" w:sz="8" w:space="0" w:color="2F5496"/>
            </w:tcBorders>
            <w:tcMar>
              <w:top w:w="0" w:type="dxa"/>
              <w:left w:w="108" w:type="dxa"/>
              <w:bottom w:w="0" w:type="dxa"/>
              <w:right w:w="108" w:type="dxa"/>
            </w:tcMar>
            <w:hideMark/>
          </w:tcPr>
          <w:p w14:paraId="49672332" w14:textId="77777777" w:rsidR="006C0E83" w:rsidRDefault="006C0E83">
            <w:pPr>
              <w:spacing w:before="120"/>
              <w:jc w:val="both"/>
              <w:rPr>
                <w:rFonts w:ascii="Calibri" w:hAnsi="Calibri" w:cs="Calibri"/>
                <w:sz w:val="22"/>
                <w:szCs w:val="22"/>
              </w:rPr>
            </w:pPr>
            <w:r>
              <w:rPr>
                <w:rFonts w:cs="Arial"/>
                <w:b/>
                <w:bCs/>
                <w:color w:val="2F5496"/>
                <w:sz w:val="22"/>
                <w:szCs w:val="22"/>
                <w:lang w:val="en"/>
              </w:rPr>
              <w:t>Email Address</w:t>
            </w:r>
            <w:r>
              <w:rPr>
                <w:rFonts w:cs="Arial"/>
                <w:color w:val="2F5496"/>
                <w:sz w:val="22"/>
                <w:szCs w:val="22"/>
                <w:lang w:val="en"/>
              </w:rPr>
              <w:t>:</w:t>
            </w:r>
          </w:p>
          <w:p w14:paraId="14BDFEE5" w14:textId="77777777" w:rsidR="006C0E83" w:rsidRDefault="006C0E83">
            <w:pPr>
              <w:spacing w:before="120"/>
              <w:jc w:val="both"/>
              <w:rPr>
                <w:rFonts w:ascii="Calibri" w:hAnsi="Calibri" w:cs="Calibri"/>
                <w:sz w:val="22"/>
                <w:szCs w:val="22"/>
              </w:rPr>
            </w:pPr>
            <w:r>
              <w:rPr>
                <w:rFonts w:cs="Arial"/>
                <w:color w:val="2F5496"/>
                <w:sz w:val="22"/>
                <w:szCs w:val="22"/>
                <w:lang w:val="en"/>
              </w:rPr>
              <w:t>Please provide a specific email address for you rather than a generic email address for your </w:t>
            </w:r>
            <w:proofErr w:type="spellStart"/>
            <w:r>
              <w:rPr>
                <w:rStyle w:val="spelle"/>
                <w:rFonts w:cs="Arial"/>
                <w:color w:val="2F5496"/>
                <w:sz w:val="22"/>
                <w:szCs w:val="22"/>
                <w:lang w:val="en"/>
              </w:rPr>
              <w:t>organisation</w:t>
            </w:r>
            <w:proofErr w:type="spellEnd"/>
            <w:r>
              <w:rPr>
                <w:rFonts w:cs="Arial"/>
                <w:color w:val="2F5496"/>
                <w:sz w:val="22"/>
                <w:szCs w:val="22"/>
                <w:lang w:val="en"/>
              </w:rPr>
              <w:t>.</w:t>
            </w:r>
          </w:p>
        </w:tc>
      </w:tr>
    </w:tbl>
    <w:p w14:paraId="2DFFA14B" w14:textId="77777777" w:rsidR="006C0E83" w:rsidRDefault="006C0E83" w:rsidP="0078432B">
      <w:pPr>
        <w:pStyle w:val="BodyText"/>
        <w:rPr>
          <w:lang w:eastAsia="en-AU"/>
        </w:rPr>
      </w:pPr>
    </w:p>
    <w:p w14:paraId="599E8A03" w14:textId="57362C14" w:rsidR="000703A8" w:rsidRDefault="000703A8" w:rsidP="000703A8">
      <w:pPr>
        <w:pStyle w:val="BodyText"/>
        <w:rPr>
          <w:lang w:eastAsia="en-AU"/>
        </w:rPr>
      </w:pPr>
      <w:r>
        <w:rPr>
          <w:lang w:eastAsia="en-AU"/>
        </w:rPr>
        <w:t>Once you have completed all information click “</w:t>
      </w:r>
      <w:r w:rsidRPr="00135808">
        <w:rPr>
          <w:b/>
          <w:bCs/>
          <w:lang w:eastAsia="en-AU"/>
        </w:rPr>
        <w:t>Continue</w:t>
      </w:r>
      <w:r>
        <w:rPr>
          <w:lang w:eastAsia="en-AU"/>
        </w:rPr>
        <w:t>” to progress to the next screen – Children and Adult</w:t>
      </w:r>
      <w:r w:rsidR="00F231D5">
        <w:rPr>
          <w:lang w:eastAsia="en-AU"/>
        </w:rPr>
        <w:t>s</w:t>
      </w:r>
      <w:r>
        <w:rPr>
          <w:lang w:eastAsia="en-AU"/>
        </w:rPr>
        <w:t xml:space="preserve">. </w:t>
      </w:r>
    </w:p>
    <w:p w14:paraId="03E1B853" w14:textId="7855BC0C" w:rsidR="004B249C" w:rsidRDefault="004B249C" w:rsidP="004B249C">
      <w:pPr>
        <w:pStyle w:val="Heading2"/>
      </w:pPr>
      <w:bookmarkStart w:id="5" w:name="_Toc178940097"/>
      <w:r>
        <w:t xml:space="preserve">Children and </w:t>
      </w:r>
      <w:r w:rsidR="00743954">
        <w:t>A</w:t>
      </w:r>
      <w:r>
        <w:t>dult</w:t>
      </w:r>
      <w:r w:rsidR="0016139A">
        <w:t>s</w:t>
      </w:r>
      <w:r>
        <w:t xml:space="preserve"> </w:t>
      </w:r>
      <w:r w:rsidR="00743954">
        <w:t>S</w:t>
      </w:r>
      <w:r w:rsidR="001860E7">
        <w:t>creen</w:t>
      </w:r>
      <w:bookmarkEnd w:id="5"/>
    </w:p>
    <w:tbl>
      <w:tblPr>
        <w:tblW w:w="9629" w:type="dxa"/>
        <w:tblCellMar>
          <w:left w:w="0" w:type="dxa"/>
          <w:right w:w="0" w:type="dxa"/>
        </w:tblCellMar>
        <w:tblLook w:val="04A0" w:firstRow="1" w:lastRow="0" w:firstColumn="1" w:lastColumn="0" w:noHBand="0" w:noVBand="1"/>
      </w:tblPr>
      <w:tblGrid>
        <w:gridCol w:w="9629"/>
      </w:tblGrid>
      <w:tr w:rsidR="00513E7D" w:rsidRPr="00513E7D" w14:paraId="2E06D72C" w14:textId="77777777" w:rsidTr="001860E7">
        <w:tc>
          <w:tcPr>
            <w:tcW w:w="962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30EA77E8" w14:textId="77777777" w:rsidR="00513E7D" w:rsidRPr="00513E7D" w:rsidRDefault="00513E7D" w:rsidP="00513E7D">
            <w:pPr>
              <w:spacing w:before="120" w:line="240" w:lineRule="auto"/>
              <w:rPr>
                <w:rFonts w:ascii="Calibri" w:eastAsia="Times New Roman" w:hAnsi="Calibri" w:cs="Calibri"/>
                <w:sz w:val="22"/>
                <w:szCs w:val="22"/>
                <w:lang w:eastAsia="en-AU"/>
              </w:rPr>
            </w:pPr>
            <w:r w:rsidRPr="00513E7D">
              <w:rPr>
                <w:rFonts w:eastAsia="Times New Roman" w:cs="Arial"/>
                <w:b/>
                <w:bCs/>
                <w:color w:val="2F5496"/>
                <w:sz w:val="28"/>
                <w:szCs w:val="28"/>
                <w:lang w:val="en" w:eastAsia="en-AU"/>
              </w:rPr>
              <w:t>Screen layout</w:t>
            </w:r>
          </w:p>
        </w:tc>
      </w:tr>
      <w:tr w:rsidR="00513E7D" w:rsidRPr="00513E7D" w14:paraId="18DAAEE1" w14:textId="77777777" w:rsidTr="001860E7">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57798F4C" w14:textId="77777777" w:rsidR="00513E7D" w:rsidRPr="00513E7D" w:rsidRDefault="00513E7D" w:rsidP="00513E7D">
            <w:pPr>
              <w:spacing w:before="120" w:line="240" w:lineRule="auto"/>
              <w:rPr>
                <w:rFonts w:ascii="Calibri" w:eastAsia="Times New Roman" w:hAnsi="Calibri" w:cs="Calibri"/>
                <w:sz w:val="22"/>
                <w:szCs w:val="22"/>
                <w:lang w:eastAsia="en-AU"/>
              </w:rPr>
            </w:pPr>
            <w:r w:rsidRPr="00513E7D">
              <w:rPr>
                <w:rFonts w:eastAsia="Times New Roman" w:cs="Arial"/>
                <w:color w:val="2F5496"/>
                <w:sz w:val="22"/>
                <w:szCs w:val="22"/>
                <w:lang w:val="en" w:eastAsia="en-AU"/>
              </w:rPr>
              <w:t> The screen is divided into 3 separate sections:</w:t>
            </w:r>
          </w:p>
          <w:p w14:paraId="6D7B280E" w14:textId="7BE5019D" w:rsidR="00513E7D" w:rsidRPr="00513E7D" w:rsidRDefault="00513E7D" w:rsidP="00513E7D">
            <w:pPr>
              <w:numPr>
                <w:ilvl w:val="0"/>
                <w:numId w:val="2"/>
              </w:numPr>
              <w:spacing w:before="120" w:line="240" w:lineRule="auto"/>
              <w:ind w:left="426" w:hanging="426"/>
              <w:jc w:val="both"/>
              <w:rPr>
                <w:rFonts w:ascii="Calibri" w:eastAsia="Times New Roman" w:hAnsi="Calibri" w:cs="Calibri"/>
                <w:sz w:val="22"/>
                <w:szCs w:val="22"/>
                <w:lang w:eastAsia="en-AU"/>
              </w:rPr>
            </w:pPr>
            <w:proofErr w:type="gramStart"/>
            <w:r w:rsidRPr="00513E7D">
              <w:rPr>
                <w:rFonts w:ascii="Wingdings" w:eastAsia="Times New Roman" w:hAnsi="Wingdings" w:cs="Calibri"/>
                <w:color w:val="2F5496"/>
                <w:sz w:val="22"/>
                <w:szCs w:val="22"/>
                <w:lang w:val="en" w:eastAsia="en-AU"/>
              </w:rPr>
              <w:t>Ø</w:t>
            </w:r>
            <w:r w:rsidRPr="00513E7D">
              <w:rPr>
                <w:rFonts w:ascii="Times New Roman" w:eastAsia="Times New Roman" w:hAnsi="Times New Roman"/>
                <w:color w:val="2F5496"/>
                <w:sz w:val="14"/>
                <w:szCs w:val="14"/>
                <w:lang w:val="en" w:eastAsia="en-AU"/>
              </w:rPr>
              <w:t>  </w:t>
            </w:r>
            <w:r w:rsidRPr="00513E7D">
              <w:rPr>
                <w:rFonts w:eastAsia="Times New Roman" w:cs="Arial"/>
                <w:b/>
                <w:bCs/>
                <w:color w:val="2F5496"/>
                <w:sz w:val="22"/>
                <w:szCs w:val="22"/>
                <w:lang w:val="en" w:eastAsia="en-AU"/>
              </w:rPr>
              <w:t>Children</w:t>
            </w:r>
            <w:proofErr w:type="gramEnd"/>
            <w:r w:rsidRPr="00513E7D">
              <w:rPr>
                <w:rFonts w:eastAsia="Times New Roman" w:cs="Arial"/>
                <w:b/>
                <w:bCs/>
                <w:color w:val="2F5496"/>
                <w:sz w:val="22"/>
                <w:szCs w:val="22"/>
                <w:lang w:val="en" w:eastAsia="en-AU"/>
              </w:rPr>
              <w:t> </w:t>
            </w:r>
            <w:r w:rsidRPr="00513E7D">
              <w:rPr>
                <w:rFonts w:eastAsia="Times New Roman" w:cs="Arial"/>
                <w:color w:val="2F5496"/>
                <w:sz w:val="22"/>
                <w:szCs w:val="22"/>
                <w:lang w:val="en" w:eastAsia="en-AU"/>
              </w:rPr>
              <w:t>section: details of the child/ren of concern and any other children that are relevant to this report are entered here</w:t>
            </w:r>
            <w:r w:rsidR="00F17F23">
              <w:rPr>
                <w:rFonts w:eastAsia="Times New Roman" w:cs="Arial"/>
                <w:color w:val="2F5496"/>
                <w:sz w:val="22"/>
                <w:szCs w:val="22"/>
                <w:lang w:val="en" w:eastAsia="en-AU"/>
              </w:rPr>
              <w:t>.</w:t>
            </w:r>
          </w:p>
          <w:p w14:paraId="28BC8BEF" w14:textId="1B7BF10E" w:rsidR="00513E7D" w:rsidRPr="00513E7D" w:rsidRDefault="00513E7D" w:rsidP="00513E7D">
            <w:pPr>
              <w:numPr>
                <w:ilvl w:val="0"/>
                <w:numId w:val="2"/>
              </w:numPr>
              <w:spacing w:before="120" w:line="240" w:lineRule="auto"/>
              <w:ind w:left="426" w:hanging="426"/>
              <w:jc w:val="both"/>
              <w:rPr>
                <w:rFonts w:ascii="Calibri" w:eastAsia="Times New Roman" w:hAnsi="Calibri" w:cs="Calibri"/>
                <w:sz w:val="22"/>
                <w:szCs w:val="22"/>
                <w:lang w:eastAsia="en-AU"/>
              </w:rPr>
            </w:pPr>
            <w:proofErr w:type="gramStart"/>
            <w:r w:rsidRPr="00513E7D">
              <w:rPr>
                <w:rFonts w:ascii="Wingdings" w:eastAsia="Times New Roman" w:hAnsi="Wingdings" w:cs="Calibri"/>
                <w:color w:val="2F5496"/>
                <w:sz w:val="22"/>
                <w:szCs w:val="22"/>
                <w:lang w:val="en" w:eastAsia="en-AU"/>
              </w:rPr>
              <w:t>Ø</w:t>
            </w:r>
            <w:r w:rsidRPr="00513E7D">
              <w:rPr>
                <w:rFonts w:ascii="Times New Roman" w:eastAsia="Times New Roman" w:hAnsi="Times New Roman"/>
                <w:color w:val="2F5496"/>
                <w:sz w:val="14"/>
                <w:szCs w:val="14"/>
                <w:lang w:val="en" w:eastAsia="en-AU"/>
              </w:rPr>
              <w:t>  </w:t>
            </w:r>
            <w:r w:rsidRPr="00513E7D">
              <w:rPr>
                <w:rFonts w:eastAsia="Times New Roman" w:cs="Arial"/>
                <w:b/>
                <w:bCs/>
                <w:color w:val="2F5496"/>
                <w:sz w:val="22"/>
                <w:szCs w:val="22"/>
                <w:lang w:val="en" w:eastAsia="en-AU"/>
              </w:rPr>
              <w:t>Adults</w:t>
            </w:r>
            <w:proofErr w:type="gramEnd"/>
            <w:r w:rsidRPr="00513E7D">
              <w:rPr>
                <w:rFonts w:eastAsia="Times New Roman" w:cs="Arial"/>
                <w:color w:val="2F5496"/>
                <w:sz w:val="22"/>
                <w:szCs w:val="22"/>
                <w:lang w:val="en" w:eastAsia="en-AU"/>
              </w:rPr>
              <w:t> section: details of the parents, guardians or carers and any other adults that are relevant to this report are entered here</w:t>
            </w:r>
            <w:r w:rsidR="00F17F23">
              <w:rPr>
                <w:rFonts w:eastAsia="Times New Roman" w:cs="Arial"/>
                <w:color w:val="2F5496"/>
                <w:sz w:val="22"/>
                <w:szCs w:val="22"/>
                <w:lang w:val="en" w:eastAsia="en-AU"/>
              </w:rPr>
              <w:t>.</w:t>
            </w:r>
          </w:p>
          <w:p w14:paraId="64512A8F" w14:textId="7CDB53DD" w:rsidR="00513E7D" w:rsidRPr="00513E7D" w:rsidRDefault="00513E7D" w:rsidP="00513E7D">
            <w:pPr>
              <w:numPr>
                <w:ilvl w:val="0"/>
                <w:numId w:val="2"/>
              </w:numPr>
              <w:spacing w:before="120" w:line="240" w:lineRule="auto"/>
              <w:ind w:left="426" w:hanging="426"/>
              <w:jc w:val="both"/>
              <w:rPr>
                <w:rFonts w:ascii="Calibri" w:eastAsia="Times New Roman" w:hAnsi="Calibri" w:cs="Calibri"/>
                <w:sz w:val="22"/>
                <w:szCs w:val="22"/>
                <w:lang w:eastAsia="en-AU"/>
              </w:rPr>
            </w:pPr>
            <w:proofErr w:type="gramStart"/>
            <w:r w:rsidRPr="00513E7D">
              <w:rPr>
                <w:rFonts w:ascii="Wingdings" w:eastAsia="Times New Roman" w:hAnsi="Wingdings" w:cs="Calibri"/>
                <w:color w:val="2F5496"/>
                <w:sz w:val="22"/>
                <w:szCs w:val="22"/>
                <w:lang w:val="en" w:eastAsia="en-AU"/>
              </w:rPr>
              <w:t>Ø</w:t>
            </w:r>
            <w:r w:rsidRPr="00513E7D">
              <w:rPr>
                <w:rFonts w:ascii="Times New Roman" w:eastAsia="Times New Roman" w:hAnsi="Times New Roman"/>
                <w:color w:val="2F5496"/>
                <w:sz w:val="14"/>
                <w:szCs w:val="14"/>
                <w:lang w:val="en" w:eastAsia="en-AU"/>
              </w:rPr>
              <w:t>  </w:t>
            </w:r>
            <w:r w:rsidRPr="00513E7D">
              <w:rPr>
                <w:rFonts w:eastAsia="Times New Roman" w:cs="Arial"/>
                <w:b/>
                <w:bCs/>
                <w:color w:val="2F5496"/>
                <w:sz w:val="22"/>
                <w:szCs w:val="22"/>
                <w:lang w:val="en" w:eastAsia="en-AU"/>
              </w:rPr>
              <w:t>Relationships</w:t>
            </w:r>
            <w:proofErr w:type="gramEnd"/>
            <w:r w:rsidRPr="00513E7D">
              <w:rPr>
                <w:rFonts w:eastAsia="Times New Roman" w:cs="Arial"/>
                <w:color w:val="2F5496"/>
                <w:sz w:val="22"/>
                <w:szCs w:val="22"/>
                <w:lang w:val="en" w:eastAsia="en-AU"/>
              </w:rPr>
              <w:t> section: details of how the people included in this report are related to or are known to one another are entered here</w:t>
            </w:r>
            <w:r w:rsidR="00F17F23">
              <w:rPr>
                <w:rFonts w:eastAsia="Times New Roman" w:cs="Arial"/>
                <w:color w:val="2F5496"/>
                <w:sz w:val="22"/>
                <w:szCs w:val="22"/>
                <w:lang w:val="en" w:eastAsia="en-AU"/>
              </w:rPr>
              <w:t>.</w:t>
            </w:r>
          </w:p>
        </w:tc>
      </w:tr>
      <w:tr w:rsidR="00513E7D" w:rsidRPr="00513E7D" w14:paraId="2B019E5B" w14:textId="77777777" w:rsidTr="001860E7">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1873BC0B" w14:textId="77777777" w:rsidR="00513E7D" w:rsidRPr="00513E7D" w:rsidRDefault="00513E7D" w:rsidP="00513E7D">
            <w:pPr>
              <w:spacing w:before="120" w:line="240" w:lineRule="auto"/>
              <w:jc w:val="both"/>
              <w:rPr>
                <w:rFonts w:ascii="Calibri" w:eastAsia="Times New Roman" w:hAnsi="Calibri" w:cs="Calibri"/>
                <w:sz w:val="22"/>
                <w:szCs w:val="22"/>
                <w:lang w:eastAsia="en-AU"/>
              </w:rPr>
            </w:pPr>
            <w:r w:rsidRPr="00513E7D">
              <w:rPr>
                <w:rFonts w:eastAsia="Times New Roman" w:cs="Arial"/>
                <w:b/>
                <w:bCs/>
                <w:color w:val="2F5496"/>
                <w:sz w:val="22"/>
                <w:szCs w:val="22"/>
                <w:lang w:val="en" w:eastAsia="en-AU"/>
              </w:rPr>
              <w:t>Note</w:t>
            </w:r>
            <w:r w:rsidRPr="00513E7D">
              <w:rPr>
                <w:rFonts w:eastAsia="Times New Roman" w:cs="Arial"/>
                <w:color w:val="2F5496"/>
                <w:sz w:val="22"/>
                <w:szCs w:val="22"/>
                <w:lang w:val="en" w:eastAsia="en-AU"/>
              </w:rPr>
              <w:t> it is likely you will need to scroll up and down through the screen multiple times to add additional children and adults and relationships in the relevant sections of the screen before moving onto the next screen of the report</w:t>
            </w:r>
          </w:p>
        </w:tc>
      </w:tr>
    </w:tbl>
    <w:p w14:paraId="64FFF8E7" w14:textId="142FE3D9" w:rsidR="00513E7D" w:rsidRDefault="00513E7D" w:rsidP="00513E7D">
      <w:pPr>
        <w:pStyle w:val="BodyText"/>
        <w:rPr>
          <w:lang w:eastAsia="en-AU"/>
        </w:rPr>
      </w:pPr>
    </w:p>
    <w:p w14:paraId="0C44BE4C" w14:textId="26A56E31" w:rsidR="00953DAB" w:rsidRDefault="00953DAB" w:rsidP="00513E7D">
      <w:pPr>
        <w:pStyle w:val="BodyText"/>
        <w:rPr>
          <w:lang w:eastAsia="en-AU"/>
        </w:rPr>
      </w:pPr>
      <w:r>
        <w:rPr>
          <w:noProof/>
        </w:rPr>
        <w:drawing>
          <wp:inline distT="0" distB="0" distL="0" distR="0" wp14:anchorId="51EC7ADE" wp14:editId="7C5F770E">
            <wp:extent cx="5591175" cy="3073057"/>
            <wp:effectExtent l="19050" t="19050" r="952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7087" cy="3076306"/>
                    </a:xfrm>
                    <a:prstGeom prst="rect">
                      <a:avLst/>
                    </a:prstGeom>
                    <a:ln>
                      <a:solidFill>
                        <a:schemeClr val="tx1"/>
                      </a:solidFill>
                    </a:ln>
                  </pic:spPr>
                </pic:pic>
              </a:graphicData>
            </a:graphic>
          </wp:inline>
        </w:drawing>
      </w:r>
    </w:p>
    <w:p w14:paraId="33812578" w14:textId="77777777" w:rsidR="00953DAB" w:rsidRDefault="00953DAB" w:rsidP="00513E7D">
      <w:pPr>
        <w:pStyle w:val="BodyText"/>
        <w:rPr>
          <w:lang w:eastAsia="en-AU"/>
        </w:rPr>
      </w:pPr>
    </w:p>
    <w:tbl>
      <w:tblPr>
        <w:tblW w:w="8921" w:type="dxa"/>
        <w:tblCellMar>
          <w:left w:w="0" w:type="dxa"/>
          <w:right w:w="0" w:type="dxa"/>
        </w:tblCellMar>
        <w:tblLook w:val="04A0" w:firstRow="1" w:lastRow="0" w:firstColumn="1" w:lastColumn="0" w:noHBand="0" w:noVBand="1"/>
      </w:tblPr>
      <w:tblGrid>
        <w:gridCol w:w="2472"/>
        <w:gridCol w:w="7140"/>
      </w:tblGrid>
      <w:tr w:rsidR="00AB4E75" w:rsidRPr="00AB4E75" w14:paraId="6B2971A4" w14:textId="77777777" w:rsidTr="001860E7">
        <w:tc>
          <w:tcPr>
            <w:tcW w:w="8921" w:type="dxa"/>
            <w:gridSpan w:val="2"/>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2F911042" w14:textId="77777777"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eastAsia="Times New Roman" w:cs="Arial"/>
                <w:b/>
                <w:bCs/>
                <w:color w:val="2F5496"/>
                <w:sz w:val="28"/>
                <w:szCs w:val="28"/>
                <w:lang w:val="en" w:eastAsia="en-AU"/>
              </w:rPr>
              <w:t>Helpful tools and functions</w:t>
            </w:r>
          </w:p>
        </w:tc>
      </w:tr>
      <w:tr w:rsidR="00AB4E75" w:rsidRPr="00AB4E75" w14:paraId="3C6E1714" w14:textId="77777777" w:rsidTr="001860E7">
        <w:tc>
          <w:tcPr>
            <w:tcW w:w="2796"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2FF98D3A"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b/>
                <w:bCs/>
                <w:color w:val="2F5496"/>
                <w:sz w:val="22"/>
                <w:szCs w:val="22"/>
                <w:lang w:val="en" w:eastAsia="en-AU"/>
              </w:rPr>
              <w:t>Information</w:t>
            </w:r>
          </w:p>
          <w:p w14:paraId="13ABAC3C" w14:textId="2AC47CC1"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306D4684" wp14:editId="4661A35A">
                  <wp:extent cx="215900" cy="21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6125" w:type="dxa"/>
            <w:tcBorders>
              <w:top w:val="nil"/>
              <w:left w:val="nil"/>
              <w:bottom w:val="single" w:sz="8" w:space="0" w:color="2F5496"/>
              <w:right w:val="single" w:sz="8" w:space="0" w:color="2F5496"/>
            </w:tcBorders>
            <w:tcMar>
              <w:top w:w="0" w:type="dxa"/>
              <w:left w:w="108" w:type="dxa"/>
              <w:bottom w:w="0" w:type="dxa"/>
              <w:right w:w="108" w:type="dxa"/>
            </w:tcMar>
            <w:hideMark/>
          </w:tcPr>
          <w:p w14:paraId="3BFB3C2F" w14:textId="77777777"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eastAsia="Times New Roman" w:cs="Arial"/>
                <w:color w:val="2F5496"/>
                <w:sz w:val="22"/>
                <w:szCs w:val="22"/>
                <w:lang w:val="en" w:eastAsia="en-AU"/>
              </w:rPr>
              <w:t>Click on these </w:t>
            </w:r>
            <w:r w:rsidRPr="00AB4E75">
              <w:rPr>
                <w:rFonts w:eastAsia="Times New Roman" w:cs="Arial"/>
                <w:b/>
                <w:bCs/>
                <w:color w:val="2F5496"/>
                <w:sz w:val="22"/>
                <w:szCs w:val="22"/>
                <w:lang w:val="en" w:eastAsia="en-AU"/>
              </w:rPr>
              <w:t>information</w:t>
            </w:r>
            <w:r w:rsidRPr="00AB4E75">
              <w:rPr>
                <w:rFonts w:eastAsia="Times New Roman" w:cs="Arial"/>
                <w:color w:val="2F5496"/>
                <w:sz w:val="22"/>
                <w:szCs w:val="22"/>
                <w:lang w:val="en" w:eastAsia="en-AU"/>
              </w:rPr>
              <w:t> icons at various point in the screen to display additional information and definitions:</w:t>
            </w:r>
          </w:p>
          <w:p w14:paraId="3040AE5E" w14:textId="0553BCD2"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6B371363" wp14:editId="5013092C">
                  <wp:extent cx="2941320" cy="11042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1320" cy="1104265"/>
                          </a:xfrm>
                          <a:prstGeom prst="rect">
                            <a:avLst/>
                          </a:prstGeom>
                          <a:noFill/>
                          <a:ln>
                            <a:noFill/>
                          </a:ln>
                        </pic:spPr>
                      </pic:pic>
                    </a:graphicData>
                  </a:graphic>
                </wp:inline>
              </w:drawing>
            </w:r>
          </w:p>
        </w:tc>
      </w:tr>
      <w:tr w:rsidR="00AB4E75" w:rsidRPr="00AB4E75" w14:paraId="47223E83" w14:textId="77777777" w:rsidTr="001860E7">
        <w:trPr>
          <w:trHeight w:val="4101"/>
        </w:trPr>
        <w:tc>
          <w:tcPr>
            <w:tcW w:w="2796"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66782651" w14:textId="77777777"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eastAsia="Times New Roman" w:cs="Arial"/>
                <w:b/>
                <w:bCs/>
                <w:color w:val="2F5496"/>
                <w:sz w:val="22"/>
                <w:szCs w:val="22"/>
                <w:lang w:val="en" w:eastAsia="en-AU"/>
              </w:rPr>
              <w:t>Sorting arrows</w:t>
            </w:r>
          </w:p>
          <w:p w14:paraId="2A62D947" w14:textId="1CF22E5E"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3AEFAA36" wp14:editId="23696270">
                  <wp:extent cx="707390" cy="259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390" cy="259080"/>
                          </a:xfrm>
                          <a:prstGeom prst="rect">
                            <a:avLst/>
                          </a:prstGeom>
                          <a:noFill/>
                          <a:ln>
                            <a:noFill/>
                          </a:ln>
                        </pic:spPr>
                      </pic:pic>
                    </a:graphicData>
                  </a:graphic>
                </wp:inline>
              </w:drawing>
            </w:r>
          </w:p>
        </w:tc>
        <w:tc>
          <w:tcPr>
            <w:tcW w:w="6125" w:type="dxa"/>
            <w:tcBorders>
              <w:top w:val="nil"/>
              <w:left w:val="nil"/>
              <w:bottom w:val="single" w:sz="8" w:space="0" w:color="2F5496"/>
              <w:right w:val="single" w:sz="8" w:space="0" w:color="2F5496"/>
            </w:tcBorders>
            <w:tcMar>
              <w:top w:w="0" w:type="dxa"/>
              <w:left w:w="108" w:type="dxa"/>
              <w:bottom w:w="0" w:type="dxa"/>
              <w:right w:w="108" w:type="dxa"/>
            </w:tcMar>
            <w:hideMark/>
          </w:tcPr>
          <w:p w14:paraId="2D364931"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The summary tables contain sorting arrows to sort the listed children, adults, and relationships in the tables by ascending or descending order.</w:t>
            </w:r>
          </w:p>
          <w:p w14:paraId="16A2B2D2"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For example, children or adults can be sorted by the </w:t>
            </w:r>
            <w:r w:rsidRPr="00AB4E75">
              <w:rPr>
                <w:rFonts w:eastAsia="Times New Roman" w:cs="Arial"/>
                <w:b/>
                <w:bCs/>
                <w:color w:val="2F5496"/>
                <w:sz w:val="22"/>
                <w:szCs w:val="22"/>
                <w:lang w:val="en" w:eastAsia="en-AU"/>
              </w:rPr>
              <w:t>Name</w:t>
            </w:r>
            <w:r w:rsidRPr="00AB4E75">
              <w:rPr>
                <w:rFonts w:eastAsia="Times New Roman" w:cs="Arial"/>
                <w:color w:val="2F5496"/>
                <w:sz w:val="22"/>
                <w:szCs w:val="22"/>
                <w:lang w:val="en" w:eastAsia="en-AU"/>
              </w:rPr>
              <w:t> column to display the listed children or adults by ascending or descending alphabetical name order.</w:t>
            </w:r>
          </w:p>
          <w:p w14:paraId="7AB2E9D8" w14:textId="087C8D8B"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1761AD2A" wp14:editId="0B20E84D">
                  <wp:extent cx="4779010" cy="54356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9010" cy="543560"/>
                          </a:xfrm>
                          <a:prstGeom prst="rect">
                            <a:avLst/>
                          </a:prstGeom>
                          <a:noFill/>
                          <a:ln>
                            <a:noFill/>
                          </a:ln>
                        </pic:spPr>
                      </pic:pic>
                    </a:graphicData>
                  </a:graphic>
                </wp:inline>
              </w:drawing>
            </w:r>
          </w:p>
          <w:p w14:paraId="3CC1EF37"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Click on any of the tables’ column headings to sort the table by that column’s entries.</w:t>
            </w:r>
          </w:p>
          <w:p w14:paraId="7702F29C" w14:textId="42A2353F"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193CEC0B" wp14:editId="6CA2F51C">
                  <wp:extent cx="5029200" cy="5518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551815"/>
                          </a:xfrm>
                          <a:prstGeom prst="rect">
                            <a:avLst/>
                          </a:prstGeom>
                          <a:noFill/>
                          <a:ln>
                            <a:noFill/>
                          </a:ln>
                        </pic:spPr>
                      </pic:pic>
                    </a:graphicData>
                  </a:graphic>
                </wp:inline>
              </w:drawing>
            </w:r>
          </w:p>
        </w:tc>
      </w:tr>
      <w:tr w:rsidR="00AB4E75" w:rsidRPr="00AB4E75" w14:paraId="1DCF0473" w14:textId="77777777" w:rsidTr="001860E7">
        <w:tc>
          <w:tcPr>
            <w:tcW w:w="2796"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07C4FA8A"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Using the </w:t>
            </w:r>
            <w:r w:rsidRPr="00AB4E75">
              <w:rPr>
                <w:rFonts w:eastAsia="Times New Roman" w:cs="Arial"/>
                <w:b/>
                <w:bCs/>
                <w:color w:val="2F5496"/>
                <w:sz w:val="22"/>
                <w:szCs w:val="22"/>
                <w:lang w:val="en" w:eastAsia="en-AU"/>
              </w:rPr>
              <w:t>Show only the selected child or adult</w:t>
            </w:r>
            <w:r w:rsidRPr="00AB4E75">
              <w:rPr>
                <w:rFonts w:eastAsia="Times New Roman" w:cs="Arial"/>
                <w:color w:val="2F5496"/>
                <w:sz w:val="22"/>
                <w:szCs w:val="22"/>
                <w:lang w:val="en" w:eastAsia="en-AU"/>
              </w:rPr>
              <w:t> tick box</w:t>
            </w:r>
          </w:p>
        </w:tc>
        <w:tc>
          <w:tcPr>
            <w:tcW w:w="6125" w:type="dxa"/>
            <w:tcBorders>
              <w:top w:val="nil"/>
              <w:left w:val="nil"/>
              <w:bottom w:val="single" w:sz="8" w:space="0" w:color="2F5496"/>
              <w:right w:val="single" w:sz="8" w:space="0" w:color="2F5496"/>
            </w:tcBorders>
            <w:tcMar>
              <w:top w:w="0" w:type="dxa"/>
              <w:left w:w="108" w:type="dxa"/>
              <w:bottom w:w="0" w:type="dxa"/>
              <w:right w:w="108" w:type="dxa"/>
            </w:tcMar>
            <w:hideMark/>
          </w:tcPr>
          <w:p w14:paraId="2ACC3688"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The </w:t>
            </w:r>
            <w:r w:rsidRPr="00AB4E75">
              <w:rPr>
                <w:rFonts w:eastAsia="Times New Roman" w:cs="Arial"/>
                <w:b/>
                <w:bCs/>
                <w:color w:val="2F5496"/>
                <w:sz w:val="22"/>
                <w:szCs w:val="22"/>
                <w:lang w:val="en" w:eastAsia="en-AU"/>
              </w:rPr>
              <w:t>Show only the selected </w:t>
            </w:r>
            <w:r w:rsidRPr="00AB4E75">
              <w:rPr>
                <w:rFonts w:eastAsia="Times New Roman" w:cs="Arial"/>
                <w:color w:val="2F5496"/>
                <w:sz w:val="22"/>
                <w:szCs w:val="22"/>
                <w:lang w:val="en" w:eastAsia="en-AU"/>
              </w:rPr>
              <w:t>tick boxes below the Children and Adults Summary tables will filter the tables to only show the selected child or adult in the table.</w:t>
            </w:r>
          </w:p>
          <w:p w14:paraId="7754D44C" w14:textId="5C5DC097" w:rsidR="00AB4E75" w:rsidRPr="00F17F23" w:rsidRDefault="00AB4E75" w:rsidP="00F17F23">
            <w:pPr>
              <w:spacing w:before="120" w:line="240" w:lineRule="auto"/>
              <w:jc w:val="both"/>
              <w:rPr>
                <w:rFonts w:ascii="Calibri" w:eastAsia="Times New Roman" w:hAnsi="Calibri" w:cs="Calibri"/>
                <w:sz w:val="22"/>
                <w:szCs w:val="22"/>
                <w:lang w:eastAsia="en-AU"/>
              </w:rPr>
            </w:pPr>
            <w:r w:rsidRPr="00AB4E75">
              <w:rPr>
                <w:noProof/>
                <w:lang w:eastAsia="en-AU"/>
              </w:rPr>
              <w:drawing>
                <wp:inline distT="0" distB="0" distL="0" distR="0" wp14:anchorId="513815EC" wp14:editId="4691A46D">
                  <wp:extent cx="5029200" cy="707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707390"/>
                          </a:xfrm>
                          <a:prstGeom prst="rect">
                            <a:avLst/>
                          </a:prstGeom>
                          <a:noFill/>
                          <a:ln>
                            <a:noFill/>
                          </a:ln>
                        </pic:spPr>
                      </pic:pic>
                    </a:graphicData>
                  </a:graphic>
                </wp:inline>
              </w:drawing>
            </w:r>
          </w:p>
          <w:p w14:paraId="0C616019"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It’s a useful tool to use when there are many children or adults included in the report. Using it will reduce the amount of screen space taken by an extended table which contains multiple children or adults. </w:t>
            </w:r>
          </w:p>
          <w:p w14:paraId="0EB0558F"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Refer to the Children and Adults sections above for instructions on how to use this function.</w:t>
            </w:r>
          </w:p>
        </w:tc>
      </w:tr>
      <w:tr w:rsidR="00AB4E75" w:rsidRPr="00AB4E75" w14:paraId="43D24045" w14:textId="77777777" w:rsidTr="00F231D5">
        <w:trPr>
          <w:trHeight w:val="2182"/>
        </w:trPr>
        <w:tc>
          <w:tcPr>
            <w:tcW w:w="2796" w:type="dxa"/>
            <w:tcBorders>
              <w:top w:val="nil"/>
              <w:left w:val="single" w:sz="8" w:space="0" w:color="2F5496"/>
              <w:bottom w:val="single" w:sz="8" w:space="0" w:color="2F5496"/>
              <w:right w:val="single" w:sz="8" w:space="0" w:color="2F5496"/>
            </w:tcBorders>
            <w:noWrap/>
            <w:tcMar>
              <w:top w:w="0" w:type="dxa"/>
              <w:left w:w="108" w:type="dxa"/>
              <w:bottom w:w="0" w:type="dxa"/>
              <w:right w:w="108" w:type="dxa"/>
            </w:tcMar>
            <w:hideMark/>
          </w:tcPr>
          <w:p w14:paraId="5B402BBA" w14:textId="77777777" w:rsidR="00F231D5" w:rsidRDefault="00AB4E75" w:rsidP="00F231D5">
            <w:pPr>
              <w:spacing w:before="120" w:after="0" w:line="240" w:lineRule="auto"/>
              <w:rPr>
                <w:rFonts w:eastAsia="Times New Roman" w:cs="Arial"/>
                <w:b/>
                <w:bCs/>
                <w:color w:val="2F5496"/>
                <w:sz w:val="22"/>
                <w:szCs w:val="22"/>
                <w:lang w:val="en" w:eastAsia="en-AU"/>
              </w:rPr>
            </w:pPr>
            <w:r w:rsidRPr="00AB4E75">
              <w:rPr>
                <w:rFonts w:eastAsia="Times New Roman" w:cs="Arial"/>
                <w:b/>
                <w:bCs/>
                <w:color w:val="2F5496"/>
                <w:sz w:val="22"/>
                <w:szCs w:val="22"/>
                <w:lang w:val="en" w:eastAsia="en-AU"/>
              </w:rPr>
              <w:t>Hide</w:t>
            </w:r>
            <w:r w:rsidRPr="00AB4E75">
              <w:rPr>
                <w:rFonts w:eastAsia="Times New Roman" w:cs="Arial"/>
                <w:color w:val="2F5496"/>
                <w:sz w:val="22"/>
                <w:szCs w:val="22"/>
                <w:lang w:val="en" w:eastAsia="en-AU"/>
              </w:rPr>
              <w:t> and </w:t>
            </w:r>
            <w:r w:rsidRPr="00AB4E75">
              <w:rPr>
                <w:rFonts w:eastAsia="Times New Roman" w:cs="Arial"/>
                <w:b/>
                <w:bCs/>
                <w:color w:val="2F5496"/>
                <w:sz w:val="22"/>
                <w:szCs w:val="22"/>
                <w:lang w:val="en" w:eastAsia="en-AU"/>
              </w:rPr>
              <w:t>Unhide </w:t>
            </w:r>
          </w:p>
          <w:p w14:paraId="29EA7DC8" w14:textId="7E6A9E19" w:rsidR="00AB4E75" w:rsidRPr="00AB4E75" w:rsidRDefault="00AB4E75" w:rsidP="00F231D5">
            <w:pPr>
              <w:spacing w:line="240" w:lineRule="auto"/>
              <w:rPr>
                <w:rFonts w:ascii="Calibri" w:eastAsia="Times New Roman" w:hAnsi="Calibri" w:cs="Calibri"/>
                <w:sz w:val="22"/>
                <w:szCs w:val="22"/>
                <w:lang w:eastAsia="en-AU"/>
              </w:rPr>
            </w:pPr>
            <w:r w:rsidRPr="00AB4E75">
              <w:rPr>
                <w:rFonts w:eastAsia="Times New Roman" w:cs="Arial"/>
                <w:color w:val="2F5496"/>
                <w:sz w:val="22"/>
                <w:szCs w:val="22"/>
                <w:lang w:val="en" w:eastAsia="en-AU"/>
              </w:rPr>
              <w:t>sections of the screen </w:t>
            </w:r>
            <w:r w:rsidRPr="00AB4E75">
              <w:rPr>
                <w:rFonts w:eastAsia="Times New Roman" w:cs="Arial"/>
                <w:b/>
                <w:bCs/>
                <w:color w:val="2F5496"/>
                <w:sz w:val="22"/>
                <w:szCs w:val="22"/>
                <w:lang w:val="en" w:eastAsia="en-AU"/>
              </w:rPr>
              <w:t> </w:t>
            </w:r>
          </w:p>
          <w:p w14:paraId="23E81881" w14:textId="42D5B669"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6FADD3DA" wp14:editId="24A40161">
                  <wp:extent cx="629920" cy="137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20" cy="137795"/>
                          </a:xfrm>
                          <a:prstGeom prst="rect">
                            <a:avLst/>
                          </a:prstGeom>
                          <a:noFill/>
                          <a:ln>
                            <a:noFill/>
                          </a:ln>
                        </pic:spPr>
                      </pic:pic>
                    </a:graphicData>
                  </a:graphic>
                </wp:inline>
              </w:drawing>
            </w:r>
          </w:p>
          <w:p w14:paraId="1A00E535" w14:textId="0F027D4E"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7AA53938" wp14:editId="12778A54">
                  <wp:extent cx="629920" cy="1466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20" cy="146685"/>
                          </a:xfrm>
                          <a:prstGeom prst="rect">
                            <a:avLst/>
                          </a:prstGeom>
                          <a:noFill/>
                          <a:ln>
                            <a:noFill/>
                          </a:ln>
                        </pic:spPr>
                      </pic:pic>
                    </a:graphicData>
                  </a:graphic>
                </wp:inline>
              </w:drawing>
            </w:r>
          </w:p>
        </w:tc>
        <w:tc>
          <w:tcPr>
            <w:tcW w:w="6125" w:type="dxa"/>
            <w:tcBorders>
              <w:top w:val="nil"/>
              <w:left w:val="nil"/>
              <w:bottom w:val="single" w:sz="8" w:space="0" w:color="2F5496"/>
              <w:right w:val="single" w:sz="8" w:space="0" w:color="2F5496"/>
            </w:tcBorders>
            <w:tcMar>
              <w:top w:w="0" w:type="dxa"/>
              <w:left w:w="108" w:type="dxa"/>
              <w:bottom w:w="0" w:type="dxa"/>
              <w:right w:w="108" w:type="dxa"/>
            </w:tcMar>
            <w:hideMark/>
          </w:tcPr>
          <w:p w14:paraId="2F65DBA6" w14:textId="7FCE865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anchor distT="0" distB="0" distL="114300" distR="114300" simplePos="0" relativeHeight="251658242" behindDoc="0" locked="0" layoutInCell="1" allowOverlap="0" wp14:anchorId="00420299" wp14:editId="039E8962">
                  <wp:simplePos x="0" y="0"/>
                  <wp:positionH relativeFrom="column">
                    <wp:align>left</wp:align>
                  </wp:positionH>
                  <wp:positionV relativeFrom="line">
                    <wp:posOffset>0</wp:posOffset>
                  </wp:positionV>
                  <wp:extent cx="209550" cy="2000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75">
              <w:rPr>
                <w:rFonts w:eastAsia="Times New Roman" w:cs="Arial"/>
                <w:color w:val="2F5496"/>
                <w:sz w:val="22"/>
                <w:szCs w:val="22"/>
                <w:lang w:val="en" w:eastAsia="en-AU"/>
              </w:rPr>
              <w:t>Click the hide icon to contract the display on the screen by hiding selected sections from the screen</w:t>
            </w:r>
            <w:r w:rsidR="00F17F23">
              <w:rPr>
                <w:rFonts w:eastAsia="Times New Roman" w:cs="Arial"/>
                <w:color w:val="2F5496"/>
                <w:sz w:val="22"/>
                <w:szCs w:val="22"/>
                <w:lang w:val="en" w:eastAsia="en-AU"/>
              </w:rPr>
              <w:t>.</w:t>
            </w:r>
          </w:p>
          <w:p w14:paraId="71A84E63" w14:textId="6FE70DDE" w:rsidR="00AB4E75" w:rsidRPr="00AB4E75" w:rsidRDefault="00AB4E75" w:rsidP="00AB4E75">
            <w:pPr>
              <w:spacing w:before="120" w:line="240" w:lineRule="auto"/>
              <w:ind w:left="428" w:hanging="428"/>
              <w:jc w:val="both"/>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anchor distT="0" distB="0" distL="114300" distR="114300" simplePos="0" relativeHeight="251658243" behindDoc="0" locked="0" layoutInCell="1" allowOverlap="0" wp14:anchorId="7F6A69E4" wp14:editId="20A187E5">
                  <wp:simplePos x="0" y="0"/>
                  <wp:positionH relativeFrom="column">
                    <wp:align>left</wp:align>
                  </wp:positionH>
                  <wp:positionV relativeFrom="line">
                    <wp:posOffset>0</wp:posOffset>
                  </wp:positionV>
                  <wp:extent cx="171450" cy="1714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75">
              <w:rPr>
                <w:rFonts w:eastAsia="Times New Roman" w:cs="Arial"/>
                <w:color w:val="2F5496"/>
                <w:sz w:val="22"/>
                <w:szCs w:val="22"/>
                <w:lang w:val="en" w:eastAsia="en-AU"/>
              </w:rPr>
              <w:t>Click the unhide icon for the screen display to be expanded to re-display the section that was hidden.</w:t>
            </w:r>
          </w:p>
          <w:p w14:paraId="60D4190F" w14:textId="3104B6FC" w:rsidR="00AB4E75" w:rsidRPr="00AB4E75" w:rsidRDefault="00AB4E75" w:rsidP="00AB4E75">
            <w:pPr>
              <w:spacing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It is a useful tool by which to reduce the amount of information displayed and the length of the screen’s display</w:t>
            </w:r>
            <w:r w:rsidR="00F17F23">
              <w:rPr>
                <w:rFonts w:eastAsia="Times New Roman" w:cs="Arial"/>
                <w:color w:val="2F5496"/>
                <w:sz w:val="22"/>
                <w:szCs w:val="22"/>
                <w:lang w:val="en" w:eastAsia="en-AU"/>
              </w:rPr>
              <w:t>.</w:t>
            </w:r>
          </w:p>
        </w:tc>
      </w:tr>
    </w:tbl>
    <w:p w14:paraId="5F7AC62D" w14:textId="77777777" w:rsidR="00AB4E75" w:rsidRDefault="00AB4E75" w:rsidP="00513E7D">
      <w:pPr>
        <w:pStyle w:val="BodyText"/>
        <w:rPr>
          <w:lang w:eastAsia="en-AU"/>
        </w:rPr>
      </w:pPr>
    </w:p>
    <w:p w14:paraId="2B2BB2F4" w14:textId="353E086A" w:rsidR="00513E7D" w:rsidRDefault="00663B0B" w:rsidP="0016139A">
      <w:pPr>
        <w:pStyle w:val="Heading3"/>
        <w:numPr>
          <w:ilvl w:val="0"/>
          <w:numId w:val="0"/>
        </w:numPr>
      </w:pPr>
      <w:bookmarkStart w:id="6" w:name="_Toc178940098"/>
      <w:r>
        <w:lastRenderedPageBreak/>
        <w:t>3</w:t>
      </w:r>
      <w:r w:rsidR="0016139A">
        <w:t>.1</w:t>
      </w:r>
      <w:r w:rsidR="0016139A">
        <w:tab/>
      </w:r>
      <w:r w:rsidR="00513E7D" w:rsidRPr="00513E7D">
        <w:t>Children</w:t>
      </w:r>
      <w:r w:rsidR="00F17F23">
        <w:t xml:space="preserve"> Section</w:t>
      </w:r>
      <w:bookmarkEnd w:id="6"/>
    </w:p>
    <w:tbl>
      <w:tblPr>
        <w:tblW w:w="0" w:type="auto"/>
        <w:tblCellMar>
          <w:left w:w="0" w:type="dxa"/>
          <w:right w:w="0" w:type="dxa"/>
        </w:tblCellMar>
        <w:tblLook w:val="04A0" w:firstRow="1" w:lastRow="0" w:firstColumn="1" w:lastColumn="0" w:noHBand="0" w:noVBand="1"/>
      </w:tblPr>
      <w:tblGrid>
        <w:gridCol w:w="9612"/>
      </w:tblGrid>
      <w:tr w:rsidR="00AB4E75" w:rsidRPr="00AB4E75" w14:paraId="75CB1BBF" w14:textId="77777777" w:rsidTr="00AB4E75">
        <w:tc>
          <w:tcPr>
            <w:tcW w:w="9775"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2D3C1A56" w14:textId="77777777"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eastAsia="Times New Roman" w:cs="Arial"/>
                <w:b/>
                <w:bCs/>
                <w:color w:val="2F5496"/>
                <w:sz w:val="28"/>
                <w:szCs w:val="28"/>
                <w:lang w:val="en" w:eastAsia="en-AU"/>
              </w:rPr>
              <w:t>Adding children to the report</w:t>
            </w:r>
          </w:p>
        </w:tc>
      </w:tr>
      <w:tr w:rsidR="00AB4E75" w:rsidRPr="00AB4E75" w14:paraId="69EB0972" w14:textId="77777777" w:rsidTr="00AB4E75">
        <w:tc>
          <w:tcPr>
            <w:tcW w:w="9775"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0BF46BAC" w14:textId="77777777" w:rsidR="00AB4E75" w:rsidRPr="00AB4E75" w:rsidRDefault="00AB4E75" w:rsidP="003E216D">
            <w:pPr>
              <w:spacing w:before="120" w:line="240" w:lineRule="auto"/>
              <w:jc w:val="both"/>
              <w:rPr>
                <w:rFonts w:ascii="Calibri" w:eastAsia="Times New Roman" w:hAnsi="Calibri" w:cs="Calibri"/>
                <w:sz w:val="22"/>
                <w:szCs w:val="22"/>
                <w:lang w:eastAsia="en-AU"/>
              </w:rPr>
            </w:pPr>
            <w:proofErr w:type="gramStart"/>
            <w:r w:rsidRPr="00AB4E75">
              <w:rPr>
                <w:rFonts w:ascii="Wingdings" w:eastAsia="Times New Roman" w:hAnsi="Wingdings" w:cs="Calibri"/>
                <w:color w:val="2F5496"/>
                <w:sz w:val="22"/>
                <w:szCs w:val="22"/>
                <w:lang w:val="en" w:eastAsia="en-AU"/>
              </w:rPr>
              <w:t>Ø</w:t>
            </w:r>
            <w:r w:rsidRPr="00AB4E75">
              <w:rPr>
                <w:rFonts w:ascii="Times New Roman" w:eastAsia="Times New Roman" w:hAnsi="Times New Roman"/>
                <w:color w:val="2F5496"/>
                <w:sz w:val="14"/>
                <w:szCs w:val="14"/>
                <w:lang w:val="en" w:eastAsia="en-AU"/>
              </w:rPr>
              <w:t>  </w:t>
            </w:r>
            <w:r w:rsidRPr="00AB4E75">
              <w:rPr>
                <w:rFonts w:eastAsia="Times New Roman" w:cs="Arial"/>
                <w:color w:val="2F5496"/>
                <w:sz w:val="22"/>
                <w:szCs w:val="22"/>
                <w:lang w:val="en" w:eastAsia="en-AU"/>
              </w:rPr>
              <w:t>Add</w:t>
            </w:r>
            <w:proofErr w:type="gramEnd"/>
            <w:r w:rsidRPr="00AB4E75">
              <w:rPr>
                <w:rFonts w:eastAsia="Times New Roman" w:cs="Arial"/>
                <w:color w:val="2F5496"/>
                <w:sz w:val="22"/>
                <w:szCs w:val="22"/>
                <w:lang w:val="en" w:eastAsia="en-AU"/>
              </w:rPr>
              <w:t xml:space="preserve"> the </w:t>
            </w:r>
            <w:r w:rsidRPr="00AB4E75">
              <w:rPr>
                <w:rFonts w:eastAsia="Times New Roman" w:cs="Arial"/>
                <w:b/>
                <w:bCs/>
                <w:color w:val="2F5496"/>
                <w:sz w:val="22"/>
                <w:szCs w:val="22"/>
                <w:lang w:val="en" w:eastAsia="en-AU"/>
              </w:rPr>
              <w:t>child/children of concern</w:t>
            </w:r>
            <w:r w:rsidRPr="00AB4E75">
              <w:rPr>
                <w:rFonts w:eastAsia="Times New Roman" w:cs="Arial"/>
                <w:color w:val="2F5496"/>
                <w:sz w:val="22"/>
                <w:szCs w:val="22"/>
                <w:lang w:val="en" w:eastAsia="en-AU"/>
              </w:rPr>
              <w:t> to the report and provide their details</w:t>
            </w:r>
          </w:p>
          <w:p w14:paraId="3AD34D92" w14:textId="77777777" w:rsidR="00AB4E75" w:rsidRPr="00AB4E75" w:rsidRDefault="00AB4E75" w:rsidP="003E216D">
            <w:pPr>
              <w:spacing w:line="240" w:lineRule="auto"/>
              <w:jc w:val="both"/>
              <w:rPr>
                <w:rFonts w:ascii="Calibri" w:eastAsia="Times New Roman" w:hAnsi="Calibri" w:cs="Calibri"/>
                <w:sz w:val="22"/>
                <w:szCs w:val="22"/>
                <w:lang w:eastAsia="en-AU"/>
              </w:rPr>
            </w:pPr>
            <w:proofErr w:type="gramStart"/>
            <w:r w:rsidRPr="00AB4E75">
              <w:rPr>
                <w:rFonts w:ascii="Wingdings" w:eastAsia="Times New Roman" w:hAnsi="Wingdings" w:cs="Calibri"/>
                <w:color w:val="2F5496"/>
                <w:sz w:val="22"/>
                <w:szCs w:val="22"/>
                <w:lang w:val="en" w:eastAsia="en-AU"/>
              </w:rPr>
              <w:t>Ø</w:t>
            </w:r>
            <w:r w:rsidRPr="00AB4E75">
              <w:rPr>
                <w:rFonts w:ascii="Times New Roman" w:eastAsia="Times New Roman" w:hAnsi="Times New Roman"/>
                <w:color w:val="2F5496"/>
                <w:sz w:val="14"/>
                <w:szCs w:val="14"/>
                <w:lang w:val="en" w:eastAsia="en-AU"/>
              </w:rPr>
              <w:t>  </w:t>
            </w:r>
            <w:r w:rsidRPr="00AB4E75">
              <w:rPr>
                <w:rFonts w:eastAsia="Times New Roman" w:cs="Arial"/>
                <w:color w:val="2F5496"/>
                <w:sz w:val="22"/>
                <w:szCs w:val="22"/>
                <w:lang w:val="en" w:eastAsia="en-AU"/>
              </w:rPr>
              <w:t>Add</w:t>
            </w:r>
            <w:proofErr w:type="gramEnd"/>
            <w:r w:rsidRPr="00AB4E75">
              <w:rPr>
                <w:rFonts w:eastAsia="Times New Roman" w:cs="Arial"/>
                <w:color w:val="2F5496"/>
                <w:sz w:val="22"/>
                <w:szCs w:val="22"/>
                <w:lang w:val="en" w:eastAsia="en-AU"/>
              </w:rPr>
              <w:t xml:space="preserve"> the </w:t>
            </w:r>
            <w:r w:rsidRPr="00AB4E75">
              <w:rPr>
                <w:rFonts w:eastAsia="Times New Roman" w:cs="Arial"/>
                <w:b/>
                <w:bCs/>
                <w:color w:val="2F5496"/>
                <w:sz w:val="22"/>
                <w:szCs w:val="22"/>
                <w:lang w:val="en" w:eastAsia="en-AU"/>
              </w:rPr>
              <w:t>person/s alleged to be responsible</w:t>
            </w:r>
            <w:r w:rsidRPr="00AB4E75">
              <w:rPr>
                <w:rFonts w:eastAsia="Times New Roman" w:cs="Arial"/>
                <w:color w:val="2F5496"/>
                <w:sz w:val="22"/>
                <w:szCs w:val="22"/>
                <w:lang w:val="en" w:eastAsia="en-AU"/>
              </w:rPr>
              <w:t> (PAR) for the sexual abuse to the report and provide their details in the Children’s section if the PAR is a child</w:t>
            </w:r>
          </w:p>
          <w:p w14:paraId="5753BAB2" w14:textId="77777777" w:rsidR="00AB4E75" w:rsidRPr="00AB4E75" w:rsidRDefault="00AB4E75" w:rsidP="003E216D">
            <w:pPr>
              <w:spacing w:after="0" w:line="240" w:lineRule="auto"/>
              <w:jc w:val="both"/>
              <w:rPr>
                <w:rFonts w:ascii="Calibri" w:eastAsia="Times New Roman" w:hAnsi="Calibri" w:cs="Calibri"/>
                <w:sz w:val="22"/>
                <w:szCs w:val="22"/>
                <w:lang w:eastAsia="en-AU"/>
              </w:rPr>
            </w:pPr>
            <w:proofErr w:type="gramStart"/>
            <w:r w:rsidRPr="00AB4E75">
              <w:rPr>
                <w:rFonts w:ascii="Wingdings" w:eastAsia="Times New Roman" w:hAnsi="Wingdings" w:cs="Calibri"/>
                <w:color w:val="2F5496"/>
                <w:sz w:val="22"/>
                <w:szCs w:val="22"/>
                <w:lang w:val="en" w:eastAsia="en-AU"/>
              </w:rPr>
              <w:t>Ø</w:t>
            </w:r>
            <w:r w:rsidRPr="00AB4E75">
              <w:rPr>
                <w:rFonts w:ascii="Times New Roman" w:eastAsia="Times New Roman" w:hAnsi="Times New Roman"/>
                <w:color w:val="2F5496"/>
                <w:sz w:val="14"/>
                <w:szCs w:val="14"/>
                <w:lang w:val="en" w:eastAsia="en-AU"/>
              </w:rPr>
              <w:t>  </w:t>
            </w:r>
            <w:r w:rsidRPr="00AB4E75">
              <w:rPr>
                <w:rFonts w:eastAsia="Times New Roman" w:cs="Arial"/>
                <w:color w:val="2F5496"/>
                <w:sz w:val="22"/>
                <w:szCs w:val="22"/>
                <w:lang w:val="en" w:eastAsia="en-AU"/>
              </w:rPr>
              <w:t>Add</w:t>
            </w:r>
            <w:proofErr w:type="gramEnd"/>
            <w:r w:rsidRPr="00AB4E75">
              <w:rPr>
                <w:rFonts w:eastAsia="Times New Roman" w:cs="Arial"/>
                <w:color w:val="2F5496"/>
                <w:sz w:val="22"/>
                <w:szCs w:val="22"/>
                <w:lang w:val="en" w:eastAsia="en-AU"/>
              </w:rPr>
              <w:t xml:space="preserve"> any </w:t>
            </w:r>
            <w:r w:rsidRPr="00AB4E75">
              <w:rPr>
                <w:rFonts w:eastAsia="Times New Roman" w:cs="Arial"/>
                <w:b/>
                <w:bCs/>
                <w:color w:val="2F5496"/>
                <w:sz w:val="22"/>
                <w:szCs w:val="22"/>
                <w:lang w:val="en" w:eastAsia="en-AU"/>
              </w:rPr>
              <w:t>other children</w:t>
            </w:r>
            <w:r w:rsidRPr="00AB4E75">
              <w:rPr>
                <w:rFonts w:eastAsia="Times New Roman" w:cs="Arial"/>
                <w:color w:val="2F5496"/>
                <w:sz w:val="22"/>
                <w:szCs w:val="22"/>
                <w:lang w:val="en" w:eastAsia="en-AU"/>
              </w:rPr>
              <w:t> that may be relevant to this report and provide their details – for example:</w:t>
            </w:r>
          </w:p>
          <w:p w14:paraId="422E24A4" w14:textId="77777777" w:rsidR="00AB4E75" w:rsidRPr="00AB4E75" w:rsidRDefault="00AB4E75" w:rsidP="003E216D">
            <w:pPr>
              <w:spacing w:after="0" w:line="240" w:lineRule="auto"/>
              <w:ind w:left="567"/>
              <w:jc w:val="both"/>
              <w:rPr>
                <w:rFonts w:ascii="Calibri" w:eastAsia="Times New Roman" w:hAnsi="Calibri" w:cs="Calibri"/>
                <w:sz w:val="22"/>
                <w:szCs w:val="22"/>
                <w:lang w:eastAsia="en-AU"/>
              </w:rPr>
            </w:pPr>
            <w:proofErr w:type="gramStart"/>
            <w:r w:rsidRPr="00AB4E75">
              <w:rPr>
                <w:rFonts w:ascii="Wingdings" w:eastAsia="Times New Roman" w:hAnsi="Wingdings" w:cs="Calibri"/>
                <w:color w:val="2F5496"/>
                <w:sz w:val="22"/>
                <w:szCs w:val="22"/>
                <w:lang w:val="en" w:eastAsia="en-AU"/>
              </w:rPr>
              <w:t>§</w:t>
            </w:r>
            <w:r w:rsidRPr="00AB4E75">
              <w:rPr>
                <w:rFonts w:ascii="Times New Roman" w:eastAsia="Times New Roman" w:hAnsi="Times New Roman"/>
                <w:color w:val="2F5496"/>
                <w:sz w:val="14"/>
                <w:szCs w:val="14"/>
                <w:lang w:val="en" w:eastAsia="en-AU"/>
              </w:rPr>
              <w:t>  </w:t>
            </w:r>
            <w:r w:rsidRPr="00AB4E75">
              <w:rPr>
                <w:rFonts w:eastAsia="Times New Roman" w:cs="Arial"/>
                <w:color w:val="2F5496"/>
                <w:sz w:val="22"/>
                <w:szCs w:val="22"/>
                <w:lang w:val="en" w:eastAsia="en-AU"/>
              </w:rPr>
              <w:t>Children</w:t>
            </w:r>
            <w:proofErr w:type="gramEnd"/>
            <w:r w:rsidRPr="00AB4E75">
              <w:rPr>
                <w:rFonts w:eastAsia="Times New Roman" w:cs="Arial"/>
                <w:color w:val="2F5496"/>
                <w:sz w:val="22"/>
                <w:szCs w:val="22"/>
                <w:lang w:val="en" w:eastAsia="en-AU"/>
              </w:rPr>
              <w:t xml:space="preserve"> who may have been witnesses to or are aware of the sexual abuse</w:t>
            </w:r>
          </w:p>
          <w:p w14:paraId="7F408995" w14:textId="77777777" w:rsidR="00AB4E75" w:rsidRPr="00AB4E75" w:rsidRDefault="00AB4E75" w:rsidP="003E216D">
            <w:pPr>
              <w:spacing w:line="240" w:lineRule="auto"/>
              <w:ind w:left="567"/>
              <w:jc w:val="both"/>
              <w:rPr>
                <w:rFonts w:ascii="Calibri" w:eastAsia="Times New Roman" w:hAnsi="Calibri" w:cs="Calibri"/>
                <w:sz w:val="22"/>
                <w:szCs w:val="22"/>
                <w:lang w:eastAsia="en-AU"/>
              </w:rPr>
            </w:pPr>
            <w:proofErr w:type="gramStart"/>
            <w:r w:rsidRPr="00AB4E75">
              <w:rPr>
                <w:rFonts w:ascii="Wingdings" w:eastAsia="Times New Roman" w:hAnsi="Wingdings" w:cs="Calibri"/>
                <w:color w:val="2F5496"/>
                <w:sz w:val="22"/>
                <w:szCs w:val="22"/>
                <w:lang w:val="en" w:eastAsia="en-AU"/>
              </w:rPr>
              <w:t>§</w:t>
            </w:r>
            <w:r w:rsidRPr="00AB4E75">
              <w:rPr>
                <w:rFonts w:ascii="Times New Roman" w:eastAsia="Times New Roman" w:hAnsi="Times New Roman"/>
                <w:color w:val="2F5496"/>
                <w:sz w:val="14"/>
                <w:szCs w:val="14"/>
                <w:lang w:val="en" w:eastAsia="en-AU"/>
              </w:rPr>
              <w:t>  </w:t>
            </w:r>
            <w:r w:rsidRPr="00AB4E75">
              <w:rPr>
                <w:rFonts w:eastAsia="Times New Roman" w:cs="Arial"/>
                <w:color w:val="2F5496"/>
                <w:sz w:val="22"/>
                <w:szCs w:val="22"/>
                <w:lang w:val="en" w:eastAsia="en-AU"/>
              </w:rPr>
              <w:t>Children</w:t>
            </w:r>
            <w:proofErr w:type="gramEnd"/>
            <w:r w:rsidRPr="00AB4E75">
              <w:rPr>
                <w:rFonts w:eastAsia="Times New Roman" w:cs="Arial"/>
                <w:color w:val="2F5496"/>
                <w:sz w:val="22"/>
                <w:szCs w:val="22"/>
                <w:lang w:val="en" w:eastAsia="en-AU"/>
              </w:rPr>
              <w:t xml:space="preserve"> who have a close or significant relationship with the child of concern or the person alleged responsible  </w:t>
            </w:r>
          </w:p>
        </w:tc>
      </w:tr>
    </w:tbl>
    <w:p w14:paraId="7FB8583D" w14:textId="7A3A5001" w:rsidR="00AB4E75" w:rsidRDefault="00AB4E75" w:rsidP="00073ACF">
      <w:pPr>
        <w:pStyle w:val="BodyText"/>
        <w:spacing w:after="0"/>
        <w:rPr>
          <w:b/>
          <w:bCs/>
          <w:color w:val="FF0000"/>
          <w:lang w:eastAsia="en-AU"/>
        </w:rPr>
      </w:pPr>
    </w:p>
    <w:tbl>
      <w:tblPr>
        <w:tblW w:w="9700" w:type="dxa"/>
        <w:tblCellMar>
          <w:left w:w="0" w:type="dxa"/>
          <w:right w:w="0" w:type="dxa"/>
        </w:tblCellMar>
        <w:tblLook w:val="04A0" w:firstRow="1" w:lastRow="0" w:firstColumn="1" w:lastColumn="0" w:noHBand="0" w:noVBand="1"/>
      </w:tblPr>
      <w:tblGrid>
        <w:gridCol w:w="1654"/>
        <w:gridCol w:w="8046"/>
      </w:tblGrid>
      <w:tr w:rsidR="001860E7" w:rsidRPr="001860E7" w14:paraId="4BB5E042" w14:textId="77777777" w:rsidTr="001860E7">
        <w:tc>
          <w:tcPr>
            <w:tcW w:w="9700" w:type="dxa"/>
            <w:gridSpan w:val="2"/>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61F9EAE9" w14:textId="77777777" w:rsidR="001860E7" w:rsidRPr="001860E7" w:rsidRDefault="001860E7" w:rsidP="001860E7">
            <w:pPr>
              <w:spacing w:before="120" w:line="240" w:lineRule="auto"/>
              <w:rPr>
                <w:rFonts w:ascii="Calibri" w:eastAsia="Times New Roman" w:hAnsi="Calibri" w:cs="Calibri"/>
                <w:sz w:val="22"/>
                <w:szCs w:val="22"/>
                <w:lang w:eastAsia="en-AU"/>
              </w:rPr>
            </w:pPr>
            <w:r w:rsidRPr="001860E7">
              <w:rPr>
                <w:rFonts w:eastAsia="Times New Roman" w:cs="Arial"/>
                <w:b/>
                <w:bCs/>
                <w:color w:val="2F5496"/>
                <w:sz w:val="28"/>
                <w:szCs w:val="28"/>
                <w:lang w:val="en" w:eastAsia="en-AU"/>
              </w:rPr>
              <w:t>How to use the Children’s section</w:t>
            </w:r>
          </w:p>
        </w:tc>
      </w:tr>
      <w:tr w:rsidR="001860E7" w:rsidRPr="001860E7" w14:paraId="2019AD9F" w14:textId="77777777" w:rsidTr="00F17F23">
        <w:tc>
          <w:tcPr>
            <w:tcW w:w="1691" w:type="dxa"/>
            <w:vMerge w:val="restart"/>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1B69283C" w14:textId="77777777" w:rsidR="001860E7" w:rsidRPr="001860E7" w:rsidRDefault="001860E7" w:rsidP="001860E7">
            <w:pPr>
              <w:spacing w:before="120" w:line="240" w:lineRule="auto"/>
              <w:jc w:val="both"/>
              <w:rPr>
                <w:rFonts w:ascii="Calibri" w:eastAsia="Times New Roman" w:hAnsi="Calibri" w:cs="Calibri"/>
                <w:sz w:val="22"/>
                <w:szCs w:val="22"/>
                <w:lang w:eastAsia="en-AU"/>
              </w:rPr>
            </w:pPr>
            <w:r w:rsidRPr="001860E7">
              <w:rPr>
                <w:rFonts w:eastAsia="Times New Roman" w:cs="Arial"/>
                <w:b/>
                <w:bCs/>
                <w:color w:val="2F5496"/>
                <w:sz w:val="22"/>
                <w:szCs w:val="22"/>
                <w:lang w:val="en" w:eastAsia="en-AU"/>
              </w:rPr>
              <w:t>Adding more than one child to the report</w:t>
            </w:r>
          </w:p>
          <w:p w14:paraId="2C393A9F" w14:textId="77777777" w:rsidR="001860E7" w:rsidRPr="001860E7" w:rsidRDefault="001860E7" w:rsidP="001860E7">
            <w:pPr>
              <w:spacing w:after="0" w:line="240" w:lineRule="auto"/>
              <w:rPr>
                <w:rFonts w:ascii="Calibri" w:eastAsia="Times New Roman" w:hAnsi="Calibri" w:cs="Calibri"/>
                <w:sz w:val="22"/>
                <w:szCs w:val="22"/>
                <w:lang w:eastAsia="en-AU"/>
              </w:rPr>
            </w:pPr>
            <w:r w:rsidRPr="001860E7">
              <w:rPr>
                <w:rFonts w:eastAsia="Times New Roman" w:cs="Arial"/>
                <w:b/>
                <w:bCs/>
                <w:color w:val="2F5496"/>
                <w:sz w:val="22"/>
                <w:szCs w:val="22"/>
                <w:lang w:val="en" w:eastAsia="en-AU"/>
              </w:rPr>
              <w:t> </w:t>
            </w:r>
          </w:p>
        </w:tc>
        <w:tc>
          <w:tcPr>
            <w:tcW w:w="8009" w:type="dxa"/>
            <w:tcBorders>
              <w:top w:val="nil"/>
              <w:left w:val="nil"/>
              <w:bottom w:val="single" w:sz="8" w:space="0" w:color="2F5496"/>
              <w:right w:val="single" w:sz="8" w:space="0" w:color="2F5496"/>
            </w:tcBorders>
            <w:tcMar>
              <w:top w:w="0" w:type="dxa"/>
              <w:left w:w="108" w:type="dxa"/>
              <w:bottom w:w="0" w:type="dxa"/>
              <w:right w:w="108" w:type="dxa"/>
            </w:tcMar>
            <w:hideMark/>
          </w:tcPr>
          <w:p w14:paraId="2A8AC1C6" w14:textId="77777777" w:rsidR="001860E7" w:rsidRPr="001860E7" w:rsidRDefault="001860E7" w:rsidP="001860E7">
            <w:pPr>
              <w:spacing w:before="120" w:line="240" w:lineRule="auto"/>
              <w:rPr>
                <w:rFonts w:ascii="Calibri" w:eastAsia="Times New Roman" w:hAnsi="Calibri" w:cs="Calibri"/>
                <w:sz w:val="22"/>
                <w:szCs w:val="22"/>
                <w:lang w:eastAsia="en-AU"/>
              </w:rPr>
            </w:pPr>
            <w:r w:rsidRPr="001860E7">
              <w:rPr>
                <w:rFonts w:eastAsia="Times New Roman" w:cs="Arial"/>
                <w:color w:val="2F5496"/>
                <w:sz w:val="22"/>
                <w:szCs w:val="22"/>
                <w:lang w:val="en" w:eastAsia="en-AU"/>
              </w:rPr>
              <w:t>When there is more than one child to be included in the report – each child and their details should be added to the report, one at a time.</w:t>
            </w:r>
          </w:p>
          <w:p w14:paraId="2838A4DE" w14:textId="77777777" w:rsidR="001860E7" w:rsidRPr="001860E7" w:rsidRDefault="001860E7" w:rsidP="001860E7">
            <w:pPr>
              <w:spacing w:before="120" w:line="240" w:lineRule="auto"/>
              <w:rPr>
                <w:rFonts w:ascii="Calibri" w:eastAsia="Times New Roman" w:hAnsi="Calibri" w:cs="Calibri"/>
                <w:sz w:val="22"/>
                <w:szCs w:val="22"/>
                <w:lang w:eastAsia="en-AU"/>
              </w:rPr>
            </w:pPr>
            <w:r w:rsidRPr="001860E7">
              <w:rPr>
                <w:rFonts w:eastAsia="Times New Roman" w:cs="Arial"/>
                <w:color w:val="2F5496"/>
                <w:sz w:val="22"/>
                <w:szCs w:val="22"/>
                <w:lang w:val="en" w:eastAsia="en-AU"/>
              </w:rPr>
              <w:t>It is recommended that the child of concern and his/her details are entered as the first child in the report.  </w:t>
            </w:r>
          </w:p>
        </w:tc>
      </w:tr>
      <w:tr w:rsidR="001860E7" w:rsidRPr="001860E7" w14:paraId="4368A2C4" w14:textId="77777777" w:rsidTr="00F17F23">
        <w:tc>
          <w:tcPr>
            <w:tcW w:w="1691" w:type="dxa"/>
            <w:vMerge/>
            <w:tcBorders>
              <w:top w:val="nil"/>
              <w:left w:val="single" w:sz="8" w:space="0" w:color="2F5496"/>
              <w:bottom w:val="single" w:sz="8" w:space="0" w:color="2F5496"/>
              <w:right w:val="single" w:sz="8" w:space="0" w:color="2F5496"/>
            </w:tcBorders>
            <w:vAlign w:val="center"/>
            <w:hideMark/>
          </w:tcPr>
          <w:p w14:paraId="14265F7E" w14:textId="77777777" w:rsidR="001860E7" w:rsidRPr="001860E7" w:rsidRDefault="001860E7" w:rsidP="001860E7">
            <w:pPr>
              <w:spacing w:after="0" w:line="240" w:lineRule="auto"/>
              <w:rPr>
                <w:rFonts w:ascii="Calibri" w:eastAsia="Times New Roman" w:hAnsi="Calibri" w:cs="Calibri"/>
                <w:sz w:val="22"/>
                <w:szCs w:val="22"/>
                <w:lang w:eastAsia="en-AU"/>
              </w:rPr>
            </w:pPr>
          </w:p>
        </w:tc>
        <w:tc>
          <w:tcPr>
            <w:tcW w:w="8009" w:type="dxa"/>
            <w:tcBorders>
              <w:top w:val="nil"/>
              <w:left w:val="nil"/>
              <w:bottom w:val="single" w:sz="8" w:space="0" w:color="2F5496"/>
              <w:right w:val="single" w:sz="8" w:space="0" w:color="2F5496"/>
            </w:tcBorders>
            <w:tcMar>
              <w:top w:w="0" w:type="dxa"/>
              <w:left w:w="108" w:type="dxa"/>
              <w:bottom w:w="0" w:type="dxa"/>
              <w:right w:w="108" w:type="dxa"/>
            </w:tcMar>
            <w:hideMark/>
          </w:tcPr>
          <w:p w14:paraId="1F2A1721" w14:textId="77777777" w:rsidR="001860E7" w:rsidRPr="001860E7" w:rsidRDefault="001860E7" w:rsidP="001860E7">
            <w:pPr>
              <w:spacing w:before="120" w:line="240" w:lineRule="auto"/>
              <w:jc w:val="both"/>
              <w:rPr>
                <w:rFonts w:ascii="Calibri" w:eastAsia="Times New Roman" w:hAnsi="Calibri" w:cs="Calibri"/>
                <w:sz w:val="22"/>
                <w:szCs w:val="22"/>
                <w:lang w:eastAsia="en-AU"/>
              </w:rPr>
            </w:pPr>
            <w:r w:rsidRPr="001860E7">
              <w:rPr>
                <w:rFonts w:eastAsia="Times New Roman" w:cs="Arial"/>
                <w:color w:val="2F5496"/>
                <w:sz w:val="22"/>
                <w:szCs w:val="22"/>
                <w:lang w:val="en" w:eastAsia="en-AU"/>
              </w:rPr>
              <w:t>Click the </w:t>
            </w:r>
            <w:r w:rsidRPr="001860E7">
              <w:rPr>
                <w:rFonts w:eastAsia="Times New Roman" w:cs="Arial"/>
                <w:b/>
                <w:bCs/>
                <w:color w:val="2F5496"/>
                <w:sz w:val="22"/>
                <w:szCs w:val="22"/>
                <w:lang w:val="en" w:eastAsia="en-AU"/>
              </w:rPr>
              <w:t>Add an additional child</w:t>
            </w:r>
            <w:r w:rsidRPr="001860E7">
              <w:rPr>
                <w:rFonts w:eastAsia="Times New Roman" w:cs="Arial"/>
                <w:color w:val="2F5496"/>
                <w:sz w:val="22"/>
                <w:szCs w:val="22"/>
                <w:lang w:val="en" w:eastAsia="en-AU"/>
              </w:rPr>
              <w:t> button at the bottom of the Children’s section to add additional children and their details to the report.</w:t>
            </w:r>
          </w:p>
          <w:p w14:paraId="2CC602DD" w14:textId="7D6C956A" w:rsidR="001860E7" w:rsidRPr="001860E7" w:rsidRDefault="00D30F21" w:rsidP="001860E7">
            <w:pPr>
              <w:spacing w:before="120" w:line="240" w:lineRule="auto"/>
              <w:jc w:val="both"/>
              <w:rPr>
                <w:rFonts w:ascii="Calibri" w:eastAsia="Times New Roman" w:hAnsi="Calibri" w:cs="Calibri"/>
                <w:sz w:val="22"/>
                <w:szCs w:val="22"/>
                <w:lang w:eastAsia="en-AU"/>
              </w:rPr>
            </w:pPr>
            <w:r>
              <w:rPr>
                <w:noProof/>
              </w:rPr>
              <w:drawing>
                <wp:inline distT="0" distB="0" distL="0" distR="0" wp14:anchorId="0E7DB4D4" wp14:editId="61875E59">
                  <wp:extent cx="4945888" cy="303983"/>
                  <wp:effectExtent l="19050" t="19050" r="762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87667" cy="312697"/>
                          </a:xfrm>
                          <a:prstGeom prst="rect">
                            <a:avLst/>
                          </a:prstGeom>
                          <a:ln>
                            <a:solidFill>
                              <a:schemeClr val="accent1"/>
                            </a:solidFill>
                          </a:ln>
                        </pic:spPr>
                      </pic:pic>
                    </a:graphicData>
                  </a:graphic>
                </wp:inline>
              </w:drawing>
            </w:r>
          </w:p>
        </w:tc>
      </w:tr>
    </w:tbl>
    <w:p w14:paraId="2A1C38F7" w14:textId="77777777" w:rsidR="001860E7" w:rsidRPr="00513E7D" w:rsidRDefault="001860E7" w:rsidP="00073ACF">
      <w:pPr>
        <w:pStyle w:val="BodyText"/>
        <w:spacing w:after="0"/>
        <w:rPr>
          <w:b/>
          <w:bCs/>
          <w:color w:val="FF0000"/>
          <w:lang w:eastAsia="en-AU"/>
        </w:rPr>
      </w:pPr>
    </w:p>
    <w:p w14:paraId="06236B8A" w14:textId="6A6683D5" w:rsidR="00E875B3" w:rsidRPr="00E875B3" w:rsidRDefault="00E875B3" w:rsidP="000C02FA">
      <w:pPr>
        <w:spacing w:after="0" w:line="240" w:lineRule="auto"/>
        <w:rPr>
          <w:b/>
          <w:bCs/>
          <w:noProof/>
          <w:color w:val="FF0000"/>
          <w:lang w:eastAsia="en-AU"/>
        </w:rPr>
      </w:pPr>
      <w:r w:rsidRPr="00E875B3">
        <w:rPr>
          <w:b/>
          <w:bCs/>
          <w:noProof/>
          <w:color w:val="FF0000"/>
          <w:lang w:eastAsia="en-AU"/>
        </w:rPr>
        <w:t>Child of Concern</w:t>
      </w:r>
    </w:p>
    <w:p w14:paraId="0B30594F" w14:textId="50F8A0A6" w:rsidR="006D055D" w:rsidRDefault="006D055D" w:rsidP="0078432B">
      <w:pPr>
        <w:pStyle w:val="BodyText"/>
        <w:rPr>
          <w:noProof/>
          <w:lang w:eastAsia="en-AU"/>
        </w:rPr>
      </w:pPr>
      <w:r>
        <w:rPr>
          <w:noProof/>
        </w:rPr>
        <w:drawing>
          <wp:inline distT="0" distB="0" distL="0" distR="0" wp14:anchorId="4A26088A" wp14:editId="6D37E707">
            <wp:extent cx="6116320" cy="1987550"/>
            <wp:effectExtent l="19050" t="19050" r="1778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6320" cy="1987550"/>
                    </a:xfrm>
                    <a:prstGeom prst="rect">
                      <a:avLst/>
                    </a:prstGeom>
                    <a:ln>
                      <a:solidFill>
                        <a:schemeClr val="tx1"/>
                      </a:solidFill>
                    </a:ln>
                  </pic:spPr>
                </pic:pic>
              </a:graphicData>
            </a:graphic>
          </wp:inline>
        </w:drawing>
      </w:r>
    </w:p>
    <w:p w14:paraId="770B0B33" w14:textId="693EDD67" w:rsidR="006D055D" w:rsidRDefault="00560CB7" w:rsidP="0078432B">
      <w:pPr>
        <w:pStyle w:val="BodyText"/>
        <w:rPr>
          <w:noProof/>
          <w:lang w:eastAsia="en-AU"/>
        </w:rPr>
      </w:pPr>
      <w:r>
        <w:rPr>
          <w:noProof/>
          <w:lang w:eastAsia="en-AU"/>
        </w:rPr>
        <w:t>Click</w:t>
      </w:r>
      <w:r w:rsidR="00513E7D">
        <w:rPr>
          <w:noProof/>
          <w:lang w:eastAsia="en-AU"/>
        </w:rPr>
        <w:t>ing the child of concern</w:t>
      </w:r>
      <w:r>
        <w:rPr>
          <w:noProof/>
          <w:lang w:eastAsia="en-AU"/>
        </w:rPr>
        <w:t xml:space="preserve"> “</w:t>
      </w:r>
      <w:r w:rsidR="00513E7D">
        <w:rPr>
          <w:noProof/>
          <w:lang w:eastAsia="en-AU"/>
        </w:rPr>
        <w:t>information icon</w:t>
      </w:r>
      <w:r w:rsidR="00A6677C">
        <w:rPr>
          <w:noProof/>
          <w:lang w:eastAsia="en-AU"/>
        </w:rPr>
        <w:t xml:space="preserve">” </w:t>
      </w:r>
      <w:r w:rsidR="00513E7D">
        <w:rPr>
          <w:noProof/>
          <w:lang w:eastAsia="en-AU"/>
        </w:rPr>
        <w:t>provide</w:t>
      </w:r>
      <w:r w:rsidR="00E875B3">
        <w:rPr>
          <w:noProof/>
          <w:lang w:eastAsia="en-AU"/>
        </w:rPr>
        <w:t>s</w:t>
      </w:r>
      <w:r w:rsidR="00CB75EF">
        <w:rPr>
          <w:noProof/>
          <w:lang w:eastAsia="en-AU"/>
        </w:rPr>
        <w:t xml:space="preserve"> the</w:t>
      </w:r>
      <w:r w:rsidR="006D56FB">
        <w:rPr>
          <w:noProof/>
          <w:lang w:eastAsia="en-AU"/>
        </w:rPr>
        <w:t xml:space="preserve"> below</w:t>
      </w:r>
      <w:r w:rsidR="00CB75EF">
        <w:rPr>
          <w:noProof/>
          <w:lang w:eastAsia="en-AU"/>
        </w:rPr>
        <w:t xml:space="preserve">: </w:t>
      </w:r>
    </w:p>
    <w:p w14:paraId="61BD2E78" w14:textId="3513761D" w:rsidR="00084F7C" w:rsidRDefault="00084F7C" w:rsidP="0059382F">
      <w:pPr>
        <w:pStyle w:val="BodyText"/>
        <w:shd w:val="clear" w:color="auto" w:fill="CCDEEE" w:themeFill="accent1" w:themeFillTint="33"/>
        <w:spacing w:after="0" w:line="240" w:lineRule="auto"/>
        <w:rPr>
          <w:noProof/>
        </w:rPr>
      </w:pPr>
      <w:r>
        <w:rPr>
          <w:noProof/>
        </w:rPr>
        <w:t xml:space="preserve">A </w:t>
      </w:r>
      <w:r w:rsidR="00513E7D">
        <w:rPr>
          <w:noProof/>
        </w:rPr>
        <w:t xml:space="preserve">child is defined as anyone </w:t>
      </w:r>
      <w:r>
        <w:rPr>
          <w:noProof/>
        </w:rPr>
        <w:t xml:space="preserve">under </w:t>
      </w:r>
      <w:r w:rsidR="00513E7D">
        <w:rPr>
          <w:noProof/>
        </w:rPr>
        <w:t xml:space="preserve">the age of </w:t>
      </w:r>
      <w:r>
        <w:rPr>
          <w:noProof/>
        </w:rPr>
        <w:t>18.</w:t>
      </w:r>
      <w:r w:rsidR="00073ACF">
        <w:rPr>
          <w:noProof/>
        </w:rPr>
        <w:t xml:space="preserve"> </w:t>
      </w:r>
      <w:r w:rsidR="00513E7D">
        <w:rPr>
          <w:noProof/>
        </w:rPr>
        <w:t>A c</w:t>
      </w:r>
      <w:r>
        <w:rPr>
          <w:noProof/>
        </w:rPr>
        <w:t xml:space="preserve">hild of concern specifically relates to a child that has been the subject of sexual abuse or is the subject of ongoing sexual abuse. </w:t>
      </w:r>
    </w:p>
    <w:p w14:paraId="202A09D5" w14:textId="77777777" w:rsidR="00B608DF" w:rsidRDefault="00B608DF" w:rsidP="0059382F">
      <w:pPr>
        <w:pStyle w:val="BodyText"/>
        <w:shd w:val="clear" w:color="auto" w:fill="CCDEEE" w:themeFill="accent1" w:themeFillTint="33"/>
        <w:spacing w:after="0" w:line="240" w:lineRule="auto"/>
        <w:rPr>
          <w:noProof/>
        </w:rPr>
      </w:pPr>
    </w:p>
    <w:p w14:paraId="31ACA13D" w14:textId="3F26C51F" w:rsidR="00084F7C" w:rsidRDefault="00084F7C" w:rsidP="00513E7D">
      <w:pPr>
        <w:pStyle w:val="BodyText"/>
        <w:shd w:val="clear" w:color="auto" w:fill="CCDEEE" w:themeFill="accent1" w:themeFillTint="33"/>
        <w:spacing w:after="0"/>
        <w:rPr>
          <w:noProof/>
        </w:rPr>
      </w:pPr>
      <w:r w:rsidRPr="00513E7D">
        <w:rPr>
          <w:b/>
          <w:bCs/>
          <w:noProof/>
        </w:rPr>
        <w:t>Sexual abuse</w:t>
      </w:r>
      <w:r w:rsidR="00513E7D">
        <w:rPr>
          <w:noProof/>
        </w:rPr>
        <w:t>,</w:t>
      </w:r>
      <w:r>
        <w:rPr>
          <w:noProof/>
        </w:rPr>
        <w:t xml:space="preserve"> in relation to a child, includes sexual behaviour in cirumtances where </w:t>
      </w:r>
    </w:p>
    <w:p w14:paraId="46B26D5D" w14:textId="7F78E01B" w:rsidR="00084F7C" w:rsidRDefault="00084F7C" w:rsidP="00513E7D">
      <w:pPr>
        <w:pStyle w:val="BodyText"/>
        <w:numPr>
          <w:ilvl w:val="0"/>
          <w:numId w:val="10"/>
        </w:numPr>
        <w:shd w:val="clear" w:color="auto" w:fill="CCDEEE" w:themeFill="accent1" w:themeFillTint="33"/>
        <w:spacing w:after="0"/>
        <w:ind w:left="357" w:hanging="357"/>
        <w:rPr>
          <w:noProof/>
        </w:rPr>
      </w:pPr>
      <w:r>
        <w:rPr>
          <w:noProof/>
        </w:rPr>
        <w:t>the child is</w:t>
      </w:r>
      <w:r w:rsidR="00513E7D">
        <w:rPr>
          <w:noProof/>
        </w:rPr>
        <w:t xml:space="preserve"> the</w:t>
      </w:r>
      <w:r>
        <w:rPr>
          <w:noProof/>
        </w:rPr>
        <w:t xml:space="preserve"> subject to a bribery, coercion, a threat, exploitation or violence; or</w:t>
      </w:r>
    </w:p>
    <w:p w14:paraId="7CE66F60" w14:textId="29A69F90" w:rsidR="00AD1887" w:rsidRDefault="00AD1887" w:rsidP="00513E7D">
      <w:pPr>
        <w:pStyle w:val="BodyText"/>
        <w:numPr>
          <w:ilvl w:val="0"/>
          <w:numId w:val="10"/>
        </w:numPr>
        <w:shd w:val="clear" w:color="auto" w:fill="CCDEEE" w:themeFill="accent1" w:themeFillTint="33"/>
        <w:spacing w:after="0"/>
        <w:ind w:left="357" w:hanging="357"/>
        <w:rPr>
          <w:noProof/>
        </w:rPr>
      </w:pPr>
      <w:r>
        <w:rPr>
          <w:noProof/>
        </w:rPr>
        <w:t xml:space="preserve">the child has less power </w:t>
      </w:r>
      <w:r w:rsidR="00A21270">
        <w:rPr>
          <w:noProof/>
        </w:rPr>
        <w:t xml:space="preserve">than another person in the behaviour or </w:t>
      </w:r>
    </w:p>
    <w:p w14:paraId="7E159755" w14:textId="1BFF7A1D" w:rsidR="00507F33" w:rsidRDefault="00364C30" w:rsidP="00507F33">
      <w:pPr>
        <w:pStyle w:val="BodyText"/>
        <w:numPr>
          <w:ilvl w:val="0"/>
          <w:numId w:val="10"/>
        </w:numPr>
        <w:shd w:val="clear" w:color="auto" w:fill="CCDEEE" w:themeFill="accent1" w:themeFillTint="33"/>
        <w:spacing w:after="0"/>
        <w:ind w:left="357" w:hanging="357"/>
        <w:rPr>
          <w:noProof/>
        </w:rPr>
      </w:pPr>
      <w:r>
        <w:rPr>
          <w:noProof/>
        </w:rPr>
        <w:t xml:space="preserve">there is a significant disparity in the </w:t>
      </w:r>
      <w:r w:rsidR="00D4418B">
        <w:rPr>
          <w:noProof/>
        </w:rPr>
        <w:t>developmental fun</w:t>
      </w:r>
      <w:r w:rsidR="00513E7D">
        <w:rPr>
          <w:noProof/>
        </w:rPr>
        <w:t>c</w:t>
      </w:r>
      <w:r w:rsidR="00D4418B">
        <w:rPr>
          <w:noProof/>
        </w:rPr>
        <w:t xml:space="preserve">tion or maturity </w:t>
      </w:r>
      <w:r w:rsidR="00D63A41">
        <w:rPr>
          <w:noProof/>
        </w:rPr>
        <w:t>of the child and another person involved in the behaviour</w:t>
      </w:r>
      <w:r>
        <w:rPr>
          <w:noProof/>
        </w:rPr>
        <w:t xml:space="preserve"> </w:t>
      </w:r>
    </w:p>
    <w:p w14:paraId="5591B27E" w14:textId="65D4DD31" w:rsidR="00E875B3" w:rsidRPr="00E875B3" w:rsidRDefault="00E875B3" w:rsidP="00E875B3">
      <w:pPr>
        <w:pStyle w:val="BodyText"/>
        <w:rPr>
          <w:b/>
          <w:bCs/>
          <w:noProof/>
          <w:color w:val="FF0000"/>
          <w:lang w:eastAsia="en-AU"/>
        </w:rPr>
      </w:pPr>
      <w:r>
        <w:rPr>
          <w:b/>
          <w:bCs/>
          <w:noProof/>
          <w:color w:val="FF0000"/>
          <w:lang w:eastAsia="en-AU"/>
        </w:rPr>
        <w:lastRenderedPageBreak/>
        <w:t>Person Alleged Responsible</w:t>
      </w:r>
    </w:p>
    <w:p w14:paraId="670871CF" w14:textId="14A6F8DF" w:rsidR="006D055D" w:rsidRDefault="005C6A62" w:rsidP="0078432B">
      <w:pPr>
        <w:pStyle w:val="BodyText"/>
        <w:rPr>
          <w:noProof/>
          <w:lang w:eastAsia="en-AU"/>
        </w:rPr>
      </w:pPr>
      <w:r>
        <w:rPr>
          <w:noProof/>
        </w:rPr>
        <w:drawing>
          <wp:inline distT="0" distB="0" distL="0" distR="0" wp14:anchorId="3879E144" wp14:editId="64A64A44">
            <wp:extent cx="6116320" cy="1987550"/>
            <wp:effectExtent l="19050" t="19050" r="17780" b="1270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6320" cy="1987550"/>
                    </a:xfrm>
                    <a:prstGeom prst="rect">
                      <a:avLst/>
                    </a:prstGeom>
                    <a:ln>
                      <a:solidFill>
                        <a:schemeClr val="tx1"/>
                      </a:solidFill>
                    </a:ln>
                  </pic:spPr>
                </pic:pic>
              </a:graphicData>
            </a:graphic>
          </wp:inline>
        </w:drawing>
      </w:r>
    </w:p>
    <w:p w14:paraId="559B661D" w14:textId="731B07E1" w:rsidR="005C6A62" w:rsidRDefault="005C6A62" w:rsidP="005C6A62">
      <w:pPr>
        <w:pStyle w:val="BodyText"/>
        <w:rPr>
          <w:noProof/>
          <w:lang w:eastAsia="en-AU"/>
        </w:rPr>
      </w:pPr>
      <w:r>
        <w:rPr>
          <w:noProof/>
          <w:lang w:eastAsia="en-AU"/>
        </w:rPr>
        <w:t>Click</w:t>
      </w:r>
      <w:r w:rsidR="00513E7D">
        <w:rPr>
          <w:noProof/>
          <w:lang w:eastAsia="en-AU"/>
        </w:rPr>
        <w:t xml:space="preserve">ing the </w:t>
      </w:r>
      <w:r w:rsidR="000C02FA">
        <w:rPr>
          <w:noProof/>
          <w:lang w:eastAsia="en-AU"/>
        </w:rPr>
        <w:t>P</w:t>
      </w:r>
      <w:r w:rsidR="00513E7D">
        <w:rPr>
          <w:noProof/>
          <w:lang w:eastAsia="en-AU"/>
        </w:rPr>
        <w:t xml:space="preserve">erson </w:t>
      </w:r>
      <w:r w:rsidR="000C02FA">
        <w:rPr>
          <w:noProof/>
          <w:lang w:eastAsia="en-AU"/>
        </w:rPr>
        <w:t>A</w:t>
      </w:r>
      <w:r w:rsidR="00513E7D">
        <w:rPr>
          <w:noProof/>
          <w:lang w:eastAsia="en-AU"/>
        </w:rPr>
        <w:t xml:space="preserve">lleged </w:t>
      </w:r>
      <w:r w:rsidR="000C02FA">
        <w:rPr>
          <w:noProof/>
          <w:lang w:eastAsia="en-AU"/>
        </w:rPr>
        <w:t>R</w:t>
      </w:r>
      <w:r w:rsidR="00513E7D">
        <w:rPr>
          <w:noProof/>
          <w:lang w:eastAsia="en-AU"/>
        </w:rPr>
        <w:t>esponsible “infor</w:t>
      </w:r>
      <w:r w:rsidR="001860E7">
        <w:rPr>
          <w:noProof/>
          <w:lang w:eastAsia="en-AU"/>
        </w:rPr>
        <w:t>m</w:t>
      </w:r>
      <w:r w:rsidR="00513E7D">
        <w:rPr>
          <w:noProof/>
          <w:lang w:eastAsia="en-AU"/>
        </w:rPr>
        <w:t>ation icon</w:t>
      </w:r>
      <w:r w:rsidR="00E875B3">
        <w:rPr>
          <w:noProof/>
          <w:lang w:eastAsia="en-AU"/>
        </w:rPr>
        <w:t>”</w:t>
      </w:r>
      <w:r>
        <w:rPr>
          <w:noProof/>
          <w:lang w:eastAsia="en-AU"/>
        </w:rPr>
        <w:t xml:space="preserve"> </w:t>
      </w:r>
      <w:r w:rsidR="00513E7D">
        <w:rPr>
          <w:noProof/>
          <w:lang w:eastAsia="en-AU"/>
        </w:rPr>
        <w:t>provide</w:t>
      </w:r>
      <w:r w:rsidR="00E875B3">
        <w:rPr>
          <w:noProof/>
          <w:lang w:eastAsia="en-AU"/>
        </w:rPr>
        <w:t>s</w:t>
      </w:r>
      <w:r>
        <w:rPr>
          <w:noProof/>
          <w:lang w:eastAsia="en-AU"/>
        </w:rPr>
        <w:t xml:space="preserve"> the below: </w:t>
      </w:r>
    </w:p>
    <w:p w14:paraId="140DD778" w14:textId="5CD5F7B0" w:rsidR="002661FF" w:rsidRDefault="002661FF" w:rsidP="0059382F">
      <w:pPr>
        <w:pStyle w:val="BodyText"/>
        <w:shd w:val="clear" w:color="auto" w:fill="CCDEEE" w:themeFill="accent1" w:themeFillTint="33"/>
        <w:rPr>
          <w:noProof/>
        </w:rPr>
      </w:pPr>
      <w:r>
        <w:rPr>
          <w:noProof/>
        </w:rPr>
        <w:t xml:space="preserve">A Person Alleged Responsible </w:t>
      </w:r>
      <w:r w:rsidR="005C4E67">
        <w:rPr>
          <w:noProof/>
        </w:rPr>
        <w:t>is the person</w:t>
      </w:r>
      <w:r w:rsidR="00513E7D">
        <w:rPr>
          <w:noProof/>
        </w:rPr>
        <w:t xml:space="preserve"> who</w:t>
      </w:r>
      <w:r w:rsidR="005C4E67">
        <w:rPr>
          <w:noProof/>
        </w:rPr>
        <w:t xml:space="preserve">, to </w:t>
      </w:r>
      <w:r w:rsidR="00513E7D">
        <w:rPr>
          <w:noProof/>
        </w:rPr>
        <w:t xml:space="preserve">the best of </w:t>
      </w:r>
      <w:r w:rsidR="005C4E67">
        <w:rPr>
          <w:noProof/>
        </w:rPr>
        <w:t xml:space="preserve">your knowledge, is the person </w:t>
      </w:r>
      <w:r w:rsidR="00BB58AA">
        <w:rPr>
          <w:noProof/>
        </w:rPr>
        <w:t xml:space="preserve">alleged to be responsible </w:t>
      </w:r>
      <w:r w:rsidR="00E4320C">
        <w:rPr>
          <w:noProof/>
        </w:rPr>
        <w:t xml:space="preserve">for the sexual abuse of the child or children of concern </w:t>
      </w:r>
      <w:r w:rsidR="006D447B">
        <w:rPr>
          <w:noProof/>
        </w:rPr>
        <w:t xml:space="preserve">included in this report. </w:t>
      </w:r>
    </w:p>
    <w:p w14:paraId="1869A09D" w14:textId="6F0A3081" w:rsidR="00E875B3" w:rsidRDefault="00E875B3">
      <w:pPr>
        <w:spacing w:after="0" w:line="240" w:lineRule="auto"/>
        <w:rPr>
          <w:rFonts w:cs="Arial"/>
          <w:b/>
          <w:bCs/>
          <w:color w:val="FF0000"/>
          <w:lang w:eastAsia="en-AU"/>
        </w:rPr>
      </w:pPr>
    </w:p>
    <w:p w14:paraId="2A989991" w14:textId="2BC0A43E" w:rsidR="00EE538C" w:rsidRPr="00944FC1" w:rsidRDefault="008B7191" w:rsidP="0078432B">
      <w:pPr>
        <w:pStyle w:val="BodyText"/>
        <w:rPr>
          <w:b/>
          <w:bCs/>
          <w:color w:val="FF0000"/>
          <w:lang w:eastAsia="en-AU"/>
        </w:rPr>
      </w:pPr>
      <w:r w:rsidRPr="00944FC1">
        <w:rPr>
          <w:b/>
          <w:bCs/>
          <w:color w:val="FF0000"/>
          <w:lang w:eastAsia="en-AU"/>
        </w:rPr>
        <w:t xml:space="preserve">Information about </w:t>
      </w:r>
      <w:r w:rsidR="00846465">
        <w:rPr>
          <w:b/>
          <w:bCs/>
          <w:color w:val="FF0000"/>
          <w:lang w:eastAsia="en-AU"/>
        </w:rPr>
        <w:t xml:space="preserve">a </w:t>
      </w:r>
      <w:r w:rsidR="00944FC1" w:rsidRPr="00944FC1">
        <w:rPr>
          <w:b/>
          <w:bCs/>
          <w:color w:val="FF0000"/>
          <w:lang w:eastAsia="en-AU"/>
        </w:rPr>
        <w:t xml:space="preserve">child/children </w:t>
      </w:r>
    </w:p>
    <w:p w14:paraId="21934F70" w14:textId="1E3276F0" w:rsidR="002F18DF" w:rsidRDefault="00944FC1" w:rsidP="0078432B">
      <w:pPr>
        <w:pStyle w:val="BodyText"/>
        <w:rPr>
          <w:lang w:eastAsia="en-AU"/>
        </w:rPr>
      </w:pPr>
      <w:r>
        <w:rPr>
          <w:lang w:eastAsia="en-AU"/>
        </w:rPr>
        <w:t xml:space="preserve">This section requires you to provide the information/details of </w:t>
      </w:r>
      <w:r w:rsidR="003621FC">
        <w:rPr>
          <w:lang w:eastAsia="en-AU"/>
        </w:rPr>
        <w:t>a</w:t>
      </w:r>
      <w:r>
        <w:rPr>
          <w:lang w:eastAsia="en-AU"/>
        </w:rPr>
        <w:t xml:space="preserve"> child/children </w:t>
      </w:r>
      <w:r w:rsidR="003621FC">
        <w:rPr>
          <w:lang w:eastAsia="en-AU"/>
        </w:rPr>
        <w:t xml:space="preserve">relevant to this report. </w:t>
      </w:r>
    </w:p>
    <w:p w14:paraId="1109849F" w14:textId="25DD8E21" w:rsidR="000C02FA" w:rsidRDefault="000C02FA" w:rsidP="0078432B">
      <w:pPr>
        <w:pStyle w:val="BodyText"/>
        <w:rPr>
          <w:lang w:eastAsia="en-AU"/>
        </w:rPr>
      </w:pPr>
      <w:r>
        <w:rPr>
          <w:noProof/>
        </w:rPr>
        <w:drawing>
          <wp:inline distT="0" distB="0" distL="0" distR="0" wp14:anchorId="3FA247E7" wp14:editId="014A646C">
            <wp:extent cx="6116320" cy="26238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6320" cy="2623820"/>
                    </a:xfrm>
                    <a:prstGeom prst="rect">
                      <a:avLst/>
                    </a:prstGeom>
                  </pic:spPr>
                </pic:pic>
              </a:graphicData>
            </a:graphic>
          </wp:inline>
        </w:drawing>
      </w:r>
    </w:p>
    <w:p w14:paraId="69D7D042" w14:textId="2176030E" w:rsidR="00944FC1" w:rsidRDefault="00F9692F" w:rsidP="00BB639A">
      <w:pPr>
        <w:pStyle w:val="BodyText"/>
        <w:rPr>
          <w:lang w:eastAsia="en-AU"/>
        </w:rPr>
      </w:pPr>
      <w:r>
        <w:rPr>
          <w:noProof/>
        </w:rPr>
        <w:lastRenderedPageBreak/>
        <mc:AlternateContent>
          <mc:Choice Requires="wps">
            <w:drawing>
              <wp:anchor distT="0" distB="0" distL="114300" distR="114300" simplePos="0" relativeHeight="251658245" behindDoc="0" locked="0" layoutInCell="1" allowOverlap="1" wp14:anchorId="6AE29B31" wp14:editId="4F5634AE">
                <wp:simplePos x="0" y="0"/>
                <wp:positionH relativeFrom="column">
                  <wp:posOffset>3129807</wp:posOffset>
                </wp:positionH>
                <wp:positionV relativeFrom="paragraph">
                  <wp:posOffset>4651854</wp:posOffset>
                </wp:positionV>
                <wp:extent cx="923925" cy="235391"/>
                <wp:effectExtent l="57150" t="38100" r="66675" b="88900"/>
                <wp:wrapNone/>
                <wp:docPr id="36" name="Rectangle 36"/>
                <wp:cNvGraphicFramePr/>
                <a:graphic xmlns:a="http://schemas.openxmlformats.org/drawingml/2006/main">
                  <a:graphicData uri="http://schemas.microsoft.com/office/word/2010/wordprocessingShape">
                    <wps:wsp>
                      <wps:cNvSpPr/>
                      <wps:spPr>
                        <a:xfrm>
                          <a:off x="0" y="0"/>
                          <a:ext cx="923925" cy="235391"/>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ED5A7" id="Rectangle 36" o:spid="_x0000_s1026" style="position:absolute;margin-left:246.45pt;margin-top:366.3pt;width:72.75pt;height:18.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" filled="f" strokecolor="red" strokeweight="2.25pt">
                <v:shadow on="t" color="black" opacity="22937f" origin=",.5" offset="0,.63889mm"/>
              </v:rect>
            </w:pict>
          </mc:Fallback>
        </mc:AlternateContent>
      </w:r>
      <w:r w:rsidR="000C02FA" w:rsidRPr="000C02FA">
        <w:rPr>
          <w:noProof/>
        </w:rPr>
        <w:t xml:space="preserve"> </w:t>
      </w:r>
      <w:r w:rsidR="000C02FA">
        <w:rPr>
          <w:noProof/>
        </w:rPr>
        <w:drawing>
          <wp:inline distT="0" distB="0" distL="0" distR="0" wp14:anchorId="7888471C" wp14:editId="2609668A">
            <wp:extent cx="6116320" cy="475361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6320" cy="4753610"/>
                    </a:xfrm>
                    <a:prstGeom prst="rect">
                      <a:avLst/>
                    </a:prstGeom>
                  </pic:spPr>
                </pic:pic>
              </a:graphicData>
            </a:graphic>
          </wp:inline>
        </w:drawing>
      </w:r>
    </w:p>
    <w:p w14:paraId="00EF8248" w14:textId="042B9045" w:rsidR="00944FC1" w:rsidRDefault="00F9692F" w:rsidP="00BB639A">
      <w:pPr>
        <w:pStyle w:val="BodyText"/>
        <w:rPr>
          <w:lang w:eastAsia="en-AU"/>
        </w:rPr>
      </w:pPr>
      <w:r>
        <w:rPr>
          <w:lang w:eastAsia="en-AU"/>
        </w:rPr>
        <w:t>If you do not know if a child has</w:t>
      </w:r>
      <w:r w:rsidR="00383C80">
        <w:rPr>
          <w:lang w:eastAsia="en-AU"/>
        </w:rPr>
        <w:t xml:space="preserve"> been formally diagnosed with </w:t>
      </w:r>
      <w:r>
        <w:rPr>
          <w:lang w:eastAsia="en-AU"/>
        </w:rPr>
        <w:t>a sexually transmissible infection, click “No”.</w:t>
      </w:r>
    </w:p>
    <w:p w14:paraId="1CC2337B" w14:textId="0FB2AC5B" w:rsidR="002F18DF" w:rsidRPr="00E875B3" w:rsidRDefault="00E875B3" w:rsidP="00BB639A">
      <w:pPr>
        <w:pStyle w:val="BodyText"/>
        <w:rPr>
          <w:b/>
          <w:bCs/>
          <w:lang w:eastAsia="en-AU"/>
        </w:rPr>
      </w:pPr>
      <w:r>
        <w:rPr>
          <w:lang w:eastAsia="en-AU"/>
        </w:rPr>
        <w:t>I</w:t>
      </w:r>
      <w:r w:rsidR="00F62951">
        <w:rPr>
          <w:lang w:eastAsia="en-AU"/>
        </w:rPr>
        <w:t>f there is an additional child to be added to this report</w:t>
      </w:r>
      <w:r>
        <w:rPr>
          <w:lang w:eastAsia="en-AU"/>
        </w:rPr>
        <w:t>, click “</w:t>
      </w:r>
      <w:r w:rsidRPr="00245FB2">
        <w:rPr>
          <w:b/>
          <w:bCs/>
          <w:lang w:eastAsia="en-AU"/>
        </w:rPr>
        <w:t>Add an additional child</w:t>
      </w:r>
      <w:r>
        <w:rPr>
          <w:lang w:eastAsia="en-AU"/>
        </w:rPr>
        <w:t>”</w:t>
      </w:r>
      <w:r w:rsidR="00F9692F">
        <w:rPr>
          <w:lang w:eastAsia="en-AU"/>
        </w:rPr>
        <w:t>.</w:t>
      </w:r>
    </w:p>
    <w:p w14:paraId="46D9B1BB" w14:textId="2BB13D9B" w:rsidR="002C446C" w:rsidRDefault="002C446C" w:rsidP="0078432B">
      <w:pPr>
        <w:pStyle w:val="BodyText"/>
        <w:rPr>
          <w:lang w:eastAsia="en-AU"/>
        </w:rPr>
      </w:pPr>
    </w:p>
    <w:p w14:paraId="737624D1" w14:textId="77777777" w:rsidR="000C02FA" w:rsidRDefault="000C02FA">
      <w:pPr>
        <w:spacing w:after="0" w:line="240" w:lineRule="auto"/>
        <w:rPr>
          <w:rFonts w:cs="Arial"/>
          <w:b/>
          <w:noProof/>
          <w:color w:val="2C5C86"/>
          <w:sz w:val="30"/>
          <w:szCs w:val="30"/>
          <w:lang w:eastAsia="en-AU"/>
        </w:rPr>
      </w:pPr>
      <w:r>
        <w:br w:type="page"/>
      </w:r>
    </w:p>
    <w:p w14:paraId="6C43C037" w14:textId="12FF9122" w:rsidR="0016139A" w:rsidRDefault="00663B0B" w:rsidP="0016139A">
      <w:pPr>
        <w:pStyle w:val="Heading3"/>
        <w:numPr>
          <w:ilvl w:val="0"/>
          <w:numId w:val="0"/>
        </w:numPr>
      </w:pPr>
      <w:bookmarkStart w:id="7" w:name="_Toc178940099"/>
      <w:r>
        <w:lastRenderedPageBreak/>
        <w:t>3</w:t>
      </w:r>
      <w:r w:rsidR="0016139A">
        <w:t>.2</w:t>
      </w:r>
      <w:r w:rsidR="0016139A">
        <w:tab/>
        <w:t>Adults</w:t>
      </w:r>
      <w:r w:rsidR="00F17F23">
        <w:t xml:space="preserve"> Section</w:t>
      </w:r>
      <w:bookmarkEnd w:id="7"/>
    </w:p>
    <w:p w14:paraId="309D9D71" w14:textId="166F5F8A" w:rsidR="002C446C" w:rsidRDefault="00F17F23" w:rsidP="0078432B">
      <w:pPr>
        <w:pStyle w:val="BodyText"/>
        <w:rPr>
          <w:lang w:eastAsia="en-AU"/>
        </w:rPr>
      </w:pPr>
      <w:r>
        <w:rPr>
          <w:lang w:eastAsia="en-AU"/>
        </w:rPr>
        <w:t>The Adults section is to be completed for each adult being included in the report</w:t>
      </w:r>
      <w:r w:rsidR="000C02FA">
        <w:rPr>
          <w:lang w:eastAsia="en-AU"/>
        </w:rPr>
        <w:t>.</w:t>
      </w:r>
    </w:p>
    <w:p w14:paraId="4067B6B2" w14:textId="5A7C08F0" w:rsidR="002C446C" w:rsidRDefault="003621FC" w:rsidP="0078432B">
      <w:pPr>
        <w:pStyle w:val="BodyText"/>
        <w:rPr>
          <w:lang w:eastAsia="en-AU"/>
        </w:rPr>
      </w:pPr>
      <w:r>
        <w:rPr>
          <w:noProof/>
        </w:rPr>
        <w:drawing>
          <wp:inline distT="0" distB="0" distL="0" distR="0" wp14:anchorId="1AF92450" wp14:editId="636FD127">
            <wp:extent cx="6116320" cy="70580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6320" cy="7058025"/>
                    </a:xfrm>
                    <a:prstGeom prst="rect">
                      <a:avLst/>
                    </a:prstGeom>
                  </pic:spPr>
                </pic:pic>
              </a:graphicData>
            </a:graphic>
          </wp:inline>
        </w:drawing>
      </w:r>
    </w:p>
    <w:p w14:paraId="276416B3" w14:textId="7DAECBD7" w:rsidR="0033596F" w:rsidRDefault="0033596F" w:rsidP="0033596F">
      <w:pPr>
        <w:pStyle w:val="BodyText"/>
        <w:rPr>
          <w:lang w:eastAsia="en-AU"/>
        </w:rPr>
      </w:pPr>
      <w:r>
        <w:rPr>
          <w:lang w:eastAsia="en-AU"/>
        </w:rPr>
        <w:t>Click “</w:t>
      </w:r>
      <w:r w:rsidRPr="00245FB2">
        <w:rPr>
          <w:b/>
          <w:bCs/>
          <w:lang w:eastAsia="en-AU"/>
        </w:rPr>
        <w:t>Add an additional</w:t>
      </w:r>
      <w:r w:rsidR="005E4EF4">
        <w:rPr>
          <w:b/>
          <w:bCs/>
          <w:lang w:eastAsia="en-AU"/>
        </w:rPr>
        <w:t xml:space="preserve"> adult</w:t>
      </w:r>
      <w:r>
        <w:rPr>
          <w:lang w:eastAsia="en-AU"/>
        </w:rPr>
        <w:t xml:space="preserve">”, if there is an additional adult to be added to this report. </w:t>
      </w:r>
    </w:p>
    <w:p w14:paraId="56AC3962" w14:textId="77777777" w:rsidR="00846465" w:rsidRDefault="00846465" w:rsidP="0078432B">
      <w:pPr>
        <w:pStyle w:val="BodyText"/>
        <w:rPr>
          <w:lang w:eastAsia="en-AU"/>
        </w:rPr>
      </w:pPr>
    </w:p>
    <w:p w14:paraId="44D0A613" w14:textId="77777777" w:rsidR="00846465" w:rsidRDefault="00846465" w:rsidP="0078432B">
      <w:pPr>
        <w:pStyle w:val="BodyText"/>
        <w:rPr>
          <w:lang w:eastAsia="en-AU"/>
        </w:rPr>
      </w:pPr>
    </w:p>
    <w:p w14:paraId="3EE12DDC" w14:textId="77777777" w:rsidR="00C10101" w:rsidRDefault="00C10101">
      <w:pPr>
        <w:spacing w:after="0" w:line="240" w:lineRule="auto"/>
        <w:rPr>
          <w:rFonts w:cs="Arial"/>
          <w:b/>
          <w:bCs/>
          <w:color w:val="FF0000"/>
          <w:lang w:eastAsia="en-AU"/>
        </w:rPr>
      </w:pPr>
      <w:r>
        <w:rPr>
          <w:b/>
          <w:bCs/>
          <w:color w:val="FF0000"/>
          <w:lang w:eastAsia="en-AU"/>
        </w:rPr>
        <w:br w:type="page"/>
      </w:r>
    </w:p>
    <w:p w14:paraId="75C57640" w14:textId="7C90F2A1" w:rsidR="0016139A" w:rsidRDefault="00663B0B" w:rsidP="0016139A">
      <w:pPr>
        <w:pStyle w:val="Heading3"/>
        <w:numPr>
          <w:ilvl w:val="0"/>
          <w:numId w:val="0"/>
        </w:numPr>
      </w:pPr>
      <w:bookmarkStart w:id="8" w:name="_Toc178940100"/>
      <w:r>
        <w:lastRenderedPageBreak/>
        <w:t>3</w:t>
      </w:r>
      <w:r w:rsidR="0016139A">
        <w:t>.3</w:t>
      </w:r>
      <w:r w:rsidR="0016139A">
        <w:tab/>
        <w:t>Relationships</w:t>
      </w:r>
      <w:r w:rsidR="00F17F23">
        <w:t xml:space="preserve"> Section</w:t>
      </w:r>
      <w:bookmarkEnd w:id="8"/>
    </w:p>
    <w:p w14:paraId="53F25652" w14:textId="12E674BD" w:rsidR="00C10101" w:rsidRDefault="00C10101" w:rsidP="0078432B">
      <w:pPr>
        <w:pStyle w:val="BodyText"/>
        <w:rPr>
          <w:color w:val="2F5496"/>
          <w:sz w:val="22"/>
          <w:szCs w:val="22"/>
        </w:rPr>
      </w:pPr>
      <w:r>
        <w:rPr>
          <w:color w:val="2F5496"/>
          <w:sz w:val="22"/>
          <w:szCs w:val="22"/>
        </w:rPr>
        <w:t>This is the section of the Children and Adults screen in which Relationships are added between all the people that have been added to the report – i.e. how the people are related to or are known to one another. </w:t>
      </w:r>
    </w:p>
    <w:p w14:paraId="5AE314B1" w14:textId="77777777" w:rsidR="00C10101" w:rsidRPr="00C10101" w:rsidRDefault="00C10101" w:rsidP="00C10101">
      <w:pPr>
        <w:spacing w:before="120" w:line="240" w:lineRule="auto"/>
        <w:jc w:val="both"/>
        <w:rPr>
          <w:rFonts w:ascii="Calibri" w:eastAsia="Times New Roman" w:hAnsi="Calibri" w:cs="Calibri"/>
          <w:color w:val="000000"/>
          <w:sz w:val="22"/>
          <w:szCs w:val="22"/>
          <w:lang w:eastAsia="en-AU"/>
        </w:rPr>
      </w:pPr>
      <w:r w:rsidRPr="00C10101">
        <w:rPr>
          <w:rFonts w:eastAsia="Times New Roman" w:cs="Arial"/>
          <w:color w:val="2F5496"/>
          <w:sz w:val="22"/>
          <w:szCs w:val="22"/>
          <w:lang w:val="en" w:eastAsia="en-AU"/>
        </w:rPr>
        <w:t>The best case is to provide as many linkages and relationships between the people included in the report to provide the Mandatory Reporting Service with as detailed a picture as possible of the incident or abuse being reported and the background to it.</w:t>
      </w:r>
    </w:p>
    <w:p w14:paraId="549DACC1" w14:textId="77777777" w:rsidR="00C10101" w:rsidRPr="00C10101" w:rsidRDefault="00C10101" w:rsidP="00C10101">
      <w:pPr>
        <w:spacing w:before="120" w:line="240" w:lineRule="auto"/>
        <w:jc w:val="both"/>
        <w:rPr>
          <w:rFonts w:ascii="Calibri" w:eastAsia="Times New Roman" w:hAnsi="Calibri" w:cs="Calibri"/>
          <w:color w:val="000000"/>
          <w:sz w:val="22"/>
          <w:szCs w:val="22"/>
          <w:lang w:eastAsia="en-AU"/>
        </w:rPr>
      </w:pPr>
      <w:r w:rsidRPr="00C10101">
        <w:rPr>
          <w:rFonts w:eastAsia="Times New Roman" w:cs="Arial"/>
          <w:color w:val="2F5496"/>
          <w:sz w:val="22"/>
          <w:szCs w:val="22"/>
          <w:lang w:val="en" w:eastAsia="en-AU"/>
        </w:rPr>
        <w:t>At the minimum, these are the relationships that should be provided with this report:</w:t>
      </w:r>
    </w:p>
    <w:p w14:paraId="3FF95BE1" w14:textId="77777777" w:rsidR="00C10101" w:rsidRPr="00C10101" w:rsidRDefault="00C10101" w:rsidP="00C10101">
      <w:pPr>
        <w:spacing w:before="120" w:line="240" w:lineRule="auto"/>
        <w:jc w:val="both"/>
        <w:rPr>
          <w:rFonts w:ascii="Calibri" w:eastAsia="Times New Roman" w:hAnsi="Calibri" w:cs="Calibri"/>
          <w:color w:val="000000"/>
          <w:sz w:val="22"/>
          <w:szCs w:val="22"/>
          <w:lang w:eastAsia="en-AU"/>
        </w:rPr>
      </w:pPr>
      <w:r w:rsidRPr="00C10101">
        <w:rPr>
          <w:rFonts w:ascii="Wingdings" w:eastAsia="Times New Roman" w:hAnsi="Wingdings" w:cs="Calibri"/>
          <w:color w:val="2F5496"/>
          <w:sz w:val="22"/>
          <w:szCs w:val="22"/>
          <w:lang w:val="en" w:eastAsia="en-AU"/>
        </w:rPr>
        <w:t>Ø</w:t>
      </w:r>
      <w:r w:rsidRPr="00C10101">
        <w:rPr>
          <w:rFonts w:ascii="Times New Roman" w:eastAsia="Times New Roman" w:hAnsi="Times New Roman"/>
          <w:color w:val="2F5496"/>
          <w:sz w:val="14"/>
          <w:szCs w:val="14"/>
          <w:lang w:val="en" w:eastAsia="en-AU"/>
        </w:rPr>
        <w:t> </w:t>
      </w:r>
      <w:r w:rsidRPr="00C10101">
        <w:rPr>
          <w:rFonts w:eastAsia="Times New Roman" w:cs="Arial"/>
          <w:color w:val="2F5496"/>
          <w:sz w:val="22"/>
          <w:szCs w:val="22"/>
          <w:lang w:val="en" w:eastAsia="en-AU"/>
        </w:rPr>
        <w:t>the relationship between the child/ren of concern and the child’s parent/s, carer/s or guardian/s</w:t>
      </w:r>
    </w:p>
    <w:p w14:paraId="5C469290" w14:textId="77777777" w:rsidR="00C10101" w:rsidRPr="00C10101" w:rsidRDefault="00C10101" w:rsidP="00C10101">
      <w:pPr>
        <w:spacing w:before="120" w:line="240" w:lineRule="auto"/>
        <w:jc w:val="both"/>
        <w:rPr>
          <w:rFonts w:ascii="Calibri" w:eastAsia="Times New Roman" w:hAnsi="Calibri" w:cs="Calibri"/>
          <w:color w:val="000000"/>
          <w:sz w:val="22"/>
          <w:szCs w:val="22"/>
          <w:lang w:eastAsia="en-AU"/>
        </w:rPr>
      </w:pPr>
      <w:r w:rsidRPr="00C10101">
        <w:rPr>
          <w:rFonts w:ascii="Wingdings" w:eastAsia="Times New Roman" w:hAnsi="Wingdings" w:cs="Calibri"/>
          <w:color w:val="2F5496"/>
          <w:sz w:val="22"/>
          <w:szCs w:val="22"/>
          <w:lang w:val="en" w:eastAsia="en-AU"/>
        </w:rPr>
        <w:t>Ø</w:t>
      </w:r>
      <w:r w:rsidRPr="00C10101">
        <w:rPr>
          <w:rFonts w:ascii="Times New Roman" w:eastAsia="Times New Roman" w:hAnsi="Times New Roman"/>
          <w:color w:val="2F5496"/>
          <w:sz w:val="14"/>
          <w:szCs w:val="14"/>
          <w:lang w:val="en" w:eastAsia="en-AU"/>
        </w:rPr>
        <w:t> </w:t>
      </w:r>
      <w:r w:rsidRPr="00C10101">
        <w:rPr>
          <w:rFonts w:eastAsia="Times New Roman" w:cs="Arial"/>
          <w:color w:val="2F5496"/>
          <w:sz w:val="22"/>
          <w:szCs w:val="22"/>
          <w:lang w:val="en" w:eastAsia="en-AU"/>
        </w:rPr>
        <w:t>the relationship between the child/ren of concern and the person/s alleged to the responsible for the sexual abuse (PAR)</w:t>
      </w:r>
    </w:p>
    <w:p w14:paraId="1A7197A0" w14:textId="77777777" w:rsidR="00C10101" w:rsidRPr="00C10101" w:rsidRDefault="00C10101" w:rsidP="00C10101">
      <w:pPr>
        <w:spacing w:before="120" w:line="240" w:lineRule="auto"/>
        <w:jc w:val="both"/>
        <w:rPr>
          <w:rFonts w:ascii="Calibri" w:eastAsia="Times New Roman" w:hAnsi="Calibri" w:cs="Calibri"/>
          <w:color w:val="000000"/>
          <w:sz w:val="22"/>
          <w:szCs w:val="22"/>
          <w:lang w:eastAsia="en-AU"/>
        </w:rPr>
      </w:pPr>
      <w:r w:rsidRPr="00C10101">
        <w:rPr>
          <w:rFonts w:ascii="Wingdings" w:eastAsia="Times New Roman" w:hAnsi="Wingdings" w:cs="Calibri"/>
          <w:color w:val="2F5496"/>
          <w:sz w:val="22"/>
          <w:szCs w:val="22"/>
          <w:lang w:val="en" w:eastAsia="en-AU"/>
        </w:rPr>
        <w:t>Ø</w:t>
      </w:r>
      <w:r w:rsidRPr="00C10101">
        <w:rPr>
          <w:rFonts w:ascii="Times New Roman" w:eastAsia="Times New Roman" w:hAnsi="Times New Roman"/>
          <w:color w:val="2F5496"/>
          <w:sz w:val="14"/>
          <w:szCs w:val="14"/>
          <w:lang w:val="en" w:eastAsia="en-AU"/>
        </w:rPr>
        <w:t> </w:t>
      </w:r>
      <w:r w:rsidRPr="00C10101">
        <w:rPr>
          <w:rFonts w:eastAsia="Times New Roman" w:cs="Arial"/>
          <w:color w:val="2F5496"/>
          <w:sz w:val="22"/>
          <w:szCs w:val="22"/>
          <w:lang w:val="en" w:eastAsia="en-AU"/>
        </w:rPr>
        <w:t>the relationship between each child included in the report and their parent/s, carer/s or guardian/s</w:t>
      </w:r>
    </w:p>
    <w:p w14:paraId="7ED56C28" w14:textId="53B7A992" w:rsidR="00846465" w:rsidRDefault="006D6BBC" w:rsidP="0078432B">
      <w:pPr>
        <w:pStyle w:val="BodyText"/>
        <w:rPr>
          <w:lang w:eastAsia="en-AU"/>
        </w:rPr>
      </w:pPr>
      <w:r>
        <w:rPr>
          <w:noProof/>
        </w:rPr>
        <w:drawing>
          <wp:inline distT="0" distB="0" distL="0" distR="0" wp14:anchorId="5EFC5555" wp14:editId="47F12F2A">
            <wp:extent cx="6251492" cy="2386497"/>
            <wp:effectExtent l="19050" t="19050" r="16510" b="139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72358" cy="2394463"/>
                    </a:xfrm>
                    <a:prstGeom prst="rect">
                      <a:avLst/>
                    </a:prstGeom>
                    <a:ln>
                      <a:solidFill>
                        <a:schemeClr val="tx1"/>
                      </a:solidFill>
                    </a:ln>
                  </pic:spPr>
                </pic:pic>
              </a:graphicData>
            </a:graphic>
          </wp:inline>
        </w:drawing>
      </w:r>
    </w:p>
    <w:p w14:paraId="1A6CF42A" w14:textId="4C42744A" w:rsidR="00CD0C23" w:rsidRDefault="00950B10" w:rsidP="00CD0C23">
      <w:pPr>
        <w:pStyle w:val="BodyText"/>
        <w:rPr>
          <w:lang w:eastAsia="en-AU"/>
        </w:rPr>
      </w:pPr>
      <w:r>
        <w:rPr>
          <w:lang w:eastAsia="en-AU"/>
        </w:rPr>
        <w:t>To add a relationship</w:t>
      </w:r>
      <w:r w:rsidR="00B33D80">
        <w:rPr>
          <w:lang w:eastAsia="en-AU"/>
        </w:rPr>
        <w:t>,</w:t>
      </w:r>
      <w:r>
        <w:rPr>
          <w:lang w:eastAsia="en-AU"/>
        </w:rPr>
        <w:t xml:space="preserve"> c</w:t>
      </w:r>
      <w:r w:rsidR="00CD0C23">
        <w:rPr>
          <w:lang w:eastAsia="en-AU"/>
        </w:rPr>
        <w:t>lick “</w:t>
      </w:r>
      <w:r w:rsidR="00CD0C23" w:rsidRPr="00562EE3">
        <w:rPr>
          <w:b/>
          <w:bCs/>
          <w:lang w:eastAsia="en-AU"/>
        </w:rPr>
        <w:t>Add relationship</w:t>
      </w:r>
      <w:r w:rsidR="00CD0C23">
        <w:rPr>
          <w:lang w:eastAsia="en-AU"/>
        </w:rPr>
        <w:t xml:space="preserve">”. </w:t>
      </w:r>
    </w:p>
    <w:p w14:paraId="2C74179C" w14:textId="77777777" w:rsidR="00845798" w:rsidRDefault="00845798" w:rsidP="00CD0C23">
      <w:pPr>
        <w:pStyle w:val="BodyText"/>
        <w:rPr>
          <w:lang w:eastAsia="en-AU"/>
        </w:rPr>
      </w:pPr>
    </w:p>
    <w:p w14:paraId="2ABBB011" w14:textId="67E2625A" w:rsidR="00846465" w:rsidRDefault="00B33D80" w:rsidP="0078432B">
      <w:pPr>
        <w:pStyle w:val="BodyText"/>
        <w:rPr>
          <w:lang w:eastAsia="en-AU"/>
        </w:rPr>
      </w:pPr>
      <w:r>
        <w:rPr>
          <w:noProof/>
        </w:rPr>
        <w:drawing>
          <wp:inline distT="0" distB="0" distL="0" distR="0" wp14:anchorId="72E4140C" wp14:editId="32E20C24">
            <wp:extent cx="6038850" cy="2333625"/>
            <wp:effectExtent l="19050" t="19050" r="19050" b="285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1266" b="2992"/>
                    <a:stretch/>
                  </pic:blipFill>
                  <pic:spPr bwMode="auto">
                    <a:xfrm>
                      <a:off x="0" y="0"/>
                      <a:ext cx="6038850" cy="2333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7FFC2EF" w14:textId="4712E57D" w:rsidR="00846465" w:rsidRDefault="005F5C62" w:rsidP="0078432B">
      <w:pPr>
        <w:pStyle w:val="BodyText"/>
        <w:rPr>
          <w:lang w:eastAsia="en-AU"/>
        </w:rPr>
      </w:pPr>
      <w:r>
        <w:rPr>
          <w:lang w:eastAsia="en-AU"/>
        </w:rPr>
        <w:t>Once you have completed all three sections, click “</w:t>
      </w:r>
      <w:r w:rsidRPr="005F5C62">
        <w:rPr>
          <w:b/>
          <w:bCs/>
          <w:lang w:eastAsia="en-AU"/>
        </w:rPr>
        <w:t>continue</w:t>
      </w:r>
      <w:r>
        <w:rPr>
          <w:lang w:eastAsia="en-AU"/>
        </w:rPr>
        <w:t xml:space="preserve">” to go to the next screen – </w:t>
      </w:r>
      <w:r w:rsidRPr="005F5C62">
        <w:rPr>
          <w:b/>
          <w:bCs/>
          <w:lang w:eastAsia="en-AU"/>
        </w:rPr>
        <w:t>Details</w:t>
      </w:r>
      <w:r>
        <w:rPr>
          <w:lang w:eastAsia="en-AU"/>
        </w:rPr>
        <w:t>.</w:t>
      </w:r>
    </w:p>
    <w:p w14:paraId="2964CA1C" w14:textId="77777777" w:rsidR="00846465" w:rsidRDefault="00846465" w:rsidP="0078432B">
      <w:pPr>
        <w:pStyle w:val="BodyText"/>
        <w:rPr>
          <w:lang w:eastAsia="en-AU"/>
        </w:rPr>
      </w:pPr>
    </w:p>
    <w:p w14:paraId="2327810F" w14:textId="27D45D2C" w:rsidR="008A5C19" w:rsidRDefault="008A5C19" w:rsidP="0078432B">
      <w:pPr>
        <w:pStyle w:val="BodyText"/>
        <w:rPr>
          <w:lang w:eastAsia="en-AU"/>
        </w:rPr>
      </w:pPr>
    </w:p>
    <w:p w14:paraId="607CCD3B" w14:textId="6792A8F7" w:rsidR="00857F23" w:rsidRDefault="003C0178" w:rsidP="00857F23">
      <w:pPr>
        <w:pStyle w:val="Heading2"/>
      </w:pPr>
      <w:bookmarkStart w:id="9" w:name="_Toc178940101"/>
      <w:r>
        <w:lastRenderedPageBreak/>
        <w:t xml:space="preserve">Details of the </w:t>
      </w:r>
      <w:r w:rsidR="00743954">
        <w:t>S</w:t>
      </w:r>
      <w:r>
        <w:t xml:space="preserve">exual </w:t>
      </w:r>
      <w:r w:rsidR="00743954">
        <w:t>A</w:t>
      </w:r>
      <w:r>
        <w:t xml:space="preserve">buse </w:t>
      </w:r>
      <w:r w:rsidR="00743954">
        <w:t>Screen</w:t>
      </w:r>
      <w:bookmarkEnd w:id="9"/>
    </w:p>
    <w:tbl>
      <w:tblPr>
        <w:tblW w:w="9629" w:type="dxa"/>
        <w:tblCellMar>
          <w:left w:w="0" w:type="dxa"/>
          <w:right w:w="0" w:type="dxa"/>
        </w:tblCellMar>
        <w:tblLook w:val="04A0" w:firstRow="1" w:lastRow="0" w:firstColumn="1" w:lastColumn="0" w:noHBand="0" w:noVBand="1"/>
      </w:tblPr>
      <w:tblGrid>
        <w:gridCol w:w="9629"/>
      </w:tblGrid>
      <w:tr w:rsidR="00BB3A3D" w:rsidRPr="00BB3A3D" w14:paraId="5F2F6C06" w14:textId="77777777" w:rsidTr="005F5C62">
        <w:tc>
          <w:tcPr>
            <w:tcW w:w="962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6FB71F0F" w14:textId="77777777" w:rsidR="00BB3A3D" w:rsidRPr="00BB3A3D" w:rsidRDefault="00BB3A3D" w:rsidP="00BB3A3D">
            <w:pPr>
              <w:spacing w:before="120" w:line="240" w:lineRule="auto"/>
              <w:rPr>
                <w:rFonts w:ascii="Calibri" w:eastAsia="Times New Roman" w:hAnsi="Calibri" w:cs="Calibri"/>
                <w:sz w:val="22"/>
                <w:szCs w:val="22"/>
                <w:lang w:eastAsia="en-AU"/>
              </w:rPr>
            </w:pPr>
            <w:r w:rsidRPr="00BB3A3D">
              <w:rPr>
                <w:rFonts w:eastAsia="Times New Roman" w:cs="Arial"/>
                <w:b/>
                <w:bCs/>
                <w:color w:val="2F5496"/>
                <w:sz w:val="28"/>
                <w:szCs w:val="28"/>
                <w:lang w:val="en" w:eastAsia="en-AU"/>
              </w:rPr>
              <w:t>Purpose of this screen</w:t>
            </w:r>
          </w:p>
        </w:tc>
      </w:tr>
      <w:tr w:rsidR="00BB3A3D" w:rsidRPr="00BB3A3D" w14:paraId="1C4D0EE4" w14:textId="77777777" w:rsidTr="005F5C62">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394FF979" w14:textId="3E283850" w:rsidR="00BB3A3D" w:rsidRPr="00BB3A3D" w:rsidRDefault="00BB3A3D" w:rsidP="00080A3B">
            <w:pPr>
              <w:spacing w:before="120" w:line="240" w:lineRule="auto"/>
              <w:jc w:val="both"/>
              <w:rPr>
                <w:rFonts w:ascii="Calibri" w:eastAsia="Times New Roman" w:hAnsi="Calibri" w:cs="Calibri"/>
                <w:sz w:val="22"/>
                <w:szCs w:val="22"/>
                <w:lang w:eastAsia="en-AU"/>
              </w:rPr>
            </w:pPr>
            <w:r w:rsidRPr="00BB3A3D">
              <w:rPr>
                <w:rFonts w:ascii="Wingdings" w:eastAsia="Times New Roman" w:hAnsi="Wingdings" w:cs="Calibri"/>
                <w:color w:val="2F5496"/>
                <w:sz w:val="22"/>
                <w:szCs w:val="22"/>
                <w:lang w:val="en" w:eastAsia="en-AU"/>
              </w:rPr>
              <w:t>Ø</w:t>
            </w:r>
            <w:r w:rsidRPr="00BB3A3D">
              <w:rPr>
                <w:rFonts w:ascii="Times New Roman" w:eastAsia="Times New Roman" w:hAnsi="Times New Roman"/>
                <w:color w:val="2F5496"/>
                <w:sz w:val="14"/>
                <w:szCs w:val="14"/>
                <w:lang w:val="en" w:eastAsia="en-AU"/>
              </w:rPr>
              <w:t>  </w:t>
            </w:r>
            <w:r w:rsidR="00080A3B">
              <w:rPr>
                <w:rFonts w:ascii="Times New Roman" w:eastAsia="Times New Roman" w:hAnsi="Times New Roman"/>
                <w:color w:val="2F5496"/>
                <w:sz w:val="14"/>
                <w:szCs w:val="14"/>
                <w:lang w:val="en" w:eastAsia="en-AU"/>
              </w:rPr>
              <w:t xml:space="preserve"> </w:t>
            </w:r>
            <w:r w:rsidRPr="00BB3A3D">
              <w:rPr>
                <w:rFonts w:eastAsia="Times New Roman" w:cs="Arial"/>
                <w:color w:val="2F5496"/>
                <w:sz w:val="22"/>
                <w:szCs w:val="22"/>
                <w:lang w:val="en" w:eastAsia="en-AU"/>
              </w:rPr>
              <w:t>Provide the details of the alleged sexual abuse being reported</w:t>
            </w:r>
            <w:r w:rsidR="00080A3B">
              <w:rPr>
                <w:rFonts w:eastAsia="Times New Roman" w:cs="Arial"/>
                <w:color w:val="2F5496"/>
                <w:sz w:val="22"/>
                <w:szCs w:val="22"/>
                <w:lang w:val="en" w:eastAsia="en-AU"/>
              </w:rPr>
              <w:t>.</w:t>
            </w:r>
          </w:p>
          <w:p w14:paraId="4C2261E3" w14:textId="280537AB" w:rsidR="00BB3A3D" w:rsidRPr="00BB3A3D" w:rsidRDefault="00BB3A3D" w:rsidP="00080A3B">
            <w:pPr>
              <w:spacing w:line="240" w:lineRule="auto"/>
              <w:ind w:left="284" w:hanging="284"/>
              <w:jc w:val="both"/>
              <w:rPr>
                <w:rFonts w:ascii="Calibri" w:eastAsia="Times New Roman" w:hAnsi="Calibri" w:cs="Calibri"/>
                <w:sz w:val="22"/>
                <w:szCs w:val="22"/>
                <w:lang w:eastAsia="en-AU"/>
              </w:rPr>
            </w:pPr>
            <w:r w:rsidRPr="00BB3A3D">
              <w:rPr>
                <w:rFonts w:ascii="Wingdings" w:eastAsia="Times New Roman" w:hAnsi="Wingdings" w:cs="Calibri"/>
                <w:color w:val="2F5496"/>
                <w:sz w:val="22"/>
                <w:szCs w:val="22"/>
                <w:lang w:val="en" w:eastAsia="en-AU"/>
              </w:rPr>
              <w:t>Ø</w:t>
            </w:r>
            <w:r w:rsidRPr="00BB3A3D">
              <w:rPr>
                <w:rFonts w:ascii="Times New Roman" w:eastAsia="Times New Roman" w:hAnsi="Times New Roman"/>
                <w:color w:val="2F5496"/>
                <w:sz w:val="14"/>
                <w:szCs w:val="14"/>
                <w:lang w:val="en" w:eastAsia="en-AU"/>
              </w:rPr>
              <w:t>  </w:t>
            </w:r>
            <w:r w:rsidR="00080A3B">
              <w:rPr>
                <w:rFonts w:ascii="Times New Roman" w:eastAsia="Times New Roman" w:hAnsi="Times New Roman"/>
                <w:color w:val="2F5496"/>
                <w:sz w:val="14"/>
                <w:szCs w:val="14"/>
                <w:lang w:val="en" w:eastAsia="en-AU"/>
              </w:rPr>
              <w:t xml:space="preserve"> </w:t>
            </w:r>
            <w:r w:rsidRPr="00BB3A3D">
              <w:rPr>
                <w:rFonts w:eastAsia="Times New Roman" w:cs="Arial"/>
                <w:color w:val="2F5496"/>
                <w:sz w:val="22"/>
                <w:szCs w:val="22"/>
                <w:lang w:val="en" w:eastAsia="en-AU"/>
              </w:rPr>
              <w:t>Provide any known family and background information of the child/ren of concern that may be relevant</w:t>
            </w:r>
            <w:r w:rsidR="00080A3B">
              <w:rPr>
                <w:rFonts w:eastAsia="Times New Roman" w:cs="Arial"/>
                <w:color w:val="2F5496"/>
                <w:sz w:val="22"/>
                <w:szCs w:val="22"/>
                <w:lang w:val="en" w:eastAsia="en-AU"/>
              </w:rPr>
              <w:t>.</w:t>
            </w:r>
          </w:p>
          <w:p w14:paraId="5E120D84" w14:textId="6B357675" w:rsidR="00BB3A3D" w:rsidRPr="00BB3A3D" w:rsidRDefault="00BB3A3D" w:rsidP="00A31532">
            <w:pPr>
              <w:spacing w:line="240" w:lineRule="auto"/>
              <w:ind w:left="284" w:hanging="284"/>
              <w:jc w:val="both"/>
              <w:rPr>
                <w:rFonts w:ascii="Calibri" w:eastAsia="Times New Roman" w:hAnsi="Calibri" w:cs="Calibri"/>
                <w:sz w:val="22"/>
                <w:szCs w:val="22"/>
                <w:lang w:eastAsia="en-AU"/>
              </w:rPr>
            </w:pPr>
            <w:r w:rsidRPr="00BB3A3D">
              <w:rPr>
                <w:rFonts w:ascii="Wingdings" w:eastAsia="Times New Roman" w:hAnsi="Wingdings" w:cs="Calibri"/>
                <w:color w:val="2F5496"/>
                <w:sz w:val="22"/>
                <w:szCs w:val="22"/>
                <w:lang w:val="en" w:eastAsia="en-AU"/>
              </w:rPr>
              <w:t>Ø</w:t>
            </w:r>
            <w:r w:rsidRPr="00BB3A3D">
              <w:rPr>
                <w:rFonts w:ascii="Times New Roman" w:eastAsia="Times New Roman" w:hAnsi="Times New Roman"/>
                <w:color w:val="2F5496"/>
                <w:sz w:val="14"/>
                <w:szCs w:val="14"/>
                <w:lang w:val="en" w:eastAsia="en-AU"/>
              </w:rPr>
              <w:t>  </w:t>
            </w:r>
            <w:r w:rsidR="00080A3B">
              <w:rPr>
                <w:rFonts w:ascii="Times New Roman" w:eastAsia="Times New Roman" w:hAnsi="Times New Roman"/>
                <w:color w:val="2F5496"/>
                <w:sz w:val="14"/>
                <w:szCs w:val="14"/>
                <w:lang w:val="en" w:eastAsia="en-AU"/>
              </w:rPr>
              <w:t xml:space="preserve"> </w:t>
            </w:r>
            <w:r w:rsidRPr="00BB3A3D">
              <w:rPr>
                <w:rFonts w:eastAsia="Times New Roman" w:cs="Arial"/>
                <w:color w:val="2F5496"/>
                <w:sz w:val="22"/>
                <w:szCs w:val="22"/>
                <w:lang w:val="en" w:eastAsia="en-AU"/>
              </w:rPr>
              <w:t>Provide any known family and background information of the person/s alleged to be responsible (PAR) for the sexual abuse that may be relevant</w:t>
            </w:r>
            <w:r w:rsidR="00080A3B">
              <w:rPr>
                <w:rFonts w:eastAsia="Times New Roman" w:cs="Arial"/>
                <w:color w:val="2F5496"/>
                <w:sz w:val="22"/>
                <w:szCs w:val="22"/>
                <w:lang w:val="en" w:eastAsia="en-AU"/>
              </w:rPr>
              <w:t>.</w:t>
            </w:r>
          </w:p>
          <w:p w14:paraId="759D68CD" w14:textId="7D0E5073" w:rsidR="00BB3A3D" w:rsidRPr="00BB3A3D" w:rsidRDefault="00BB3A3D" w:rsidP="00080A3B">
            <w:pPr>
              <w:spacing w:line="240" w:lineRule="auto"/>
              <w:jc w:val="both"/>
              <w:rPr>
                <w:rFonts w:ascii="Calibri" w:eastAsia="Times New Roman" w:hAnsi="Calibri" w:cs="Calibri"/>
                <w:sz w:val="22"/>
                <w:szCs w:val="22"/>
                <w:lang w:eastAsia="en-AU"/>
              </w:rPr>
            </w:pPr>
            <w:r w:rsidRPr="00BB3A3D">
              <w:rPr>
                <w:rFonts w:ascii="Wingdings" w:eastAsia="Times New Roman" w:hAnsi="Wingdings" w:cs="Calibri"/>
                <w:color w:val="2F5496"/>
                <w:sz w:val="22"/>
                <w:szCs w:val="22"/>
                <w:lang w:val="en" w:eastAsia="en-AU"/>
              </w:rPr>
              <w:t>Ø</w:t>
            </w:r>
            <w:r w:rsidRPr="00BB3A3D">
              <w:rPr>
                <w:rFonts w:ascii="Times New Roman" w:eastAsia="Times New Roman" w:hAnsi="Times New Roman"/>
                <w:color w:val="2F5496"/>
                <w:sz w:val="14"/>
                <w:szCs w:val="14"/>
                <w:lang w:val="en" w:eastAsia="en-AU"/>
              </w:rPr>
              <w:t>  </w:t>
            </w:r>
            <w:r w:rsidR="00080A3B">
              <w:rPr>
                <w:rFonts w:ascii="Times New Roman" w:eastAsia="Times New Roman" w:hAnsi="Times New Roman"/>
                <w:color w:val="2F5496"/>
                <w:sz w:val="14"/>
                <w:szCs w:val="14"/>
                <w:lang w:val="en" w:eastAsia="en-AU"/>
              </w:rPr>
              <w:t xml:space="preserve"> </w:t>
            </w:r>
            <w:r w:rsidRPr="00BB3A3D">
              <w:rPr>
                <w:rFonts w:eastAsia="Times New Roman" w:cs="Arial"/>
                <w:color w:val="2F5496"/>
                <w:sz w:val="22"/>
                <w:szCs w:val="22"/>
                <w:lang w:val="en" w:eastAsia="en-AU"/>
              </w:rPr>
              <w:t>Provide the Police Incident Report Number if known</w:t>
            </w:r>
            <w:r w:rsidR="00080A3B">
              <w:rPr>
                <w:rFonts w:eastAsia="Times New Roman" w:cs="Arial"/>
                <w:color w:val="2F5496"/>
                <w:sz w:val="22"/>
                <w:szCs w:val="22"/>
                <w:lang w:val="en" w:eastAsia="en-AU"/>
              </w:rPr>
              <w:t>.</w:t>
            </w:r>
          </w:p>
          <w:p w14:paraId="32CA773C" w14:textId="07171541" w:rsidR="00BB3A3D" w:rsidRPr="00BB3A3D" w:rsidRDefault="00BB3A3D" w:rsidP="00A31532">
            <w:pPr>
              <w:spacing w:line="240" w:lineRule="auto"/>
              <w:ind w:left="284" w:hanging="284"/>
              <w:jc w:val="both"/>
              <w:rPr>
                <w:rFonts w:ascii="Calibri" w:eastAsia="Times New Roman" w:hAnsi="Calibri" w:cs="Calibri"/>
                <w:sz w:val="22"/>
                <w:szCs w:val="22"/>
                <w:lang w:eastAsia="en-AU"/>
              </w:rPr>
            </w:pPr>
            <w:r w:rsidRPr="00BB3A3D">
              <w:rPr>
                <w:rFonts w:ascii="Wingdings" w:eastAsia="Times New Roman" w:hAnsi="Wingdings" w:cs="Calibri"/>
                <w:color w:val="2F5496"/>
                <w:sz w:val="22"/>
                <w:szCs w:val="22"/>
                <w:lang w:val="en" w:eastAsia="en-AU"/>
              </w:rPr>
              <w:t>Ø</w:t>
            </w:r>
            <w:r w:rsidRPr="00BB3A3D">
              <w:rPr>
                <w:rFonts w:ascii="Times New Roman" w:eastAsia="Times New Roman" w:hAnsi="Times New Roman"/>
                <w:color w:val="2F5496"/>
                <w:sz w:val="14"/>
                <w:szCs w:val="14"/>
                <w:lang w:val="en" w:eastAsia="en-AU"/>
              </w:rPr>
              <w:t>  </w:t>
            </w:r>
            <w:r w:rsidR="00080A3B">
              <w:rPr>
                <w:rFonts w:ascii="Times New Roman" w:eastAsia="Times New Roman" w:hAnsi="Times New Roman"/>
                <w:color w:val="2F5496"/>
                <w:sz w:val="14"/>
                <w:szCs w:val="14"/>
                <w:lang w:val="en" w:eastAsia="en-AU"/>
              </w:rPr>
              <w:t xml:space="preserve"> </w:t>
            </w:r>
            <w:r w:rsidRPr="00BB3A3D">
              <w:rPr>
                <w:rFonts w:eastAsia="Times New Roman" w:cs="Arial"/>
                <w:color w:val="2F5496"/>
                <w:sz w:val="22"/>
                <w:szCs w:val="22"/>
                <w:lang w:val="en" w:eastAsia="en-AU"/>
              </w:rPr>
              <w:t>Indicate if the report being submitted follows a verbal report that has already been made to the Mandatory Reporting Service (MRS)</w:t>
            </w:r>
            <w:r w:rsidR="00080A3B">
              <w:rPr>
                <w:rFonts w:eastAsia="Times New Roman" w:cs="Arial"/>
                <w:color w:val="2F5496"/>
                <w:sz w:val="22"/>
                <w:szCs w:val="22"/>
                <w:lang w:val="en" w:eastAsia="en-AU"/>
              </w:rPr>
              <w:t>.</w:t>
            </w:r>
          </w:p>
        </w:tc>
      </w:tr>
    </w:tbl>
    <w:p w14:paraId="310A8038" w14:textId="40C6CAB1" w:rsidR="00FA27F4" w:rsidRDefault="00FA27F4" w:rsidP="00FA27F4">
      <w:pPr>
        <w:pStyle w:val="BodyText"/>
        <w:rPr>
          <w:lang w:eastAsia="en-AU"/>
        </w:rPr>
      </w:pPr>
    </w:p>
    <w:p w14:paraId="2B35EF27" w14:textId="77777777" w:rsidR="00D30F21" w:rsidRPr="005F5C62" w:rsidRDefault="00D30F21" w:rsidP="00D30F21">
      <w:pPr>
        <w:pStyle w:val="BodyText"/>
        <w:rPr>
          <w:lang w:eastAsia="en-AU"/>
        </w:rPr>
      </w:pPr>
      <w:r>
        <w:t>If you answer “</w:t>
      </w:r>
      <w:r w:rsidRPr="00585D22">
        <w:rPr>
          <w:b/>
          <w:bCs/>
        </w:rPr>
        <w:t>Yes</w:t>
      </w:r>
      <w:r>
        <w:t xml:space="preserve">” to the question “is this a written report following a verbal report that has been made to the Mandatory Reporting Service”, you will be prompted to provide the </w:t>
      </w:r>
      <w:r w:rsidRPr="001601DC">
        <w:rPr>
          <w:b/>
          <w:bCs/>
        </w:rPr>
        <w:t>Verbal Report Number</w:t>
      </w:r>
      <w:r>
        <w:t>.</w:t>
      </w:r>
    </w:p>
    <w:p w14:paraId="3370B6A3" w14:textId="0AAB3208" w:rsidR="005F5C62" w:rsidRDefault="005F5C62" w:rsidP="00FA27F4">
      <w:pPr>
        <w:pStyle w:val="BodyText"/>
        <w:rPr>
          <w:lang w:eastAsia="en-AU"/>
        </w:rPr>
      </w:pPr>
      <w:r>
        <w:rPr>
          <w:noProof/>
        </w:rPr>
        <w:drawing>
          <wp:inline distT="0" distB="0" distL="0" distR="0" wp14:anchorId="42C96F04" wp14:editId="64AB133A">
            <wp:extent cx="6116320" cy="1498600"/>
            <wp:effectExtent l="19050" t="19050" r="17780" b="254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6320" cy="1498600"/>
                    </a:xfrm>
                    <a:prstGeom prst="rect">
                      <a:avLst/>
                    </a:prstGeom>
                    <a:ln>
                      <a:solidFill>
                        <a:schemeClr val="tx1"/>
                      </a:solidFill>
                    </a:ln>
                  </pic:spPr>
                </pic:pic>
              </a:graphicData>
            </a:graphic>
          </wp:inline>
        </w:drawing>
      </w:r>
    </w:p>
    <w:p w14:paraId="4AA2C0A3" w14:textId="4738BEC7" w:rsidR="00607B46" w:rsidRDefault="00720C74" w:rsidP="00857F23">
      <w:pPr>
        <w:pStyle w:val="BodyText"/>
      </w:pPr>
      <w:r>
        <w:rPr>
          <w:noProof/>
        </w:rPr>
        <mc:AlternateContent>
          <mc:Choice Requires="wps">
            <w:drawing>
              <wp:anchor distT="0" distB="0" distL="114300" distR="114300" simplePos="0" relativeHeight="251658240" behindDoc="0" locked="0" layoutInCell="1" allowOverlap="1" wp14:anchorId="0B620053" wp14:editId="337BFD51">
                <wp:simplePos x="0" y="0"/>
                <wp:positionH relativeFrom="column">
                  <wp:posOffset>187486</wp:posOffset>
                </wp:positionH>
                <wp:positionV relativeFrom="paragraph">
                  <wp:posOffset>926882</wp:posOffset>
                </wp:positionV>
                <wp:extent cx="375314" cy="327546"/>
                <wp:effectExtent l="0" t="0" r="0" b="0"/>
                <wp:wrapNone/>
                <wp:docPr id="32" name="Oval 32"/>
                <wp:cNvGraphicFramePr/>
                <a:graphic xmlns:a="http://schemas.openxmlformats.org/drawingml/2006/main">
                  <a:graphicData uri="http://schemas.microsoft.com/office/word/2010/wordprocessingShape">
                    <wps:wsp>
                      <wps:cNvSpPr/>
                      <wps:spPr>
                        <a:xfrm>
                          <a:off x="0" y="0"/>
                          <a:ext cx="375314" cy="327546"/>
                        </a:xfrm>
                        <a:prstGeom prst="ellipse">
                          <a:avLst/>
                        </a:prstGeom>
                        <a:noFill/>
                        <a:ln>
                          <a:noFill/>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8D282F" id="Oval 32" o:spid="_x0000_s1026" style="position:absolute;margin-left:14.75pt;margin-top:73pt;width:29.55pt;height:25.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" filled="f" stroked="f"/>
            </w:pict>
          </mc:Fallback>
        </mc:AlternateContent>
      </w:r>
      <w:r w:rsidR="00607B46">
        <w:t xml:space="preserve">If the report is </w:t>
      </w:r>
      <w:r w:rsidR="00607B46" w:rsidRPr="00C14D53">
        <w:rPr>
          <w:b/>
          <w:bCs/>
        </w:rPr>
        <w:t xml:space="preserve">not a follow up </w:t>
      </w:r>
      <w:r w:rsidR="00BB3A3D">
        <w:rPr>
          <w:b/>
          <w:bCs/>
        </w:rPr>
        <w:t>to</w:t>
      </w:r>
      <w:r w:rsidR="00607B46" w:rsidRPr="00C14D53">
        <w:rPr>
          <w:b/>
          <w:bCs/>
        </w:rPr>
        <w:t xml:space="preserve"> a verbal report</w:t>
      </w:r>
      <w:r w:rsidR="00607B46">
        <w:t xml:space="preserve">, then continue to provide </w:t>
      </w:r>
      <w:r w:rsidR="000E2EDF">
        <w:t>information on:</w:t>
      </w:r>
    </w:p>
    <w:p w14:paraId="46A77D04" w14:textId="4B6E0B39" w:rsidR="000E2EDF" w:rsidRPr="00B03396" w:rsidRDefault="000E2EDF">
      <w:pPr>
        <w:pStyle w:val="BodyText"/>
        <w:numPr>
          <w:ilvl w:val="0"/>
          <w:numId w:val="6"/>
        </w:numPr>
        <w:rPr>
          <w:b/>
          <w:bCs/>
        </w:rPr>
      </w:pPr>
      <w:r w:rsidRPr="00B03396">
        <w:rPr>
          <w:b/>
          <w:bCs/>
        </w:rPr>
        <w:t>Police Incident Report</w:t>
      </w:r>
      <w:r w:rsidR="00BB3A3D">
        <w:rPr>
          <w:b/>
          <w:bCs/>
        </w:rPr>
        <w:t xml:space="preserve"> (</w:t>
      </w:r>
      <w:r w:rsidRPr="00B03396">
        <w:rPr>
          <w:b/>
          <w:bCs/>
        </w:rPr>
        <w:t>if known</w:t>
      </w:r>
      <w:r w:rsidR="00BB3A3D">
        <w:rPr>
          <w:b/>
          <w:bCs/>
        </w:rPr>
        <w:t>)</w:t>
      </w:r>
    </w:p>
    <w:p w14:paraId="66F063A4" w14:textId="120D8C5D" w:rsidR="005F5C62" w:rsidRDefault="00B03396" w:rsidP="00B03396">
      <w:pPr>
        <w:pStyle w:val="BodyText"/>
      </w:pPr>
      <w:r>
        <w:rPr>
          <w:noProof/>
        </w:rPr>
        <w:drawing>
          <wp:inline distT="0" distB="0" distL="0" distR="0" wp14:anchorId="12FAB264" wp14:editId="2CCE7BAA">
            <wp:extent cx="6116320" cy="1498600"/>
            <wp:effectExtent l="19050" t="19050" r="17780" b="254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6320" cy="1498600"/>
                    </a:xfrm>
                    <a:prstGeom prst="rect">
                      <a:avLst/>
                    </a:prstGeom>
                    <a:ln>
                      <a:solidFill>
                        <a:schemeClr val="tx1"/>
                      </a:solidFill>
                    </a:ln>
                  </pic:spPr>
                </pic:pic>
              </a:graphicData>
            </a:graphic>
          </wp:inline>
        </w:drawing>
      </w:r>
    </w:p>
    <w:p w14:paraId="1BED7245" w14:textId="77777777" w:rsidR="005F5C62" w:rsidRDefault="005F5C62">
      <w:pPr>
        <w:spacing w:after="0" w:line="240" w:lineRule="auto"/>
        <w:rPr>
          <w:rFonts w:cs="Arial"/>
        </w:rPr>
      </w:pPr>
      <w:r>
        <w:br w:type="page"/>
      </w:r>
    </w:p>
    <w:p w14:paraId="587C21C6" w14:textId="7DF10343" w:rsidR="000E2EDF" w:rsidRPr="00B03396" w:rsidRDefault="000E2EDF">
      <w:pPr>
        <w:pStyle w:val="BodyText"/>
        <w:numPr>
          <w:ilvl w:val="0"/>
          <w:numId w:val="6"/>
        </w:numPr>
        <w:rPr>
          <w:b/>
          <w:bCs/>
        </w:rPr>
      </w:pPr>
      <w:r w:rsidRPr="00B03396">
        <w:rPr>
          <w:b/>
          <w:bCs/>
        </w:rPr>
        <w:lastRenderedPageBreak/>
        <w:t xml:space="preserve">Details of incident or circumstances </w:t>
      </w:r>
      <w:r w:rsidR="008013AD" w:rsidRPr="00B03396">
        <w:rPr>
          <w:b/>
          <w:bCs/>
        </w:rPr>
        <w:t>-</w:t>
      </w:r>
      <w:r w:rsidR="0027629A" w:rsidRPr="00B03396">
        <w:rPr>
          <w:b/>
          <w:bCs/>
        </w:rPr>
        <w:t xml:space="preserve"> Describe your concerns and provide details of the alleged sexual abuse</w:t>
      </w:r>
      <w:r w:rsidR="008013AD" w:rsidRPr="00B03396">
        <w:rPr>
          <w:b/>
          <w:bCs/>
        </w:rPr>
        <w:t>.</w:t>
      </w:r>
    </w:p>
    <w:p w14:paraId="70094497" w14:textId="2C985488" w:rsidR="00682DA2" w:rsidRDefault="008C63D5" w:rsidP="00682DA2">
      <w:pPr>
        <w:pStyle w:val="BodyText"/>
      </w:pPr>
      <w:r>
        <w:rPr>
          <w:noProof/>
        </w:rPr>
        <w:drawing>
          <wp:inline distT="0" distB="0" distL="0" distR="0" wp14:anchorId="6AEFA026" wp14:editId="19BA2E31">
            <wp:extent cx="6116320" cy="1516380"/>
            <wp:effectExtent l="19050" t="19050" r="17780" b="266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6320" cy="1516380"/>
                    </a:xfrm>
                    <a:prstGeom prst="rect">
                      <a:avLst/>
                    </a:prstGeom>
                    <a:ln>
                      <a:solidFill>
                        <a:schemeClr val="tx1"/>
                      </a:solidFill>
                    </a:ln>
                  </pic:spPr>
                </pic:pic>
              </a:graphicData>
            </a:graphic>
          </wp:inline>
        </w:drawing>
      </w:r>
    </w:p>
    <w:p w14:paraId="09614FCA" w14:textId="1CD3A1C0" w:rsidR="000E2EDF" w:rsidRPr="00B03396" w:rsidRDefault="000E2EDF">
      <w:pPr>
        <w:pStyle w:val="BodyText"/>
        <w:numPr>
          <w:ilvl w:val="0"/>
          <w:numId w:val="6"/>
        </w:numPr>
        <w:rPr>
          <w:b/>
          <w:bCs/>
        </w:rPr>
      </w:pPr>
      <w:r w:rsidRPr="00B03396">
        <w:rPr>
          <w:b/>
          <w:bCs/>
        </w:rPr>
        <w:t xml:space="preserve">Relevant family information </w:t>
      </w:r>
      <w:r w:rsidR="008013AD" w:rsidRPr="00B03396">
        <w:rPr>
          <w:b/>
          <w:bCs/>
        </w:rPr>
        <w:t xml:space="preserve">– Describe the current family situation of the child of concern and include any details that may be relevant to this report. </w:t>
      </w:r>
    </w:p>
    <w:p w14:paraId="25F00218" w14:textId="734D93E8" w:rsidR="008C63D5" w:rsidRDefault="00813A8E" w:rsidP="008C63D5">
      <w:pPr>
        <w:pStyle w:val="BodyText"/>
      </w:pPr>
      <w:r>
        <w:rPr>
          <w:noProof/>
        </w:rPr>
        <w:drawing>
          <wp:inline distT="0" distB="0" distL="0" distR="0" wp14:anchorId="023015E9" wp14:editId="2588E797">
            <wp:extent cx="6116320" cy="1741170"/>
            <wp:effectExtent l="19050" t="19050" r="17780" b="1143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16320" cy="1741170"/>
                    </a:xfrm>
                    <a:prstGeom prst="rect">
                      <a:avLst/>
                    </a:prstGeom>
                    <a:ln>
                      <a:solidFill>
                        <a:schemeClr val="tx1"/>
                      </a:solidFill>
                    </a:ln>
                  </pic:spPr>
                </pic:pic>
              </a:graphicData>
            </a:graphic>
          </wp:inline>
        </w:drawing>
      </w:r>
    </w:p>
    <w:p w14:paraId="397D5273" w14:textId="12E4060F" w:rsidR="000E2EDF" w:rsidRPr="00B03396" w:rsidRDefault="000E2EDF">
      <w:pPr>
        <w:pStyle w:val="BodyText"/>
        <w:numPr>
          <w:ilvl w:val="0"/>
          <w:numId w:val="6"/>
        </w:numPr>
        <w:rPr>
          <w:b/>
          <w:bCs/>
        </w:rPr>
      </w:pPr>
      <w:r w:rsidRPr="00B03396">
        <w:rPr>
          <w:b/>
          <w:bCs/>
        </w:rPr>
        <w:t>Other relevant information</w:t>
      </w:r>
      <w:r w:rsidR="00754DC9" w:rsidRPr="00B03396">
        <w:rPr>
          <w:b/>
          <w:bCs/>
        </w:rPr>
        <w:t xml:space="preserve"> – Any other child protection concerns for the child</w:t>
      </w:r>
      <w:r w:rsidR="00EC284A" w:rsidRPr="00B03396">
        <w:rPr>
          <w:b/>
          <w:bCs/>
        </w:rPr>
        <w:t xml:space="preserve"> of concern. </w:t>
      </w:r>
    </w:p>
    <w:p w14:paraId="0787452E" w14:textId="6964AACC" w:rsidR="00EC284A" w:rsidRDefault="00B03396" w:rsidP="00EC284A">
      <w:pPr>
        <w:pStyle w:val="BodyText"/>
      </w:pPr>
      <w:r>
        <w:rPr>
          <w:noProof/>
        </w:rPr>
        <w:drawing>
          <wp:inline distT="0" distB="0" distL="0" distR="0" wp14:anchorId="55F931B2" wp14:editId="5EBDAC9E">
            <wp:extent cx="6116320" cy="2273300"/>
            <wp:effectExtent l="19050" t="19050" r="17780" b="127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6320" cy="2273300"/>
                    </a:xfrm>
                    <a:prstGeom prst="rect">
                      <a:avLst/>
                    </a:prstGeom>
                    <a:ln>
                      <a:solidFill>
                        <a:schemeClr val="tx1"/>
                      </a:solidFill>
                    </a:ln>
                  </pic:spPr>
                </pic:pic>
              </a:graphicData>
            </a:graphic>
          </wp:inline>
        </w:drawing>
      </w:r>
    </w:p>
    <w:p w14:paraId="1F2999CC" w14:textId="22F83978" w:rsidR="00EC284A" w:rsidRPr="00A31532" w:rsidRDefault="00A31532" w:rsidP="00EC284A">
      <w:pPr>
        <w:pStyle w:val="BodyText"/>
        <w:rPr>
          <w:b/>
          <w:bCs/>
        </w:rPr>
      </w:pPr>
      <w:r>
        <w:t>C</w:t>
      </w:r>
      <w:r w:rsidR="008B6664">
        <w:t>lick “</w:t>
      </w:r>
      <w:r w:rsidR="008B6664" w:rsidRPr="008B6664">
        <w:rPr>
          <w:b/>
          <w:bCs/>
        </w:rPr>
        <w:t>Continue</w:t>
      </w:r>
      <w:r w:rsidR="008B6664">
        <w:t xml:space="preserve">” to go to the next </w:t>
      </w:r>
      <w:r w:rsidR="005F5C62">
        <w:t>screen</w:t>
      </w:r>
      <w:r>
        <w:t xml:space="preserve"> </w:t>
      </w:r>
      <w:r w:rsidR="005F5C62">
        <w:t>–</w:t>
      </w:r>
      <w:r>
        <w:t xml:space="preserve"> </w:t>
      </w:r>
      <w:r>
        <w:rPr>
          <w:b/>
          <w:bCs/>
        </w:rPr>
        <w:t>Documents</w:t>
      </w:r>
      <w:r w:rsidR="005F5C62">
        <w:rPr>
          <w:b/>
          <w:bCs/>
        </w:rPr>
        <w:t>.</w:t>
      </w:r>
    </w:p>
    <w:p w14:paraId="1F4BA241" w14:textId="77777777" w:rsidR="00A31532" w:rsidRDefault="00A31532" w:rsidP="00EC284A">
      <w:pPr>
        <w:pStyle w:val="BodyText"/>
      </w:pPr>
    </w:p>
    <w:p w14:paraId="0A5FA20C" w14:textId="77777777" w:rsidR="00EC284A" w:rsidRDefault="00EC284A" w:rsidP="00EC284A">
      <w:pPr>
        <w:pStyle w:val="BodyText"/>
      </w:pPr>
    </w:p>
    <w:p w14:paraId="088258D6" w14:textId="395F2650" w:rsidR="00EC1A7E" w:rsidRDefault="00EC1A7E" w:rsidP="00EC284A">
      <w:pPr>
        <w:pStyle w:val="BodyText"/>
      </w:pPr>
    </w:p>
    <w:p w14:paraId="75E00AC5" w14:textId="77777777" w:rsidR="00EC1A7E" w:rsidRDefault="00EC1A7E" w:rsidP="00EC284A">
      <w:pPr>
        <w:pStyle w:val="BodyText"/>
      </w:pPr>
    </w:p>
    <w:p w14:paraId="02B11A75" w14:textId="77777777" w:rsidR="004F3767" w:rsidRDefault="004F3767" w:rsidP="00EC284A">
      <w:pPr>
        <w:pStyle w:val="BodyText"/>
      </w:pPr>
    </w:p>
    <w:p w14:paraId="589F80FE" w14:textId="35F84854" w:rsidR="00B87063" w:rsidRDefault="00857F23" w:rsidP="00857F23">
      <w:pPr>
        <w:pStyle w:val="Heading2"/>
      </w:pPr>
      <w:bookmarkStart w:id="10" w:name="_Toc80696558"/>
      <w:bookmarkStart w:id="11" w:name="_Toc178940102"/>
      <w:bookmarkStart w:id="12" w:name="_Hlk150433694"/>
      <w:r w:rsidRPr="00240EE5">
        <w:lastRenderedPageBreak/>
        <w:t>D</w:t>
      </w:r>
      <w:r w:rsidR="00B87063">
        <w:t xml:space="preserve">ocuments </w:t>
      </w:r>
      <w:bookmarkStart w:id="13" w:name="_Toc80696559"/>
      <w:bookmarkEnd w:id="10"/>
      <w:r w:rsidR="00743954">
        <w:t>Screen</w:t>
      </w:r>
      <w:bookmarkEnd w:id="11"/>
    </w:p>
    <w:tbl>
      <w:tblPr>
        <w:tblW w:w="9629" w:type="dxa"/>
        <w:tblCellMar>
          <w:left w:w="0" w:type="dxa"/>
          <w:right w:w="0" w:type="dxa"/>
        </w:tblCellMar>
        <w:tblLook w:val="04A0" w:firstRow="1" w:lastRow="0" w:firstColumn="1" w:lastColumn="0" w:noHBand="0" w:noVBand="1"/>
      </w:tblPr>
      <w:tblGrid>
        <w:gridCol w:w="9629"/>
      </w:tblGrid>
      <w:tr w:rsidR="00A31532" w:rsidRPr="00A31532" w14:paraId="230818BD" w14:textId="77777777" w:rsidTr="005F5C62">
        <w:tc>
          <w:tcPr>
            <w:tcW w:w="962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bookmarkEnd w:id="12"/>
          <w:p w14:paraId="2117A455" w14:textId="77777777" w:rsidR="00A31532" w:rsidRPr="00A31532" w:rsidRDefault="00A31532" w:rsidP="00A31532">
            <w:pPr>
              <w:spacing w:before="120" w:line="240" w:lineRule="auto"/>
              <w:rPr>
                <w:rFonts w:ascii="Calibri" w:eastAsia="Times New Roman" w:hAnsi="Calibri" w:cs="Calibri"/>
                <w:sz w:val="22"/>
                <w:szCs w:val="22"/>
                <w:lang w:eastAsia="en-AU"/>
              </w:rPr>
            </w:pPr>
            <w:r w:rsidRPr="00A31532">
              <w:rPr>
                <w:rFonts w:eastAsia="Times New Roman" w:cs="Arial"/>
                <w:b/>
                <w:bCs/>
                <w:color w:val="2F5496"/>
                <w:sz w:val="28"/>
                <w:szCs w:val="28"/>
                <w:lang w:val="en" w:eastAsia="en-AU"/>
              </w:rPr>
              <w:t>Purpose of this screen</w:t>
            </w:r>
          </w:p>
        </w:tc>
      </w:tr>
      <w:tr w:rsidR="00A31532" w:rsidRPr="00A31532" w14:paraId="24D2A088" w14:textId="77777777" w:rsidTr="005F5C62">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08A9C58F" w14:textId="19A65FED" w:rsidR="00A31532" w:rsidRPr="00A31532" w:rsidRDefault="00A31532" w:rsidP="00A31532">
            <w:pPr>
              <w:spacing w:before="120" w:line="240" w:lineRule="auto"/>
              <w:jc w:val="both"/>
              <w:rPr>
                <w:rFonts w:ascii="Calibri" w:eastAsia="Times New Roman" w:hAnsi="Calibri" w:cs="Calibri"/>
                <w:sz w:val="22"/>
                <w:szCs w:val="22"/>
                <w:lang w:eastAsia="en-AU"/>
              </w:rPr>
            </w:pPr>
            <w:r w:rsidRPr="00A31532">
              <w:rPr>
                <w:rFonts w:ascii="Wingdings" w:eastAsia="Times New Roman" w:hAnsi="Wingdings" w:cs="Calibri"/>
                <w:color w:val="2F5496"/>
                <w:sz w:val="22"/>
                <w:szCs w:val="22"/>
                <w:lang w:val="en" w:eastAsia="en-AU"/>
              </w:rPr>
              <w:t>Ø</w:t>
            </w:r>
            <w:r w:rsidRPr="00A31532">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A31532">
              <w:rPr>
                <w:rFonts w:eastAsia="Times New Roman" w:cs="Arial"/>
                <w:color w:val="2F5496"/>
                <w:sz w:val="22"/>
                <w:szCs w:val="22"/>
                <w:lang w:val="en" w:eastAsia="en-AU"/>
              </w:rPr>
              <w:t>Attach any additional documentation that may be relevant to the report</w:t>
            </w:r>
            <w:r>
              <w:rPr>
                <w:rFonts w:eastAsia="Times New Roman" w:cs="Arial"/>
                <w:color w:val="2F5496"/>
                <w:sz w:val="22"/>
                <w:szCs w:val="22"/>
                <w:lang w:val="en" w:eastAsia="en-AU"/>
              </w:rPr>
              <w:t>.</w:t>
            </w:r>
          </w:p>
          <w:p w14:paraId="740CA995" w14:textId="4B0854B4" w:rsidR="00A31532" w:rsidRPr="00A31532" w:rsidRDefault="00A31532" w:rsidP="00A31532">
            <w:pPr>
              <w:spacing w:before="120" w:line="240" w:lineRule="auto"/>
              <w:jc w:val="both"/>
              <w:rPr>
                <w:rFonts w:ascii="Calibri" w:eastAsia="Times New Roman" w:hAnsi="Calibri" w:cs="Calibri"/>
                <w:sz w:val="22"/>
                <w:szCs w:val="22"/>
                <w:lang w:eastAsia="en-AU"/>
              </w:rPr>
            </w:pPr>
            <w:r w:rsidRPr="00A31532">
              <w:rPr>
                <w:rFonts w:ascii="Wingdings" w:eastAsia="Times New Roman" w:hAnsi="Wingdings" w:cs="Calibri"/>
                <w:color w:val="2F5496"/>
                <w:sz w:val="22"/>
                <w:szCs w:val="22"/>
                <w:lang w:val="en" w:eastAsia="en-AU"/>
              </w:rPr>
              <w:t>Ø</w:t>
            </w:r>
            <w:r w:rsidRPr="00A31532">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A31532">
              <w:rPr>
                <w:rFonts w:eastAsia="Times New Roman" w:cs="Arial"/>
                <w:color w:val="2F5496"/>
                <w:sz w:val="22"/>
                <w:szCs w:val="22"/>
                <w:lang w:val="en" w:eastAsia="en-AU"/>
              </w:rPr>
              <w:t>The documents attached in this screen will be submitted with the system’s report to the Mandatory Reporting Service</w:t>
            </w:r>
          </w:p>
        </w:tc>
      </w:tr>
    </w:tbl>
    <w:p w14:paraId="3E1AC3F7" w14:textId="77777777" w:rsidR="000E779F" w:rsidRPr="000E779F" w:rsidRDefault="000E779F" w:rsidP="000E779F">
      <w:pPr>
        <w:pStyle w:val="BodyText"/>
        <w:rPr>
          <w:lang w:eastAsia="en-AU"/>
        </w:rPr>
      </w:pPr>
    </w:p>
    <w:p w14:paraId="5341B9F7" w14:textId="086B0539" w:rsidR="001B7684" w:rsidRPr="001B7684" w:rsidRDefault="00230CDE" w:rsidP="001B7684">
      <w:pPr>
        <w:pStyle w:val="BodyText"/>
        <w:rPr>
          <w:lang w:eastAsia="en-AU"/>
        </w:rPr>
      </w:pPr>
      <w:r>
        <w:rPr>
          <w:noProof/>
        </w:rPr>
        <w:drawing>
          <wp:inline distT="0" distB="0" distL="0" distR="0" wp14:anchorId="67F23CDA" wp14:editId="0CB414BB">
            <wp:extent cx="6116320" cy="1952625"/>
            <wp:effectExtent l="19050" t="19050" r="17780" b="285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6320" cy="1952625"/>
                    </a:xfrm>
                    <a:prstGeom prst="rect">
                      <a:avLst/>
                    </a:prstGeom>
                    <a:ln>
                      <a:solidFill>
                        <a:schemeClr val="tx1"/>
                      </a:solidFill>
                    </a:ln>
                  </pic:spPr>
                </pic:pic>
              </a:graphicData>
            </a:graphic>
          </wp:inline>
        </w:drawing>
      </w:r>
    </w:p>
    <w:p w14:paraId="57E98020" w14:textId="454CA545" w:rsidR="00C506C5" w:rsidRPr="003266BA" w:rsidRDefault="00D00577" w:rsidP="00C506C5">
      <w:pPr>
        <w:pStyle w:val="BodyText"/>
        <w:rPr>
          <w:b/>
          <w:bCs/>
          <w:color w:val="FF0000"/>
          <w:lang w:eastAsia="en-AU"/>
        </w:rPr>
      </w:pPr>
      <w:r w:rsidRPr="009B6282">
        <w:rPr>
          <w:b/>
          <w:bCs/>
          <w:color w:val="FF0000"/>
          <w:lang w:eastAsia="en-AU"/>
        </w:rPr>
        <w:t xml:space="preserve">Warning: </w:t>
      </w:r>
      <w:r w:rsidR="00C506C5">
        <w:rPr>
          <w:lang w:eastAsia="en-AU"/>
        </w:rPr>
        <w:t xml:space="preserve">If you have additional documentation to add/attach, please </w:t>
      </w:r>
      <w:r w:rsidR="00C506C5" w:rsidRPr="003266BA">
        <w:rPr>
          <w:b/>
          <w:bCs/>
          <w:color w:val="FF0000"/>
          <w:lang w:eastAsia="en-AU"/>
        </w:rPr>
        <w:t>do not upload any child exploitation image or materials.</w:t>
      </w:r>
    </w:p>
    <w:p w14:paraId="742569F2" w14:textId="608DE2C7" w:rsidR="00C506C5" w:rsidRDefault="00C506C5" w:rsidP="003266BA">
      <w:pPr>
        <w:pStyle w:val="BodyText"/>
        <w:rPr>
          <w:lang w:eastAsia="en-AU"/>
        </w:rPr>
      </w:pPr>
      <w:r>
        <w:rPr>
          <w:lang w:eastAsia="en-AU"/>
        </w:rPr>
        <w:t>The maximum allowed file size of each attachment if 10</w:t>
      </w:r>
      <w:r w:rsidR="00BF7B5E">
        <w:rPr>
          <w:lang w:eastAsia="en-AU"/>
        </w:rPr>
        <w:t xml:space="preserve"> </w:t>
      </w:r>
      <w:r>
        <w:rPr>
          <w:lang w:eastAsia="en-AU"/>
        </w:rPr>
        <w:t>MB</w:t>
      </w:r>
      <w:r w:rsidR="009B6282">
        <w:rPr>
          <w:lang w:eastAsia="en-AU"/>
        </w:rPr>
        <w:t xml:space="preserve">. </w:t>
      </w:r>
    </w:p>
    <w:p w14:paraId="1EDEADDA" w14:textId="04077F14" w:rsidR="00BF7B5E" w:rsidRDefault="00BF7B5E" w:rsidP="003266BA">
      <w:pPr>
        <w:pStyle w:val="BodyText"/>
        <w:rPr>
          <w:lang w:eastAsia="en-AU"/>
        </w:rPr>
      </w:pPr>
      <w:r>
        <w:rPr>
          <w:lang w:eastAsia="en-AU"/>
        </w:rPr>
        <w:t xml:space="preserve">The total allowable </w:t>
      </w:r>
      <w:r w:rsidR="009B6282">
        <w:rPr>
          <w:lang w:eastAsia="en-AU"/>
        </w:rPr>
        <w:t xml:space="preserve">attachments size limit is 100 MB. </w:t>
      </w:r>
    </w:p>
    <w:p w14:paraId="7CE01705" w14:textId="313EEC15" w:rsidR="00BF7B5E" w:rsidRDefault="00BF7B5E" w:rsidP="003266BA">
      <w:pPr>
        <w:pStyle w:val="BodyText"/>
        <w:rPr>
          <w:lang w:eastAsia="en-AU"/>
        </w:rPr>
      </w:pPr>
      <w:r>
        <w:rPr>
          <w:lang w:eastAsia="en-AU"/>
        </w:rPr>
        <w:t xml:space="preserve">File name for each attachment must be no more than 64 characters. </w:t>
      </w:r>
    </w:p>
    <w:p w14:paraId="5019402E" w14:textId="38A3148C" w:rsidR="00D00577" w:rsidRDefault="00D00577" w:rsidP="00B87063">
      <w:pPr>
        <w:pStyle w:val="BodyText"/>
        <w:rPr>
          <w:lang w:eastAsia="en-AU"/>
        </w:rPr>
      </w:pPr>
      <w:r>
        <w:rPr>
          <w:noProof/>
        </w:rPr>
        <w:drawing>
          <wp:inline distT="0" distB="0" distL="0" distR="0" wp14:anchorId="43632330" wp14:editId="3DF924A7">
            <wp:extent cx="6116320" cy="2781300"/>
            <wp:effectExtent l="19050" t="19050" r="17780" b="190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749"/>
                    <a:stretch/>
                  </pic:blipFill>
                  <pic:spPr bwMode="auto">
                    <a:xfrm>
                      <a:off x="0" y="0"/>
                      <a:ext cx="6116320" cy="2781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5F97BA" w14:textId="77777777" w:rsidR="00A31532" w:rsidRDefault="00A31532" w:rsidP="00A31532">
      <w:pPr>
        <w:pStyle w:val="BodyText"/>
        <w:rPr>
          <w:lang w:eastAsia="en-AU"/>
        </w:rPr>
      </w:pPr>
      <w:r>
        <w:rPr>
          <w:lang w:eastAsia="en-AU"/>
        </w:rPr>
        <w:t>If you do not have any additional documentation, click “</w:t>
      </w:r>
      <w:r w:rsidRPr="000E779F">
        <w:rPr>
          <w:b/>
          <w:bCs/>
          <w:lang w:eastAsia="en-AU"/>
        </w:rPr>
        <w:t>No</w:t>
      </w:r>
      <w:r>
        <w:rPr>
          <w:lang w:eastAsia="en-AU"/>
        </w:rPr>
        <w:t>” and then “</w:t>
      </w:r>
      <w:r w:rsidRPr="000E779F">
        <w:rPr>
          <w:b/>
          <w:bCs/>
          <w:lang w:eastAsia="en-AU"/>
        </w:rPr>
        <w:t>Continue</w:t>
      </w:r>
      <w:r>
        <w:rPr>
          <w:lang w:eastAsia="en-AU"/>
        </w:rPr>
        <w:t>”.</w:t>
      </w:r>
    </w:p>
    <w:p w14:paraId="166F555A" w14:textId="65FFF275" w:rsidR="00D00577" w:rsidRPr="005976D5" w:rsidRDefault="000224AF" w:rsidP="00B87063">
      <w:pPr>
        <w:pStyle w:val="BodyText"/>
        <w:rPr>
          <w:b/>
          <w:bCs/>
          <w:lang w:eastAsia="en-AU"/>
        </w:rPr>
      </w:pPr>
      <w:r>
        <w:rPr>
          <w:lang w:eastAsia="en-AU"/>
        </w:rPr>
        <w:t>Click “</w:t>
      </w:r>
      <w:r w:rsidRPr="000224AF">
        <w:rPr>
          <w:b/>
          <w:bCs/>
          <w:lang w:eastAsia="en-AU"/>
        </w:rPr>
        <w:t>Continue</w:t>
      </w:r>
      <w:r>
        <w:rPr>
          <w:lang w:eastAsia="en-AU"/>
        </w:rPr>
        <w:t xml:space="preserve">” to go to the next </w:t>
      </w:r>
      <w:r w:rsidR="00A002D1">
        <w:rPr>
          <w:lang w:eastAsia="en-AU"/>
        </w:rPr>
        <w:t>screen</w:t>
      </w:r>
      <w:r>
        <w:rPr>
          <w:lang w:eastAsia="en-AU"/>
        </w:rPr>
        <w:t xml:space="preserve"> – </w:t>
      </w:r>
      <w:r w:rsidRPr="005976D5">
        <w:rPr>
          <w:b/>
          <w:bCs/>
          <w:lang w:eastAsia="en-AU"/>
        </w:rPr>
        <w:t xml:space="preserve">Summary. </w:t>
      </w:r>
    </w:p>
    <w:p w14:paraId="0E66A8EF" w14:textId="77777777" w:rsidR="005976D5" w:rsidRDefault="005976D5" w:rsidP="003C5B05">
      <w:pPr>
        <w:pStyle w:val="BodyText"/>
        <w:rPr>
          <w:lang w:eastAsia="en-AU"/>
        </w:rPr>
      </w:pPr>
    </w:p>
    <w:p w14:paraId="51DB1F85" w14:textId="099561B2" w:rsidR="00C57E0A" w:rsidRDefault="00C57E0A" w:rsidP="00C57E0A">
      <w:pPr>
        <w:pStyle w:val="Heading2"/>
      </w:pPr>
      <w:bookmarkStart w:id="14" w:name="_Toc178940103"/>
      <w:r>
        <w:lastRenderedPageBreak/>
        <w:t xml:space="preserve">Summary </w:t>
      </w:r>
      <w:r w:rsidR="00743954">
        <w:t>Screen</w:t>
      </w:r>
      <w:bookmarkEnd w:id="14"/>
    </w:p>
    <w:tbl>
      <w:tblPr>
        <w:tblW w:w="9629" w:type="dxa"/>
        <w:tblCellMar>
          <w:left w:w="0" w:type="dxa"/>
          <w:right w:w="0" w:type="dxa"/>
        </w:tblCellMar>
        <w:tblLook w:val="04A0" w:firstRow="1" w:lastRow="0" w:firstColumn="1" w:lastColumn="0" w:noHBand="0" w:noVBand="1"/>
      </w:tblPr>
      <w:tblGrid>
        <w:gridCol w:w="9629"/>
      </w:tblGrid>
      <w:tr w:rsidR="00A31532" w:rsidRPr="00A31532" w14:paraId="74922EF2" w14:textId="77777777" w:rsidTr="005F5C62">
        <w:tc>
          <w:tcPr>
            <w:tcW w:w="962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4EA6EB00" w14:textId="77777777" w:rsidR="00A31532" w:rsidRPr="00A31532" w:rsidRDefault="00A31532" w:rsidP="00A31532">
            <w:pPr>
              <w:spacing w:before="120" w:line="240" w:lineRule="auto"/>
              <w:rPr>
                <w:rFonts w:ascii="Calibri" w:eastAsia="Times New Roman" w:hAnsi="Calibri" w:cs="Calibri"/>
                <w:sz w:val="22"/>
                <w:szCs w:val="22"/>
                <w:lang w:eastAsia="en-AU"/>
              </w:rPr>
            </w:pPr>
            <w:r w:rsidRPr="00A31532">
              <w:rPr>
                <w:rFonts w:eastAsia="Times New Roman" w:cs="Arial"/>
                <w:b/>
                <w:bCs/>
                <w:color w:val="2F5496"/>
                <w:sz w:val="28"/>
                <w:szCs w:val="28"/>
                <w:lang w:val="en" w:eastAsia="en-AU"/>
              </w:rPr>
              <w:t>Purpose of this screen</w:t>
            </w:r>
          </w:p>
        </w:tc>
      </w:tr>
      <w:tr w:rsidR="00A31532" w:rsidRPr="00A31532" w14:paraId="4090FE4D" w14:textId="77777777" w:rsidTr="005F5C62">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271FF2DA" w14:textId="77777777" w:rsidR="00A31532" w:rsidRPr="00A31532" w:rsidRDefault="00A31532" w:rsidP="005F5C62">
            <w:pPr>
              <w:spacing w:before="120" w:line="240" w:lineRule="auto"/>
              <w:jc w:val="both"/>
              <w:rPr>
                <w:rFonts w:ascii="Calibri" w:eastAsia="Times New Roman" w:hAnsi="Calibri" w:cs="Calibri"/>
                <w:sz w:val="22"/>
                <w:szCs w:val="22"/>
                <w:lang w:eastAsia="en-AU"/>
              </w:rPr>
            </w:pPr>
            <w:r w:rsidRPr="00A31532">
              <w:rPr>
                <w:rFonts w:eastAsia="Times New Roman" w:cs="Arial"/>
                <w:color w:val="2F5496"/>
                <w:sz w:val="22"/>
                <w:szCs w:val="22"/>
                <w:lang w:val="en" w:eastAsia="en-AU"/>
              </w:rPr>
              <w:t>This is the final screen in the system. No entries are required in this screen. Use this screen to: </w:t>
            </w:r>
          </w:p>
          <w:p w14:paraId="0FB44F45" w14:textId="4A3D6074" w:rsidR="00A31532" w:rsidRPr="00A31532" w:rsidRDefault="00A31532" w:rsidP="00A31532">
            <w:pPr>
              <w:spacing w:line="240" w:lineRule="auto"/>
              <w:ind w:left="284" w:hanging="284"/>
              <w:jc w:val="both"/>
              <w:rPr>
                <w:rFonts w:ascii="Calibri" w:eastAsia="Times New Roman" w:hAnsi="Calibri" w:cs="Calibri"/>
                <w:sz w:val="22"/>
                <w:szCs w:val="22"/>
                <w:lang w:eastAsia="en-AU"/>
              </w:rPr>
            </w:pPr>
            <w:r w:rsidRPr="00A31532">
              <w:rPr>
                <w:rFonts w:ascii="Wingdings" w:eastAsia="Times New Roman" w:hAnsi="Wingdings" w:cs="Calibri"/>
                <w:color w:val="2F5496"/>
                <w:sz w:val="22"/>
                <w:szCs w:val="22"/>
                <w:lang w:val="en" w:eastAsia="en-AU"/>
              </w:rPr>
              <w:t>Ø</w:t>
            </w:r>
            <w:r w:rsidRPr="00A31532">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A31532">
              <w:rPr>
                <w:rFonts w:eastAsia="Times New Roman" w:cs="Arial"/>
                <w:color w:val="2F5496"/>
                <w:sz w:val="22"/>
                <w:szCs w:val="22"/>
                <w:lang w:val="en" w:eastAsia="en-AU"/>
              </w:rPr>
              <w:t>View a summary of the report’s entries from the previous screens to verify and ensure that all information has been provided as intended</w:t>
            </w:r>
          </w:p>
          <w:p w14:paraId="1351B4C7" w14:textId="2FAA18AF" w:rsidR="00A31532" w:rsidRPr="00A31532" w:rsidRDefault="00A31532" w:rsidP="00A31532">
            <w:pPr>
              <w:spacing w:before="120" w:line="240" w:lineRule="auto"/>
              <w:jc w:val="both"/>
              <w:rPr>
                <w:rFonts w:ascii="Calibri" w:eastAsia="Times New Roman" w:hAnsi="Calibri" w:cs="Calibri"/>
                <w:sz w:val="22"/>
                <w:szCs w:val="22"/>
                <w:lang w:eastAsia="en-AU"/>
              </w:rPr>
            </w:pPr>
            <w:r w:rsidRPr="00A31532">
              <w:rPr>
                <w:rFonts w:ascii="Wingdings" w:eastAsia="Times New Roman" w:hAnsi="Wingdings" w:cs="Calibri"/>
                <w:color w:val="2F5496"/>
                <w:sz w:val="22"/>
                <w:szCs w:val="22"/>
                <w:lang w:val="en" w:eastAsia="en-AU"/>
              </w:rPr>
              <w:t>Ø</w:t>
            </w:r>
            <w:r w:rsidRPr="00A31532">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A31532">
              <w:rPr>
                <w:rFonts w:eastAsia="Times New Roman" w:cs="Arial"/>
                <w:color w:val="2F5496"/>
                <w:sz w:val="22"/>
                <w:szCs w:val="22"/>
                <w:lang w:val="en" w:eastAsia="en-AU"/>
              </w:rPr>
              <w:t>Submit the report to the Mandatory Reporting Service</w:t>
            </w:r>
          </w:p>
        </w:tc>
      </w:tr>
    </w:tbl>
    <w:p w14:paraId="75FBBC21" w14:textId="77777777" w:rsidR="00A31532" w:rsidRDefault="00A31532" w:rsidP="003C5B05">
      <w:pPr>
        <w:pStyle w:val="BodyText"/>
        <w:rPr>
          <w:lang w:eastAsia="en-AU"/>
        </w:rPr>
      </w:pPr>
    </w:p>
    <w:p w14:paraId="7E96836F" w14:textId="738C062C" w:rsidR="003C5B05" w:rsidRDefault="006D6FC6" w:rsidP="003C5B05">
      <w:pPr>
        <w:pStyle w:val="BodyText"/>
        <w:rPr>
          <w:lang w:eastAsia="en-AU"/>
        </w:rPr>
      </w:pPr>
      <w:r w:rsidRPr="006D6FC6">
        <w:rPr>
          <w:noProof/>
          <w:lang w:eastAsia="en-AU"/>
        </w:rPr>
        <w:drawing>
          <wp:inline distT="0" distB="0" distL="0" distR="0" wp14:anchorId="57F6F60F" wp14:editId="5DD5C7AF">
            <wp:extent cx="5996940" cy="5457825"/>
            <wp:effectExtent l="19050" t="19050" r="2286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21549" cy="5480222"/>
                    </a:xfrm>
                    <a:prstGeom prst="rect">
                      <a:avLst/>
                    </a:prstGeom>
                    <a:ln>
                      <a:solidFill>
                        <a:schemeClr val="tx1"/>
                      </a:solidFill>
                    </a:ln>
                  </pic:spPr>
                </pic:pic>
              </a:graphicData>
            </a:graphic>
          </wp:inline>
        </w:drawing>
      </w:r>
    </w:p>
    <w:p w14:paraId="3E258C99" w14:textId="559BA36D" w:rsidR="00A31532" w:rsidRDefault="00A31532" w:rsidP="00A31532">
      <w:pPr>
        <w:pStyle w:val="BodyText"/>
        <w:rPr>
          <w:lang w:eastAsia="en-AU"/>
        </w:rPr>
      </w:pPr>
      <w:r w:rsidRPr="00101A98">
        <w:rPr>
          <w:lang w:eastAsia="en-AU"/>
        </w:rPr>
        <w:t xml:space="preserve">If you wish to change any information in this report, you can navigate to the relevant </w:t>
      </w:r>
      <w:r w:rsidR="00A002D1">
        <w:rPr>
          <w:lang w:eastAsia="en-AU"/>
        </w:rPr>
        <w:t>screen</w:t>
      </w:r>
      <w:r w:rsidRPr="00101A98">
        <w:rPr>
          <w:lang w:eastAsia="en-AU"/>
        </w:rPr>
        <w:t xml:space="preserve"> using</w:t>
      </w:r>
      <w:r>
        <w:rPr>
          <w:lang w:eastAsia="en-AU"/>
        </w:rPr>
        <w:t xml:space="preserve"> the</w:t>
      </w:r>
      <w:r w:rsidRPr="00101A98">
        <w:rPr>
          <w:lang w:eastAsia="en-AU"/>
        </w:rPr>
        <w:t xml:space="preserve"> “</w:t>
      </w:r>
      <w:r w:rsidRPr="0053010A">
        <w:rPr>
          <w:b/>
          <w:bCs/>
          <w:lang w:eastAsia="en-AU"/>
        </w:rPr>
        <w:t>Back</w:t>
      </w:r>
      <w:r w:rsidRPr="00101A98">
        <w:rPr>
          <w:lang w:eastAsia="en-AU"/>
        </w:rPr>
        <w:t xml:space="preserve">” button or </w:t>
      </w:r>
      <w:r w:rsidRPr="0053010A">
        <w:rPr>
          <w:b/>
          <w:bCs/>
          <w:lang w:eastAsia="en-AU"/>
        </w:rPr>
        <w:t>the navigation links</w:t>
      </w:r>
      <w:r w:rsidRPr="00101A98">
        <w:rPr>
          <w:lang w:eastAsia="en-AU"/>
        </w:rPr>
        <w:t xml:space="preserve"> </w:t>
      </w:r>
      <w:r>
        <w:rPr>
          <w:lang w:eastAsia="en-AU"/>
        </w:rPr>
        <w:t xml:space="preserve">at the top of the </w:t>
      </w:r>
      <w:r w:rsidR="00A002D1">
        <w:rPr>
          <w:lang w:eastAsia="en-AU"/>
        </w:rPr>
        <w:t>screen</w:t>
      </w:r>
      <w:r w:rsidRPr="00101A98">
        <w:rPr>
          <w:lang w:eastAsia="en-AU"/>
        </w:rPr>
        <w:t xml:space="preserve"> and make any amendments required.</w:t>
      </w:r>
    </w:p>
    <w:p w14:paraId="257D78A5" w14:textId="77777777" w:rsidR="00A31532" w:rsidRDefault="00A31532" w:rsidP="003C5B05">
      <w:pPr>
        <w:pStyle w:val="BodyText"/>
        <w:rPr>
          <w:lang w:eastAsia="en-AU"/>
        </w:rPr>
      </w:pPr>
    </w:p>
    <w:p w14:paraId="20F894C9" w14:textId="4823D482" w:rsidR="00A31532" w:rsidRDefault="00A31532" w:rsidP="003C5B05">
      <w:pPr>
        <w:pStyle w:val="BodyText"/>
        <w:rPr>
          <w:lang w:eastAsia="en-AU"/>
        </w:rPr>
      </w:pPr>
    </w:p>
    <w:p w14:paraId="17B67AB5" w14:textId="77777777" w:rsidR="005F5C62" w:rsidRDefault="005F5C62" w:rsidP="003C5B05">
      <w:pPr>
        <w:pStyle w:val="BodyText"/>
        <w:rPr>
          <w:lang w:eastAsia="en-AU"/>
        </w:rPr>
      </w:pPr>
    </w:p>
    <w:p w14:paraId="56C21BDA" w14:textId="6CA105C8" w:rsidR="00DD1C6A" w:rsidRDefault="00A31532" w:rsidP="003C5B05">
      <w:pPr>
        <w:pStyle w:val="BodyText"/>
        <w:rPr>
          <w:lang w:eastAsia="en-AU"/>
        </w:rPr>
      </w:pPr>
      <w:r>
        <w:rPr>
          <w:lang w:eastAsia="en-AU"/>
        </w:rPr>
        <w:lastRenderedPageBreak/>
        <w:t>Once you are ready to submit your mandatory report c</w:t>
      </w:r>
      <w:r w:rsidR="00BC3B14">
        <w:rPr>
          <w:lang w:eastAsia="en-AU"/>
        </w:rPr>
        <w:t>lick “</w:t>
      </w:r>
      <w:r w:rsidR="00BC3B14" w:rsidRPr="00336665">
        <w:rPr>
          <w:b/>
          <w:bCs/>
          <w:lang w:eastAsia="en-AU"/>
        </w:rPr>
        <w:t>Submit Report</w:t>
      </w:r>
      <w:r w:rsidR="00BC3B14">
        <w:rPr>
          <w:lang w:eastAsia="en-AU"/>
        </w:rPr>
        <w:t xml:space="preserve">” </w:t>
      </w:r>
      <w:r w:rsidR="00336665">
        <w:rPr>
          <w:lang w:eastAsia="en-AU"/>
        </w:rPr>
        <w:t>– you will be prompted that the report is created</w:t>
      </w:r>
      <w:r w:rsidR="00A002D1">
        <w:rPr>
          <w:lang w:eastAsia="en-AU"/>
        </w:rPr>
        <w:t>,</w:t>
      </w:r>
      <w:r w:rsidR="00336665">
        <w:rPr>
          <w:lang w:eastAsia="en-AU"/>
        </w:rPr>
        <w:t xml:space="preserve"> and you can download the report</w:t>
      </w:r>
      <w:r w:rsidR="005F5C62">
        <w:rPr>
          <w:lang w:eastAsia="en-AU"/>
        </w:rPr>
        <w:t xml:space="preserve"> if you would like to.</w:t>
      </w:r>
      <w:r w:rsidR="00336665">
        <w:rPr>
          <w:lang w:eastAsia="en-AU"/>
        </w:rPr>
        <w:t xml:space="preserve"> </w:t>
      </w:r>
    </w:p>
    <w:p w14:paraId="3CF36F85" w14:textId="6639AFF8" w:rsidR="00073ACF" w:rsidRDefault="00073ACF" w:rsidP="003C5B05">
      <w:pPr>
        <w:pStyle w:val="BodyText"/>
        <w:rPr>
          <w:lang w:eastAsia="en-AU"/>
        </w:rPr>
      </w:pPr>
      <w:r>
        <w:rPr>
          <w:noProof/>
        </w:rPr>
        <w:drawing>
          <wp:inline distT="0" distB="0" distL="0" distR="0" wp14:anchorId="4E20AADD" wp14:editId="262978F9">
            <wp:extent cx="6116320" cy="853440"/>
            <wp:effectExtent l="19050" t="19050" r="1778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16320" cy="853440"/>
                    </a:xfrm>
                    <a:prstGeom prst="rect">
                      <a:avLst/>
                    </a:prstGeom>
                    <a:ln>
                      <a:solidFill>
                        <a:schemeClr val="tx1"/>
                      </a:solidFill>
                    </a:ln>
                  </pic:spPr>
                </pic:pic>
              </a:graphicData>
            </a:graphic>
          </wp:inline>
        </w:drawing>
      </w:r>
    </w:p>
    <w:p w14:paraId="3A212C55" w14:textId="2F007AB4" w:rsidR="00A31532" w:rsidRDefault="00A002D1" w:rsidP="003C5B05">
      <w:pPr>
        <w:pStyle w:val="BodyText"/>
        <w:rPr>
          <w:lang w:eastAsia="en-AU"/>
        </w:rPr>
      </w:pPr>
      <w:r>
        <w:rPr>
          <w:noProof/>
        </w:rPr>
        <w:drawing>
          <wp:inline distT="0" distB="0" distL="0" distR="0" wp14:anchorId="4070187E" wp14:editId="27687018">
            <wp:extent cx="2409825" cy="13811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09825" cy="1381125"/>
                    </a:xfrm>
                    <a:prstGeom prst="rect">
                      <a:avLst/>
                    </a:prstGeom>
                  </pic:spPr>
                </pic:pic>
              </a:graphicData>
            </a:graphic>
          </wp:inline>
        </w:drawing>
      </w:r>
    </w:p>
    <w:p w14:paraId="620FE176" w14:textId="054FDDBD" w:rsidR="0013054D" w:rsidRDefault="00A002D1" w:rsidP="0013054D">
      <w:pPr>
        <w:pStyle w:val="Heading2"/>
      </w:pPr>
      <w:bookmarkStart w:id="15" w:name="_Toc178940104"/>
      <w:bookmarkEnd w:id="13"/>
      <w:r>
        <w:t xml:space="preserve">Additional </w:t>
      </w:r>
      <w:r w:rsidR="0013054D">
        <w:t xml:space="preserve">Helpful </w:t>
      </w:r>
      <w:r w:rsidR="000F4634">
        <w:t>T</w:t>
      </w:r>
      <w:r w:rsidR="0013054D">
        <w:t xml:space="preserve">ools and </w:t>
      </w:r>
      <w:r w:rsidR="000F4634">
        <w:t>F</w:t>
      </w:r>
      <w:r w:rsidR="0013054D">
        <w:t>unctions</w:t>
      </w:r>
      <w:bookmarkEnd w:id="15"/>
    </w:p>
    <w:p w14:paraId="4A188664" w14:textId="77777777" w:rsidR="0013054D" w:rsidRPr="00B11FF8" w:rsidRDefault="00B11FF8" w:rsidP="00430300">
      <w:pPr>
        <w:spacing w:after="0" w:line="240" w:lineRule="auto"/>
        <w:rPr>
          <w:lang w:eastAsia="en-AU"/>
        </w:rPr>
      </w:pPr>
      <w:r w:rsidRPr="00B11FF8">
        <w:rPr>
          <w:rFonts w:ascii="Calibri" w:eastAsia="Times New Roman" w:hAnsi="Calibri" w:cs="Calibri"/>
          <w:color w:val="000000"/>
          <w:lang w:eastAsia="en-AU"/>
        </w:rPr>
        <w:t> </w:t>
      </w:r>
    </w:p>
    <w:tbl>
      <w:tblPr>
        <w:tblW w:w="9629" w:type="dxa"/>
        <w:tblBorders>
          <w:top w:val="single" w:sz="4" w:space="0" w:color="auto"/>
          <w:left w:val="single" w:sz="8" w:space="0" w:color="2F5496"/>
          <w:bottom w:val="single" w:sz="4" w:space="0" w:color="auto"/>
          <w:right w:val="single" w:sz="8" w:space="0" w:color="2F5496"/>
          <w:insideH w:val="single" w:sz="8" w:space="0" w:color="2F5496"/>
          <w:insideV w:val="single" w:sz="8" w:space="0" w:color="2F5496"/>
        </w:tblBorders>
        <w:tblCellMar>
          <w:left w:w="0" w:type="dxa"/>
          <w:right w:w="0" w:type="dxa"/>
        </w:tblCellMar>
        <w:tblLook w:val="04A0" w:firstRow="1" w:lastRow="0" w:firstColumn="1" w:lastColumn="0" w:noHBand="0" w:noVBand="1"/>
      </w:tblPr>
      <w:tblGrid>
        <w:gridCol w:w="1442"/>
        <w:gridCol w:w="8187"/>
      </w:tblGrid>
      <w:tr w:rsidR="0013054D" w:rsidRPr="00B11FF8" w14:paraId="053F6CB1" w14:textId="77777777" w:rsidTr="0013054D">
        <w:tc>
          <w:tcPr>
            <w:tcW w:w="1442" w:type="dxa"/>
            <w:vMerge w:val="restart"/>
            <w:tcMar>
              <w:top w:w="0" w:type="dxa"/>
              <w:left w:w="108" w:type="dxa"/>
              <w:bottom w:w="0" w:type="dxa"/>
              <w:right w:w="108" w:type="dxa"/>
            </w:tcMar>
            <w:hideMark/>
          </w:tcPr>
          <w:p w14:paraId="1AA32C59" w14:textId="77777777" w:rsidR="0013054D" w:rsidRPr="00B11FF8" w:rsidRDefault="0013054D" w:rsidP="00DF6E36">
            <w:pPr>
              <w:spacing w:before="120" w:line="240" w:lineRule="auto"/>
              <w:jc w:val="both"/>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Navigating through the system -</w:t>
            </w:r>
          </w:p>
          <w:p w14:paraId="00E923A2" w14:textId="77777777" w:rsidR="0013054D" w:rsidRPr="00B11FF8" w:rsidRDefault="0013054D" w:rsidP="00DF6E36">
            <w:pPr>
              <w:spacing w:before="120" w:line="240" w:lineRule="auto"/>
              <w:jc w:val="both"/>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Continue &amp; Back buttons</w:t>
            </w:r>
          </w:p>
        </w:tc>
        <w:tc>
          <w:tcPr>
            <w:tcW w:w="8187" w:type="dxa"/>
            <w:tcMar>
              <w:top w:w="0" w:type="dxa"/>
              <w:left w:w="108" w:type="dxa"/>
              <w:bottom w:w="0" w:type="dxa"/>
              <w:right w:w="108" w:type="dxa"/>
            </w:tcMar>
            <w:hideMark/>
          </w:tcPr>
          <w:p w14:paraId="0B08B467" w14:textId="77777777" w:rsidR="0013054D" w:rsidRPr="00B11FF8" w:rsidRDefault="0013054D" w:rsidP="00DF6E36">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Use the </w:t>
            </w:r>
            <w:r w:rsidRPr="00B11FF8">
              <w:rPr>
                <w:rFonts w:eastAsia="Times New Roman" w:cs="Arial"/>
                <w:b/>
                <w:bCs/>
                <w:color w:val="2F5496"/>
                <w:sz w:val="22"/>
                <w:szCs w:val="22"/>
                <w:lang w:val="en" w:eastAsia="en-AU"/>
              </w:rPr>
              <w:t>Continue </w:t>
            </w:r>
            <w:r w:rsidRPr="00B11FF8">
              <w:rPr>
                <w:rFonts w:eastAsia="Times New Roman" w:cs="Arial"/>
                <w:color w:val="2F5496"/>
                <w:sz w:val="22"/>
                <w:szCs w:val="22"/>
                <w:lang w:val="en" w:eastAsia="en-AU"/>
              </w:rPr>
              <w:t>button to progress through the screens.</w:t>
            </w:r>
          </w:p>
          <w:p w14:paraId="67FD8FE2" w14:textId="77777777" w:rsidR="0013054D" w:rsidRPr="00B11FF8" w:rsidRDefault="0013054D" w:rsidP="00DF6E36">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the </w:t>
            </w:r>
            <w:r w:rsidRPr="00B11FF8">
              <w:rPr>
                <w:rFonts w:eastAsia="Times New Roman" w:cs="Arial"/>
                <w:b/>
                <w:bCs/>
                <w:color w:val="2F5496"/>
                <w:sz w:val="22"/>
                <w:szCs w:val="22"/>
                <w:lang w:val="en" w:eastAsia="en-AU"/>
              </w:rPr>
              <w:t>Back </w:t>
            </w:r>
            <w:r w:rsidRPr="00B11FF8">
              <w:rPr>
                <w:rFonts w:eastAsia="Times New Roman" w:cs="Arial"/>
                <w:color w:val="2F5496"/>
                <w:sz w:val="22"/>
                <w:szCs w:val="22"/>
                <w:lang w:val="en" w:eastAsia="en-AU"/>
              </w:rPr>
              <w:t>button to return to completed screens to review and amend information you’ve already entered</w:t>
            </w:r>
            <w:r>
              <w:rPr>
                <w:rFonts w:eastAsia="Times New Roman" w:cs="Arial"/>
                <w:color w:val="2F5496"/>
                <w:sz w:val="22"/>
                <w:szCs w:val="22"/>
                <w:lang w:val="en" w:eastAsia="en-AU"/>
              </w:rPr>
              <w:t>.</w:t>
            </w:r>
          </w:p>
          <w:p w14:paraId="0585CCD9" w14:textId="77777777" w:rsidR="0013054D" w:rsidRPr="00B11FF8" w:rsidRDefault="0013054D" w:rsidP="00DF6E36">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The buttons are located at the bottom left of each screen</w:t>
            </w:r>
            <w:r>
              <w:rPr>
                <w:rFonts w:eastAsia="Times New Roman" w:cs="Arial"/>
                <w:color w:val="2F5496"/>
                <w:sz w:val="22"/>
                <w:szCs w:val="22"/>
                <w:lang w:val="en" w:eastAsia="en-AU"/>
              </w:rPr>
              <w:t>.</w:t>
            </w:r>
          </w:p>
          <w:p w14:paraId="791066A9" w14:textId="77777777" w:rsidR="0013054D" w:rsidRPr="00B11FF8" w:rsidRDefault="0013054D" w:rsidP="00DF6E36">
            <w:pPr>
              <w:spacing w:before="120" w:line="240" w:lineRule="auto"/>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002618FA" wp14:editId="5098F088">
                  <wp:extent cx="1214755" cy="5524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4755" cy="552450"/>
                          </a:xfrm>
                          <a:prstGeom prst="rect">
                            <a:avLst/>
                          </a:prstGeom>
                          <a:noFill/>
                          <a:ln>
                            <a:noFill/>
                          </a:ln>
                        </pic:spPr>
                      </pic:pic>
                    </a:graphicData>
                  </a:graphic>
                </wp:inline>
              </w:drawing>
            </w:r>
          </w:p>
        </w:tc>
      </w:tr>
      <w:tr w:rsidR="0013054D" w:rsidRPr="00B11FF8" w14:paraId="320004F4" w14:textId="77777777" w:rsidTr="0013054D">
        <w:tc>
          <w:tcPr>
            <w:tcW w:w="0" w:type="auto"/>
            <w:vMerge/>
            <w:vAlign w:val="center"/>
            <w:hideMark/>
          </w:tcPr>
          <w:p w14:paraId="6D396930" w14:textId="77777777" w:rsidR="0013054D" w:rsidRPr="00B11FF8" w:rsidRDefault="0013054D" w:rsidP="00DF6E36">
            <w:pPr>
              <w:spacing w:after="0" w:line="240" w:lineRule="auto"/>
              <w:rPr>
                <w:rFonts w:ascii="Calibri" w:eastAsia="Times New Roman" w:hAnsi="Calibri" w:cs="Calibri"/>
                <w:sz w:val="22"/>
                <w:szCs w:val="22"/>
                <w:lang w:eastAsia="en-AU"/>
              </w:rPr>
            </w:pPr>
          </w:p>
        </w:tc>
        <w:tc>
          <w:tcPr>
            <w:tcW w:w="8187" w:type="dxa"/>
            <w:tcMar>
              <w:top w:w="0" w:type="dxa"/>
              <w:left w:w="108" w:type="dxa"/>
              <w:bottom w:w="0" w:type="dxa"/>
              <w:right w:w="108" w:type="dxa"/>
            </w:tcMar>
            <w:hideMark/>
          </w:tcPr>
          <w:p w14:paraId="4E853AB1" w14:textId="77777777" w:rsidR="0013054D" w:rsidRPr="00B11FF8" w:rsidRDefault="0013054D" w:rsidP="00DF6E36">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Alternatively, use the links located at the top of each screen to navigate backward through the screens already completed to review and amend as required. Click on the screen you wish to revisit in the link to navigate directly into that screen</w:t>
            </w:r>
            <w:r>
              <w:rPr>
                <w:rFonts w:eastAsia="Times New Roman" w:cs="Arial"/>
                <w:color w:val="2F5496"/>
                <w:sz w:val="22"/>
                <w:szCs w:val="22"/>
                <w:lang w:val="en" w:eastAsia="en-AU"/>
              </w:rPr>
              <w:t>.</w:t>
            </w:r>
          </w:p>
          <w:p w14:paraId="682973A3" w14:textId="77777777" w:rsidR="0013054D" w:rsidRPr="00B11FF8" w:rsidRDefault="0013054D" w:rsidP="00DF6E36">
            <w:pPr>
              <w:spacing w:before="120" w:line="240" w:lineRule="auto"/>
              <w:jc w:val="both"/>
              <w:rPr>
                <w:rFonts w:ascii="Calibri" w:eastAsia="Times New Roman" w:hAnsi="Calibri" w:cs="Calibri"/>
                <w:sz w:val="22"/>
                <w:szCs w:val="22"/>
                <w:lang w:eastAsia="en-AU"/>
              </w:rPr>
            </w:pPr>
            <w:r>
              <w:rPr>
                <w:noProof/>
              </w:rPr>
              <w:drawing>
                <wp:inline distT="0" distB="0" distL="0" distR="0" wp14:anchorId="165076B7" wp14:editId="27E6FC29">
                  <wp:extent cx="4941138" cy="382489"/>
                  <wp:effectExtent l="19050" t="19050" r="12065"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41067" cy="390224"/>
                          </a:xfrm>
                          <a:prstGeom prst="rect">
                            <a:avLst/>
                          </a:prstGeom>
                          <a:ln>
                            <a:solidFill>
                              <a:schemeClr val="tx1"/>
                            </a:solidFill>
                          </a:ln>
                        </pic:spPr>
                      </pic:pic>
                    </a:graphicData>
                  </a:graphic>
                </wp:inline>
              </w:drawing>
            </w:r>
          </w:p>
          <w:p w14:paraId="19461E2B" w14:textId="77777777" w:rsidR="0013054D" w:rsidRPr="00B11FF8" w:rsidRDefault="0013054D" w:rsidP="00DF6E36">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Note - this function does not allow you to progress forward into screens not yet completed.</w:t>
            </w:r>
          </w:p>
        </w:tc>
      </w:tr>
      <w:tr w:rsidR="0013054D" w:rsidRPr="00B11FF8" w14:paraId="1EEF70DA" w14:textId="77777777" w:rsidTr="0013054D">
        <w:tc>
          <w:tcPr>
            <w:tcW w:w="1442" w:type="dxa"/>
            <w:tcMar>
              <w:top w:w="0" w:type="dxa"/>
              <w:left w:w="108" w:type="dxa"/>
              <w:bottom w:w="0" w:type="dxa"/>
              <w:right w:w="108" w:type="dxa"/>
            </w:tcMar>
            <w:hideMark/>
          </w:tcPr>
          <w:p w14:paraId="45CADA5C" w14:textId="77777777" w:rsidR="0013054D" w:rsidRPr="00B11FF8" w:rsidRDefault="0013054D" w:rsidP="00DF6E36">
            <w:pPr>
              <w:spacing w:before="120" w:line="240" w:lineRule="auto"/>
              <w:jc w:val="both"/>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Information</w:t>
            </w:r>
          </w:p>
          <w:p w14:paraId="1227CD79" w14:textId="77777777" w:rsidR="0013054D" w:rsidRPr="00B11FF8" w:rsidRDefault="0013054D" w:rsidP="00DF6E36">
            <w:pPr>
              <w:spacing w:before="120" w:line="240" w:lineRule="auto"/>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636474C7" wp14:editId="1FE0E5DD">
                  <wp:extent cx="218440" cy="259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p>
        </w:tc>
        <w:tc>
          <w:tcPr>
            <w:tcW w:w="8187" w:type="dxa"/>
            <w:tcMar>
              <w:top w:w="0" w:type="dxa"/>
              <w:left w:w="108" w:type="dxa"/>
              <w:bottom w:w="0" w:type="dxa"/>
              <w:right w:w="108" w:type="dxa"/>
            </w:tcMar>
            <w:hideMark/>
          </w:tcPr>
          <w:p w14:paraId="1C024A77" w14:textId="77777777" w:rsidR="0013054D" w:rsidRPr="00B11FF8" w:rsidRDefault="0013054D" w:rsidP="00DF6E36">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any of these </w:t>
            </w:r>
            <w:r w:rsidRPr="00B11FF8">
              <w:rPr>
                <w:rFonts w:eastAsia="Times New Roman" w:cs="Arial"/>
                <w:b/>
                <w:bCs/>
                <w:color w:val="2F5496"/>
                <w:sz w:val="22"/>
                <w:szCs w:val="22"/>
                <w:lang w:val="en" w:eastAsia="en-AU"/>
              </w:rPr>
              <w:t>information</w:t>
            </w:r>
            <w:r w:rsidRPr="00B11FF8">
              <w:rPr>
                <w:rFonts w:eastAsia="Times New Roman" w:cs="Arial"/>
                <w:color w:val="2F5496"/>
                <w:sz w:val="22"/>
                <w:szCs w:val="22"/>
                <w:lang w:val="en" w:eastAsia="en-AU"/>
              </w:rPr>
              <w:t> icons at various points through the system to display additional information and definitions.</w:t>
            </w:r>
          </w:p>
        </w:tc>
      </w:tr>
      <w:tr w:rsidR="0013054D" w:rsidRPr="00B11FF8" w14:paraId="7E5E3BB9" w14:textId="77777777" w:rsidTr="0013054D">
        <w:trPr>
          <w:trHeight w:val="1244"/>
        </w:trPr>
        <w:tc>
          <w:tcPr>
            <w:tcW w:w="1442" w:type="dxa"/>
            <w:tcMar>
              <w:top w:w="0" w:type="dxa"/>
              <w:left w:w="108" w:type="dxa"/>
              <w:bottom w:w="0" w:type="dxa"/>
              <w:right w:w="108" w:type="dxa"/>
            </w:tcMar>
            <w:hideMark/>
          </w:tcPr>
          <w:p w14:paraId="62C928D2" w14:textId="77777777" w:rsidR="0013054D" w:rsidRPr="00B11FF8" w:rsidRDefault="0013054D" w:rsidP="00DF6E36">
            <w:pPr>
              <w:spacing w:before="120" w:line="240" w:lineRule="auto"/>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Help</w:t>
            </w:r>
          </w:p>
          <w:p w14:paraId="5A2FE105" w14:textId="77777777" w:rsidR="0013054D" w:rsidRPr="00B11FF8" w:rsidRDefault="0013054D" w:rsidP="00DF6E36">
            <w:pPr>
              <w:spacing w:before="120" w:line="240" w:lineRule="auto"/>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11DF1486" wp14:editId="362305DD">
                  <wp:extent cx="293298" cy="3522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88" cy="354675"/>
                          </a:xfrm>
                          <a:prstGeom prst="rect">
                            <a:avLst/>
                          </a:prstGeom>
                          <a:noFill/>
                          <a:ln>
                            <a:noFill/>
                          </a:ln>
                        </pic:spPr>
                      </pic:pic>
                    </a:graphicData>
                  </a:graphic>
                </wp:inline>
              </w:drawing>
            </w:r>
          </w:p>
        </w:tc>
        <w:tc>
          <w:tcPr>
            <w:tcW w:w="8187" w:type="dxa"/>
            <w:tcMar>
              <w:top w:w="0" w:type="dxa"/>
              <w:left w:w="108" w:type="dxa"/>
              <w:bottom w:w="0" w:type="dxa"/>
              <w:right w:w="108" w:type="dxa"/>
            </w:tcMar>
            <w:hideMark/>
          </w:tcPr>
          <w:p w14:paraId="79D869C2" w14:textId="77777777" w:rsidR="0013054D" w:rsidRPr="00B11FF8" w:rsidRDefault="0013054D" w:rsidP="00DF6E36">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the </w:t>
            </w:r>
            <w:r w:rsidRPr="00B11FF8">
              <w:rPr>
                <w:rFonts w:eastAsia="Times New Roman" w:cs="Arial"/>
                <w:b/>
                <w:bCs/>
                <w:color w:val="2F5496"/>
                <w:sz w:val="22"/>
                <w:szCs w:val="22"/>
                <w:lang w:val="en" w:eastAsia="en-AU"/>
              </w:rPr>
              <w:t>Help</w:t>
            </w:r>
            <w:r w:rsidRPr="00B11FF8">
              <w:rPr>
                <w:rFonts w:eastAsia="Times New Roman" w:cs="Arial"/>
                <w:color w:val="2F5496"/>
                <w:sz w:val="22"/>
                <w:szCs w:val="22"/>
                <w:lang w:val="en" w:eastAsia="en-AU"/>
              </w:rPr>
              <w:t> icons located within each screen to access system help and tips to assist you with completing your report. Each Help icon in each screen links to the specific screen and/or area of its location and will provide a guide on how to complete that specific area of the system.</w:t>
            </w:r>
          </w:p>
        </w:tc>
      </w:tr>
      <w:bookmarkEnd w:id="1"/>
    </w:tbl>
    <w:p w14:paraId="3E428C61" w14:textId="33CFE888" w:rsidR="00300D55" w:rsidRPr="00B11FF8" w:rsidRDefault="00300D55" w:rsidP="00430300">
      <w:pPr>
        <w:spacing w:after="0" w:line="240" w:lineRule="auto"/>
        <w:rPr>
          <w:lang w:eastAsia="en-AU"/>
        </w:rPr>
      </w:pPr>
    </w:p>
    <w:sectPr w:rsidR="00300D55" w:rsidRPr="00B11FF8" w:rsidSect="0013054D">
      <w:headerReference w:type="even" r:id="rId60"/>
      <w:headerReference w:type="default" r:id="rId61"/>
      <w:footerReference w:type="default" r:id="rId62"/>
      <w:headerReference w:type="first" r:id="rId63"/>
      <w:footerReference w:type="first" r:id="rId64"/>
      <w:pgSz w:w="11900" w:h="16840" w:code="9"/>
      <w:pgMar w:top="1134" w:right="1134" w:bottom="1134" w:left="1134" w:header="0" w:footer="0"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6588A" w14:textId="77777777" w:rsidR="008E6181" w:rsidRDefault="008E6181" w:rsidP="00D41211">
      <w:r>
        <w:separator/>
      </w:r>
    </w:p>
  </w:endnote>
  <w:endnote w:type="continuationSeparator" w:id="0">
    <w:p w14:paraId="4166462A" w14:textId="77777777" w:rsidR="008E6181" w:rsidRDefault="008E6181"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9EE9" w14:textId="21A6825C" w:rsidR="000B3BDE" w:rsidRPr="00547F32" w:rsidRDefault="00547F32" w:rsidP="00073ACF">
    <w:pPr>
      <w:pStyle w:val="Footer"/>
      <w:tabs>
        <w:tab w:val="left" w:pos="1032"/>
        <w:tab w:val="right" w:pos="9921"/>
      </w:tabs>
      <w:rPr>
        <w:rStyle w:val="PageNumber"/>
        <w:sz w:val="22"/>
      </w:rPr>
    </w:pPr>
    <w:r w:rsidRPr="00066CCF">
      <w:t xml:space="preserve">Page </w:t>
    </w:r>
    <w:r w:rsidRPr="00066CCF">
      <w:fldChar w:fldCharType="begin"/>
    </w:r>
    <w:r w:rsidRPr="00066CCF">
      <w:instrText xml:space="preserve"> PAGE   \* MERGEFORMAT </w:instrText>
    </w:r>
    <w:r w:rsidRPr="00066CCF">
      <w:fldChar w:fldCharType="separate"/>
    </w:r>
    <w:r>
      <w:t>1</w:t>
    </w:r>
    <w:r w:rsidRPr="00066CCF">
      <w:fldChar w:fldCharType="end"/>
    </w:r>
    <w:r w:rsidRPr="00066CCF">
      <w:t xml:space="preserve"> of </w:t>
    </w:r>
    <w:fldSimple w:instr="NUMPAGES   \* MERGEFORMAT">
      <w:r>
        <w:t>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F777F" w14:textId="1BC4273C" w:rsidR="006E12FE" w:rsidRDefault="00832AD8" w:rsidP="000F085D">
    <w:pPr>
      <w:pStyle w:val="nospace"/>
      <w:ind w:left="-1134"/>
    </w:pPr>
    <w:r>
      <w:rPr>
        <w:noProof/>
        <w:lang w:eastAsia="en-AU"/>
      </w:rPr>
      <w:drawing>
        <wp:inline distT="0" distB="0" distL="0" distR="0" wp14:anchorId="550BE20A" wp14:editId="41B738B9">
          <wp:extent cx="7559996" cy="1438838"/>
          <wp:effectExtent l="0" t="0" r="3175" b="952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4388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D5EB7" w14:textId="77777777" w:rsidR="008E6181" w:rsidRDefault="008E6181" w:rsidP="00D41211">
      <w:r>
        <w:separator/>
      </w:r>
    </w:p>
  </w:footnote>
  <w:footnote w:type="continuationSeparator" w:id="0">
    <w:p w14:paraId="7F4AB7D8" w14:textId="77777777" w:rsidR="008E6181" w:rsidRDefault="008E6181"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7B51E" w14:textId="6309C646" w:rsidR="00925529" w:rsidRDefault="00925529">
    <w:pPr>
      <w:pStyle w:val="Header"/>
    </w:pPr>
    <w:r>
      <w:rPr>
        <w:noProof/>
      </w:rPr>
      <mc:AlternateContent>
        <mc:Choice Requires="wps">
          <w:drawing>
            <wp:anchor distT="0" distB="0" distL="0" distR="0" simplePos="0" relativeHeight="251658241" behindDoc="0" locked="0" layoutInCell="1" allowOverlap="1" wp14:anchorId="090853F5" wp14:editId="62105857">
              <wp:simplePos x="635" y="635"/>
              <wp:positionH relativeFrom="page">
                <wp:align>center</wp:align>
              </wp:positionH>
              <wp:positionV relativeFrom="page">
                <wp:align>top</wp:align>
              </wp:positionV>
              <wp:extent cx="643255" cy="450850"/>
              <wp:effectExtent l="0" t="0" r="4445" b="6350"/>
              <wp:wrapNone/>
              <wp:docPr id="3351319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50850"/>
                      </a:xfrm>
                      <a:prstGeom prst="rect">
                        <a:avLst/>
                      </a:prstGeom>
                      <a:noFill/>
                      <a:ln>
                        <a:noFill/>
                      </a:ln>
                    </wps:spPr>
                    <wps:txbx>
                      <w:txbxContent>
                        <w:p w14:paraId="53C0E5B0" w14:textId="2A38835B" w:rsidR="00925529" w:rsidRPr="00925529" w:rsidRDefault="00925529" w:rsidP="00925529">
                          <w:pPr>
                            <w:spacing w:after="0"/>
                            <w:rPr>
                              <w:rFonts w:ascii="Calibri" w:eastAsia="Calibri" w:hAnsi="Calibri" w:cs="Calibri"/>
                              <w:noProof/>
                              <w:color w:val="FF0000"/>
                              <w:sz w:val="28"/>
                              <w:szCs w:val="28"/>
                            </w:rPr>
                          </w:pPr>
                          <w:r w:rsidRPr="00925529">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0853F5" id="_x0000_t202" coordsize="21600,21600" o:spt="202" path="m,l,21600r21600,l21600,xe">
              <v:stroke joinstyle="miter"/>
              <v:path gradientshapeok="t" o:connecttype="rect"/>
            </v:shapetype>
            <v:shape id="Text Box 2" o:spid="_x0000_s1026" type="#_x0000_t202" alt="OFFICIAL" style="position:absolute;margin-left:0;margin-top:0;width:50.65pt;height:35.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" filled="f" stroked="f">
              <v:textbox style="mso-fit-shape-to-text:t" inset="0,15pt,0,0">
                <w:txbxContent>
                  <w:p w14:paraId="53C0E5B0" w14:textId="2A38835B" w:rsidR="00925529" w:rsidRPr="00925529" w:rsidRDefault="00925529" w:rsidP="00925529">
                    <w:pPr>
                      <w:spacing w:after="0"/>
                      <w:rPr>
                        <w:rFonts w:ascii="Calibri" w:eastAsia="Calibri" w:hAnsi="Calibri" w:cs="Calibri"/>
                        <w:noProof/>
                        <w:color w:val="FF0000"/>
                        <w:sz w:val="28"/>
                        <w:szCs w:val="28"/>
                      </w:rPr>
                    </w:pPr>
                    <w:r w:rsidRPr="00925529">
                      <w:rPr>
                        <w:rFonts w:ascii="Calibri" w:eastAsia="Calibri" w:hAnsi="Calibri" w:cs="Calibri"/>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74F3F" w14:textId="04D34145" w:rsidR="000F085D" w:rsidRPr="00455F4B" w:rsidRDefault="00925529" w:rsidP="00607101">
    <w:pPr>
      <w:pStyle w:val="Header"/>
      <w:spacing w:before="568"/>
    </w:pPr>
    <w:r>
      <w:rPr>
        <w:noProof/>
      </w:rPr>
      <mc:AlternateContent>
        <mc:Choice Requires="wps">
          <w:drawing>
            <wp:anchor distT="0" distB="0" distL="0" distR="0" simplePos="0" relativeHeight="251658242" behindDoc="0" locked="0" layoutInCell="1" allowOverlap="1" wp14:anchorId="377B9BC7" wp14:editId="4B6E5DE2">
              <wp:simplePos x="723900" y="0"/>
              <wp:positionH relativeFrom="page">
                <wp:align>center</wp:align>
              </wp:positionH>
              <wp:positionV relativeFrom="page">
                <wp:align>top</wp:align>
              </wp:positionV>
              <wp:extent cx="643255" cy="450850"/>
              <wp:effectExtent l="0" t="0" r="4445" b="6350"/>
              <wp:wrapNone/>
              <wp:docPr id="200198972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50850"/>
                      </a:xfrm>
                      <a:prstGeom prst="rect">
                        <a:avLst/>
                      </a:prstGeom>
                      <a:noFill/>
                      <a:ln>
                        <a:noFill/>
                      </a:ln>
                    </wps:spPr>
                    <wps:txbx>
                      <w:txbxContent>
                        <w:p w14:paraId="1C3FE97C" w14:textId="5AECEF3F" w:rsidR="00925529" w:rsidRPr="00925529" w:rsidRDefault="00925529" w:rsidP="00925529">
                          <w:pPr>
                            <w:spacing w:after="0"/>
                            <w:rPr>
                              <w:rFonts w:ascii="Calibri" w:eastAsia="Calibri" w:hAnsi="Calibri" w:cs="Calibri"/>
                              <w:noProof/>
                              <w:color w:val="FF0000"/>
                              <w:sz w:val="28"/>
                              <w:szCs w:val="28"/>
                            </w:rPr>
                          </w:pPr>
                          <w:r w:rsidRPr="00925529">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7B9BC7" id="_x0000_t202" coordsize="21600,21600" o:spt="202" path="m,l,21600r21600,l21600,xe">
              <v:stroke joinstyle="miter"/>
              <v:path gradientshapeok="t" o:connecttype="rect"/>
            </v:shapetype>
            <v:shape id="Text Box 3" o:spid="_x0000_s1027" type="#_x0000_t202" alt="OFFICIAL" style="position:absolute;margin-left:0;margin-top:0;width:50.65pt;height:35.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" filled="f" stroked="f">
              <v:textbox style="mso-fit-shape-to-text:t" inset="0,15pt,0,0">
                <w:txbxContent>
                  <w:p w14:paraId="1C3FE97C" w14:textId="5AECEF3F" w:rsidR="00925529" w:rsidRPr="00925529" w:rsidRDefault="00925529" w:rsidP="00925529">
                    <w:pPr>
                      <w:spacing w:after="0"/>
                      <w:rPr>
                        <w:rFonts w:ascii="Calibri" w:eastAsia="Calibri" w:hAnsi="Calibri" w:cs="Calibri"/>
                        <w:noProof/>
                        <w:color w:val="FF0000"/>
                        <w:sz w:val="28"/>
                        <w:szCs w:val="28"/>
                      </w:rPr>
                    </w:pPr>
                    <w:r w:rsidRPr="00925529">
                      <w:rPr>
                        <w:rFonts w:ascii="Calibri" w:eastAsia="Calibri" w:hAnsi="Calibri" w:cs="Calibri"/>
                        <w:noProof/>
                        <w:color w:val="FF0000"/>
                        <w:sz w:val="28"/>
                        <w:szCs w:val="28"/>
                      </w:rPr>
                      <w:t>OFFICIAL</w:t>
                    </w:r>
                  </w:p>
                </w:txbxContent>
              </v:textbox>
              <w10:wrap anchorx="page" anchory="page"/>
            </v:shape>
          </w:pict>
        </mc:Fallback>
      </mc:AlternateContent>
    </w:r>
    <w:r w:rsidR="00607101">
      <w:rPr>
        <w:rStyle w:val="Bold"/>
        <w:rFonts w:ascii="Arial" w:hAnsi="Arial" w:cs="Arial"/>
        <w:b w:val="0"/>
        <w:bCs w:val="0"/>
      </w:rPr>
      <w:t xml:space="preserve">Mandatory Reporting Information System </w:t>
    </w:r>
    <w:r w:rsidR="00430300">
      <w:rPr>
        <w:rStyle w:val="Bold"/>
        <w:rFonts w:ascii="Arial" w:hAnsi="Arial" w:cs="Arial"/>
        <w:b w:val="0"/>
        <w:bCs w:val="0"/>
      </w:rPr>
      <w:t>–</w:t>
    </w:r>
    <w:r w:rsidR="00D036BE">
      <w:rPr>
        <w:rStyle w:val="Bold"/>
        <w:rFonts w:ascii="Arial" w:hAnsi="Arial" w:cs="Arial"/>
        <w:b w:val="0"/>
        <w:bCs w:val="0"/>
      </w:rPr>
      <w:t xml:space="preserve"> </w:t>
    </w:r>
    <w:r w:rsidR="00430300">
      <w:rPr>
        <w:rStyle w:val="Bold"/>
        <w:rFonts w:ascii="Arial" w:hAnsi="Arial" w:cs="Arial"/>
        <w:b w:val="0"/>
        <w:bCs w:val="0"/>
      </w:rPr>
      <w:t xml:space="preserve">User </w:t>
    </w:r>
    <w:r w:rsidR="00DF5009">
      <w:rPr>
        <w:rStyle w:val="Bold"/>
        <w:rFonts w:ascii="Arial" w:hAnsi="Arial" w:cs="Arial"/>
        <w:b w:val="0"/>
        <w:bCs w:val="0"/>
      </w:rPr>
      <w:t>Document</w:t>
    </w:r>
    <w:r w:rsidR="00000000">
      <w:rPr>
        <w:rStyle w:val="Bold"/>
        <w:rFonts w:ascii="Arial" w:hAnsi="Arial" w:cs="Arial"/>
        <w:b w:val="0"/>
        <w:bCs w:val="0"/>
      </w:rPr>
      <w:pict w14:anchorId="716E3D80">
        <v:rect id="_x0000_i1025" style="width:481.6pt;height:4.5pt" o:hrstd="t" o:hrnoshade="t" o:hr="t" fillcolor="#9b9b9d"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0ED6" w14:textId="1A243439" w:rsidR="006E12FE" w:rsidRDefault="00925529" w:rsidP="000F085D">
    <w:pPr>
      <w:pStyle w:val="Header"/>
      <w:ind w:left="-1134"/>
    </w:pPr>
    <w:r>
      <w:rPr>
        <w:noProof/>
        <w:lang w:eastAsia="en-AU"/>
      </w:rPr>
      <mc:AlternateContent>
        <mc:Choice Requires="wps">
          <w:drawing>
            <wp:anchor distT="0" distB="0" distL="0" distR="0" simplePos="0" relativeHeight="251658240" behindDoc="0" locked="0" layoutInCell="1" allowOverlap="1" wp14:anchorId="79F42733" wp14:editId="5DED1E52">
              <wp:simplePos x="723900" y="0"/>
              <wp:positionH relativeFrom="page">
                <wp:align>center</wp:align>
              </wp:positionH>
              <wp:positionV relativeFrom="page">
                <wp:align>top</wp:align>
              </wp:positionV>
              <wp:extent cx="643255" cy="450850"/>
              <wp:effectExtent l="0" t="0" r="4445" b="6350"/>
              <wp:wrapNone/>
              <wp:docPr id="35646150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50850"/>
                      </a:xfrm>
                      <a:prstGeom prst="rect">
                        <a:avLst/>
                      </a:prstGeom>
                      <a:noFill/>
                      <a:ln>
                        <a:noFill/>
                      </a:ln>
                    </wps:spPr>
                    <wps:txbx>
                      <w:txbxContent>
                        <w:p w14:paraId="305F7BFA" w14:textId="5A23E7AE" w:rsidR="00925529" w:rsidRPr="00925529" w:rsidRDefault="00925529" w:rsidP="00925529">
                          <w:pPr>
                            <w:spacing w:after="0"/>
                            <w:rPr>
                              <w:rFonts w:ascii="Calibri" w:eastAsia="Calibri" w:hAnsi="Calibri" w:cs="Calibri"/>
                              <w:noProof/>
                              <w:color w:val="FF0000"/>
                              <w:sz w:val="28"/>
                              <w:szCs w:val="28"/>
                            </w:rPr>
                          </w:pPr>
                          <w:r w:rsidRPr="00925529">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F42733" id="_x0000_t202" coordsize="21600,21600" o:spt="202" path="m,l,21600r21600,l21600,xe">
              <v:stroke joinstyle="miter"/>
              <v:path gradientshapeok="t" o:connecttype="rect"/>
            </v:shapetype>
            <v:shape id="Text Box 1" o:spid="_x0000_s1028" type="#_x0000_t202" alt="OFFICIAL" style="position:absolute;left:0;text-align:left;margin-left:0;margin-top:0;width:50.65pt;height:35.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" filled="f" stroked="f">
              <v:textbox style="mso-fit-shape-to-text:t" inset="0,15pt,0,0">
                <w:txbxContent>
                  <w:p w14:paraId="305F7BFA" w14:textId="5A23E7AE" w:rsidR="00925529" w:rsidRPr="00925529" w:rsidRDefault="00925529" w:rsidP="00925529">
                    <w:pPr>
                      <w:spacing w:after="0"/>
                      <w:rPr>
                        <w:rFonts w:ascii="Calibri" w:eastAsia="Calibri" w:hAnsi="Calibri" w:cs="Calibri"/>
                        <w:noProof/>
                        <w:color w:val="FF0000"/>
                        <w:sz w:val="28"/>
                        <w:szCs w:val="28"/>
                      </w:rPr>
                    </w:pPr>
                    <w:r w:rsidRPr="00925529">
                      <w:rPr>
                        <w:rFonts w:ascii="Calibri" w:eastAsia="Calibri" w:hAnsi="Calibri" w:cs="Calibri"/>
                        <w:noProof/>
                        <w:color w:val="FF0000"/>
                        <w:sz w:val="28"/>
                        <w:szCs w:val="28"/>
                      </w:rPr>
                      <w:t>OFFICIAL</w:t>
                    </w:r>
                  </w:p>
                </w:txbxContent>
              </v:textbox>
              <w10:wrap anchorx="page" anchory="page"/>
            </v:shape>
          </w:pict>
        </mc:Fallback>
      </mc:AlternateContent>
    </w:r>
    <w:r w:rsidR="00832AD8">
      <w:rPr>
        <w:noProof/>
        <w:lang w:eastAsia="en-AU"/>
      </w:rPr>
      <w:drawing>
        <wp:inline distT="0" distB="0" distL="0" distR="0" wp14:anchorId="72B13313" wp14:editId="1BE22EE3">
          <wp:extent cx="7549200" cy="3056208"/>
          <wp:effectExtent l="0" t="0" r="0" b="0"/>
          <wp:docPr id="4" name="Picture 4"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overnment of Western Australia Department of Communities logo"/>
                  <pic:cNvPicPr/>
                </pic:nvPicPr>
                <pic:blipFill>
                  <a:blip r:embed="rId1">
                    <a:extLst>
                      <a:ext uri="{28A0092B-C50C-407E-A947-70E740481C1C}">
                        <a14:useLocalDpi xmlns:a14="http://schemas.microsoft.com/office/drawing/2010/main" val="0"/>
                      </a:ext>
                    </a:extLst>
                  </a:blip>
                  <a:stretch>
                    <a:fillRect/>
                  </a:stretch>
                </pic:blipFill>
                <pic:spPr>
                  <a:xfrm>
                    <a:off x="0" y="0"/>
                    <a:ext cx="7549200" cy="30562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27083"/>
    <w:multiLevelType w:val="hybridMultilevel"/>
    <w:tmpl w:val="64D0E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D0212A"/>
    <w:multiLevelType w:val="hybridMultilevel"/>
    <w:tmpl w:val="271CE232"/>
    <w:lvl w:ilvl="0" w:tplc="3D5EB7B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D424E3"/>
    <w:multiLevelType w:val="hybridMultilevel"/>
    <w:tmpl w:val="97A2CCF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0B5689"/>
    <w:multiLevelType w:val="hybridMultilevel"/>
    <w:tmpl w:val="89D669FA"/>
    <w:lvl w:ilvl="0" w:tplc="0C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86F6EAC"/>
    <w:multiLevelType w:val="hybridMultilevel"/>
    <w:tmpl w:val="0854DB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BE82AAE"/>
    <w:multiLevelType w:val="hybridMultilevel"/>
    <w:tmpl w:val="38C66284"/>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6" w15:restartNumberingAfterBreak="0">
    <w:nsid w:val="3BB43B4D"/>
    <w:multiLevelType w:val="multilevel"/>
    <w:tmpl w:val="F01288B4"/>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402922E1"/>
    <w:multiLevelType w:val="multilevel"/>
    <w:tmpl w:val="A3E03160"/>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8" w15:restartNumberingAfterBreak="0">
    <w:nsid w:val="47D33425"/>
    <w:multiLevelType w:val="hybridMultilevel"/>
    <w:tmpl w:val="516CF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F14963"/>
    <w:multiLevelType w:val="hybridMultilevel"/>
    <w:tmpl w:val="214CCC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1" w15:restartNumberingAfterBreak="0">
    <w:nsid w:val="59C93897"/>
    <w:multiLevelType w:val="hybridMultilevel"/>
    <w:tmpl w:val="7F789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C04812"/>
    <w:multiLevelType w:val="hybridMultilevel"/>
    <w:tmpl w:val="422E4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1317A3"/>
    <w:multiLevelType w:val="hybridMultilevel"/>
    <w:tmpl w:val="DB1AECE0"/>
    <w:lvl w:ilvl="0" w:tplc="C388CB32">
      <w:start w:val="1"/>
      <w:numFmt w:val="decimal"/>
      <w:pStyle w:val="Heading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4D34233"/>
    <w:multiLevelType w:val="hybridMultilevel"/>
    <w:tmpl w:val="43EC0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66185D"/>
    <w:multiLevelType w:val="hybridMultilevel"/>
    <w:tmpl w:val="DBC6E5A6"/>
    <w:lvl w:ilvl="0" w:tplc="3D5EB7B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15:restartNumberingAfterBreak="0">
    <w:nsid w:val="700C51E2"/>
    <w:multiLevelType w:val="hybridMultilevel"/>
    <w:tmpl w:val="3ACAC37A"/>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num w:numId="1" w16cid:durableId="232742773">
    <w:abstractNumId w:val="10"/>
  </w:num>
  <w:num w:numId="2" w16cid:durableId="1871213524">
    <w:abstractNumId w:val="6"/>
  </w:num>
  <w:num w:numId="3" w16cid:durableId="110907391">
    <w:abstractNumId w:val="16"/>
  </w:num>
  <w:num w:numId="4" w16cid:durableId="1679038145">
    <w:abstractNumId w:val="7"/>
  </w:num>
  <w:num w:numId="5" w16cid:durableId="880286272">
    <w:abstractNumId w:val="13"/>
  </w:num>
  <w:num w:numId="6" w16cid:durableId="296570407">
    <w:abstractNumId w:val="15"/>
  </w:num>
  <w:num w:numId="7" w16cid:durableId="2128770065">
    <w:abstractNumId w:val="1"/>
  </w:num>
  <w:num w:numId="8" w16cid:durableId="1930843652">
    <w:abstractNumId w:val="4"/>
  </w:num>
  <w:num w:numId="9" w16cid:durableId="1695577571">
    <w:abstractNumId w:val="8"/>
  </w:num>
  <w:num w:numId="10" w16cid:durableId="133455703">
    <w:abstractNumId w:val="3"/>
  </w:num>
  <w:num w:numId="11" w16cid:durableId="1652101699">
    <w:abstractNumId w:val="11"/>
  </w:num>
  <w:num w:numId="12" w16cid:durableId="1965307971">
    <w:abstractNumId w:val="2"/>
  </w:num>
  <w:num w:numId="13" w16cid:durableId="371393454">
    <w:abstractNumId w:val="12"/>
  </w:num>
  <w:num w:numId="14" w16cid:durableId="1502164280">
    <w:abstractNumId w:val="17"/>
  </w:num>
  <w:num w:numId="15" w16cid:durableId="1951474594">
    <w:abstractNumId w:val="5"/>
  </w:num>
  <w:num w:numId="16" w16cid:durableId="7518987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60705031">
    <w:abstractNumId w:val="14"/>
  </w:num>
  <w:num w:numId="18" w16cid:durableId="739644221">
    <w:abstractNumId w:val="9"/>
  </w:num>
  <w:num w:numId="19" w16cid:durableId="58400019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efaultTableStyle w:val="TableStyle"/>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6C"/>
    <w:rsid w:val="00002D19"/>
    <w:rsid w:val="00005A7E"/>
    <w:rsid w:val="00010811"/>
    <w:rsid w:val="00010EEC"/>
    <w:rsid w:val="00014C5F"/>
    <w:rsid w:val="00015EC0"/>
    <w:rsid w:val="000214AD"/>
    <w:rsid w:val="000224AF"/>
    <w:rsid w:val="00022D02"/>
    <w:rsid w:val="00025F3F"/>
    <w:rsid w:val="00031C14"/>
    <w:rsid w:val="000338B3"/>
    <w:rsid w:val="00034CE5"/>
    <w:rsid w:val="000436BC"/>
    <w:rsid w:val="00044378"/>
    <w:rsid w:val="00044DBF"/>
    <w:rsid w:val="00047DD6"/>
    <w:rsid w:val="00052159"/>
    <w:rsid w:val="0005696C"/>
    <w:rsid w:val="00060292"/>
    <w:rsid w:val="00063F98"/>
    <w:rsid w:val="00064337"/>
    <w:rsid w:val="0006459B"/>
    <w:rsid w:val="00065542"/>
    <w:rsid w:val="00066CCF"/>
    <w:rsid w:val="00067CFC"/>
    <w:rsid w:val="000703A8"/>
    <w:rsid w:val="000728A7"/>
    <w:rsid w:val="00072BE0"/>
    <w:rsid w:val="00073ACF"/>
    <w:rsid w:val="00075D15"/>
    <w:rsid w:val="00075F81"/>
    <w:rsid w:val="000802F5"/>
    <w:rsid w:val="00080A3B"/>
    <w:rsid w:val="00083942"/>
    <w:rsid w:val="00084F7C"/>
    <w:rsid w:val="00085174"/>
    <w:rsid w:val="00092B56"/>
    <w:rsid w:val="00092E16"/>
    <w:rsid w:val="00095C65"/>
    <w:rsid w:val="000A1CF0"/>
    <w:rsid w:val="000A523E"/>
    <w:rsid w:val="000A7A55"/>
    <w:rsid w:val="000B1741"/>
    <w:rsid w:val="000B3BDE"/>
    <w:rsid w:val="000B5EC4"/>
    <w:rsid w:val="000B6182"/>
    <w:rsid w:val="000C02FA"/>
    <w:rsid w:val="000C13C2"/>
    <w:rsid w:val="000C35C6"/>
    <w:rsid w:val="000C45FC"/>
    <w:rsid w:val="000D01EC"/>
    <w:rsid w:val="000D255D"/>
    <w:rsid w:val="000E2EDF"/>
    <w:rsid w:val="000E5A0C"/>
    <w:rsid w:val="000E779F"/>
    <w:rsid w:val="000F04C8"/>
    <w:rsid w:val="000F085D"/>
    <w:rsid w:val="000F4634"/>
    <w:rsid w:val="00101A98"/>
    <w:rsid w:val="0010445F"/>
    <w:rsid w:val="00107A73"/>
    <w:rsid w:val="00111D6C"/>
    <w:rsid w:val="00115667"/>
    <w:rsid w:val="00116BBF"/>
    <w:rsid w:val="001221FC"/>
    <w:rsid w:val="00123E91"/>
    <w:rsid w:val="00127199"/>
    <w:rsid w:val="0013054D"/>
    <w:rsid w:val="00130988"/>
    <w:rsid w:val="00130D2E"/>
    <w:rsid w:val="00130FE2"/>
    <w:rsid w:val="00135808"/>
    <w:rsid w:val="00144C2C"/>
    <w:rsid w:val="00151B6F"/>
    <w:rsid w:val="0015261A"/>
    <w:rsid w:val="00152B80"/>
    <w:rsid w:val="00154286"/>
    <w:rsid w:val="00156050"/>
    <w:rsid w:val="001564A0"/>
    <w:rsid w:val="001601DC"/>
    <w:rsid w:val="0016139A"/>
    <w:rsid w:val="001644FE"/>
    <w:rsid w:val="00167608"/>
    <w:rsid w:val="00170CC9"/>
    <w:rsid w:val="00171BE1"/>
    <w:rsid w:val="001734BA"/>
    <w:rsid w:val="00182E8A"/>
    <w:rsid w:val="001860E7"/>
    <w:rsid w:val="001960EE"/>
    <w:rsid w:val="001A26B1"/>
    <w:rsid w:val="001A3B37"/>
    <w:rsid w:val="001A5FFE"/>
    <w:rsid w:val="001A7E88"/>
    <w:rsid w:val="001B401F"/>
    <w:rsid w:val="001B4C4E"/>
    <w:rsid w:val="001B7684"/>
    <w:rsid w:val="001D1038"/>
    <w:rsid w:val="001E0EF3"/>
    <w:rsid w:val="001E187F"/>
    <w:rsid w:val="001E4E33"/>
    <w:rsid w:val="001E69F7"/>
    <w:rsid w:val="001E7BE4"/>
    <w:rsid w:val="00200967"/>
    <w:rsid w:val="002016CB"/>
    <w:rsid w:val="0020481B"/>
    <w:rsid w:val="00205F5A"/>
    <w:rsid w:val="00205FE3"/>
    <w:rsid w:val="002063F4"/>
    <w:rsid w:val="00207807"/>
    <w:rsid w:val="002121AD"/>
    <w:rsid w:val="00215525"/>
    <w:rsid w:val="002203FF"/>
    <w:rsid w:val="002239F5"/>
    <w:rsid w:val="00225D03"/>
    <w:rsid w:val="00230CDE"/>
    <w:rsid w:val="00231A11"/>
    <w:rsid w:val="00233DFF"/>
    <w:rsid w:val="00235FFE"/>
    <w:rsid w:val="00240916"/>
    <w:rsid w:val="00240EE5"/>
    <w:rsid w:val="00244048"/>
    <w:rsid w:val="002455F2"/>
    <w:rsid w:val="00245FB2"/>
    <w:rsid w:val="00246CA1"/>
    <w:rsid w:val="0025755F"/>
    <w:rsid w:val="00261241"/>
    <w:rsid w:val="00263EDE"/>
    <w:rsid w:val="002661FF"/>
    <w:rsid w:val="00266868"/>
    <w:rsid w:val="00267633"/>
    <w:rsid w:val="002705BE"/>
    <w:rsid w:val="002721C3"/>
    <w:rsid w:val="00273975"/>
    <w:rsid w:val="00273D47"/>
    <w:rsid w:val="0027419D"/>
    <w:rsid w:val="00274526"/>
    <w:rsid w:val="0027629A"/>
    <w:rsid w:val="00276A09"/>
    <w:rsid w:val="00276DC9"/>
    <w:rsid w:val="00277361"/>
    <w:rsid w:val="00280D8D"/>
    <w:rsid w:val="00281683"/>
    <w:rsid w:val="00282584"/>
    <w:rsid w:val="002864CB"/>
    <w:rsid w:val="00292F53"/>
    <w:rsid w:val="0029427D"/>
    <w:rsid w:val="00297DAD"/>
    <w:rsid w:val="002A1EDD"/>
    <w:rsid w:val="002A5817"/>
    <w:rsid w:val="002B1DC0"/>
    <w:rsid w:val="002B2FCD"/>
    <w:rsid w:val="002C446C"/>
    <w:rsid w:val="002C6B42"/>
    <w:rsid w:val="002C6CB1"/>
    <w:rsid w:val="002D1C4C"/>
    <w:rsid w:val="002D50F7"/>
    <w:rsid w:val="002D57C3"/>
    <w:rsid w:val="002E1184"/>
    <w:rsid w:val="002E2C1E"/>
    <w:rsid w:val="002E5D28"/>
    <w:rsid w:val="002E7236"/>
    <w:rsid w:val="002F0669"/>
    <w:rsid w:val="002F18DF"/>
    <w:rsid w:val="002F4734"/>
    <w:rsid w:val="002F727F"/>
    <w:rsid w:val="00300D55"/>
    <w:rsid w:val="003033A1"/>
    <w:rsid w:val="00306AFD"/>
    <w:rsid w:val="00307332"/>
    <w:rsid w:val="00312D28"/>
    <w:rsid w:val="00314A45"/>
    <w:rsid w:val="0031509C"/>
    <w:rsid w:val="00317AF1"/>
    <w:rsid w:val="00320C12"/>
    <w:rsid w:val="003266BA"/>
    <w:rsid w:val="00332A04"/>
    <w:rsid w:val="0033596F"/>
    <w:rsid w:val="00336665"/>
    <w:rsid w:val="0034602B"/>
    <w:rsid w:val="003517D1"/>
    <w:rsid w:val="00353B45"/>
    <w:rsid w:val="00354D13"/>
    <w:rsid w:val="003621FC"/>
    <w:rsid w:val="00364C30"/>
    <w:rsid w:val="0036790C"/>
    <w:rsid w:val="00367F4D"/>
    <w:rsid w:val="00367FD9"/>
    <w:rsid w:val="00372982"/>
    <w:rsid w:val="00373ADD"/>
    <w:rsid w:val="00374E81"/>
    <w:rsid w:val="003775E4"/>
    <w:rsid w:val="00377F8F"/>
    <w:rsid w:val="00381DE6"/>
    <w:rsid w:val="00383C80"/>
    <w:rsid w:val="00383CAD"/>
    <w:rsid w:val="003934F8"/>
    <w:rsid w:val="00395A21"/>
    <w:rsid w:val="00395ADA"/>
    <w:rsid w:val="003A21AC"/>
    <w:rsid w:val="003A77CE"/>
    <w:rsid w:val="003B3D56"/>
    <w:rsid w:val="003B6A00"/>
    <w:rsid w:val="003B7929"/>
    <w:rsid w:val="003C0178"/>
    <w:rsid w:val="003C125D"/>
    <w:rsid w:val="003C5B05"/>
    <w:rsid w:val="003D140A"/>
    <w:rsid w:val="003D4803"/>
    <w:rsid w:val="003D5381"/>
    <w:rsid w:val="003E190B"/>
    <w:rsid w:val="003E216D"/>
    <w:rsid w:val="003E3196"/>
    <w:rsid w:val="003E4CD3"/>
    <w:rsid w:val="003E76DF"/>
    <w:rsid w:val="003F0A08"/>
    <w:rsid w:val="003F3CB0"/>
    <w:rsid w:val="003F3D65"/>
    <w:rsid w:val="003F4B6A"/>
    <w:rsid w:val="003F6495"/>
    <w:rsid w:val="00401D09"/>
    <w:rsid w:val="0041092E"/>
    <w:rsid w:val="00410A26"/>
    <w:rsid w:val="004132A6"/>
    <w:rsid w:val="00416F13"/>
    <w:rsid w:val="004255F7"/>
    <w:rsid w:val="00430300"/>
    <w:rsid w:val="00431206"/>
    <w:rsid w:val="00433121"/>
    <w:rsid w:val="004364FA"/>
    <w:rsid w:val="00441062"/>
    <w:rsid w:val="00443B80"/>
    <w:rsid w:val="00450400"/>
    <w:rsid w:val="00451D26"/>
    <w:rsid w:val="00455F4B"/>
    <w:rsid w:val="00465381"/>
    <w:rsid w:val="00473FC0"/>
    <w:rsid w:val="00476D68"/>
    <w:rsid w:val="00481354"/>
    <w:rsid w:val="00490701"/>
    <w:rsid w:val="00490918"/>
    <w:rsid w:val="00490E41"/>
    <w:rsid w:val="004935A2"/>
    <w:rsid w:val="00496F6B"/>
    <w:rsid w:val="00497441"/>
    <w:rsid w:val="004A3317"/>
    <w:rsid w:val="004A4094"/>
    <w:rsid w:val="004A7973"/>
    <w:rsid w:val="004B249C"/>
    <w:rsid w:val="004B6D6E"/>
    <w:rsid w:val="004C2016"/>
    <w:rsid w:val="004D0771"/>
    <w:rsid w:val="004D546B"/>
    <w:rsid w:val="004E0566"/>
    <w:rsid w:val="004E5F2E"/>
    <w:rsid w:val="004F27B9"/>
    <w:rsid w:val="004F2E01"/>
    <w:rsid w:val="004F3767"/>
    <w:rsid w:val="004F66EF"/>
    <w:rsid w:val="00504567"/>
    <w:rsid w:val="00506999"/>
    <w:rsid w:val="00507F33"/>
    <w:rsid w:val="0051165B"/>
    <w:rsid w:val="00512C91"/>
    <w:rsid w:val="00513E7D"/>
    <w:rsid w:val="00513FB8"/>
    <w:rsid w:val="00520886"/>
    <w:rsid w:val="00521D55"/>
    <w:rsid w:val="005300E7"/>
    <w:rsid w:val="0053010A"/>
    <w:rsid w:val="00530C64"/>
    <w:rsid w:val="0054036A"/>
    <w:rsid w:val="0054188B"/>
    <w:rsid w:val="00542208"/>
    <w:rsid w:val="00542942"/>
    <w:rsid w:val="00544A5B"/>
    <w:rsid w:val="005463CC"/>
    <w:rsid w:val="00547F32"/>
    <w:rsid w:val="00550E0B"/>
    <w:rsid w:val="00552D9A"/>
    <w:rsid w:val="00560CB7"/>
    <w:rsid w:val="00562EE3"/>
    <w:rsid w:val="00563B98"/>
    <w:rsid w:val="0056550A"/>
    <w:rsid w:val="00567C63"/>
    <w:rsid w:val="00571CF9"/>
    <w:rsid w:val="0057357E"/>
    <w:rsid w:val="00573FA5"/>
    <w:rsid w:val="00575F62"/>
    <w:rsid w:val="00584A89"/>
    <w:rsid w:val="00585D22"/>
    <w:rsid w:val="00586F33"/>
    <w:rsid w:val="0059382F"/>
    <w:rsid w:val="00596319"/>
    <w:rsid w:val="005976D5"/>
    <w:rsid w:val="005A4BB7"/>
    <w:rsid w:val="005A64CB"/>
    <w:rsid w:val="005B0C0E"/>
    <w:rsid w:val="005B37C1"/>
    <w:rsid w:val="005B7C2F"/>
    <w:rsid w:val="005C3462"/>
    <w:rsid w:val="005C380D"/>
    <w:rsid w:val="005C462B"/>
    <w:rsid w:val="005C4E67"/>
    <w:rsid w:val="005C6A62"/>
    <w:rsid w:val="005D4D30"/>
    <w:rsid w:val="005D65D3"/>
    <w:rsid w:val="005E099C"/>
    <w:rsid w:val="005E25AD"/>
    <w:rsid w:val="005E4EF4"/>
    <w:rsid w:val="005E6C72"/>
    <w:rsid w:val="005F46C1"/>
    <w:rsid w:val="005F5C62"/>
    <w:rsid w:val="00607101"/>
    <w:rsid w:val="00607127"/>
    <w:rsid w:val="00607B46"/>
    <w:rsid w:val="00612F7B"/>
    <w:rsid w:val="00616857"/>
    <w:rsid w:val="0061776F"/>
    <w:rsid w:val="00617DEA"/>
    <w:rsid w:val="00621FBE"/>
    <w:rsid w:val="00622B9B"/>
    <w:rsid w:val="00625DC2"/>
    <w:rsid w:val="00627EB0"/>
    <w:rsid w:val="0063155F"/>
    <w:rsid w:val="006340A9"/>
    <w:rsid w:val="00653107"/>
    <w:rsid w:val="00655090"/>
    <w:rsid w:val="00663B0B"/>
    <w:rsid w:val="00664B53"/>
    <w:rsid w:val="006709A3"/>
    <w:rsid w:val="00675E8A"/>
    <w:rsid w:val="006812D9"/>
    <w:rsid w:val="00682726"/>
    <w:rsid w:val="00682DA2"/>
    <w:rsid w:val="0068373A"/>
    <w:rsid w:val="00685C3E"/>
    <w:rsid w:val="00686E3E"/>
    <w:rsid w:val="006927B0"/>
    <w:rsid w:val="00693D7A"/>
    <w:rsid w:val="00694AB1"/>
    <w:rsid w:val="00694E3F"/>
    <w:rsid w:val="00696D6C"/>
    <w:rsid w:val="006A293D"/>
    <w:rsid w:val="006A4A71"/>
    <w:rsid w:val="006A62B9"/>
    <w:rsid w:val="006B2449"/>
    <w:rsid w:val="006B2471"/>
    <w:rsid w:val="006B5EAF"/>
    <w:rsid w:val="006B6E11"/>
    <w:rsid w:val="006C0E83"/>
    <w:rsid w:val="006C2DF0"/>
    <w:rsid w:val="006C36C8"/>
    <w:rsid w:val="006C53C5"/>
    <w:rsid w:val="006C57AD"/>
    <w:rsid w:val="006D055D"/>
    <w:rsid w:val="006D1F87"/>
    <w:rsid w:val="006D3B1F"/>
    <w:rsid w:val="006D447B"/>
    <w:rsid w:val="006D52CC"/>
    <w:rsid w:val="006D56FB"/>
    <w:rsid w:val="006D6BBC"/>
    <w:rsid w:val="006D6CE7"/>
    <w:rsid w:val="006D6FC6"/>
    <w:rsid w:val="006E12FE"/>
    <w:rsid w:val="006E30CC"/>
    <w:rsid w:val="006E4D91"/>
    <w:rsid w:val="006E621C"/>
    <w:rsid w:val="006E6B46"/>
    <w:rsid w:val="006E708E"/>
    <w:rsid w:val="006F28D1"/>
    <w:rsid w:val="006F2AAF"/>
    <w:rsid w:val="006F7711"/>
    <w:rsid w:val="006F7B61"/>
    <w:rsid w:val="0070051B"/>
    <w:rsid w:val="007062F3"/>
    <w:rsid w:val="00707CDD"/>
    <w:rsid w:val="00711ED9"/>
    <w:rsid w:val="00715A4D"/>
    <w:rsid w:val="00720C74"/>
    <w:rsid w:val="0072647A"/>
    <w:rsid w:val="00732863"/>
    <w:rsid w:val="00735FEF"/>
    <w:rsid w:val="00743954"/>
    <w:rsid w:val="00746C4C"/>
    <w:rsid w:val="00752239"/>
    <w:rsid w:val="00754DC9"/>
    <w:rsid w:val="00756C54"/>
    <w:rsid w:val="00760C36"/>
    <w:rsid w:val="00760E78"/>
    <w:rsid w:val="00780DCE"/>
    <w:rsid w:val="0078286B"/>
    <w:rsid w:val="00782F85"/>
    <w:rsid w:val="00783FF8"/>
    <w:rsid w:val="0078432B"/>
    <w:rsid w:val="00787518"/>
    <w:rsid w:val="007917A7"/>
    <w:rsid w:val="00791EE7"/>
    <w:rsid w:val="00793086"/>
    <w:rsid w:val="00794F54"/>
    <w:rsid w:val="007A45D3"/>
    <w:rsid w:val="007A593D"/>
    <w:rsid w:val="007B6CBD"/>
    <w:rsid w:val="007B7508"/>
    <w:rsid w:val="007C35D3"/>
    <w:rsid w:val="007D32D9"/>
    <w:rsid w:val="007D3AD2"/>
    <w:rsid w:val="007E13D8"/>
    <w:rsid w:val="007E76EB"/>
    <w:rsid w:val="007F1905"/>
    <w:rsid w:val="007F322D"/>
    <w:rsid w:val="007F46C1"/>
    <w:rsid w:val="007F645B"/>
    <w:rsid w:val="007F6ACC"/>
    <w:rsid w:val="007F71DE"/>
    <w:rsid w:val="007F7429"/>
    <w:rsid w:val="008011EB"/>
    <w:rsid w:val="008013AD"/>
    <w:rsid w:val="00805848"/>
    <w:rsid w:val="00813A8E"/>
    <w:rsid w:val="00814D66"/>
    <w:rsid w:val="008204F1"/>
    <w:rsid w:val="0082097F"/>
    <w:rsid w:val="008214E7"/>
    <w:rsid w:val="00822D7D"/>
    <w:rsid w:val="008248DB"/>
    <w:rsid w:val="008305B4"/>
    <w:rsid w:val="00831FB4"/>
    <w:rsid w:val="00832AD8"/>
    <w:rsid w:val="008444BC"/>
    <w:rsid w:val="00845798"/>
    <w:rsid w:val="00846465"/>
    <w:rsid w:val="00852E36"/>
    <w:rsid w:val="00856A5C"/>
    <w:rsid w:val="00857F23"/>
    <w:rsid w:val="00860638"/>
    <w:rsid w:val="00861920"/>
    <w:rsid w:val="0086551B"/>
    <w:rsid w:val="0086597C"/>
    <w:rsid w:val="00867A3D"/>
    <w:rsid w:val="00873183"/>
    <w:rsid w:val="00881C96"/>
    <w:rsid w:val="008876B7"/>
    <w:rsid w:val="00887D9C"/>
    <w:rsid w:val="00890D95"/>
    <w:rsid w:val="0089264E"/>
    <w:rsid w:val="0089668B"/>
    <w:rsid w:val="008A1A8A"/>
    <w:rsid w:val="008A32F0"/>
    <w:rsid w:val="008A5C19"/>
    <w:rsid w:val="008A64A7"/>
    <w:rsid w:val="008A67F3"/>
    <w:rsid w:val="008B0E97"/>
    <w:rsid w:val="008B18AC"/>
    <w:rsid w:val="008B6664"/>
    <w:rsid w:val="008B7191"/>
    <w:rsid w:val="008B734C"/>
    <w:rsid w:val="008C63D5"/>
    <w:rsid w:val="008C7165"/>
    <w:rsid w:val="008D1096"/>
    <w:rsid w:val="008D2060"/>
    <w:rsid w:val="008D3278"/>
    <w:rsid w:val="008D5C83"/>
    <w:rsid w:val="008E0253"/>
    <w:rsid w:val="008E04FB"/>
    <w:rsid w:val="008E4A63"/>
    <w:rsid w:val="008E6181"/>
    <w:rsid w:val="008E65FF"/>
    <w:rsid w:val="008E713B"/>
    <w:rsid w:val="008F04B7"/>
    <w:rsid w:val="008F1A2A"/>
    <w:rsid w:val="008F67DD"/>
    <w:rsid w:val="00905187"/>
    <w:rsid w:val="00911CCA"/>
    <w:rsid w:val="00913945"/>
    <w:rsid w:val="00914E68"/>
    <w:rsid w:val="00920164"/>
    <w:rsid w:val="009240E3"/>
    <w:rsid w:val="00925529"/>
    <w:rsid w:val="00930B0F"/>
    <w:rsid w:val="00944FC1"/>
    <w:rsid w:val="0094672B"/>
    <w:rsid w:val="00946B25"/>
    <w:rsid w:val="0095039B"/>
    <w:rsid w:val="00950B10"/>
    <w:rsid w:val="00953DAB"/>
    <w:rsid w:val="0095769D"/>
    <w:rsid w:val="00957898"/>
    <w:rsid w:val="00960648"/>
    <w:rsid w:val="009675BB"/>
    <w:rsid w:val="00974129"/>
    <w:rsid w:val="009778DD"/>
    <w:rsid w:val="00981199"/>
    <w:rsid w:val="00982C9B"/>
    <w:rsid w:val="00984EC9"/>
    <w:rsid w:val="00986CD7"/>
    <w:rsid w:val="009978E0"/>
    <w:rsid w:val="009A2C54"/>
    <w:rsid w:val="009A321C"/>
    <w:rsid w:val="009A39D9"/>
    <w:rsid w:val="009A4898"/>
    <w:rsid w:val="009A7B7F"/>
    <w:rsid w:val="009B6282"/>
    <w:rsid w:val="009C5FC8"/>
    <w:rsid w:val="009C61FE"/>
    <w:rsid w:val="009C72E3"/>
    <w:rsid w:val="009C77C4"/>
    <w:rsid w:val="009D2904"/>
    <w:rsid w:val="009E29AD"/>
    <w:rsid w:val="009E5406"/>
    <w:rsid w:val="009E653D"/>
    <w:rsid w:val="009E75F6"/>
    <w:rsid w:val="009F06B7"/>
    <w:rsid w:val="00A002D1"/>
    <w:rsid w:val="00A05BEE"/>
    <w:rsid w:val="00A0695E"/>
    <w:rsid w:val="00A12E5C"/>
    <w:rsid w:val="00A160B7"/>
    <w:rsid w:val="00A16919"/>
    <w:rsid w:val="00A21270"/>
    <w:rsid w:val="00A2202B"/>
    <w:rsid w:val="00A307F8"/>
    <w:rsid w:val="00A31532"/>
    <w:rsid w:val="00A401FB"/>
    <w:rsid w:val="00A458CE"/>
    <w:rsid w:val="00A47B37"/>
    <w:rsid w:val="00A5209E"/>
    <w:rsid w:val="00A533CE"/>
    <w:rsid w:val="00A6677C"/>
    <w:rsid w:val="00A72A38"/>
    <w:rsid w:val="00A8431F"/>
    <w:rsid w:val="00A86910"/>
    <w:rsid w:val="00A920E2"/>
    <w:rsid w:val="00A92374"/>
    <w:rsid w:val="00A93CB8"/>
    <w:rsid w:val="00A946D4"/>
    <w:rsid w:val="00A96B3D"/>
    <w:rsid w:val="00AA09A5"/>
    <w:rsid w:val="00AA43E2"/>
    <w:rsid w:val="00AA76C3"/>
    <w:rsid w:val="00AB4A8F"/>
    <w:rsid w:val="00AB4E75"/>
    <w:rsid w:val="00AC2E25"/>
    <w:rsid w:val="00AC5EF0"/>
    <w:rsid w:val="00AD02B4"/>
    <w:rsid w:val="00AD1887"/>
    <w:rsid w:val="00AD48E4"/>
    <w:rsid w:val="00AD6499"/>
    <w:rsid w:val="00AD758F"/>
    <w:rsid w:val="00AE3E3E"/>
    <w:rsid w:val="00AE5D09"/>
    <w:rsid w:val="00AE7C63"/>
    <w:rsid w:val="00AF2A42"/>
    <w:rsid w:val="00B03396"/>
    <w:rsid w:val="00B0446F"/>
    <w:rsid w:val="00B05729"/>
    <w:rsid w:val="00B05E21"/>
    <w:rsid w:val="00B07688"/>
    <w:rsid w:val="00B07E38"/>
    <w:rsid w:val="00B10F1C"/>
    <w:rsid w:val="00B11FF8"/>
    <w:rsid w:val="00B1304D"/>
    <w:rsid w:val="00B231F2"/>
    <w:rsid w:val="00B257AC"/>
    <w:rsid w:val="00B319F1"/>
    <w:rsid w:val="00B33789"/>
    <w:rsid w:val="00B33D80"/>
    <w:rsid w:val="00B34F55"/>
    <w:rsid w:val="00B401F7"/>
    <w:rsid w:val="00B409EA"/>
    <w:rsid w:val="00B51010"/>
    <w:rsid w:val="00B51498"/>
    <w:rsid w:val="00B5245B"/>
    <w:rsid w:val="00B54744"/>
    <w:rsid w:val="00B608DF"/>
    <w:rsid w:val="00B62068"/>
    <w:rsid w:val="00B6338C"/>
    <w:rsid w:val="00B70192"/>
    <w:rsid w:val="00B847D0"/>
    <w:rsid w:val="00B87063"/>
    <w:rsid w:val="00B9230D"/>
    <w:rsid w:val="00BA142F"/>
    <w:rsid w:val="00BA2164"/>
    <w:rsid w:val="00BA33A6"/>
    <w:rsid w:val="00BA7203"/>
    <w:rsid w:val="00BA7A57"/>
    <w:rsid w:val="00BB0301"/>
    <w:rsid w:val="00BB15A3"/>
    <w:rsid w:val="00BB2573"/>
    <w:rsid w:val="00BB3A3D"/>
    <w:rsid w:val="00BB4029"/>
    <w:rsid w:val="00BB5604"/>
    <w:rsid w:val="00BB58AA"/>
    <w:rsid w:val="00BB639A"/>
    <w:rsid w:val="00BC3586"/>
    <w:rsid w:val="00BC3B14"/>
    <w:rsid w:val="00BC60D4"/>
    <w:rsid w:val="00BC6293"/>
    <w:rsid w:val="00BC6A6B"/>
    <w:rsid w:val="00BC77EF"/>
    <w:rsid w:val="00BD0D55"/>
    <w:rsid w:val="00BE06C5"/>
    <w:rsid w:val="00BE1FE1"/>
    <w:rsid w:val="00BE6B0A"/>
    <w:rsid w:val="00BF50C7"/>
    <w:rsid w:val="00BF58E4"/>
    <w:rsid w:val="00BF7B5E"/>
    <w:rsid w:val="00C0143C"/>
    <w:rsid w:val="00C0507D"/>
    <w:rsid w:val="00C061FE"/>
    <w:rsid w:val="00C07997"/>
    <w:rsid w:val="00C10101"/>
    <w:rsid w:val="00C12921"/>
    <w:rsid w:val="00C13A96"/>
    <w:rsid w:val="00C14D53"/>
    <w:rsid w:val="00C36BA5"/>
    <w:rsid w:val="00C378AC"/>
    <w:rsid w:val="00C506C5"/>
    <w:rsid w:val="00C51A9A"/>
    <w:rsid w:val="00C57E0A"/>
    <w:rsid w:val="00C61E5B"/>
    <w:rsid w:val="00C6255E"/>
    <w:rsid w:val="00C645F5"/>
    <w:rsid w:val="00C64B57"/>
    <w:rsid w:val="00C6647B"/>
    <w:rsid w:val="00C66A53"/>
    <w:rsid w:val="00C7123E"/>
    <w:rsid w:val="00C7294A"/>
    <w:rsid w:val="00C74C57"/>
    <w:rsid w:val="00C766E2"/>
    <w:rsid w:val="00C86315"/>
    <w:rsid w:val="00C8678C"/>
    <w:rsid w:val="00C9083F"/>
    <w:rsid w:val="00C941D2"/>
    <w:rsid w:val="00C957A5"/>
    <w:rsid w:val="00CA0C2B"/>
    <w:rsid w:val="00CA1771"/>
    <w:rsid w:val="00CA36C2"/>
    <w:rsid w:val="00CA4707"/>
    <w:rsid w:val="00CA5FCF"/>
    <w:rsid w:val="00CB022B"/>
    <w:rsid w:val="00CB2133"/>
    <w:rsid w:val="00CB2953"/>
    <w:rsid w:val="00CB4A25"/>
    <w:rsid w:val="00CB75EF"/>
    <w:rsid w:val="00CC0B8B"/>
    <w:rsid w:val="00CC58EF"/>
    <w:rsid w:val="00CD0C23"/>
    <w:rsid w:val="00CD1A9D"/>
    <w:rsid w:val="00CD2642"/>
    <w:rsid w:val="00CD44C7"/>
    <w:rsid w:val="00CD6664"/>
    <w:rsid w:val="00CE50D8"/>
    <w:rsid w:val="00CE519A"/>
    <w:rsid w:val="00CE7747"/>
    <w:rsid w:val="00CF12E0"/>
    <w:rsid w:val="00CF4807"/>
    <w:rsid w:val="00D00577"/>
    <w:rsid w:val="00D02DB6"/>
    <w:rsid w:val="00D036BE"/>
    <w:rsid w:val="00D065E5"/>
    <w:rsid w:val="00D07D0F"/>
    <w:rsid w:val="00D20198"/>
    <w:rsid w:val="00D2358B"/>
    <w:rsid w:val="00D235B6"/>
    <w:rsid w:val="00D252A9"/>
    <w:rsid w:val="00D268D5"/>
    <w:rsid w:val="00D30F21"/>
    <w:rsid w:val="00D41211"/>
    <w:rsid w:val="00D4418B"/>
    <w:rsid w:val="00D44AD0"/>
    <w:rsid w:val="00D5165F"/>
    <w:rsid w:val="00D51C59"/>
    <w:rsid w:val="00D56420"/>
    <w:rsid w:val="00D63A41"/>
    <w:rsid w:val="00D643CD"/>
    <w:rsid w:val="00D64E2F"/>
    <w:rsid w:val="00D64FD2"/>
    <w:rsid w:val="00D65185"/>
    <w:rsid w:val="00D7481D"/>
    <w:rsid w:val="00D82252"/>
    <w:rsid w:val="00D827FF"/>
    <w:rsid w:val="00D82E5F"/>
    <w:rsid w:val="00D83976"/>
    <w:rsid w:val="00D84F90"/>
    <w:rsid w:val="00D94007"/>
    <w:rsid w:val="00DB2274"/>
    <w:rsid w:val="00DB3477"/>
    <w:rsid w:val="00DC0D67"/>
    <w:rsid w:val="00DC171A"/>
    <w:rsid w:val="00DC1884"/>
    <w:rsid w:val="00DC1BC7"/>
    <w:rsid w:val="00DD1C6A"/>
    <w:rsid w:val="00DD1E91"/>
    <w:rsid w:val="00DD5D65"/>
    <w:rsid w:val="00DD715A"/>
    <w:rsid w:val="00DD7530"/>
    <w:rsid w:val="00DD7CF1"/>
    <w:rsid w:val="00DE0529"/>
    <w:rsid w:val="00DF3E9D"/>
    <w:rsid w:val="00DF5009"/>
    <w:rsid w:val="00DF6E36"/>
    <w:rsid w:val="00E0160B"/>
    <w:rsid w:val="00E03756"/>
    <w:rsid w:val="00E043D0"/>
    <w:rsid w:val="00E11280"/>
    <w:rsid w:val="00E13630"/>
    <w:rsid w:val="00E1725A"/>
    <w:rsid w:val="00E264F1"/>
    <w:rsid w:val="00E30F5C"/>
    <w:rsid w:val="00E326F8"/>
    <w:rsid w:val="00E334D8"/>
    <w:rsid w:val="00E35087"/>
    <w:rsid w:val="00E36C43"/>
    <w:rsid w:val="00E4320C"/>
    <w:rsid w:val="00E5020E"/>
    <w:rsid w:val="00E5558A"/>
    <w:rsid w:val="00E57D67"/>
    <w:rsid w:val="00E7129A"/>
    <w:rsid w:val="00E777A0"/>
    <w:rsid w:val="00E817CE"/>
    <w:rsid w:val="00E82888"/>
    <w:rsid w:val="00E828A0"/>
    <w:rsid w:val="00E831DB"/>
    <w:rsid w:val="00E85102"/>
    <w:rsid w:val="00E875B3"/>
    <w:rsid w:val="00E96060"/>
    <w:rsid w:val="00E967AE"/>
    <w:rsid w:val="00EA04AD"/>
    <w:rsid w:val="00EA3AD0"/>
    <w:rsid w:val="00EA7FD7"/>
    <w:rsid w:val="00EB3123"/>
    <w:rsid w:val="00EB4101"/>
    <w:rsid w:val="00EB55B1"/>
    <w:rsid w:val="00EC1043"/>
    <w:rsid w:val="00EC1A7E"/>
    <w:rsid w:val="00EC284A"/>
    <w:rsid w:val="00EC2B8A"/>
    <w:rsid w:val="00EC2BC4"/>
    <w:rsid w:val="00EC67FF"/>
    <w:rsid w:val="00EC7143"/>
    <w:rsid w:val="00ED1557"/>
    <w:rsid w:val="00ED30B8"/>
    <w:rsid w:val="00ED482F"/>
    <w:rsid w:val="00ED4CB0"/>
    <w:rsid w:val="00ED6D71"/>
    <w:rsid w:val="00EE28FD"/>
    <w:rsid w:val="00EE44AC"/>
    <w:rsid w:val="00EE4916"/>
    <w:rsid w:val="00EE4D16"/>
    <w:rsid w:val="00EE538C"/>
    <w:rsid w:val="00EF1A9D"/>
    <w:rsid w:val="00EF24FF"/>
    <w:rsid w:val="00EF4CEE"/>
    <w:rsid w:val="00EF51B5"/>
    <w:rsid w:val="00EF7845"/>
    <w:rsid w:val="00F00D7F"/>
    <w:rsid w:val="00F05AD9"/>
    <w:rsid w:val="00F12306"/>
    <w:rsid w:val="00F129D2"/>
    <w:rsid w:val="00F132B9"/>
    <w:rsid w:val="00F13490"/>
    <w:rsid w:val="00F17F23"/>
    <w:rsid w:val="00F231D5"/>
    <w:rsid w:val="00F23285"/>
    <w:rsid w:val="00F24013"/>
    <w:rsid w:val="00F27366"/>
    <w:rsid w:val="00F27496"/>
    <w:rsid w:val="00F31D78"/>
    <w:rsid w:val="00F35327"/>
    <w:rsid w:val="00F354A1"/>
    <w:rsid w:val="00F372C2"/>
    <w:rsid w:val="00F4073F"/>
    <w:rsid w:val="00F40D85"/>
    <w:rsid w:val="00F41E11"/>
    <w:rsid w:val="00F431FE"/>
    <w:rsid w:val="00F43665"/>
    <w:rsid w:val="00F449A8"/>
    <w:rsid w:val="00F612A9"/>
    <w:rsid w:val="00F61EFA"/>
    <w:rsid w:val="00F62951"/>
    <w:rsid w:val="00F70A40"/>
    <w:rsid w:val="00F728F3"/>
    <w:rsid w:val="00F74304"/>
    <w:rsid w:val="00F83EA2"/>
    <w:rsid w:val="00F84799"/>
    <w:rsid w:val="00F9692F"/>
    <w:rsid w:val="00FA27F4"/>
    <w:rsid w:val="00FA4C7D"/>
    <w:rsid w:val="00FB72FA"/>
    <w:rsid w:val="00FC0260"/>
    <w:rsid w:val="00FC0BBA"/>
    <w:rsid w:val="00FC1A79"/>
    <w:rsid w:val="00FC2072"/>
    <w:rsid w:val="00FC26E0"/>
    <w:rsid w:val="00FC5966"/>
    <w:rsid w:val="00FD0D5A"/>
    <w:rsid w:val="00FD136F"/>
    <w:rsid w:val="00FD29CC"/>
    <w:rsid w:val="00FD57CF"/>
    <w:rsid w:val="00FE0B92"/>
    <w:rsid w:val="00FE2EB5"/>
    <w:rsid w:val="00FE40E1"/>
    <w:rsid w:val="00FF3104"/>
    <w:rsid w:val="7D01AE19"/>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07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71BE1"/>
    <w:pPr>
      <w:spacing w:after="120" w:line="288" w:lineRule="auto"/>
    </w:pPr>
  </w:style>
  <w:style w:type="paragraph" w:styleId="Heading1">
    <w:name w:val="heading 1"/>
    <w:basedOn w:val="Normal"/>
    <w:next w:val="BodyText"/>
    <w:qFormat/>
    <w:rsid w:val="002063F4"/>
    <w:pPr>
      <w:spacing w:after="360" w:line="240" w:lineRule="auto"/>
      <w:outlineLvl w:val="0"/>
    </w:pPr>
    <w:rPr>
      <w:rFonts w:cs="Arial"/>
      <w:b/>
      <w:noProof/>
      <w:color w:val="2C5C86"/>
      <w:sz w:val="80"/>
      <w:szCs w:val="80"/>
      <w:lang w:eastAsia="en-AU"/>
    </w:rPr>
  </w:style>
  <w:style w:type="paragraph" w:styleId="Heading2">
    <w:name w:val="heading 2"/>
    <w:basedOn w:val="Heading1"/>
    <w:next w:val="BodyText"/>
    <w:link w:val="Heading2Char"/>
    <w:qFormat/>
    <w:rsid w:val="00857F23"/>
    <w:pPr>
      <w:numPr>
        <w:numId w:val="5"/>
      </w:numPr>
      <w:spacing w:before="400" w:after="80"/>
      <w:ind w:left="709" w:hanging="709"/>
      <w:outlineLvl w:val="1"/>
    </w:pPr>
    <w:rPr>
      <w:sz w:val="40"/>
      <w:szCs w:val="40"/>
    </w:rPr>
  </w:style>
  <w:style w:type="paragraph" w:styleId="Heading3">
    <w:name w:val="heading 3"/>
    <w:basedOn w:val="Heading2"/>
    <w:next w:val="BodyText"/>
    <w:link w:val="Heading3Char"/>
    <w:qFormat/>
    <w:rsid w:val="00DF5009"/>
    <w:pPr>
      <w:tabs>
        <w:tab w:val="left" w:pos="284"/>
      </w:tabs>
      <w:spacing w:before="240"/>
      <w:ind w:left="0" w:firstLine="0"/>
      <w:outlineLvl w:val="2"/>
    </w:pPr>
    <w:rPr>
      <w:sz w:val="30"/>
      <w:szCs w:val="30"/>
    </w:rPr>
  </w:style>
  <w:style w:type="paragraph" w:styleId="Heading4">
    <w:name w:val="heading 4"/>
    <w:basedOn w:val="Heading3"/>
    <w:next w:val="Normal"/>
    <w:link w:val="Heading4Char"/>
    <w:qFormat/>
    <w:rsid w:val="002239F5"/>
    <w:pPr>
      <w:outlineLvl w:val="3"/>
    </w:pPr>
    <w:rPr>
      <w:sz w:val="26"/>
      <w:szCs w:val="24"/>
    </w:rPr>
  </w:style>
  <w:style w:type="paragraph" w:styleId="Heading5">
    <w:name w:val="heading 5"/>
    <w:basedOn w:val="Normal"/>
    <w:next w:val="Normal"/>
    <w:link w:val="Heading5Char"/>
    <w:rsid w:val="00AD6499"/>
    <w:pPr>
      <w:spacing w:before="240" w:after="60"/>
      <w:outlineLvl w:val="4"/>
    </w:pPr>
    <w:rPr>
      <w:rFonts w:eastAsia="Times New Roman"/>
      <w:b/>
      <w:bCs/>
      <w:i/>
      <w:iCs/>
      <w:sz w:val="26"/>
      <w:szCs w:val="26"/>
    </w:rPr>
  </w:style>
  <w:style w:type="paragraph" w:styleId="Heading6">
    <w:name w:val="heading 6"/>
    <w:basedOn w:val="Normal"/>
    <w:next w:val="Normal"/>
    <w:link w:val="Heading6Char"/>
    <w:rsid w:val="00AD6499"/>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AD6499"/>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AD6499"/>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AD6499"/>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2239F5"/>
    <w:pPr>
      <w:spacing w:before="120"/>
    </w:pPr>
    <w:rPr>
      <w:b/>
      <w:iCs/>
      <w:color w:val="000000" w:themeColor="text1"/>
      <w:szCs w:val="18"/>
    </w:rPr>
  </w:style>
  <w:style w:type="character" w:customStyle="1" w:styleId="Heading2Char">
    <w:name w:val="Heading 2 Char"/>
    <w:basedOn w:val="DefaultParagraphFont"/>
    <w:link w:val="Heading2"/>
    <w:rsid w:val="00857F23"/>
    <w:rPr>
      <w:rFonts w:cs="Arial"/>
      <w:b/>
      <w:noProof/>
      <w:color w:val="2C5C86"/>
      <w:sz w:val="40"/>
      <w:szCs w:val="40"/>
      <w:lang w:eastAsia="en-AU"/>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831FB4"/>
    <w:pPr>
      <w:suppressAutoHyphens/>
      <w:autoSpaceDE w:val="0"/>
      <w:autoSpaceDN w:val="0"/>
      <w:adjustRightInd w:val="0"/>
      <w:spacing w:after="60"/>
      <w:textAlignment w:val="center"/>
    </w:pPr>
    <w:rPr>
      <w:rFonts w:cs="Arial"/>
      <w:color w:val="58595B" w:themeColor="accent6"/>
      <w:sz w:val="22"/>
      <w:szCs w:val="22"/>
    </w:rPr>
  </w:style>
  <w:style w:type="character" w:customStyle="1" w:styleId="HeaderChar">
    <w:name w:val="Header Char"/>
    <w:basedOn w:val="DefaultParagraphFont"/>
    <w:link w:val="Header"/>
    <w:uiPriority w:val="99"/>
    <w:rsid w:val="00831FB4"/>
    <w:rPr>
      <w:rFonts w:cs="Arial"/>
      <w:color w:val="58595B" w:themeColor="accent6"/>
      <w:sz w:val="22"/>
      <w:szCs w:val="22"/>
    </w:rPr>
  </w:style>
  <w:style w:type="paragraph" w:styleId="Footer">
    <w:name w:val="footer"/>
    <w:basedOn w:val="Normal"/>
    <w:link w:val="FooterChar"/>
    <w:uiPriority w:val="99"/>
    <w:unhideWhenUsed/>
    <w:rsid w:val="00831FB4"/>
    <w:pPr>
      <w:tabs>
        <w:tab w:val="right" w:pos="9632"/>
      </w:tabs>
      <w:suppressAutoHyphens/>
      <w:autoSpaceDE w:val="0"/>
      <w:autoSpaceDN w:val="0"/>
      <w:adjustRightInd w:val="0"/>
      <w:spacing w:after="480"/>
      <w:ind w:right="-289"/>
      <w:jc w:val="right"/>
      <w:textAlignment w:val="center"/>
    </w:pPr>
    <w:rPr>
      <w:rFonts w:cs="Arial"/>
      <w:color w:val="58595B" w:themeColor="accent6"/>
      <w:sz w:val="20"/>
      <w:szCs w:val="20"/>
    </w:rPr>
  </w:style>
  <w:style w:type="character" w:customStyle="1" w:styleId="FooterChar">
    <w:name w:val="Footer Char"/>
    <w:basedOn w:val="DefaultParagraphFont"/>
    <w:link w:val="Footer"/>
    <w:uiPriority w:val="99"/>
    <w:rsid w:val="00831FB4"/>
    <w:rPr>
      <w:rFonts w:cs="Arial"/>
      <w:color w:val="58595B" w:themeColor="accent6"/>
      <w:sz w:val="20"/>
      <w:szCs w:val="20"/>
    </w:rPr>
  </w:style>
  <w:style w:type="paragraph" w:styleId="Date">
    <w:name w:val="Date"/>
    <w:basedOn w:val="Normal"/>
    <w:next w:val="Normal"/>
    <w:link w:val="DateChar"/>
    <w:uiPriority w:val="99"/>
    <w:unhideWhenUsed/>
    <w:rsid w:val="00831FB4"/>
    <w:pPr>
      <w:suppressAutoHyphens/>
      <w:autoSpaceDE w:val="0"/>
      <w:autoSpaceDN w:val="0"/>
      <w:adjustRightInd w:val="0"/>
      <w:spacing w:line="260" w:lineRule="atLeast"/>
      <w:jc w:val="right"/>
      <w:textAlignment w:val="baseline"/>
    </w:pPr>
    <w:rPr>
      <w:rFonts w:cs="Helvetica-Bold"/>
      <w:b/>
      <w:bCs/>
      <w:caps/>
      <w:color w:val="FFFFFF"/>
      <w:szCs w:val="20"/>
    </w:rPr>
  </w:style>
  <w:style w:type="character" w:customStyle="1" w:styleId="DateChar">
    <w:name w:val="Date Char"/>
    <w:basedOn w:val="DefaultParagraphFont"/>
    <w:link w:val="Date"/>
    <w:uiPriority w:val="99"/>
    <w:rsid w:val="00831FB4"/>
    <w:rPr>
      <w:rFonts w:cs="Helvetica-Bold"/>
      <w:b/>
      <w:bCs/>
      <w:caps/>
      <w:color w:val="FFFFFF"/>
      <w:szCs w:val="20"/>
    </w:rPr>
  </w:style>
  <w:style w:type="paragraph" w:styleId="BodyText">
    <w:name w:val="Body Text"/>
    <w:basedOn w:val="Normal"/>
    <w:link w:val="BodyTextChar"/>
    <w:qFormat/>
    <w:rsid w:val="00831FB4"/>
    <w:rPr>
      <w:rFonts w:cs="Arial"/>
    </w:rPr>
  </w:style>
  <w:style w:type="character" w:customStyle="1" w:styleId="BodyTextChar">
    <w:name w:val="Body Text Char"/>
    <w:basedOn w:val="DefaultParagraphFont"/>
    <w:link w:val="BodyText"/>
    <w:rsid w:val="00831FB4"/>
    <w:rPr>
      <w:rFonts w:cs="Arial"/>
    </w:rPr>
  </w:style>
  <w:style w:type="paragraph" w:customStyle="1" w:styleId="Bullet1">
    <w:name w:val="Bullet 1"/>
    <w:basedOn w:val="BodyText"/>
    <w:qFormat/>
    <w:rsid w:val="00831FB4"/>
    <w:pPr>
      <w:numPr>
        <w:numId w:val="4"/>
      </w:numPr>
      <w:contextualSpacing/>
    </w:pPr>
  </w:style>
  <w:style w:type="paragraph" w:customStyle="1" w:styleId="Bullet2">
    <w:name w:val="Bullet 2"/>
    <w:basedOn w:val="Normal"/>
    <w:next w:val="BodyText"/>
    <w:qFormat/>
    <w:rsid w:val="00831FB4"/>
    <w:pPr>
      <w:numPr>
        <w:numId w:val="1"/>
      </w:numPr>
      <w:ind w:left="714" w:hanging="357"/>
      <w:contextualSpacing/>
    </w:pPr>
    <w:rPr>
      <w:rFonts w:cs="Arial"/>
      <w:color w:val="000000"/>
    </w:rPr>
  </w:style>
  <w:style w:type="character" w:customStyle="1" w:styleId="Heading3Char">
    <w:name w:val="Heading 3 Char"/>
    <w:basedOn w:val="DefaultParagraphFont"/>
    <w:link w:val="Heading3"/>
    <w:rsid w:val="00DF5009"/>
    <w:rPr>
      <w:rFonts w:cs="Arial"/>
      <w:b/>
      <w:noProof/>
      <w:color w:val="2C5C86"/>
      <w:sz w:val="30"/>
      <w:szCs w:val="30"/>
      <w:lang w:eastAsia="en-AU"/>
    </w:rPr>
  </w:style>
  <w:style w:type="character" w:styleId="PageNumber">
    <w:name w:val="page number"/>
    <w:basedOn w:val="DefaultParagraphFont"/>
    <w:rsid w:val="00B07E38"/>
    <w:rPr>
      <w:rFonts w:ascii="Arial" w:hAnsi="Arial"/>
      <w:sz w:val="14"/>
    </w:rPr>
  </w:style>
  <w:style w:type="table" w:customStyle="1" w:styleId="TableStyle">
    <w:name w:val="Table Style"/>
    <w:basedOn w:val="TableNormal"/>
    <w:uiPriority w:val="99"/>
    <w:rsid w:val="003B7929"/>
    <w:pPr>
      <w:spacing w:line="288" w:lineRule="auto"/>
    </w:pPr>
    <w:rPr>
      <w:rFonts w:eastAsiaTheme="minorHAns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831FB4"/>
    <w:pPr>
      <w:suppressAutoHyphens/>
      <w:autoSpaceDE w:val="0"/>
      <w:autoSpaceDN w:val="0"/>
      <w:adjustRightInd w:val="0"/>
      <w:textAlignment w:val="center"/>
    </w:pPr>
    <w:rPr>
      <w:rFonts w:asciiTheme="majorHAnsi" w:hAnsiTheme="majorHAnsi" w:cstheme="majorHAnsi"/>
      <w:color w:val="FFFFFF"/>
      <w:sz w:val="88"/>
      <w:szCs w:val="88"/>
    </w:rPr>
  </w:style>
  <w:style w:type="paragraph" w:customStyle="1" w:styleId="HeadlineLarge">
    <w:name w:val="Headline Large"/>
    <w:basedOn w:val="Normal"/>
    <w:rsid w:val="00831FB4"/>
    <w:pPr>
      <w:suppressAutoHyphens/>
      <w:autoSpaceDE w:val="0"/>
      <w:autoSpaceDN w:val="0"/>
      <w:adjustRightInd w:val="0"/>
      <w:textAlignment w:val="center"/>
    </w:pPr>
    <w:rPr>
      <w:rFonts w:asciiTheme="majorHAnsi" w:hAnsiTheme="majorHAnsi" w:cstheme="majorHAnsi"/>
      <w:color w:val="FFFFFF"/>
      <w:sz w:val="100"/>
      <w:szCs w:val="100"/>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ControlHeading"/>
    <w:next w:val="Normal"/>
    <w:uiPriority w:val="39"/>
    <w:unhideWhenUsed/>
    <w:rsid w:val="00831FB4"/>
    <w:pPr>
      <w:keepLines/>
      <w:spacing w:before="0" w:after="240"/>
    </w:pPr>
    <w:rPr>
      <w:rFonts w:eastAsiaTheme="majorEastAsia"/>
      <w:szCs w:val="52"/>
      <w:lang w:eastAsia="ja-JP"/>
    </w:rPr>
  </w:style>
  <w:style w:type="paragraph" w:styleId="TOC1">
    <w:name w:val="toc 1"/>
    <w:basedOn w:val="Normal"/>
    <w:next w:val="Normal"/>
    <w:uiPriority w:val="39"/>
    <w:rsid w:val="00AD6499"/>
    <w:pPr>
      <w:tabs>
        <w:tab w:val="right" w:leader="dot" w:pos="9639"/>
      </w:tabs>
      <w:spacing w:before="240"/>
      <w:ind w:left="709" w:hanging="709"/>
    </w:pPr>
    <w:rPr>
      <w:b/>
      <w:color w:val="000000" w:themeColor="text1"/>
      <w:sz w:val="28"/>
    </w:rPr>
  </w:style>
  <w:style w:type="paragraph" w:styleId="TOC2">
    <w:name w:val="toc 2"/>
    <w:basedOn w:val="TOC1"/>
    <w:next w:val="Normal"/>
    <w:uiPriority w:val="39"/>
    <w:rsid w:val="004A7973"/>
    <w:rPr>
      <w:noProof/>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2239F5"/>
    <w:rPr>
      <w:rFonts w:cs="Arial"/>
      <w:b/>
      <w:noProof/>
      <w:color w:val="2C5C86"/>
      <w:sz w:val="26"/>
      <w:lang w:eastAsia="en-AU"/>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character" w:styleId="UnresolvedMention">
    <w:name w:val="Unresolved Mention"/>
    <w:basedOn w:val="DefaultParagraphFont"/>
    <w:uiPriority w:val="99"/>
    <w:semiHidden/>
    <w:unhideWhenUsed/>
    <w:rsid w:val="00586F33"/>
    <w:rPr>
      <w:color w:val="605E5C"/>
      <w:shd w:val="clear" w:color="auto" w:fill="E1DFDD"/>
    </w:rPr>
  </w:style>
  <w:style w:type="paragraph" w:styleId="TOC3">
    <w:name w:val="toc 3"/>
    <w:basedOn w:val="TOC2"/>
    <w:next w:val="Normal"/>
    <w:uiPriority w:val="39"/>
    <w:rsid w:val="004A7973"/>
    <w:pPr>
      <w:spacing w:before="0" w:after="100"/>
    </w:pPr>
    <w:rPr>
      <w:sz w:val="24"/>
    </w:rPr>
  </w:style>
  <w:style w:type="paragraph" w:customStyle="1" w:styleId="AttachmentHeading">
    <w:name w:val="Attachment Heading"/>
    <w:basedOn w:val="Heading2"/>
    <w:link w:val="AttachmentHeadingChar"/>
    <w:rsid w:val="00276DC9"/>
    <w:pPr>
      <w:keepNext/>
      <w:tabs>
        <w:tab w:val="left" w:pos="709"/>
      </w:tabs>
      <w:spacing w:before="120"/>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noProof/>
      <w:color w:val="2C5C86"/>
      <w:sz w:val="40"/>
      <w:szCs w:val="40"/>
      <w:lang w:eastAsia="en-AU"/>
    </w:rPr>
  </w:style>
  <w:style w:type="paragraph" w:styleId="ListParagraph">
    <w:name w:val="List Paragraph"/>
    <w:basedOn w:val="BodyText"/>
    <w:next w:val="BodyText"/>
    <w:uiPriority w:val="34"/>
    <w:qFormat/>
    <w:rsid w:val="00A533CE"/>
    <w:pPr>
      <w:numPr>
        <w:numId w:val="2"/>
      </w:numPr>
      <w:contextualSpacing/>
    </w:pPr>
  </w:style>
  <w:style w:type="paragraph" w:customStyle="1" w:styleId="TableHeading">
    <w:name w:val="Table Heading"/>
    <w:basedOn w:val="Normal"/>
    <w:link w:val="TableHeadingChar"/>
    <w:rsid w:val="00292F53"/>
    <w:pPr>
      <w:spacing w:before="60" w:after="60"/>
    </w:pPr>
    <w:rPr>
      <w:rFonts w:eastAsia="Times New Roman" w:cs="Arial"/>
      <w:b/>
      <w:bCs/>
      <w:color w:val="000000" w:themeColor="text1"/>
      <w:szCs w:val="22"/>
    </w:rPr>
  </w:style>
  <w:style w:type="character" w:customStyle="1" w:styleId="TableHeadingChar">
    <w:name w:val="Table Heading Char"/>
    <w:basedOn w:val="DefaultParagraphFont"/>
    <w:link w:val="TableHeading"/>
    <w:rsid w:val="00292F53"/>
    <w:rPr>
      <w:rFonts w:eastAsia="Times New Roman" w:cs="Arial"/>
      <w:b/>
      <w:bCs/>
      <w:color w:val="000000" w:themeColor="text1"/>
      <w:szCs w:val="22"/>
    </w:rPr>
  </w:style>
  <w:style w:type="paragraph" w:customStyle="1" w:styleId="TypeTitle">
    <w:name w:val="Type Title"/>
    <w:basedOn w:val="Normal"/>
    <w:link w:val="TypeTitleChar"/>
    <w:rsid w:val="00586F33"/>
    <w:pPr>
      <w:spacing w:after="360" w:line="240" w:lineRule="auto"/>
      <w:ind w:right="2688"/>
      <w:outlineLvl w:val="0"/>
    </w:pPr>
    <w:rPr>
      <w:rFonts w:cs="Arial"/>
      <w:b/>
      <w:noProof/>
      <w:color w:val="2C5C86"/>
      <w:sz w:val="80"/>
      <w:szCs w:val="80"/>
      <w:lang w:eastAsia="en-AU"/>
    </w:rPr>
  </w:style>
  <w:style w:type="paragraph" w:customStyle="1" w:styleId="ControlHeading">
    <w:name w:val="Control Heading"/>
    <w:basedOn w:val="Normal"/>
    <w:link w:val="ControlHeadingChar"/>
    <w:rsid w:val="00857F23"/>
    <w:pPr>
      <w:spacing w:before="400" w:line="240" w:lineRule="auto"/>
      <w:outlineLvl w:val="0"/>
    </w:pPr>
    <w:rPr>
      <w:rFonts w:cs="Arial"/>
      <w:b/>
      <w:noProof/>
      <w:color w:val="2C5C86"/>
      <w:sz w:val="40"/>
      <w:szCs w:val="80"/>
      <w:lang w:eastAsia="en-AU"/>
    </w:rPr>
  </w:style>
  <w:style w:type="character" w:customStyle="1" w:styleId="TypeTitleChar">
    <w:name w:val="Type Title Char"/>
    <w:basedOn w:val="DefaultParagraphFont"/>
    <w:link w:val="TypeTitle"/>
    <w:rsid w:val="00586F33"/>
    <w:rPr>
      <w:rFonts w:cs="Arial"/>
      <w:b/>
      <w:noProof/>
      <w:color w:val="59BBC8"/>
      <w:sz w:val="80"/>
      <w:szCs w:val="80"/>
      <w:lang w:eastAsia="en-AU"/>
    </w:rPr>
  </w:style>
  <w:style w:type="character" w:customStyle="1" w:styleId="ControlHeadingChar">
    <w:name w:val="Control Heading Char"/>
    <w:basedOn w:val="DefaultParagraphFont"/>
    <w:link w:val="ControlHeading"/>
    <w:rsid w:val="00857F23"/>
    <w:rPr>
      <w:rFonts w:cs="Arial"/>
      <w:b/>
      <w:noProof/>
      <w:color w:val="2C5C86"/>
      <w:sz w:val="40"/>
      <w:szCs w:val="80"/>
      <w:lang w:eastAsia="en-AU"/>
    </w:rPr>
  </w:style>
  <w:style w:type="paragraph" w:customStyle="1" w:styleId="Instruct">
    <w:name w:val="Instruct"/>
    <w:basedOn w:val="Normal"/>
    <w:link w:val="InstructChar"/>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TableCaption">
    <w:name w:val="Table Caption"/>
    <w:link w:val="TableCaptionChar"/>
    <w:qFormat/>
    <w:rsid w:val="007F46C1"/>
    <w:pPr>
      <w:spacing w:before="120" w:after="120" w:line="288" w:lineRule="auto"/>
    </w:pPr>
    <w:rPr>
      <w:b/>
      <w:iCs/>
      <w:color w:val="000000"/>
      <w:sz w:val="22"/>
      <w:szCs w:val="18"/>
    </w:rPr>
  </w:style>
  <w:style w:type="paragraph" w:styleId="ListNumber">
    <w:name w:val="List Number"/>
    <w:basedOn w:val="ListParagraph"/>
    <w:rsid w:val="003B7929"/>
  </w:style>
  <w:style w:type="character" w:customStyle="1" w:styleId="CaptionChar">
    <w:name w:val="Caption Char"/>
    <w:basedOn w:val="DefaultParagraphFont"/>
    <w:link w:val="Caption"/>
    <w:rsid w:val="002239F5"/>
    <w:rPr>
      <w:b/>
      <w:iCs/>
      <w:color w:val="000000" w:themeColor="text1"/>
      <w:szCs w:val="18"/>
    </w:rPr>
  </w:style>
  <w:style w:type="character" w:customStyle="1" w:styleId="TableCaptionChar">
    <w:name w:val="Table Caption Char"/>
    <w:basedOn w:val="CaptionChar"/>
    <w:link w:val="TableCaption"/>
    <w:rsid w:val="007F46C1"/>
    <w:rPr>
      <w:b/>
      <w:iCs/>
      <w:color w:val="000000"/>
      <w:sz w:val="22"/>
      <w:szCs w:val="18"/>
    </w:rPr>
  </w:style>
  <w:style w:type="paragraph" w:customStyle="1" w:styleId="nospace">
    <w:name w:val="no space"/>
    <w:link w:val="nospaceChar"/>
    <w:rsid w:val="00831FB4"/>
    <w:rPr>
      <w:rFonts w:cs="Arial"/>
    </w:rPr>
  </w:style>
  <w:style w:type="character" w:customStyle="1" w:styleId="nospaceChar">
    <w:name w:val="no space Char"/>
    <w:basedOn w:val="BodyTextChar"/>
    <w:link w:val="nospace"/>
    <w:rsid w:val="00831FB4"/>
    <w:rPr>
      <w:rFonts w:cs="Arial"/>
    </w:rPr>
  </w:style>
  <w:style w:type="paragraph" w:customStyle="1" w:styleId="HeaderLine">
    <w:name w:val="Header Line"/>
    <w:basedOn w:val="Header"/>
    <w:link w:val="HeaderLineChar"/>
    <w:rsid w:val="00831FB4"/>
    <w:pPr>
      <w:spacing w:after="360"/>
      <w:ind w:right="-289"/>
    </w:pPr>
  </w:style>
  <w:style w:type="character" w:customStyle="1" w:styleId="HeaderLineChar">
    <w:name w:val="Header Line Char"/>
    <w:basedOn w:val="HeaderChar"/>
    <w:link w:val="HeaderLine"/>
    <w:rsid w:val="00831FB4"/>
    <w:rPr>
      <w:rFonts w:cs="Arial"/>
      <w:color w:val="58595B" w:themeColor="accent6"/>
      <w:sz w:val="22"/>
      <w:szCs w:val="22"/>
    </w:rPr>
  </w:style>
  <w:style w:type="table" w:styleId="TableGridLight">
    <w:name w:val="Grid Table Light"/>
    <w:basedOn w:val="TableNormal"/>
    <w:uiPriority w:val="40"/>
    <w:rsid w:val="00982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iPriority w:val="99"/>
    <w:qFormat/>
    <w:rsid w:val="00AC2E25"/>
    <w:pPr>
      <w:pBdr>
        <w:top w:val="single" w:sz="2" w:space="10" w:color="2C5B7B" w:themeColor="accent2" w:themeShade="BF"/>
        <w:left w:val="single" w:sz="2" w:space="10" w:color="2C5B7B" w:themeColor="accent2" w:themeShade="BF"/>
        <w:bottom w:val="single" w:sz="2" w:space="10" w:color="2C5B7B" w:themeColor="accent2" w:themeShade="BF"/>
        <w:right w:val="single" w:sz="2" w:space="10" w:color="2C5B7B" w:themeColor="accent2" w:themeShade="BF"/>
      </w:pBdr>
      <w:spacing w:after="240"/>
      <w:ind w:left="227" w:right="227"/>
    </w:pPr>
    <w:rPr>
      <w:rFonts w:eastAsiaTheme="minorEastAsia" w:cstheme="minorBidi"/>
      <w:iCs/>
      <w:color w:val="2C5B7B" w:themeColor="accent2" w:themeShade="BF"/>
      <w:szCs w:val="22"/>
    </w:rPr>
  </w:style>
  <w:style w:type="numbering" w:customStyle="1" w:styleId="Style1">
    <w:name w:val="Style1"/>
    <w:uiPriority w:val="99"/>
    <w:rsid w:val="00064337"/>
    <w:pPr>
      <w:numPr>
        <w:numId w:val="3"/>
      </w:numPr>
    </w:pPr>
  </w:style>
  <w:style w:type="paragraph" w:styleId="Subtitle">
    <w:name w:val="Subtitle"/>
    <w:basedOn w:val="Normal"/>
    <w:next w:val="Normal"/>
    <w:link w:val="SubtitleChar"/>
    <w:qFormat/>
    <w:rsid w:val="002063F4"/>
    <w:pPr>
      <w:spacing w:after="600"/>
    </w:pPr>
    <w:rPr>
      <w:b/>
      <w:color w:val="403F47"/>
      <w:sz w:val="34"/>
      <w:szCs w:val="32"/>
    </w:rPr>
  </w:style>
  <w:style w:type="character" w:customStyle="1" w:styleId="SubtitleChar">
    <w:name w:val="Subtitle Char"/>
    <w:basedOn w:val="DefaultParagraphFont"/>
    <w:link w:val="Subtitle"/>
    <w:rsid w:val="002063F4"/>
    <w:rPr>
      <w:b/>
      <w:color w:val="403F47"/>
      <w:sz w:val="34"/>
      <w:szCs w:val="32"/>
    </w:rPr>
  </w:style>
  <w:style w:type="paragraph" w:styleId="TOC4">
    <w:name w:val="toc 4"/>
    <w:basedOn w:val="Normal"/>
    <w:next w:val="Normal"/>
    <w:uiPriority w:val="39"/>
    <w:unhideWhenUsed/>
    <w:rsid w:val="004A7973"/>
    <w:pPr>
      <w:tabs>
        <w:tab w:val="right" w:leader="dot" w:pos="9622"/>
      </w:tabs>
      <w:spacing w:after="100"/>
      <w:ind w:left="709" w:hanging="709"/>
    </w:pPr>
    <w:rPr>
      <w:noProof/>
    </w:rPr>
  </w:style>
  <w:style w:type="character" w:styleId="CommentReference">
    <w:name w:val="annotation reference"/>
    <w:basedOn w:val="DefaultParagraphFont"/>
    <w:semiHidden/>
    <w:unhideWhenUsed/>
    <w:rsid w:val="006E621C"/>
    <w:rPr>
      <w:sz w:val="16"/>
      <w:szCs w:val="16"/>
    </w:rPr>
  </w:style>
  <w:style w:type="paragraph" w:styleId="CommentText">
    <w:name w:val="annotation text"/>
    <w:basedOn w:val="Normal"/>
    <w:link w:val="CommentTextChar"/>
    <w:unhideWhenUsed/>
    <w:rsid w:val="006E621C"/>
    <w:pPr>
      <w:spacing w:line="240" w:lineRule="auto"/>
    </w:pPr>
    <w:rPr>
      <w:sz w:val="20"/>
      <w:szCs w:val="20"/>
    </w:rPr>
  </w:style>
  <w:style w:type="character" w:customStyle="1" w:styleId="CommentTextChar">
    <w:name w:val="Comment Text Char"/>
    <w:basedOn w:val="DefaultParagraphFont"/>
    <w:link w:val="CommentText"/>
    <w:rsid w:val="006E621C"/>
    <w:rPr>
      <w:sz w:val="20"/>
      <w:szCs w:val="20"/>
    </w:rPr>
  </w:style>
  <w:style w:type="paragraph" w:styleId="CommentSubject">
    <w:name w:val="annotation subject"/>
    <w:basedOn w:val="CommentText"/>
    <w:next w:val="CommentText"/>
    <w:link w:val="CommentSubjectChar"/>
    <w:semiHidden/>
    <w:unhideWhenUsed/>
    <w:rsid w:val="006E621C"/>
    <w:rPr>
      <w:b/>
      <w:bCs/>
    </w:rPr>
  </w:style>
  <w:style w:type="character" w:customStyle="1" w:styleId="CommentSubjectChar">
    <w:name w:val="Comment Subject Char"/>
    <w:basedOn w:val="CommentTextChar"/>
    <w:link w:val="CommentSubject"/>
    <w:semiHidden/>
    <w:rsid w:val="006E621C"/>
    <w:rPr>
      <w:b/>
      <w:bCs/>
      <w:sz w:val="20"/>
      <w:szCs w:val="20"/>
    </w:rPr>
  </w:style>
  <w:style w:type="paragraph" w:styleId="Revision">
    <w:name w:val="Revision"/>
    <w:hidden/>
    <w:semiHidden/>
    <w:rsid w:val="00044DBF"/>
  </w:style>
  <w:style w:type="character" w:styleId="FollowedHyperlink">
    <w:name w:val="FollowedHyperlink"/>
    <w:basedOn w:val="DefaultParagraphFont"/>
    <w:semiHidden/>
    <w:unhideWhenUsed/>
    <w:rsid w:val="002239F5"/>
    <w:rPr>
      <w:color w:val="3B7AA5" w:themeColor="followedHyperlink"/>
      <w:u w:val="single"/>
    </w:rPr>
  </w:style>
  <w:style w:type="character" w:customStyle="1" w:styleId="spelle">
    <w:name w:val="spelle"/>
    <w:basedOn w:val="DefaultParagraphFont"/>
    <w:rsid w:val="006C0E83"/>
  </w:style>
  <w:style w:type="character" w:customStyle="1" w:styleId="grame">
    <w:name w:val="grame"/>
    <w:basedOn w:val="DefaultParagraphFont"/>
    <w:rsid w:val="00C10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29644">
      <w:bodyDiv w:val="1"/>
      <w:marLeft w:val="0"/>
      <w:marRight w:val="0"/>
      <w:marTop w:val="0"/>
      <w:marBottom w:val="0"/>
      <w:divBdr>
        <w:top w:val="none" w:sz="0" w:space="0" w:color="auto"/>
        <w:left w:val="none" w:sz="0" w:space="0" w:color="auto"/>
        <w:bottom w:val="none" w:sz="0" w:space="0" w:color="auto"/>
        <w:right w:val="none" w:sz="0" w:space="0" w:color="auto"/>
      </w:divBdr>
    </w:div>
    <w:div w:id="183708824">
      <w:bodyDiv w:val="1"/>
      <w:marLeft w:val="0"/>
      <w:marRight w:val="0"/>
      <w:marTop w:val="0"/>
      <w:marBottom w:val="0"/>
      <w:divBdr>
        <w:top w:val="none" w:sz="0" w:space="0" w:color="auto"/>
        <w:left w:val="none" w:sz="0" w:space="0" w:color="auto"/>
        <w:bottom w:val="none" w:sz="0" w:space="0" w:color="auto"/>
        <w:right w:val="none" w:sz="0" w:space="0" w:color="auto"/>
      </w:divBdr>
    </w:div>
    <w:div w:id="683485025">
      <w:bodyDiv w:val="1"/>
      <w:marLeft w:val="0"/>
      <w:marRight w:val="0"/>
      <w:marTop w:val="0"/>
      <w:marBottom w:val="0"/>
      <w:divBdr>
        <w:top w:val="none" w:sz="0" w:space="0" w:color="auto"/>
        <w:left w:val="none" w:sz="0" w:space="0" w:color="auto"/>
        <w:bottom w:val="none" w:sz="0" w:space="0" w:color="auto"/>
        <w:right w:val="none" w:sz="0" w:space="0" w:color="auto"/>
      </w:divBdr>
    </w:div>
    <w:div w:id="825319850">
      <w:bodyDiv w:val="1"/>
      <w:marLeft w:val="0"/>
      <w:marRight w:val="0"/>
      <w:marTop w:val="0"/>
      <w:marBottom w:val="0"/>
      <w:divBdr>
        <w:top w:val="none" w:sz="0" w:space="0" w:color="auto"/>
        <w:left w:val="none" w:sz="0" w:space="0" w:color="auto"/>
        <w:bottom w:val="none" w:sz="0" w:space="0" w:color="auto"/>
        <w:right w:val="none" w:sz="0" w:space="0" w:color="auto"/>
      </w:divBdr>
    </w:div>
    <w:div w:id="837188344">
      <w:bodyDiv w:val="1"/>
      <w:marLeft w:val="0"/>
      <w:marRight w:val="0"/>
      <w:marTop w:val="0"/>
      <w:marBottom w:val="0"/>
      <w:divBdr>
        <w:top w:val="none" w:sz="0" w:space="0" w:color="auto"/>
        <w:left w:val="none" w:sz="0" w:space="0" w:color="auto"/>
        <w:bottom w:val="none" w:sz="0" w:space="0" w:color="auto"/>
        <w:right w:val="none" w:sz="0" w:space="0" w:color="auto"/>
      </w:divBdr>
    </w:div>
    <w:div w:id="1095246095">
      <w:bodyDiv w:val="1"/>
      <w:marLeft w:val="0"/>
      <w:marRight w:val="0"/>
      <w:marTop w:val="0"/>
      <w:marBottom w:val="0"/>
      <w:divBdr>
        <w:top w:val="none" w:sz="0" w:space="0" w:color="auto"/>
        <w:left w:val="none" w:sz="0" w:space="0" w:color="auto"/>
        <w:bottom w:val="none" w:sz="0" w:space="0" w:color="auto"/>
        <w:right w:val="none" w:sz="0" w:space="0" w:color="auto"/>
      </w:divBdr>
    </w:div>
    <w:div w:id="1173111513">
      <w:bodyDiv w:val="1"/>
      <w:marLeft w:val="0"/>
      <w:marRight w:val="0"/>
      <w:marTop w:val="0"/>
      <w:marBottom w:val="0"/>
      <w:divBdr>
        <w:top w:val="none" w:sz="0" w:space="0" w:color="auto"/>
        <w:left w:val="none" w:sz="0" w:space="0" w:color="auto"/>
        <w:bottom w:val="none" w:sz="0" w:space="0" w:color="auto"/>
        <w:right w:val="none" w:sz="0" w:space="0" w:color="auto"/>
      </w:divBdr>
    </w:div>
    <w:div w:id="1263876094">
      <w:bodyDiv w:val="1"/>
      <w:marLeft w:val="0"/>
      <w:marRight w:val="0"/>
      <w:marTop w:val="0"/>
      <w:marBottom w:val="0"/>
      <w:divBdr>
        <w:top w:val="none" w:sz="0" w:space="0" w:color="auto"/>
        <w:left w:val="none" w:sz="0" w:space="0" w:color="auto"/>
        <w:bottom w:val="none" w:sz="0" w:space="0" w:color="auto"/>
        <w:right w:val="none" w:sz="0" w:space="0" w:color="auto"/>
      </w:divBdr>
    </w:div>
    <w:div w:id="1269772840">
      <w:bodyDiv w:val="1"/>
      <w:marLeft w:val="0"/>
      <w:marRight w:val="0"/>
      <w:marTop w:val="0"/>
      <w:marBottom w:val="0"/>
      <w:divBdr>
        <w:top w:val="none" w:sz="0" w:space="0" w:color="auto"/>
        <w:left w:val="none" w:sz="0" w:space="0" w:color="auto"/>
        <w:bottom w:val="none" w:sz="0" w:space="0" w:color="auto"/>
        <w:right w:val="none" w:sz="0" w:space="0" w:color="auto"/>
      </w:divBdr>
    </w:div>
    <w:div w:id="1350984988">
      <w:bodyDiv w:val="1"/>
      <w:marLeft w:val="0"/>
      <w:marRight w:val="0"/>
      <w:marTop w:val="0"/>
      <w:marBottom w:val="0"/>
      <w:divBdr>
        <w:top w:val="none" w:sz="0" w:space="0" w:color="auto"/>
        <w:left w:val="none" w:sz="0" w:space="0" w:color="auto"/>
        <w:bottom w:val="none" w:sz="0" w:space="0" w:color="auto"/>
        <w:right w:val="none" w:sz="0" w:space="0" w:color="auto"/>
      </w:divBdr>
    </w:div>
    <w:div w:id="1402367506">
      <w:bodyDiv w:val="1"/>
      <w:marLeft w:val="0"/>
      <w:marRight w:val="0"/>
      <w:marTop w:val="0"/>
      <w:marBottom w:val="0"/>
      <w:divBdr>
        <w:top w:val="none" w:sz="0" w:space="0" w:color="auto"/>
        <w:left w:val="none" w:sz="0" w:space="0" w:color="auto"/>
        <w:bottom w:val="none" w:sz="0" w:space="0" w:color="auto"/>
        <w:right w:val="none" w:sz="0" w:space="0" w:color="auto"/>
      </w:divBdr>
    </w:div>
    <w:div w:id="1497913915">
      <w:bodyDiv w:val="1"/>
      <w:marLeft w:val="0"/>
      <w:marRight w:val="0"/>
      <w:marTop w:val="0"/>
      <w:marBottom w:val="0"/>
      <w:divBdr>
        <w:top w:val="none" w:sz="0" w:space="0" w:color="auto"/>
        <w:left w:val="none" w:sz="0" w:space="0" w:color="auto"/>
        <w:bottom w:val="none" w:sz="0" w:space="0" w:color="auto"/>
        <w:right w:val="none" w:sz="0" w:space="0" w:color="auto"/>
      </w:divBdr>
    </w:div>
    <w:div w:id="1507741755">
      <w:bodyDiv w:val="1"/>
      <w:marLeft w:val="0"/>
      <w:marRight w:val="0"/>
      <w:marTop w:val="0"/>
      <w:marBottom w:val="0"/>
      <w:divBdr>
        <w:top w:val="none" w:sz="0" w:space="0" w:color="auto"/>
        <w:left w:val="none" w:sz="0" w:space="0" w:color="auto"/>
        <w:bottom w:val="none" w:sz="0" w:space="0" w:color="auto"/>
        <w:right w:val="none" w:sz="0" w:space="0" w:color="auto"/>
      </w:divBdr>
    </w:div>
    <w:div w:id="1518621162">
      <w:bodyDiv w:val="1"/>
      <w:marLeft w:val="0"/>
      <w:marRight w:val="0"/>
      <w:marTop w:val="0"/>
      <w:marBottom w:val="0"/>
      <w:divBdr>
        <w:top w:val="none" w:sz="0" w:space="0" w:color="auto"/>
        <w:left w:val="none" w:sz="0" w:space="0" w:color="auto"/>
        <w:bottom w:val="none" w:sz="0" w:space="0" w:color="auto"/>
        <w:right w:val="none" w:sz="0" w:space="0" w:color="auto"/>
      </w:divBdr>
    </w:div>
    <w:div w:id="1972902069">
      <w:bodyDiv w:val="1"/>
      <w:marLeft w:val="0"/>
      <w:marRight w:val="0"/>
      <w:marTop w:val="0"/>
      <w:marBottom w:val="0"/>
      <w:divBdr>
        <w:top w:val="none" w:sz="0" w:space="0" w:color="auto"/>
        <w:left w:val="none" w:sz="0" w:space="0" w:color="auto"/>
        <w:bottom w:val="none" w:sz="0" w:space="0" w:color="auto"/>
        <w:right w:val="none" w:sz="0" w:space="0" w:color="auto"/>
      </w:divBdr>
    </w:div>
    <w:div w:id="1988585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gif"/><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mailto:mrs@communities.wa.gov.au" TargetMode="External"/><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jpeg"/></Relationships>
</file>

<file path=word/_rels/footer2.xml.rels><?xml version="1.0" encoding="UTF-8" standalone="yes"?>
<Relationships xmlns="http://schemas.openxmlformats.org/package/2006/relationships"><Relationship Id="rId1" Type="http://schemas.openxmlformats.org/officeDocument/2006/relationships/image" Target="media/image49.jpg"/></Relationships>
</file>

<file path=word/_rels/header3.xml.rels><?xml version="1.0" encoding="UTF-8" standalone="yes"?>
<Relationships xmlns="http://schemas.openxmlformats.org/package/2006/relationships"><Relationship Id="rId1" Type="http://schemas.openxmlformats.org/officeDocument/2006/relationships/image" Target="media/image48.jpg"/></Relationships>
</file>

<file path=word/theme/theme1.xml><?xml version="1.0" encoding="utf-8"?>
<a:theme xmlns:a="http://schemas.openxmlformats.org/drawingml/2006/main" name="Office Theme">
  <a:themeElements>
    <a:clrScheme name="Communities">
      <a:dk1>
        <a:sysClr val="windowText" lastClr="000000"/>
      </a:dk1>
      <a:lt1>
        <a:sysClr val="window" lastClr="FFFFFF"/>
      </a:lt1>
      <a:dk2>
        <a:srgbClr val="403F47"/>
      </a:dk2>
      <a:lt2>
        <a:srgbClr val="DBD7D3"/>
      </a:lt2>
      <a:accent1>
        <a:srgbClr val="2C5C86"/>
      </a:accent1>
      <a:accent2>
        <a:srgbClr val="3B7AA5"/>
      </a:accent2>
      <a:accent3>
        <a:srgbClr val="59BBC8"/>
      </a:accent3>
      <a:accent4>
        <a:srgbClr val="A6D6D8"/>
      </a:accent4>
      <a:accent5>
        <a:srgbClr val="F1C446"/>
      </a:accent5>
      <a:accent6>
        <a:srgbClr val="58595B"/>
      </a:accent6>
      <a:hlink>
        <a:srgbClr val="0000FF"/>
      </a:hlink>
      <a:folHlink>
        <a:srgbClr val="3B7A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21F3BF5C0C034985B96B5E186FA3EB" ma:contentTypeVersion="12" ma:contentTypeDescription="Create a new document." ma:contentTypeScope="" ma:versionID="8c869628111aa4dbac0c1eef50d753e2">
  <xsd:schema xmlns:xsd="http://www.w3.org/2001/XMLSchema" xmlns:xs="http://www.w3.org/2001/XMLSchema" xmlns:p="http://schemas.microsoft.com/office/2006/metadata/properties" xmlns:ns2="e6a2bfa4-b9ba-486b-b4df-4ac62ca3e55a" xmlns:ns3="3e17ce69-1fc4-4b07-85f6-36c5e507f446" targetNamespace="http://schemas.microsoft.com/office/2006/metadata/properties" ma:root="true" ma:fieldsID="22c7e794b861d6b9010a0a141df085e5" ns2:_="" ns3:_="">
    <xsd:import namespace="e6a2bfa4-b9ba-486b-b4df-4ac62ca3e55a"/>
    <xsd:import namespace="3e17ce69-1fc4-4b07-85f6-36c5e507f4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2bfa4-b9ba-486b-b4df-4ac62ca3e5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e278f-9f50-4af2-bc61-3ec198ebef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17ce69-1fc4-4b07-85f6-36c5e507f44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6a2bfa4-b9ba-486b-b4df-4ac62ca3e55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etadata xmlns="http://www.objective.com/ecm/document/metadata/E33714F3EF854325AA8BBAA0BA2C5425" version="1.0.0">
  <systemFields>
    <field name="Objective-Id">
      <value order="0">A69391202</value>
    </field>
    <field name="Objective-Title">
      <value order="0">Mandatory reporting Information system user document RCIT update</value>
    </field>
    <field name="Objective-Description">
      <value order="0"/>
    </field>
    <field name="Objective-CreationStamp">
      <value order="0">2025-04-08T12:23:32Z</value>
    </field>
    <field name="Objective-IsApproved">
      <value order="0">false</value>
    </field>
    <field name="Objective-IsPublished">
      <value order="0">false</value>
    </field>
    <field name="Objective-DatePublished">
      <value order="0"/>
    </field>
    <field name="Objective-ModificationStamp">
      <value order="0">2025-04-17T00:48:27Z</value>
    </field>
    <field name="Objective-Owner">
      <value order="0">Kelly Barker</value>
    </field>
    <field name="Objective-Path">
      <value order="0">Objective Global Folder:Division of Child Protection and Family Support:Corporate Operations:Policy:Corporate Policy:Policy and Service Design - Royal Commission into Institutional Responses to Child Sexual Abuse - Expansion of Mandatory Reporting:New Mandatory Reporter Groups:2025 - Youth Justice Worker:Updated online docs and training:Updated online docs and webpages - sent to corp comms</value>
    </field>
    <field name="Objective-Parent">
      <value order="0">Updated online docs and webpages - sent to corp comms</value>
    </field>
    <field name="Objective-State">
      <value order="0">Being Edited</value>
    </field>
    <field name="Objective-VersionId">
      <value order="0">vA75641334</value>
    </field>
    <field name="Objective-Version">
      <value order="0">1.1</value>
    </field>
    <field name="Objective-VersionNumber">
      <value order="0">2</value>
    </field>
    <field name="Objective-VersionComment">
      <value order="0"/>
    </field>
    <field name="Objective-FileNumber">
      <value order="0">2019/5657</value>
    </field>
    <field name="Objective-Classification">
      <value order="0"/>
    </field>
    <field name="Objective-Caveats">
      <value order="0"/>
    </field>
  </systemFields>
  <catalogues>
    <catalogue name="Document Type Catalogue" type="type" ori="id:cA130">
      <field name="Objective-Document Type">
        <value order="0">External</value>
      </field>
      <field name="Objective-Document Sub Type">
        <value order="0"/>
      </field>
      <field name="Objective-Document Date">
        <value order="0">2025-04-09T16:00:00Z</value>
      </field>
      <field name="Objective-Security Classification">
        <value order="0"/>
      </field>
      <field name="Objective-Addressee">
        <value order="0"/>
      </field>
      <field name="Objective-Signatory">
        <value order="0"/>
      </field>
      <field name="Objective-Document Description">
        <value order="0"/>
      </field>
      <field name="Objective-Publish Exemption">
        <value order="0">No</value>
      </field>
      <field name="Objective-Approval Status">
        <value order="0"/>
      </field>
      <field name="Objective-Connect Creator">
        <value order="0"/>
      </field>
      <field name="Objective-Mail Returned">
        <value order="0"/>
      </field>
    </catalogue>
  </catalogues>
</metadata>
</file>

<file path=customXml/itemProps1.xml><?xml version="1.0" encoding="utf-8"?>
<ds:datastoreItem xmlns:ds="http://schemas.openxmlformats.org/officeDocument/2006/customXml" ds:itemID="{CB810C85-A7E7-4614-8BA1-DAC9FD829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2bfa4-b9ba-486b-b4df-4ac62ca3e55a"/>
    <ds:schemaRef ds:uri="3e17ce69-1fc4-4b07-85f6-36c5e507f4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184E3C-AF87-45D8-B169-58211EF27785}">
  <ds:schemaRefs>
    <ds:schemaRef ds:uri="http://schemas.microsoft.com/office/2006/metadata/properties"/>
    <ds:schemaRef ds:uri="http://schemas.microsoft.com/office/infopath/2007/PartnerControls"/>
    <ds:schemaRef ds:uri="e6a2bfa4-b9ba-486b-b4df-4ac62ca3e55a"/>
  </ds:schemaRefs>
</ds:datastoreItem>
</file>

<file path=customXml/itemProps3.xml><?xml version="1.0" encoding="utf-8"?>
<ds:datastoreItem xmlns:ds="http://schemas.openxmlformats.org/officeDocument/2006/customXml" ds:itemID="{9BE08BF0-AE71-4B7D-82C2-83805A43AA8E}">
  <ds:schemaRefs>
    <ds:schemaRef ds:uri="http://schemas.microsoft.com/sharepoint/v3/contenttype/forms"/>
  </ds:schemaRefs>
</ds:datastoreItem>
</file>

<file path=customXml/itemProps4.xml><?xml version="1.0" encoding="utf-8"?>
<ds:datastoreItem xmlns:ds="http://schemas.openxmlformats.org/officeDocument/2006/customXml" ds:itemID="{C994C9E9-9A08-4AA2-9459-5CE36B1A0CEA}">
  <ds:schemaRefs>
    <ds:schemaRef ds:uri="http://schemas.openxmlformats.org/officeDocument/2006/bibliography"/>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E33714F3EF854325AA8BBAA0BA2C542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2679</Words>
  <Characters>15273</Characters>
  <Application>Microsoft Office Word</Application>
  <DocSecurity>0</DocSecurity>
  <Lines>127</Lines>
  <Paragraphs>35</Paragraphs>
  <ScaleCrop>false</ScaleCrop>
  <Manager/>
  <Company/>
  <LinksUpToDate>false</LinksUpToDate>
  <CharactersWithSpaces>17917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2025-04-17T00:50:00Z</dcterms:created>
  <dcterms:modified xsi:type="dcterms:W3CDTF">2025-04-28T07:43:00Z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0x0101008A21F3BF5C0C034985B96B5E186FA3EB</vt:lpwstr>
  </property>
  <property fmtid="{D5CDD505-2E9C-101B-9397-08002B2CF9AE}" pid="3" name="Objective-Id">
    <vt:lpwstr>A69391202</vt:lpwstr>
  </property>
  <property fmtid="{D5CDD505-2E9C-101B-9397-08002B2CF9AE}" pid="4" name="Objective-Title">
    <vt:lpwstr>Mandatory reporting Information system user document RCIT update</vt:lpwstr>
  </property>
  <property fmtid="{D5CDD505-2E9C-101B-9397-08002B2CF9AE}" pid="5" name="Objective-Description">
    <vt:lpwstr/>
  </property>
  <property fmtid="{D5CDD505-2E9C-101B-9397-08002B2CF9AE}" pid="6" name="Objective-CreationStamp">
    <vt:filetime>2025-04-10T04:07:31Z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2025-04-17T00:48:27Z</vt:filetime>
  </property>
  <property fmtid="{D5CDD505-2E9C-101B-9397-08002B2CF9AE}" pid="11" name="Objective-Owner">
    <vt:lpwstr>Kelly Barker</vt:lpwstr>
  </property>
  <property fmtid="{D5CDD505-2E9C-101B-9397-08002B2CF9AE}" pid="12" name="Objective-Path">
    <vt:lpwstr>Objective Global Folder:Division of Child Protection and Family Support:Corporate Operations:Policy:Corporate Policy:Policy and Service Design - Royal Commission into Institutional Responses to Child Sexual Abuse - Expansion of Mandatory Reporting:New Mandatory Reporter Groups:2025 - Youth Justice Worker:Updated online docs and training:Updated online docs and webpages - sent to corp comms:</vt:lpwstr>
  </property>
  <property fmtid="{D5CDD505-2E9C-101B-9397-08002B2CF9AE}" pid="13" name="Objective-Parent">
    <vt:lpwstr>Updated online docs and webpages - sent to corp comms</vt:lpwstr>
  </property>
  <property fmtid="{D5CDD505-2E9C-101B-9397-08002B2CF9AE}" pid="14" name="Objective-State">
    <vt:lpwstr>Being Edited</vt:lpwstr>
  </property>
  <property fmtid="{D5CDD505-2E9C-101B-9397-08002B2CF9AE}" pid="15" name="Objective-VersionId">
    <vt:lpwstr>vA75641334</vt:lpwstr>
  </property>
  <property fmtid="{D5CDD505-2E9C-101B-9397-08002B2CF9AE}" pid="16" name="Objective-Version">
    <vt:lpwstr>1.1</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2019/5657</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Document Type">
    <vt:lpwstr>External</vt:lpwstr>
  </property>
  <property fmtid="{D5CDD505-2E9C-101B-9397-08002B2CF9AE}" pid="23" name="Objective-Document Sub Type">
    <vt:lpwstr/>
  </property>
  <property fmtid="{D5CDD505-2E9C-101B-9397-08002B2CF9AE}" pid="24" name="Objective-Document Date">
    <vt:filetime>2025-04-09T16:00:00Z</vt:filetime>
  </property>
  <property fmtid="{D5CDD505-2E9C-101B-9397-08002B2CF9AE}" pid="25" name="Objective-Security Classification">
    <vt:lpwstr/>
  </property>
  <property fmtid="{D5CDD505-2E9C-101B-9397-08002B2CF9AE}" pid="26" name="Objective-Addressee">
    <vt:lpwstr/>
  </property>
  <property fmtid="{D5CDD505-2E9C-101B-9397-08002B2CF9AE}" pid="27" name="Objective-Signatory">
    <vt:lpwstr/>
  </property>
  <property fmtid="{D5CDD505-2E9C-101B-9397-08002B2CF9AE}" pid="28" name="Objective-Document Description">
    <vt:lpwstr/>
  </property>
  <property fmtid="{D5CDD505-2E9C-101B-9397-08002B2CF9AE}" pid="29" name="Objective-Publish Exemption">
    <vt:lpwstr>No</vt:lpwstr>
  </property>
  <property fmtid="{D5CDD505-2E9C-101B-9397-08002B2CF9AE}" pid="30" name="Objective-Approval Status">
    <vt:lpwstr/>
  </property>
  <property fmtid="{D5CDD505-2E9C-101B-9397-08002B2CF9AE}" pid="31" name="Objective-Connect Creator">
    <vt:lpwstr/>
  </property>
  <property fmtid="{D5CDD505-2E9C-101B-9397-08002B2CF9AE}" pid="32" name="Objective-Mail Returned">
    <vt:lpwstr/>
  </property>
  <property fmtid="{D5CDD505-2E9C-101B-9397-08002B2CF9AE}" pid="33" name="Objective-Comment">
    <vt:lpwstr/>
  </property>
  <property fmtid="{D5CDD505-2E9C-101B-9397-08002B2CF9AE}" pid="34" name="ClassificationContentMarkingHeaderShapeIds">
    <vt:lpwstr>153f2bc1,13f9b551,7753f060</vt:lpwstr>
  </property>
  <property fmtid="{D5CDD505-2E9C-101B-9397-08002B2CF9AE}" pid="35" name="ClassificationContentMarkingHeaderFontProps">
    <vt:lpwstr>#ff0000,14,Calibri</vt:lpwstr>
  </property>
  <property fmtid="{D5CDD505-2E9C-101B-9397-08002B2CF9AE}" pid="36" name="ClassificationContentMarkingHeaderText">
    <vt:lpwstr>OFFICIAL</vt:lpwstr>
  </property>
  <property fmtid="{D5CDD505-2E9C-101B-9397-08002B2CF9AE}" pid="37" name="MSIP_Label_01af4abc-7e38-4153-bace-cc7e19e3a22a_Enabled">
    <vt:lpwstr>true</vt:lpwstr>
  </property>
  <property fmtid="{D5CDD505-2E9C-101B-9397-08002B2CF9AE}" pid="38" name="MSIP_Label_01af4abc-7e38-4153-bace-cc7e19e3a22a_SetDate">
    <vt:lpwstr>2025-03-24T07:19:35Z</vt:lpwstr>
  </property>
  <property fmtid="{D5CDD505-2E9C-101B-9397-08002B2CF9AE}" pid="39" name="MSIP_Label_01af4abc-7e38-4153-bace-cc7e19e3a22a_Method">
    <vt:lpwstr>Standard</vt:lpwstr>
  </property>
  <property fmtid="{D5CDD505-2E9C-101B-9397-08002B2CF9AE}" pid="40" name="MSIP_Label_01af4abc-7e38-4153-bace-cc7e19e3a22a_Name">
    <vt:lpwstr>Official</vt:lpwstr>
  </property>
  <property fmtid="{D5CDD505-2E9C-101B-9397-08002B2CF9AE}" pid="41" name="MSIP_Label_01af4abc-7e38-4153-bace-cc7e19e3a22a_SiteId">
    <vt:lpwstr>99036377-c0d4-4dde-be9e-1bac0c850429</vt:lpwstr>
  </property>
  <property fmtid="{D5CDD505-2E9C-101B-9397-08002B2CF9AE}" pid="42" name="MSIP_Label_01af4abc-7e38-4153-bace-cc7e19e3a22a_ActionId">
    <vt:lpwstr>6238e4f4-97c1-4808-aa0c-f761985c6628</vt:lpwstr>
  </property>
  <property fmtid="{D5CDD505-2E9C-101B-9397-08002B2CF9AE}" pid="43" name="MSIP_Label_01af4abc-7e38-4153-bace-cc7e19e3a22a_ContentBits">
    <vt:lpwstr>1</vt:lpwstr>
  </property>
</Properties>
</file>