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B21" w:rsidRDefault="008F3B21" w14:paraId="672A6659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8F3B21" w:rsidRDefault="008F3B21" w14:paraId="0A37501D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8F3B21" w:rsidRDefault="008F3B21" w14:paraId="484D73E4" w14:textId="77777777">
      <w:pPr>
        <w:pStyle w:val="Heading5"/>
        <w:jc w:val="left"/>
        <w:rPr>
          <w:sz w:val="36"/>
        </w:rPr>
      </w:pPr>
      <w:r>
        <w:rPr>
          <w:sz w:val="36"/>
        </w:rPr>
        <w:t>Premier’s Circular</w:t>
      </w:r>
      <w:r>
        <w:rPr>
          <w:b w:val="0"/>
          <w:sz w:val="20"/>
        </w:rPr>
        <w:t xml:space="preserve"> </w:t>
      </w:r>
    </w:p>
    <w:p w:rsidR="008F3B21" w:rsidP="5032FDF6" w:rsidRDefault="008F3B21" w14:paraId="43C3E61D" w14:textId="3E795716">
      <w:pPr>
        <w:pStyle w:val="Header"/>
        <w:pBdr>
          <w:top w:val="single" w:color="FF000000" w:sz="4" w:space="1"/>
          <w:left w:val="single" w:color="FF000000" w:sz="4" w:space="0"/>
          <w:right w:val="single" w:color="FF000000" w:sz="4" w:space="0"/>
        </w:pBdr>
        <w:tabs>
          <w:tab w:val="clear" w:pos="4153"/>
          <w:tab w:val="clear" w:pos="8306"/>
          <w:tab w:val="left" w:pos="5670"/>
          <w:tab w:val="right" w:pos="8647"/>
        </w:tabs>
        <w:ind w:left="5529" w:right="55"/>
        <w:jc w:val="left"/>
        <w:rPr>
          <w:rFonts w:ascii="Arial" w:hAnsi="Arial"/>
        </w:rPr>
      </w:pPr>
      <w:r>
        <w:rPr>
          <w:rFonts w:ascii="Arial" w:hAnsi="Arial"/>
        </w:rPr>
        <w:tab/>
      </w:r>
      <w:r w:rsidR="008F3B21">
        <w:rPr>
          <w:rFonts w:ascii="Arial" w:hAnsi="Arial"/>
        </w:rPr>
        <w:t>Number</w:t>
      </w:r>
      <w:r w:rsidR="00A54C5B">
        <w:rPr>
          <w:rFonts w:ascii="Arial" w:hAnsi="Arial"/>
        </w:rPr>
        <w:t xml:space="preserve">: </w:t>
      </w:r>
      <w:r w:rsidR="00682DA1">
        <w:rPr>
          <w:rFonts w:ascii="Arial" w:hAnsi="Arial"/>
        </w:rPr>
        <w:t xml:space="preserve">               2025</w:t>
      </w:r>
      <w:r w:rsidR="00A54C5B">
        <w:rPr>
          <w:rFonts w:ascii="Arial" w:hAnsi="Arial"/>
        </w:rPr>
        <w:t>/</w:t>
      </w:r>
      <w:r w:rsidR="5CBFFDEE">
        <w:rPr>
          <w:rFonts w:ascii="Arial" w:hAnsi="Arial"/>
        </w:rPr>
        <w:t>07</w:t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 w:rsidR="008F3B21">
        <w:rPr>
          <w:rFonts w:ascii="Arial" w:hAnsi="Arial"/>
          <w:noProof/>
        </w:rPr>
        <w:t>Issue Date:</w:t>
      </w:r>
      <w:r w:rsidR="00A54C5B">
        <w:rPr>
          <w:rFonts w:ascii="Arial" w:hAnsi="Arial"/>
          <w:noProof/>
        </w:rPr>
        <w:t xml:space="preserve"> </w:t>
      </w:r>
      <w:r w:rsidR="00682DA1">
        <w:rPr>
          <w:rFonts w:ascii="Arial" w:hAnsi="Arial"/>
          <w:noProof/>
        </w:rPr>
        <w:t xml:space="preserve">       </w:t>
      </w:r>
      <w:r w:rsidR="00A54C5B">
        <w:rPr>
          <w:rFonts w:ascii="Arial" w:hAnsi="Arial"/>
          <w:noProof/>
        </w:rPr>
        <w:t>01/07/2025</w:t>
      </w:r>
      <w:r>
        <w:rPr>
          <w:rFonts w:ascii="Arial" w:hAnsi="Arial"/>
          <w:noProof/>
        </w:rPr>
        <w:tab/>
      </w:r>
      <w:r>
        <w:rPr>
          <w:rFonts w:ascii="Arial" w:hAnsi="Arial"/>
        </w:rPr>
        <w:tab/>
      </w:r>
      <w:r w:rsidR="00EB0F77">
        <w:rPr>
          <w:rFonts w:ascii="Arial" w:hAnsi="Arial"/>
          <w:noProof/>
        </w:rPr>
        <w:t>Review Date:</w:t>
      </w:r>
      <w:r w:rsidR="00A54C5B">
        <w:rPr>
          <w:rFonts w:ascii="Arial" w:hAnsi="Arial"/>
          <w:noProof/>
        </w:rPr>
        <w:t xml:space="preserve"> </w:t>
      </w:r>
      <w:r w:rsidR="00682DA1">
        <w:rPr>
          <w:rFonts w:ascii="Arial" w:hAnsi="Arial"/>
          <w:noProof/>
        </w:rPr>
        <w:t xml:space="preserve">    30/06/2029</w:t>
      </w:r>
      <w:r w:rsidR="00EB0F77">
        <w:rPr>
          <w:rFonts w:ascii="Arial" w:hAnsi="Arial"/>
          <w:noProof/>
        </w:rPr>
        <w:tab/>
      </w:r>
    </w:p>
    <w:p w:rsidR="008F3B21" w:rsidRDefault="008F3B21" w14:paraId="5DAB6C7B" w14:textId="77777777">
      <w:pPr>
        <w:pBdr>
          <w:top w:val="single" w:color="auto" w:sz="4" w:space="1"/>
        </w:pBdr>
        <w:ind w:right="55"/>
        <w:rPr>
          <w:rFonts w:ascii="Arial" w:hAnsi="Arial"/>
          <w:i/>
          <w:sz w:val="20"/>
        </w:rPr>
      </w:pPr>
    </w:p>
    <w:p w:rsidR="008F3B21" w:rsidRDefault="008F3B21" w14:paraId="42D89F46" w14:textId="77777777">
      <w:pPr>
        <w:pStyle w:val="Heading3"/>
      </w:pPr>
      <w:r>
        <w:t>TITLE</w:t>
      </w:r>
    </w:p>
    <w:p w:rsidR="008F3B21" w:rsidRDefault="008F3B21" w14:paraId="02EB378F" w14:textId="77777777">
      <w:pPr>
        <w:pStyle w:val="Heading1"/>
        <w:jc w:val="left"/>
        <w:rPr>
          <w:rFonts w:ascii="Arial" w:hAnsi="Arial"/>
          <w:b w:val="0"/>
          <w:sz w:val="24"/>
        </w:rPr>
      </w:pPr>
    </w:p>
    <w:p w:rsidRPr="00EF69EE" w:rsidR="00EF69EE" w:rsidP="00000145" w:rsidRDefault="00EF69EE" w14:paraId="26DDA89C" w14:textId="77777777">
      <w:pPr>
        <w:pStyle w:val="BodyText"/>
        <w:ind w:right="-87"/>
        <w:jc w:val="left"/>
        <w:rPr>
          <w:rFonts w:ascii="Arial" w:hAnsi="Arial" w:cs="Arial"/>
          <w:b w:val="0"/>
        </w:rPr>
      </w:pPr>
      <w:r w:rsidRPr="00EF69EE">
        <w:rPr>
          <w:rFonts w:ascii="Arial" w:hAnsi="Arial" w:cs="Arial"/>
          <w:b w:val="0"/>
        </w:rPr>
        <w:t>FAMILY AND DOMESTIC VIOLENCE – PAID LEAVE AND</w:t>
      </w:r>
      <w:r w:rsidR="00C9393E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W</w:t>
      </w:r>
      <w:r w:rsidRPr="00EF69EE">
        <w:rPr>
          <w:rFonts w:ascii="Arial" w:hAnsi="Arial" w:cs="Arial"/>
          <w:b w:val="0"/>
        </w:rPr>
        <w:t>ORKPLACE SUPPORT</w:t>
      </w:r>
    </w:p>
    <w:p w:rsidR="008F3B21" w:rsidRDefault="008F3B21" w14:paraId="6A05A809" w14:textId="77777777">
      <w:pPr>
        <w:rPr>
          <w:rFonts w:ascii="Arial" w:hAnsi="Arial"/>
        </w:rPr>
      </w:pPr>
    </w:p>
    <w:p w:rsidR="008F3B21" w:rsidRDefault="008F3B21" w14:paraId="2AA00E51" w14:textId="77777777">
      <w:pPr>
        <w:pStyle w:val="Heading1"/>
        <w:rPr>
          <w:rFonts w:ascii="Arial" w:hAnsi="Arial"/>
          <w:sz w:val="24"/>
        </w:rPr>
      </w:pPr>
      <w:r>
        <w:rPr>
          <w:rFonts w:ascii="Arial" w:hAnsi="Arial"/>
          <w:sz w:val="24"/>
        </w:rPr>
        <w:t>POLICY</w:t>
      </w:r>
    </w:p>
    <w:p w:rsidRPr="00EF69EE" w:rsidR="008F3B21" w:rsidRDefault="008F3B21" w14:paraId="5A39BBE3" w14:textId="77777777">
      <w:pPr>
        <w:pStyle w:val="BodyText2"/>
        <w:rPr>
          <w:i w:val="0"/>
          <w:szCs w:val="24"/>
        </w:rPr>
      </w:pPr>
    </w:p>
    <w:p w:rsidRPr="00EF69EE" w:rsidR="00AF02A1" w:rsidP="0052026E" w:rsidRDefault="24C20CAB" w14:paraId="3ED40FE8" w14:textId="28A7E66B">
      <w:pPr>
        <w:pStyle w:val="BodyText2"/>
        <w:spacing w:after="120"/>
        <w:ind w:right="197"/>
        <w:rPr>
          <w:i w:val="0"/>
        </w:rPr>
      </w:pPr>
      <w:r w:rsidRPr="35CBF368">
        <w:rPr>
          <w:i w:val="0"/>
        </w:rPr>
        <w:t xml:space="preserve">The </w:t>
      </w:r>
      <w:r w:rsidR="00E928AC">
        <w:rPr>
          <w:i w:val="0"/>
        </w:rPr>
        <w:t xml:space="preserve">State </w:t>
      </w:r>
      <w:r w:rsidRPr="35CBF368">
        <w:rPr>
          <w:i w:val="0"/>
        </w:rPr>
        <w:t>Government is committed to supporting employees in situations of family and domestic violence through workforce support measures</w:t>
      </w:r>
      <w:r w:rsidR="00E928AC">
        <w:rPr>
          <w:i w:val="0"/>
        </w:rPr>
        <w:t xml:space="preserve"> and</w:t>
      </w:r>
      <w:r w:rsidRPr="35CBF368">
        <w:rPr>
          <w:i w:val="0"/>
        </w:rPr>
        <w:t xml:space="preserve"> </w:t>
      </w:r>
      <w:r w:rsidR="00E928AC">
        <w:rPr>
          <w:i w:val="0"/>
        </w:rPr>
        <w:t>access</w:t>
      </w:r>
      <w:r w:rsidRPr="35CBF368">
        <w:rPr>
          <w:i w:val="0"/>
        </w:rPr>
        <w:t xml:space="preserve"> to paid leave for all public sector </w:t>
      </w:r>
      <w:r w:rsidR="00D423AD">
        <w:rPr>
          <w:i w:val="0"/>
        </w:rPr>
        <w:t>workers</w:t>
      </w:r>
      <w:r w:rsidR="00E928AC">
        <w:rPr>
          <w:i w:val="0"/>
        </w:rPr>
        <w:t xml:space="preserve"> (</w:t>
      </w:r>
      <w:r w:rsidRPr="35CBF368">
        <w:rPr>
          <w:i w:val="0"/>
        </w:rPr>
        <w:t>including casuals</w:t>
      </w:r>
      <w:r w:rsidR="00E928AC">
        <w:rPr>
          <w:i w:val="0"/>
        </w:rPr>
        <w:t>)</w:t>
      </w:r>
      <w:r w:rsidRPr="35CBF368">
        <w:rPr>
          <w:i w:val="0"/>
        </w:rPr>
        <w:t>.</w:t>
      </w:r>
    </w:p>
    <w:p w:rsidRPr="0052026E" w:rsidR="00D423AD" w:rsidP="0052026E" w:rsidRDefault="00D423AD" w14:paraId="498CEBA0" w14:textId="3203927D">
      <w:pPr>
        <w:pStyle w:val="BodyText2"/>
        <w:spacing w:after="120"/>
        <w:ind w:right="197"/>
      </w:pPr>
      <w:r w:rsidRPr="0052026E">
        <w:rPr>
          <w:i w:val="0"/>
        </w:rPr>
        <w:t xml:space="preserve">For the purposes of this Circular, </w:t>
      </w:r>
      <w:proofErr w:type="gramStart"/>
      <w:r w:rsidRPr="0052026E">
        <w:rPr>
          <w:i w:val="0"/>
        </w:rPr>
        <w:t>public sector</w:t>
      </w:r>
      <w:proofErr w:type="gramEnd"/>
      <w:r w:rsidRPr="0052026E">
        <w:rPr>
          <w:i w:val="0"/>
        </w:rPr>
        <w:t xml:space="preserve"> workers include those employed by:</w:t>
      </w:r>
    </w:p>
    <w:p w:rsidRPr="00806D7F" w:rsidR="00D423AD" w:rsidP="0052026E" w:rsidRDefault="00D423AD" w14:paraId="3E382EFE" w14:textId="77777777">
      <w:pPr>
        <w:pStyle w:val="Header"/>
        <w:numPr>
          <w:ilvl w:val="0"/>
          <w:numId w:val="14"/>
        </w:numPr>
        <w:spacing w:after="120"/>
        <w:ind w:left="426" w:right="197"/>
        <w:rPr>
          <w:rFonts w:ascii="Arial" w:hAnsi="Arial"/>
        </w:rPr>
      </w:pPr>
      <w:r w:rsidRPr="00806D7F">
        <w:rPr>
          <w:rFonts w:ascii="Arial" w:hAnsi="Arial"/>
        </w:rPr>
        <w:t xml:space="preserve">public sector bodies </w:t>
      </w:r>
      <w:r w:rsidRPr="00207720">
        <w:rPr>
          <w:rFonts w:ascii="Arial" w:hAnsi="Arial"/>
        </w:rPr>
        <w:t xml:space="preserve">as defined in section 3 of the </w:t>
      </w:r>
      <w:r w:rsidRPr="00207720">
        <w:rPr>
          <w:rFonts w:ascii="Arial" w:hAnsi="Arial"/>
          <w:i/>
        </w:rPr>
        <w:t>Public Sector Management Act 1994</w:t>
      </w:r>
      <w:r w:rsidRPr="00806D7F">
        <w:rPr>
          <w:rFonts w:ascii="Arial" w:hAnsi="Arial"/>
        </w:rPr>
        <w:t>; and</w:t>
      </w:r>
    </w:p>
    <w:p w:rsidR="00D423AD" w:rsidP="0052026E" w:rsidRDefault="00D423AD" w14:paraId="0C6FA643" w14:textId="77777777">
      <w:pPr>
        <w:pStyle w:val="Header"/>
        <w:numPr>
          <w:ilvl w:val="0"/>
          <w:numId w:val="14"/>
        </w:numPr>
        <w:spacing w:after="120"/>
        <w:ind w:left="426" w:right="197"/>
        <w:rPr>
          <w:rFonts w:ascii="Arial" w:hAnsi="Arial"/>
        </w:rPr>
      </w:pPr>
      <w:r w:rsidRPr="00806D7F">
        <w:rPr>
          <w:rFonts w:ascii="Arial" w:hAnsi="Arial"/>
        </w:rPr>
        <w:t xml:space="preserve">entities listed in Schedule 1 of the </w:t>
      </w:r>
      <w:r w:rsidRPr="00806D7F">
        <w:rPr>
          <w:rFonts w:ascii="Arial" w:hAnsi="Arial"/>
          <w:i/>
          <w:iCs/>
        </w:rPr>
        <w:t>Public Sector Management Act 1994</w:t>
      </w:r>
      <w:r w:rsidRPr="00806D7F">
        <w:rPr>
          <w:rFonts w:ascii="Arial" w:hAnsi="Arial"/>
        </w:rPr>
        <w:t>, if a decision has been made by an appropriate authority that</w:t>
      </w:r>
      <w:r w:rsidRPr="00207720">
        <w:rPr>
          <w:rFonts w:ascii="Arial" w:hAnsi="Arial"/>
        </w:rPr>
        <w:t xml:space="preserve"> the </w:t>
      </w:r>
      <w:r w:rsidRPr="00806D7F">
        <w:rPr>
          <w:rFonts w:ascii="Arial" w:hAnsi="Arial"/>
        </w:rPr>
        <w:t>Framework is to apply.</w:t>
      </w:r>
    </w:p>
    <w:p w:rsidRPr="00EF69EE" w:rsidR="00D423AD" w:rsidP="0052026E" w:rsidRDefault="00EF69EE" w14:paraId="5E526591" w14:textId="7C970139">
      <w:pPr>
        <w:pStyle w:val="BodyText2"/>
        <w:spacing w:after="120"/>
        <w:ind w:right="198"/>
        <w:rPr>
          <w:i w:val="0"/>
          <w:szCs w:val="24"/>
        </w:rPr>
      </w:pPr>
      <w:r w:rsidRPr="00EF69EE">
        <w:rPr>
          <w:i w:val="0"/>
          <w:szCs w:val="24"/>
        </w:rPr>
        <w:t>The following comprehensive package to support victims of family and domestic violence has been in place since August 2017 and continues under this Circular:</w:t>
      </w:r>
    </w:p>
    <w:p w:rsidRPr="0052026E" w:rsidR="00EF69EE" w:rsidP="0052026E" w:rsidRDefault="00EF69EE" w14:paraId="7635B2D7" w14:textId="55A7F621">
      <w:pPr>
        <w:pStyle w:val="Header"/>
        <w:numPr>
          <w:ilvl w:val="0"/>
          <w:numId w:val="14"/>
        </w:numPr>
        <w:spacing w:after="120"/>
        <w:ind w:left="426" w:right="197"/>
        <w:rPr>
          <w:i/>
        </w:rPr>
      </w:pPr>
      <w:r w:rsidRPr="0052026E">
        <w:rPr>
          <w:rFonts w:ascii="Arial" w:hAnsi="Arial"/>
        </w:rPr>
        <w:t xml:space="preserve">ten days </w:t>
      </w:r>
      <w:r w:rsidR="00E928AC">
        <w:rPr>
          <w:rFonts w:ascii="Arial" w:hAnsi="Arial"/>
        </w:rPr>
        <w:t xml:space="preserve">of </w:t>
      </w:r>
      <w:r w:rsidRPr="0052026E">
        <w:rPr>
          <w:rFonts w:ascii="Arial" w:hAnsi="Arial"/>
        </w:rPr>
        <w:t xml:space="preserve">non-cumulative paid Family and Domestic Violence </w:t>
      </w:r>
      <w:proofErr w:type="gramStart"/>
      <w:r w:rsidRPr="0052026E">
        <w:rPr>
          <w:rFonts w:ascii="Arial" w:hAnsi="Arial"/>
        </w:rPr>
        <w:t>Leave;</w:t>
      </w:r>
      <w:proofErr w:type="gramEnd"/>
    </w:p>
    <w:p w:rsidRPr="0052026E" w:rsidR="00EF69EE" w:rsidP="0052026E" w:rsidRDefault="00EF69EE" w14:paraId="4394AC96" w14:textId="77777777">
      <w:pPr>
        <w:pStyle w:val="Header"/>
        <w:numPr>
          <w:ilvl w:val="0"/>
          <w:numId w:val="14"/>
        </w:numPr>
        <w:spacing w:after="120"/>
        <w:ind w:left="426" w:right="197"/>
        <w:rPr>
          <w:i/>
        </w:rPr>
      </w:pPr>
      <w:r w:rsidRPr="0052026E">
        <w:rPr>
          <w:rFonts w:ascii="Arial" w:hAnsi="Arial"/>
        </w:rPr>
        <w:t>reinforced flexible work arrangements and safety plan agreements; and</w:t>
      </w:r>
    </w:p>
    <w:p w:rsidRPr="0052026E" w:rsidR="008F3B21" w:rsidP="0052026E" w:rsidRDefault="00EF69EE" w14:paraId="6B0F5C85" w14:textId="77777777">
      <w:pPr>
        <w:pStyle w:val="Header"/>
        <w:numPr>
          <w:ilvl w:val="0"/>
          <w:numId w:val="14"/>
        </w:numPr>
        <w:spacing w:after="120"/>
        <w:ind w:left="426" w:right="197"/>
        <w:rPr>
          <w:i/>
        </w:rPr>
      </w:pPr>
      <w:r w:rsidRPr="0052026E">
        <w:rPr>
          <w:rFonts w:ascii="Arial" w:hAnsi="Arial"/>
        </w:rPr>
        <w:t>continued access to employer sponsored confidential counselling services.</w:t>
      </w:r>
    </w:p>
    <w:p w:rsidR="00EE6B8C" w:rsidP="0052026E" w:rsidRDefault="00D423AD" w14:paraId="01E230B0" w14:textId="52163EFC">
      <w:pPr>
        <w:widowControl w:val="0"/>
        <w:autoSpaceDE w:val="0"/>
        <w:autoSpaceDN w:val="0"/>
        <w:spacing w:after="120"/>
        <w:ind w:right="109"/>
        <w:rPr>
          <w:rFonts w:ascii="Arial" w:hAnsi="Arial" w:eastAsia="Arial" w:cs="Arial"/>
          <w:szCs w:val="24"/>
          <w:lang w:val="en-US"/>
        </w:rPr>
      </w:pPr>
      <w:r>
        <w:rPr>
          <w:rFonts w:ascii="Arial" w:hAnsi="Arial" w:eastAsia="Arial" w:cs="Arial"/>
          <w:szCs w:val="24"/>
          <w:lang w:val="en-US"/>
        </w:rPr>
        <w:t xml:space="preserve">All public sector industrial </w:t>
      </w:r>
      <w:r w:rsidR="00DB3E88">
        <w:rPr>
          <w:rFonts w:ascii="Arial" w:hAnsi="Arial" w:eastAsia="Arial" w:cs="Arial"/>
          <w:szCs w:val="24"/>
          <w:lang w:val="en-US"/>
        </w:rPr>
        <w:t>agree</w:t>
      </w:r>
      <w:r>
        <w:rPr>
          <w:rFonts w:ascii="Arial" w:hAnsi="Arial" w:eastAsia="Arial" w:cs="Arial"/>
          <w:szCs w:val="24"/>
          <w:lang w:val="en-US"/>
        </w:rPr>
        <w:t xml:space="preserve">ments </w:t>
      </w:r>
      <w:r w:rsidR="00E928AC">
        <w:rPr>
          <w:rFonts w:ascii="Arial" w:hAnsi="Arial" w:eastAsia="Arial" w:cs="Arial"/>
          <w:szCs w:val="24"/>
          <w:lang w:val="en-US"/>
        </w:rPr>
        <w:t xml:space="preserve">now </w:t>
      </w:r>
      <w:r>
        <w:rPr>
          <w:rFonts w:ascii="Arial" w:hAnsi="Arial" w:eastAsia="Arial" w:cs="Arial"/>
          <w:szCs w:val="24"/>
          <w:lang w:val="en-US"/>
        </w:rPr>
        <w:t xml:space="preserve">contain </w:t>
      </w:r>
      <w:r w:rsidR="00E928AC">
        <w:rPr>
          <w:rFonts w:ascii="Arial" w:hAnsi="Arial" w:eastAsia="Arial" w:cs="Arial"/>
          <w:szCs w:val="24"/>
          <w:lang w:val="en-US"/>
        </w:rPr>
        <w:t>a</w:t>
      </w:r>
      <w:r w:rsidR="00EE6B8C">
        <w:rPr>
          <w:rFonts w:ascii="Arial" w:hAnsi="Arial" w:eastAsia="Arial" w:cs="Arial"/>
          <w:szCs w:val="24"/>
          <w:lang w:val="en-US"/>
        </w:rPr>
        <w:t xml:space="preserve"> standard entitlement to paid Family and Domestic Violence Leave.</w:t>
      </w:r>
    </w:p>
    <w:p w:rsidR="00E928AC" w:rsidP="0052026E" w:rsidRDefault="00EF69EE" w14:paraId="5EF7FA7E" w14:textId="3BBA3B9B">
      <w:pPr>
        <w:widowControl w:val="0"/>
        <w:autoSpaceDE w:val="0"/>
        <w:autoSpaceDN w:val="0"/>
        <w:spacing w:after="120"/>
        <w:ind w:right="113"/>
        <w:rPr>
          <w:rFonts w:ascii="Arial" w:hAnsi="Arial" w:eastAsia="Arial" w:cs="Arial"/>
          <w:szCs w:val="24"/>
          <w:lang w:val="en-US"/>
        </w:rPr>
      </w:pPr>
      <w:r w:rsidRPr="00EF69EE">
        <w:rPr>
          <w:rFonts w:ascii="Arial" w:hAnsi="Arial" w:eastAsia="Arial" w:cs="Arial"/>
          <w:szCs w:val="24"/>
          <w:lang w:val="en-US"/>
        </w:rPr>
        <w:t xml:space="preserve">Government Sector </w:t>
      </w:r>
      <w:proofErr w:type="spellStart"/>
      <w:r w:rsidRPr="00EF69EE">
        <w:rPr>
          <w:rFonts w:ascii="Arial" w:hAnsi="Arial" w:eastAsia="Arial" w:cs="Arial"/>
          <w:szCs w:val="24"/>
          <w:lang w:val="en-US"/>
        </w:rPr>
        <w:t>Labour</w:t>
      </w:r>
      <w:proofErr w:type="spellEnd"/>
      <w:r w:rsidRPr="00EF69EE">
        <w:rPr>
          <w:rFonts w:ascii="Arial" w:hAnsi="Arial" w:eastAsia="Arial" w:cs="Arial"/>
          <w:szCs w:val="24"/>
          <w:lang w:val="en-US"/>
        </w:rPr>
        <w:t xml:space="preserve"> Relations has issued </w:t>
      </w:r>
      <w:hyperlink w:history="1" r:id="rId10">
        <w:r w:rsidRPr="00EF69EE">
          <w:rPr>
            <w:rFonts w:ascii="Arial" w:hAnsi="Arial" w:eastAsia="Arial" w:cs="Arial"/>
            <w:color w:val="0000FF"/>
            <w:szCs w:val="24"/>
            <w:u w:val="single"/>
            <w:lang w:val="en-US"/>
          </w:rPr>
          <w:t>guidelines</w:t>
        </w:r>
      </w:hyperlink>
      <w:r w:rsidRPr="00EF69EE">
        <w:rPr>
          <w:rFonts w:ascii="Arial" w:hAnsi="Arial" w:eastAsia="Arial" w:cs="Arial"/>
          <w:szCs w:val="24"/>
          <w:lang w:val="en-US"/>
        </w:rPr>
        <w:t xml:space="preserve"> to assist </w:t>
      </w:r>
      <w:r w:rsidR="00EE6B8C">
        <w:rPr>
          <w:rFonts w:ascii="Arial" w:hAnsi="Arial" w:eastAsia="Arial" w:cs="Arial"/>
          <w:szCs w:val="24"/>
          <w:lang w:val="en-US"/>
        </w:rPr>
        <w:t>employers</w:t>
      </w:r>
      <w:r w:rsidRPr="00EF69EE" w:rsidR="00EE6B8C">
        <w:rPr>
          <w:rFonts w:ascii="Arial" w:hAnsi="Arial" w:eastAsia="Arial" w:cs="Arial"/>
          <w:szCs w:val="24"/>
          <w:lang w:val="en-US"/>
        </w:rPr>
        <w:t xml:space="preserve"> </w:t>
      </w:r>
      <w:r w:rsidR="00E928AC">
        <w:rPr>
          <w:rFonts w:ascii="Arial" w:hAnsi="Arial" w:eastAsia="Arial" w:cs="Arial"/>
          <w:szCs w:val="24"/>
          <w:lang w:val="en-US"/>
        </w:rPr>
        <w:t>apply</w:t>
      </w:r>
      <w:r w:rsidRPr="00EF69EE">
        <w:rPr>
          <w:rFonts w:ascii="Arial" w:hAnsi="Arial" w:eastAsia="Arial" w:cs="Arial"/>
          <w:szCs w:val="24"/>
          <w:lang w:val="en-US"/>
        </w:rPr>
        <w:t xml:space="preserve"> Family and Domestic Violence Leave</w:t>
      </w:r>
      <w:r w:rsidR="00E928AC">
        <w:rPr>
          <w:rFonts w:ascii="Arial" w:hAnsi="Arial" w:eastAsia="Arial" w:cs="Arial"/>
          <w:szCs w:val="24"/>
          <w:lang w:val="en-US"/>
        </w:rPr>
        <w:t xml:space="preserve"> and create a supportive workplace</w:t>
      </w:r>
      <w:r w:rsidRPr="00EF69EE">
        <w:rPr>
          <w:rFonts w:ascii="Arial" w:hAnsi="Arial" w:eastAsia="Arial" w:cs="Arial"/>
          <w:szCs w:val="24"/>
          <w:lang w:val="en-US"/>
        </w:rPr>
        <w:t xml:space="preserve">. </w:t>
      </w:r>
    </w:p>
    <w:p w:rsidRPr="00EF69EE" w:rsidR="00EF69EE" w:rsidP="00E928AC" w:rsidRDefault="00EF69EE" w14:paraId="410C5F64" w14:textId="3433F8A4">
      <w:pPr>
        <w:widowControl w:val="0"/>
        <w:autoSpaceDE w:val="0"/>
        <w:autoSpaceDN w:val="0"/>
        <w:ind w:right="107"/>
        <w:rPr>
          <w:rFonts w:ascii="Arial" w:hAnsi="Arial" w:eastAsia="Arial" w:cs="Arial"/>
          <w:szCs w:val="24"/>
          <w:lang w:val="en-US"/>
        </w:rPr>
      </w:pPr>
      <w:r w:rsidRPr="00EF69EE">
        <w:rPr>
          <w:rFonts w:ascii="Arial" w:hAnsi="Arial" w:eastAsia="Arial" w:cs="Arial"/>
          <w:szCs w:val="24"/>
          <w:lang w:val="en-US"/>
        </w:rPr>
        <w:t xml:space="preserve">Employees, supervisors and managers are to be made aware of this Circular and </w:t>
      </w:r>
      <w:r w:rsidR="0052026E">
        <w:rPr>
          <w:rFonts w:ascii="Arial" w:hAnsi="Arial" w:eastAsia="Arial" w:cs="Arial"/>
          <w:szCs w:val="24"/>
          <w:lang w:val="en-US"/>
        </w:rPr>
        <w:t xml:space="preserve">the </w:t>
      </w:r>
      <w:proofErr w:type="gramStart"/>
      <w:r w:rsidRPr="00EF69EE">
        <w:rPr>
          <w:rFonts w:ascii="Arial" w:hAnsi="Arial" w:eastAsia="Arial" w:cs="Arial"/>
          <w:szCs w:val="24"/>
          <w:lang w:val="en-US"/>
        </w:rPr>
        <w:t>support</w:t>
      </w:r>
      <w:r w:rsidR="00E928AC">
        <w:rPr>
          <w:rFonts w:ascii="Arial" w:hAnsi="Arial" w:eastAsia="Arial" w:cs="Arial"/>
          <w:szCs w:val="24"/>
          <w:lang w:val="en-US"/>
        </w:rPr>
        <w:t>s</w:t>
      </w:r>
      <w:proofErr w:type="gramEnd"/>
      <w:r w:rsidRPr="00EF69EE">
        <w:rPr>
          <w:rFonts w:ascii="Arial" w:hAnsi="Arial" w:eastAsia="Arial" w:cs="Arial"/>
          <w:szCs w:val="24"/>
          <w:lang w:val="en-US"/>
        </w:rPr>
        <w:t xml:space="preserve"> available </w:t>
      </w:r>
      <w:r w:rsidR="00E928AC">
        <w:rPr>
          <w:rFonts w:ascii="Arial" w:hAnsi="Arial" w:eastAsia="Arial" w:cs="Arial"/>
          <w:szCs w:val="24"/>
          <w:lang w:val="en-US"/>
        </w:rPr>
        <w:t xml:space="preserve">when </w:t>
      </w:r>
      <w:r w:rsidRPr="00EF69EE">
        <w:rPr>
          <w:rFonts w:ascii="Arial" w:hAnsi="Arial" w:eastAsia="Arial" w:cs="Arial"/>
          <w:szCs w:val="24"/>
          <w:lang w:val="en-US"/>
        </w:rPr>
        <w:t>affected by family and domestic violence.</w:t>
      </w:r>
    </w:p>
    <w:p w:rsidR="00C9393E" w:rsidRDefault="00C9393E" w14:paraId="4B94D5A5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C9393E" w:rsidRDefault="00C9393E" w14:paraId="3DEEC669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C9393E" w:rsidRDefault="00C9393E" w14:paraId="3656B9AB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55217A" w:rsidRDefault="0055217A" w14:paraId="1AED87D5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p w:rsidR="008F3B21" w:rsidRDefault="00E928AC" w14:paraId="2A0F370D" w14:textId="323F217D">
      <w:pPr>
        <w:pStyle w:val="Heading3"/>
        <w:rPr>
          <w:b w:val="0"/>
        </w:rPr>
      </w:pPr>
      <w:r>
        <w:rPr>
          <w:b w:val="0"/>
        </w:rPr>
        <w:t xml:space="preserve">Roger Cook </w:t>
      </w:r>
      <w:r w:rsidR="008F3B21">
        <w:rPr>
          <w:b w:val="0"/>
        </w:rPr>
        <w:t>MLA</w:t>
      </w:r>
    </w:p>
    <w:p w:rsidR="008F3B21" w:rsidRDefault="008F3B21" w14:paraId="2C4833C3" w14:textId="77777777">
      <w:pPr>
        <w:pStyle w:val="Heading3"/>
      </w:pPr>
      <w:r>
        <w:t>PREMIER</w:t>
      </w:r>
    </w:p>
    <w:p w:rsidRPr="0052026E" w:rsidR="008F3B21" w:rsidRDefault="008F3B21" w14:paraId="45FB0818" w14:textId="77777777">
      <w:pPr>
        <w:rPr>
          <w:rFonts w:ascii="Arial" w:hAnsi="Arial"/>
          <w:sz w:val="18"/>
          <w:szCs w:val="18"/>
        </w:rPr>
      </w:pPr>
    </w:p>
    <w:tbl>
      <w:tblPr>
        <w:tblW w:w="90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044"/>
      </w:tblGrid>
      <w:tr w:rsidR="008F3B21" w:rsidTr="00C9393E" w14:paraId="47553D31" w14:textId="77777777">
        <w:trPr>
          <w:cantSplit/>
          <w:trHeight w:val="280"/>
        </w:trPr>
        <w:tc>
          <w:tcPr>
            <w:tcW w:w="9044" w:type="dxa"/>
          </w:tcPr>
          <w:p w:rsidRPr="0052026E" w:rsidR="002E11FE" w:rsidP="0052026E" w:rsidRDefault="002E11FE" w14:paraId="06A9AD2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52026E">
              <w:rPr>
                <w:rFonts w:ascii="Arial" w:hAnsi="Arial"/>
                <w:sz w:val="20"/>
              </w:rPr>
              <w:t>For enquiries contact:</w:t>
            </w:r>
            <w:r w:rsidRPr="0052026E">
              <w:rPr>
                <w:rFonts w:ascii="Arial" w:hAnsi="Arial"/>
                <w:sz w:val="20"/>
              </w:rPr>
              <w:tab/>
            </w:r>
            <w:r w:rsidRPr="0052026E">
              <w:rPr>
                <w:rFonts w:ascii="Arial" w:hAnsi="Arial"/>
                <w:sz w:val="20"/>
              </w:rPr>
              <w:tab/>
            </w:r>
            <w:r w:rsidRPr="0052026E">
              <w:rPr>
                <w:rFonts w:ascii="Arial" w:hAnsi="Arial"/>
                <w:sz w:val="20"/>
              </w:rPr>
              <w:tab/>
            </w:r>
            <w:r w:rsidRPr="0052026E">
              <w:rPr>
                <w:rFonts w:ascii="Arial" w:hAnsi="Arial"/>
                <w:sz w:val="20"/>
              </w:rPr>
              <w:t>Alex Lyon    0431 485 348</w:t>
            </w:r>
          </w:p>
          <w:p w:rsidRPr="0052026E" w:rsidR="002E11FE" w:rsidP="0052026E" w:rsidRDefault="002E11FE" w14:paraId="3663569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52026E">
              <w:rPr>
                <w:rFonts w:ascii="Arial" w:hAnsi="Arial"/>
                <w:sz w:val="20"/>
              </w:rPr>
              <w:tab/>
            </w:r>
            <w:r w:rsidRPr="0052026E">
              <w:rPr>
                <w:rFonts w:ascii="Arial" w:hAnsi="Arial"/>
                <w:sz w:val="20"/>
              </w:rPr>
              <w:tab/>
            </w:r>
            <w:r w:rsidRPr="0052026E">
              <w:rPr>
                <w:rFonts w:ascii="Arial" w:hAnsi="Arial"/>
                <w:sz w:val="20"/>
              </w:rPr>
              <w:tab/>
            </w:r>
            <w:r w:rsidRPr="0052026E">
              <w:rPr>
                <w:rFonts w:ascii="Arial" w:hAnsi="Arial"/>
                <w:sz w:val="20"/>
              </w:rPr>
              <w:tab/>
            </w:r>
            <w:r w:rsidRPr="0052026E">
              <w:rPr>
                <w:rFonts w:ascii="Arial" w:hAnsi="Arial"/>
                <w:sz w:val="20"/>
              </w:rPr>
              <w:tab/>
            </w:r>
            <w:r w:rsidRPr="0052026E">
              <w:rPr>
                <w:rFonts w:ascii="Arial" w:hAnsi="Arial"/>
                <w:sz w:val="20"/>
              </w:rPr>
              <w:t xml:space="preserve">Executive Director Government Sector Labour Relations </w:t>
            </w:r>
          </w:p>
          <w:p w:rsidRPr="00EF69EE" w:rsidR="008F3B21" w:rsidP="0052026E" w:rsidRDefault="002E11FE" w14:paraId="0AFF8C66" w14:textId="1B79AB2D">
            <w:pPr>
              <w:ind w:left="3581" w:right="10"/>
              <w:rPr>
                <w:rFonts w:ascii="Arial" w:hAnsi="Arial" w:cs="Arial"/>
              </w:rPr>
            </w:pPr>
            <w:r w:rsidRPr="0052026E">
              <w:rPr>
                <w:rFonts w:ascii="Arial" w:hAnsi="Arial"/>
                <w:sz w:val="20"/>
              </w:rPr>
              <w:t>Department of Local Government, Industry Regulation and Safety</w:t>
            </w:r>
          </w:p>
        </w:tc>
      </w:tr>
      <w:tr w:rsidR="008F3B21" w:rsidTr="00C9393E" w14:paraId="08BED5F7" w14:textId="77777777">
        <w:trPr>
          <w:cantSplit/>
          <w:trHeight w:val="280"/>
        </w:trPr>
        <w:tc>
          <w:tcPr>
            <w:tcW w:w="9044" w:type="dxa"/>
          </w:tcPr>
          <w:p w:rsidR="008F3B21" w:rsidP="00C9393E" w:rsidRDefault="008F3B21" w14:paraId="203748D6" w14:textId="25A894C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 relevant Circulars: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</w:tr>
      <w:tr w:rsidR="008F3B21" w:rsidTr="00C9393E" w14:paraId="6446CDFE" w14:textId="77777777">
        <w:trPr>
          <w:cantSplit/>
          <w:trHeight w:val="280"/>
        </w:trPr>
        <w:tc>
          <w:tcPr>
            <w:tcW w:w="9044" w:type="dxa"/>
          </w:tcPr>
          <w:p w:rsidR="008F3B21" w:rsidP="00EF69EE" w:rsidRDefault="00E928AC" w14:paraId="73C3EF2F" w14:textId="345282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="008F3B21">
              <w:rPr>
                <w:rFonts w:ascii="Arial" w:hAnsi="Arial"/>
                <w:sz w:val="20"/>
              </w:rPr>
              <w:t>ircular/s replaced by this Circular:</w:t>
            </w:r>
            <w:r w:rsidR="008F3B21">
              <w:rPr>
                <w:rFonts w:ascii="Arial" w:hAnsi="Arial"/>
                <w:sz w:val="20"/>
              </w:rPr>
              <w:tab/>
            </w:r>
            <w:r w:rsidR="002E11FE">
              <w:rPr>
                <w:rFonts w:ascii="Arial" w:hAnsi="Arial"/>
                <w:sz w:val="20"/>
              </w:rPr>
              <w:t>2021</w:t>
            </w:r>
            <w:r w:rsidR="00EF69EE">
              <w:rPr>
                <w:rFonts w:ascii="Arial" w:hAnsi="Arial"/>
                <w:sz w:val="20"/>
              </w:rPr>
              <w:t>/</w:t>
            </w:r>
            <w:r w:rsidR="002E11FE">
              <w:rPr>
                <w:rFonts w:ascii="Arial" w:hAnsi="Arial"/>
                <w:sz w:val="20"/>
              </w:rPr>
              <w:t>11</w:t>
            </w:r>
          </w:p>
        </w:tc>
      </w:tr>
    </w:tbl>
    <w:p w:rsidR="008F3B21" w:rsidP="00E928AC" w:rsidRDefault="008F3B21" w14:paraId="049F31CB" w14:textId="77777777">
      <w:pPr>
        <w:pStyle w:val="Header"/>
        <w:tabs>
          <w:tab w:val="clear" w:pos="4153"/>
          <w:tab w:val="clear" w:pos="8306"/>
        </w:tabs>
        <w:rPr>
          <w:rFonts w:ascii="Arial" w:hAnsi="Arial"/>
        </w:rPr>
      </w:pPr>
    </w:p>
    <w:sectPr w:rsidR="008F3B21" w:rsidSect="001A4589">
      <w:headerReference w:type="even" r:id="rId11"/>
      <w:headerReference w:type="default" r:id="rId12"/>
      <w:headerReference w:type="first" r:id="rId13"/>
      <w:type w:val="continuous"/>
      <w:pgSz w:w="11906" w:h="16838" w:orient="portrait"/>
      <w:pgMar w:top="1304" w:right="1474" w:bottom="426" w:left="1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B23" w:rsidRDefault="008B2B23" w14:paraId="36410074" w14:textId="77777777">
      <w:r>
        <w:separator/>
      </w:r>
    </w:p>
  </w:endnote>
  <w:endnote w:type="continuationSeparator" w:id="0">
    <w:p w:rsidR="008B2B23" w:rsidRDefault="008B2B23" w14:paraId="0752255C" w14:textId="77777777">
      <w:r>
        <w:continuationSeparator/>
      </w:r>
    </w:p>
  </w:endnote>
  <w:endnote w:type="continuationNotice" w:id="1">
    <w:p w:rsidR="008B2B23" w:rsidRDefault="008B2B23" w14:paraId="634853B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B23" w:rsidRDefault="008B2B23" w14:paraId="1FF83E2A" w14:textId="77777777">
      <w:r>
        <w:separator/>
      </w:r>
    </w:p>
  </w:footnote>
  <w:footnote w:type="continuationSeparator" w:id="0">
    <w:p w:rsidR="008B2B23" w:rsidRDefault="008B2B23" w14:paraId="67C1EBD1" w14:textId="77777777">
      <w:r>
        <w:continuationSeparator/>
      </w:r>
    </w:p>
  </w:footnote>
  <w:footnote w:type="continuationNotice" w:id="1">
    <w:p w:rsidR="008B2B23" w:rsidRDefault="008B2B23" w14:paraId="01101F1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B21" w:rsidRDefault="008F3B21" w14:paraId="0364BA1D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F3B21" w:rsidRDefault="008F3B21" w14:paraId="1299C4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3B21" w:rsidRDefault="008F3B21" w14:paraId="28F4D5D3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393E">
      <w:rPr>
        <w:rStyle w:val="PageNumber"/>
        <w:noProof/>
      </w:rPr>
      <w:t>2</w:t>
    </w:r>
    <w:r>
      <w:rPr>
        <w:rStyle w:val="PageNumber"/>
      </w:rPr>
      <w:fldChar w:fldCharType="end"/>
    </w:r>
  </w:p>
  <w:p w:rsidR="008F3B21" w:rsidRDefault="008F3B21" w14:paraId="4B99056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0F77" w:rsidP="00EB0F77" w:rsidRDefault="00EF69EE" w14:paraId="4101652C" w14:textId="77777777">
    <w:pPr>
      <w:pStyle w:val="Header"/>
      <w:tabs>
        <w:tab w:val="clear" w:pos="4153"/>
        <w:tab w:val="clear" w:pos="8306"/>
        <w:tab w:val="right" w:pos="8844"/>
      </w:tabs>
    </w:pPr>
    <w:r>
      <w:rPr>
        <w:noProof/>
        <w:szCs w:val="24"/>
        <w:lang w:eastAsia="en-AU"/>
      </w:rPr>
      <w:drawing>
        <wp:inline distT="0" distB="0" distL="0" distR="0" wp14:anchorId="76BD2E0D" wp14:editId="07777777">
          <wp:extent cx="670560" cy="670560"/>
          <wp:effectExtent l="0" t="0" r="0" b="0"/>
          <wp:docPr id="7" name="Picture 7" descr="govOfWA+TextBlack_130x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OfWA+TextBlack_130x1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0F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A37C4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" w15:restartNumberingAfterBreak="0">
    <w:nsid w:val="121C62EE"/>
    <w:multiLevelType w:val="hybridMultilevel"/>
    <w:tmpl w:val="447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60C96"/>
    <w:multiLevelType w:val="hybridMultilevel"/>
    <w:tmpl w:val="0D0AAA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7B307D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4" w15:restartNumberingAfterBreak="0">
    <w:nsid w:val="40F06F5F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5" w15:restartNumberingAfterBreak="0">
    <w:nsid w:val="43A54076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6" w15:restartNumberingAfterBreak="0">
    <w:nsid w:val="50BC7ABC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7" w15:restartNumberingAfterBreak="0">
    <w:nsid w:val="5178310E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8" w15:restartNumberingAfterBreak="0">
    <w:nsid w:val="598460A2"/>
    <w:multiLevelType w:val="singleLevel"/>
    <w:tmpl w:val="11426CD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</w:abstractNum>
  <w:abstractNum w:abstractNumId="9" w15:restartNumberingAfterBreak="0">
    <w:nsid w:val="5C207AA8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0" w15:restartNumberingAfterBreak="0">
    <w:nsid w:val="60C22F5B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1" w15:restartNumberingAfterBreak="0">
    <w:nsid w:val="62C01C0C"/>
    <w:multiLevelType w:val="singleLevel"/>
    <w:tmpl w:val="633E9C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abstractNum w:abstractNumId="12" w15:restartNumberingAfterBreak="0">
    <w:nsid w:val="708B60FB"/>
    <w:multiLevelType w:val="singleLevel"/>
    <w:tmpl w:val="47E2FDCC"/>
    <w:lvl w:ilvl="0">
      <w:start w:val="3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hint="default" w:ascii="Symbol" w:hAnsi="Symbol"/>
      </w:rPr>
    </w:lvl>
  </w:abstractNum>
  <w:abstractNum w:abstractNumId="13" w15:restartNumberingAfterBreak="0">
    <w:nsid w:val="71EC3198"/>
    <w:multiLevelType w:val="singleLevel"/>
    <w:tmpl w:val="D3109E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sz w:val="16"/>
      </w:rPr>
    </w:lvl>
  </w:abstractNum>
  <w:num w:numId="1" w16cid:durableId="1607543367">
    <w:abstractNumId w:val="12"/>
  </w:num>
  <w:num w:numId="2" w16cid:durableId="751507542">
    <w:abstractNumId w:val="4"/>
  </w:num>
  <w:num w:numId="3" w16cid:durableId="974724117">
    <w:abstractNumId w:val="11"/>
  </w:num>
  <w:num w:numId="4" w16cid:durableId="694616715">
    <w:abstractNumId w:val="3"/>
  </w:num>
  <w:num w:numId="5" w16cid:durableId="1069231992">
    <w:abstractNumId w:val="9"/>
  </w:num>
  <w:num w:numId="6" w16cid:durableId="1905987526">
    <w:abstractNumId w:val="7"/>
  </w:num>
  <w:num w:numId="7" w16cid:durableId="140465244">
    <w:abstractNumId w:val="0"/>
  </w:num>
  <w:num w:numId="8" w16cid:durableId="1322126063">
    <w:abstractNumId w:val="10"/>
  </w:num>
  <w:num w:numId="9" w16cid:durableId="2042244048">
    <w:abstractNumId w:val="13"/>
  </w:num>
  <w:num w:numId="10" w16cid:durableId="981009272">
    <w:abstractNumId w:val="5"/>
  </w:num>
  <w:num w:numId="11" w16cid:durableId="1800418464">
    <w:abstractNumId w:val="6"/>
  </w:num>
  <w:num w:numId="12" w16cid:durableId="2094084281">
    <w:abstractNumId w:val="8"/>
  </w:num>
  <w:num w:numId="13" w16cid:durableId="1797865583">
    <w:abstractNumId w:val="1"/>
  </w:num>
  <w:num w:numId="14" w16cid:durableId="113221377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70"/>
    <w:rsid w:val="00000145"/>
    <w:rsid w:val="00024EDD"/>
    <w:rsid w:val="00091945"/>
    <w:rsid w:val="000E4DDD"/>
    <w:rsid w:val="000E7FDE"/>
    <w:rsid w:val="00146CA4"/>
    <w:rsid w:val="001644C6"/>
    <w:rsid w:val="001A4589"/>
    <w:rsid w:val="001F1C13"/>
    <w:rsid w:val="00266604"/>
    <w:rsid w:val="00266730"/>
    <w:rsid w:val="00277A18"/>
    <w:rsid w:val="002C56F9"/>
    <w:rsid w:val="002D6608"/>
    <w:rsid w:val="002E11FE"/>
    <w:rsid w:val="002F256F"/>
    <w:rsid w:val="002F7FB2"/>
    <w:rsid w:val="00336AD6"/>
    <w:rsid w:val="003A5E97"/>
    <w:rsid w:val="003D374E"/>
    <w:rsid w:val="00410FA7"/>
    <w:rsid w:val="0043177C"/>
    <w:rsid w:val="00434D0F"/>
    <w:rsid w:val="004C321F"/>
    <w:rsid w:val="0052026E"/>
    <w:rsid w:val="0054619D"/>
    <w:rsid w:val="0055217A"/>
    <w:rsid w:val="00602205"/>
    <w:rsid w:val="00605BDC"/>
    <w:rsid w:val="00682DA1"/>
    <w:rsid w:val="006C203E"/>
    <w:rsid w:val="00746B05"/>
    <w:rsid w:val="00760381"/>
    <w:rsid w:val="00782BDA"/>
    <w:rsid w:val="007D642C"/>
    <w:rsid w:val="00813517"/>
    <w:rsid w:val="0082785D"/>
    <w:rsid w:val="00855070"/>
    <w:rsid w:val="008571BF"/>
    <w:rsid w:val="00862D8F"/>
    <w:rsid w:val="008967DC"/>
    <w:rsid w:val="008B2B23"/>
    <w:rsid w:val="008C40C2"/>
    <w:rsid w:val="008F3B21"/>
    <w:rsid w:val="00946217"/>
    <w:rsid w:val="009827D6"/>
    <w:rsid w:val="00984BCB"/>
    <w:rsid w:val="009C4429"/>
    <w:rsid w:val="009D601A"/>
    <w:rsid w:val="00A13CBF"/>
    <w:rsid w:val="00A54C5B"/>
    <w:rsid w:val="00AA6BDF"/>
    <w:rsid w:val="00AC2AFC"/>
    <w:rsid w:val="00AF02A1"/>
    <w:rsid w:val="00C17216"/>
    <w:rsid w:val="00C23BAA"/>
    <w:rsid w:val="00C41CF8"/>
    <w:rsid w:val="00C9393E"/>
    <w:rsid w:val="00CA2377"/>
    <w:rsid w:val="00D013E5"/>
    <w:rsid w:val="00D03310"/>
    <w:rsid w:val="00D11D73"/>
    <w:rsid w:val="00D121B0"/>
    <w:rsid w:val="00D16110"/>
    <w:rsid w:val="00D3398E"/>
    <w:rsid w:val="00D423AD"/>
    <w:rsid w:val="00D6584A"/>
    <w:rsid w:val="00D95E96"/>
    <w:rsid w:val="00DB3E88"/>
    <w:rsid w:val="00E74F37"/>
    <w:rsid w:val="00E928AC"/>
    <w:rsid w:val="00EB0F77"/>
    <w:rsid w:val="00EE6B8C"/>
    <w:rsid w:val="00EF69EE"/>
    <w:rsid w:val="00F92C4F"/>
    <w:rsid w:val="1272C74C"/>
    <w:rsid w:val="1EB279A1"/>
    <w:rsid w:val="24C20CAB"/>
    <w:rsid w:val="35CBF368"/>
    <w:rsid w:val="4C21AE5D"/>
    <w:rsid w:val="4D2BF34C"/>
    <w:rsid w:val="5032FDF6"/>
    <w:rsid w:val="5CBFFDEE"/>
    <w:rsid w:val="68AD5EAC"/>
    <w:rsid w:val="6CE2B510"/>
    <w:rsid w:val="71BBF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BB216"/>
  <w15:chartTrackingRefBased/>
  <w15:docId w15:val="{7C3EA958-6AB3-4822-91C0-E93B974DF0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sz w:val="5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i/>
      <w:sz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b/>
    </w:rPr>
  </w:style>
  <w:style w:type="paragraph" w:styleId="BodyText2">
    <w:name w:val="Body Text 2"/>
    <w:basedOn w:val="Normal"/>
    <w:semiHidden/>
    <w:rPr>
      <w:rFonts w:ascii="Arial" w:hAnsi="Arial"/>
      <w:i/>
    </w:r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67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ableParagraph" w:customStyle="1">
    <w:name w:val="Table Paragraph"/>
    <w:basedOn w:val="Normal"/>
    <w:uiPriority w:val="1"/>
    <w:qFormat/>
    <w:rsid w:val="00EF69EE"/>
    <w:pPr>
      <w:widowControl w:val="0"/>
      <w:autoSpaceDE w:val="0"/>
      <w:autoSpaceDN w:val="0"/>
      <w:ind w:left="103" w:hanging="3601"/>
      <w:jc w:val="left"/>
    </w:pPr>
    <w:rPr>
      <w:rFonts w:ascii="Arial" w:hAnsi="Arial" w:eastAsia="Arial" w:cs="Arial"/>
      <w:sz w:val="22"/>
      <w:szCs w:val="22"/>
      <w:lang w:val="en-US"/>
    </w:rPr>
  </w:style>
  <w:style w:type="character" w:styleId="normaltextrun" w:customStyle="1">
    <w:name w:val="normaltextrun"/>
    <w:basedOn w:val="DefaultParagraphFont"/>
    <w:rsid w:val="00AF02A1"/>
  </w:style>
  <w:style w:type="paragraph" w:styleId="Revision">
    <w:name w:val="Revision"/>
    <w:hidden/>
    <w:uiPriority w:val="99"/>
    <w:semiHidden/>
    <w:rsid w:val="00AF02A1"/>
    <w:rPr>
      <w:sz w:val="24"/>
      <w:lang w:eastAsia="en-US"/>
    </w:rPr>
  </w:style>
  <w:style w:type="character" w:styleId="HeaderChar" w:customStyle="1">
    <w:name w:val="Header Char"/>
    <w:basedOn w:val="DefaultParagraphFont"/>
    <w:link w:val="Header"/>
    <w:semiHidden/>
    <w:rsid w:val="00D423A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wa.gov.au/media/64950/download?inlin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5E4B3CC107949914281882C540850" ma:contentTypeVersion="15" ma:contentTypeDescription="Create a new document." ma:contentTypeScope="" ma:versionID="8e7243cb2f219c07a3cdcfcab73f4741">
  <xsd:schema xmlns:xsd="http://www.w3.org/2001/XMLSchema" xmlns:xs="http://www.w3.org/2001/XMLSchema" xmlns:p="http://schemas.microsoft.com/office/2006/metadata/properties" xmlns:ns2="61a9b932-67e4-4cd3-a5fb-a9b7cbda205a" xmlns:ns3="612de49e-c92e-4f84-99d1-deb55683ac0e" targetNamespace="http://schemas.microsoft.com/office/2006/metadata/properties" ma:root="true" ma:fieldsID="a337876cee9d00f5b7714359b74606a4" ns2:_="" ns3:_="">
    <xsd:import namespace="61a9b932-67e4-4cd3-a5fb-a9b7cbda205a"/>
    <xsd:import namespace="612de49e-c92e-4f84-99d1-deb55683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9b932-67e4-4cd3-a5fb-a9b7cbda2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Date Reviewed by SCU" ma:format="Dropdown" ma:internalName="Sign_x002d_off_x0020_statu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e49e-c92e-4f84-99d1-deb55683a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599dfc-0938-45aa-92d3-569c136db39c}" ma:internalName="TaxCatchAll" ma:showField="CatchAllData" ma:web="612de49e-c92e-4f84-99d1-deb55683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9b932-67e4-4cd3-a5fb-a9b7cbda205a">
      <Terms xmlns="http://schemas.microsoft.com/office/infopath/2007/PartnerControls"/>
    </lcf76f155ced4ddcb4097134ff3c332f>
    <TaxCatchAll xmlns="612de49e-c92e-4f84-99d1-deb55683ac0e" xsi:nil="true"/>
    <_Flow_SignoffStatus xmlns="61a9b932-67e4-4cd3-a5fb-a9b7cbda205a" xsi:nil="true"/>
  </documentManagement>
</p:properties>
</file>

<file path=customXml/itemProps1.xml><?xml version="1.0" encoding="utf-8"?>
<ds:datastoreItem xmlns:ds="http://schemas.openxmlformats.org/officeDocument/2006/customXml" ds:itemID="{05DBABF0-110C-4B2F-9205-FC9D7B72D7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1B990-2245-4841-BFA7-5BD989738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9b932-67e4-4cd3-a5fb-a9b7cbda205a"/>
    <ds:schemaRef ds:uri="612de49e-c92e-4f84-99d1-deb55683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634CD-956A-435A-8DAA-923C0B4CE583}">
  <ds:schemaRefs>
    <ds:schemaRef ds:uri="http://schemas.microsoft.com/office/2006/metadata/properties"/>
    <ds:schemaRef ds:uri="http://schemas.microsoft.com/office/infopath/2007/PartnerControls"/>
    <ds:schemaRef ds:uri="61a9b932-67e4-4cd3-a5fb-a9b7cbda205a"/>
    <ds:schemaRef ds:uri="612de49e-c92e-4f84-99d1-deb55683ac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Ministry of Premier &amp; Cabinet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Premier’s Policy Circular</dc:title>
  <dc:subject/>
  <dc:creator>G. Mugliston</dc:creator>
  <keywords/>
  <lastModifiedBy>Currie, Teneale</lastModifiedBy>
  <revision>6</revision>
  <lastPrinted>2002-01-03T23:12:00.0000000Z</lastPrinted>
  <dcterms:created xsi:type="dcterms:W3CDTF">2025-06-09T03:38:00.0000000Z</dcterms:created>
  <dcterms:modified xsi:type="dcterms:W3CDTF">2025-06-30T05:38:04.7459422Z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0x0101004F95E4B3CC107949914281882C540850</vt:lpwstr>
  </property>
  <property fmtid="{D5CDD505-2E9C-101B-9397-08002B2CF9AE}" pid="4" name="MSIP_Label_116cf7cf-4bad-475a-a557-f71d08d59046_Enabled">
    <vt:lpwstr>true</vt:lpwstr>
  </property>
  <property fmtid="{D5CDD505-2E9C-101B-9397-08002B2CF9AE}" pid="5" name="MSIP_Label_116cf7cf-4bad-475a-a557-f71d08d59046_SetDate">
    <vt:lpwstr>2024-03-26T07:26:15Z</vt:lpwstr>
  </property>
  <property fmtid="{D5CDD505-2E9C-101B-9397-08002B2CF9AE}" pid="6" name="MSIP_Label_116cf7cf-4bad-475a-a557-f71d08d59046_Method">
    <vt:lpwstr>Standard</vt:lpwstr>
  </property>
  <property fmtid="{D5CDD505-2E9C-101B-9397-08002B2CF9AE}" pid="7" name="MSIP_Label_116cf7cf-4bad-475a-a557-f71d08d59046_Name">
    <vt:lpwstr>OFFICIAL [ Office ]</vt:lpwstr>
  </property>
  <property fmtid="{D5CDD505-2E9C-101B-9397-08002B2CF9AE}" pid="8" name="MSIP_Label_116cf7cf-4bad-475a-a557-f71d08d59046_SiteId">
    <vt:lpwstr>d48144b5-571f-4b68-9721-e41bc0071e17</vt:lpwstr>
  </property>
  <property fmtid="{D5CDD505-2E9C-101B-9397-08002B2CF9AE}" pid="9" name="MSIP_Label_116cf7cf-4bad-475a-a557-f71d08d59046_ActionId">
    <vt:lpwstr>b5cddeba-0259-4f5a-9ed8-7d6ea32b4934</vt:lpwstr>
  </property>
  <property fmtid="{D5CDD505-2E9C-101B-9397-08002B2CF9AE}" pid="10" name="MSIP_Label_116cf7cf-4bad-475a-a557-f71d08d59046_ContentBits">
    <vt:lpwstr>0</vt:lpwstr>
  </property>
  <property fmtid="{D5CDD505-2E9C-101B-9397-08002B2CF9AE}" pid="11" name="MediaServiceImageTags">
    <vt:lpwstr/>
  </property>
</Properties>
</file>