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8BC9" w14:textId="7819908F" w:rsidR="00774203" w:rsidRPr="00D72543" w:rsidRDefault="00774203" w:rsidP="00D72543">
      <w:pPr>
        <w:pStyle w:val="Title"/>
        <w:jc w:val="left"/>
        <w:rPr>
          <w:color w:val="auto"/>
        </w:rPr>
      </w:pPr>
      <w:r w:rsidRPr="00D72543">
        <w:rPr>
          <w:color w:val="auto"/>
        </w:rPr>
        <w:t>Agency request for strategic procurement assistance</w:t>
      </w:r>
      <w:r w:rsidR="00880744" w:rsidRPr="00D72543">
        <w:rPr>
          <w:color w:val="auto"/>
        </w:rPr>
        <w:t xml:space="preserve"> form</w:t>
      </w:r>
    </w:p>
    <w:p w14:paraId="27E09B27" w14:textId="77E048A4" w:rsidR="00880744" w:rsidRPr="00D72543" w:rsidRDefault="00880744" w:rsidP="00880744">
      <w:pPr>
        <w:rPr>
          <w:b/>
          <w:color w:val="0000EE"/>
          <w:u w:val="single"/>
        </w:rPr>
      </w:pPr>
      <w:r>
        <w:t xml:space="preserve">To request assistance from the </w:t>
      </w:r>
      <w:r w:rsidRPr="00880744">
        <w:t xml:space="preserve">Strategic </w:t>
      </w:r>
      <w:r w:rsidR="006B273A">
        <w:t xml:space="preserve">Procurement </w:t>
      </w:r>
      <w:r w:rsidRPr="00880744">
        <w:t>Services</w:t>
      </w:r>
      <w:r>
        <w:t xml:space="preserve"> (SPS) team</w:t>
      </w:r>
      <w:r w:rsidRPr="00880744">
        <w:t xml:space="preserve"> </w:t>
      </w:r>
      <w:r>
        <w:t>with your p</w:t>
      </w:r>
      <w:r w:rsidRPr="00880744">
        <w:t>rocurement</w:t>
      </w:r>
      <w:r>
        <w:t xml:space="preserve">, complete </w:t>
      </w:r>
      <w:r w:rsidR="005F38B5">
        <w:t xml:space="preserve">sections 1 to </w:t>
      </w:r>
      <w:r w:rsidR="006C4A3C">
        <w:t>5</w:t>
      </w:r>
      <w:r w:rsidR="005F38B5">
        <w:t xml:space="preserve"> of this</w:t>
      </w:r>
      <w:r>
        <w:t xml:space="preserve"> form and email </w:t>
      </w:r>
      <w:r w:rsidR="00D72543" w:rsidRPr="000D46F8">
        <w:t>it</w:t>
      </w:r>
      <w:r w:rsidR="00D72543">
        <w:t xml:space="preserve"> </w:t>
      </w:r>
      <w:r>
        <w:t xml:space="preserve">to </w:t>
      </w:r>
      <w:hyperlink r:id="rId11" w:history="1">
        <w:r w:rsidR="002978E8" w:rsidRPr="00D72543">
          <w:rPr>
            <w:rStyle w:val="Hyperlink"/>
            <w:rFonts w:cstheme="minorBidi"/>
            <w:color w:val="0000EE"/>
            <w:sz w:val="24"/>
          </w:rPr>
          <w:t>Assistant Director</w:t>
        </w:r>
        <w:r w:rsidRPr="00D72543">
          <w:rPr>
            <w:rStyle w:val="Hyperlink"/>
            <w:rFonts w:cstheme="minorBidi"/>
            <w:color w:val="0000EE"/>
            <w:sz w:val="24"/>
          </w:rPr>
          <w:t xml:space="preserve"> SPS</w:t>
        </w:r>
      </w:hyperlink>
      <w:r>
        <w:t xml:space="preserve">. </w:t>
      </w:r>
    </w:p>
    <w:p w14:paraId="6EACE7D4" w14:textId="5FE47BAB" w:rsidR="00774203" w:rsidRDefault="00774203" w:rsidP="000F7233">
      <w:pPr>
        <w:pStyle w:val="Heading1"/>
      </w:pPr>
      <w:r>
        <w:t xml:space="preserve">Agency </w:t>
      </w:r>
      <w:r w:rsidR="00D72543">
        <w:t>d</w:t>
      </w:r>
      <w:r>
        <w:t xml:space="preserve">etails and </w:t>
      </w:r>
      <w:r w:rsidR="00D72543">
        <w:t>p</w:t>
      </w:r>
      <w:r>
        <w:t xml:space="preserve">rocurement </w:t>
      </w:r>
      <w:r w:rsidR="00D72543">
        <w:t>d</w:t>
      </w:r>
      <w:r>
        <w:t>escription</w:t>
      </w:r>
    </w:p>
    <w:p w14:paraId="7A46A6D9" w14:textId="77777777" w:rsidR="00C8681B" w:rsidRDefault="00C8681B" w:rsidP="00C8681B">
      <w:r>
        <w:t>Please complete the table below.</w:t>
      </w:r>
    </w:p>
    <w:tbl>
      <w:tblPr>
        <w:tblStyle w:val="TableGridLight"/>
        <w:tblpPr w:leftFromText="180" w:rightFromText="18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3539"/>
        <w:gridCol w:w="5477"/>
      </w:tblGrid>
      <w:tr w:rsidR="00D42E95" w:rsidRPr="007A1B94" w14:paraId="11AEF701" w14:textId="77777777" w:rsidTr="00A23C87">
        <w:tc>
          <w:tcPr>
            <w:tcW w:w="3539" w:type="dxa"/>
          </w:tcPr>
          <w:p w14:paraId="037BD656" w14:textId="6FDEAE4C" w:rsidR="00C8681B" w:rsidRPr="007A1B94" w:rsidRDefault="00055AB4" w:rsidP="00A23C87">
            <w:pPr>
              <w:rPr>
                <w:b/>
                <w:szCs w:val="22"/>
              </w:rPr>
            </w:pPr>
            <w:r w:rsidRPr="007A1B94">
              <w:rPr>
                <w:b/>
                <w:szCs w:val="22"/>
              </w:rPr>
              <w:t xml:space="preserve">Agency </w:t>
            </w:r>
            <w:r w:rsidR="00D72543" w:rsidRPr="007A1B94">
              <w:rPr>
                <w:b/>
                <w:szCs w:val="22"/>
              </w:rPr>
              <w:t>n</w:t>
            </w:r>
            <w:r w:rsidRPr="007A1B94">
              <w:rPr>
                <w:b/>
                <w:szCs w:val="22"/>
              </w:rPr>
              <w:t>ame</w:t>
            </w:r>
          </w:p>
        </w:tc>
        <w:tc>
          <w:tcPr>
            <w:tcW w:w="5477" w:type="dxa"/>
          </w:tcPr>
          <w:p w14:paraId="40DA4C54" w14:textId="66F1F0FF" w:rsidR="00C8681B" w:rsidRPr="007A1B94" w:rsidRDefault="00C8681B" w:rsidP="00A23C87">
            <w:pPr>
              <w:rPr>
                <w:szCs w:val="22"/>
              </w:rPr>
            </w:pPr>
          </w:p>
        </w:tc>
      </w:tr>
      <w:tr w:rsidR="00D42E95" w:rsidRPr="007A1B94" w14:paraId="6967041E" w14:textId="77777777" w:rsidTr="00A23C87">
        <w:trPr>
          <w:trHeight w:val="97"/>
        </w:trPr>
        <w:tc>
          <w:tcPr>
            <w:tcW w:w="3539" w:type="dxa"/>
          </w:tcPr>
          <w:p w14:paraId="32A6A416" w14:textId="20E3E847" w:rsidR="00C8681B" w:rsidRPr="007A1B94" w:rsidRDefault="00C8681B" w:rsidP="00A23C87">
            <w:pPr>
              <w:rPr>
                <w:b/>
                <w:szCs w:val="22"/>
              </w:rPr>
            </w:pPr>
            <w:r w:rsidRPr="007A1B94">
              <w:rPr>
                <w:b/>
                <w:szCs w:val="22"/>
              </w:rPr>
              <w:t xml:space="preserve">Contact </w:t>
            </w:r>
            <w:r w:rsidR="00D72543" w:rsidRPr="007A1B94">
              <w:rPr>
                <w:b/>
                <w:szCs w:val="22"/>
              </w:rPr>
              <w:t>d</w:t>
            </w:r>
            <w:r w:rsidRPr="007A1B94">
              <w:rPr>
                <w:b/>
                <w:szCs w:val="22"/>
              </w:rPr>
              <w:t>etails</w:t>
            </w:r>
          </w:p>
          <w:p w14:paraId="3DF1AC1F" w14:textId="77777777" w:rsidR="00C8681B" w:rsidRPr="007A1B94" w:rsidRDefault="00C8681B" w:rsidP="00A23C87">
            <w:pPr>
              <w:rPr>
                <w:szCs w:val="22"/>
              </w:rPr>
            </w:pPr>
            <w:r w:rsidRPr="007A1B94">
              <w:rPr>
                <w:szCs w:val="22"/>
              </w:rPr>
              <w:t>(Name, email, phone number)</w:t>
            </w:r>
          </w:p>
        </w:tc>
        <w:tc>
          <w:tcPr>
            <w:tcW w:w="5477" w:type="dxa"/>
          </w:tcPr>
          <w:p w14:paraId="7B64E9B7" w14:textId="57723128" w:rsidR="00C8681B" w:rsidRPr="007A1B94" w:rsidRDefault="00C8681B" w:rsidP="00A23C87">
            <w:pPr>
              <w:rPr>
                <w:color w:val="151616"/>
                <w:szCs w:val="22"/>
              </w:rPr>
            </w:pPr>
          </w:p>
        </w:tc>
      </w:tr>
      <w:tr w:rsidR="00D42E95" w:rsidRPr="007A1B94" w14:paraId="71D7822F" w14:textId="77777777" w:rsidTr="00A23C87">
        <w:tc>
          <w:tcPr>
            <w:tcW w:w="3539" w:type="dxa"/>
          </w:tcPr>
          <w:p w14:paraId="3015EFCE" w14:textId="1AD3DC47" w:rsidR="00C8681B" w:rsidRPr="007A1B94" w:rsidRDefault="00C8681B" w:rsidP="00A23C87">
            <w:pPr>
              <w:rPr>
                <w:b/>
                <w:szCs w:val="22"/>
              </w:rPr>
            </w:pPr>
            <w:r w:rsidRPr="007A1B94">
              <w:rPr>
                <w:b/>
                <w:szCs w:val="22"/>
              </w:rPr>
              <w:t>Position/</w:t>
            </w:r>
            <w:r w:rsidR="00D72543" w:rsidRPr="007A1B94">
              <w:rPr>
                <w:b/>
                <w:szCs w:val="22"/>
              </w:rPr>
              <w:t>r</w:t>
            </w:r>
            <w:r w:rsidRPr="007A1B94">
              <w:rPr>
                <w:b/>
                <w:szCs w:val="22"/>
              </w:rPr>
              <w:t>ole</w:t>
            </w:r>
          </w:p>
          <w:p w14:paraId="549D83CE" w14:textId="77777777" w:rsidR="00C8681B" w:rsidRPr="007A1B94" w:rsidRDefault="00C8681B" w:rsidP="00A23C87">
            <w:pPr>
              <w:rPr>
                <w:szCs w:val="22"/>
              </w:rPr>
            </w:pPr>
            <w:r w:rsidRPr="007A1B94">
              <w:rPr>
                <w:szCs w:val="22"/>
              </w:rPr>
              <w:t>(Job title, or role within agency)</w:t>
            </w:r>
          </w:p>
        </w:tc>
        <w:tc>
          <w:tcPr>
            <w:tcW w:w="5477" w:type="dxa"/>
          </w:tcPr>
          <w:p w14:paraId="39D66B19" w14:textId="52D4B781" w:rsidR="00C8681B" w:rsidRPr="007A1B94" w:rsidRDefault="00C8681B" w:rsidP="00112EA5">
            <w:pPr>
              <w:rPr>
                <w:szCs w:val="22"/>
              </w:rPr>
            </w:pPr>
          </w:p>
        </w:tc>
      </w:tr>
      <w:tr w:rsidR="00D42E95" w:rsidRPr="007A1B94" w14:paraId="5059B5AF" w14:textId="77777777" w:rsidTr="00A23C87">
        <w:tc>
          <w:tcPr>
            <w:tcW w:w="3539" w:type="dxa"/>
          </w:tcPr>
          <w:p w14:paraId="73AA38B0" w14:textId="214FFE8D" w:rsidR="00C8681B" w:rsidRPr="007A1B94" w:rsidRDefault="00C8681B" w:rsidP="00A23C87">
            <w:pPr>
              <w:rPr>
                <w:b/>
                <w:szCs w:val="22"/>
              </w:rPr>
            </w:pPr>
            <w:r w:rsidRPr="007A1B94">
              <w:rPr>
                <w:b/>
                <w:szCs w:val="22"/>
              </w:rPr>
              <w:t xml:space="preserve">Project </w:t>
            </w:r>
            <w:r w:rsidR="00D72543" w:rsidRPr="007A1B94">
              <w:rPr>
                <w:b/>
                <w:szCs w:val="22"/>
              </w:rPr>
              <w:t>d</w:t>
            </w:r>
            <w:r w:rsidRPr="007A1B94">
              <w:rPr>
                <w:b/>
                <w:szCs w:val="22"/>
              </w:rPr>
              <w:t>escription</w:t>
            </w:r>
          </w:p>
          <w:p w14:paraId="644D9C44" w14:textId="4BDC4EED" w:rsidR="00C8681B" w:rsidRPr="007A1B94" w:rsidRDefault="00C8681B" w:rsidP="00A23C87">
            <w:pPr>
              <w:rPr>
                <w:szCs w:val="22"/>
              </w:rPr>
            </w:pPr>
            <w:r w:rsidRPr="007A1B94">
              <w:rPr>
                <w:szCs w:val="22"/>
              </w:rPr>
              <w:t>(Detail the procurement requirement, the objectives, any issue</w:t>
            </w:r>
            <w:r w:rsidR="00D72543" w:rsidRPr="007A1B94">
              <w:rPr>
                <w:szCs w:val="22"/>
              </w:rPr>
              <w:t>s</w:t>
            </w:r>
            <w:r w:rsidRPr="007A1B94">
              <w:rPr>
                <w:szCs w:val="22"/>
              </w:rPr>
              <w:t>, political sensitivity, or reliance on other procurements)</w:t>
            </w:r>
          </w:p>
        </w:tc>
        <w:tc>
          <w:tcPr>
            <w:tcW w:w="5477" w:type="dxa"/>
          </w:tcPr>
          <w:p w14:paraId="1070BEF0" w14:textId="13B589D6" w:rsidR="00C8681B" w:rsidRPr="007A1B94" w:rsidRDefault="00C8681B" w:rsidP="00A23C87">
            <w:pPr>
              <w:pStyle w:val="BodyText"/>
              <w:widowControl w:val="0"/>
              <w:tabs>
                <w:tab w:val="left" w:pos="781"/>
                <w:tab w:val="left" w:pos="4797"/>
              </w:tabs>
              <w:spacing w:line="215" w:lineRule="auto"/>
              <w:ind w:right="263"/>
              <w:rPr>
                <w:szCs w:val="22"/>
              </w:rPr>
            </w:pPr>
          </w:p>
        </w:tc>
      </w:tr>
      <w:tr w:rsidR="00E90A2E" w:rsidRPr="007A1B94" w14:paraId="16D4C83B" w14:textId="77777777" w:rsidTr="00E16129">
        <w:tc>
          <w:tcPr>
            <w:tcW w:w="3539" w:type="dxa"/>
          </w:tcPr>
          <w:p w14:paraId="7FB1AE38" w14:textId="0AE6FAC4" w:rsidR="00E90A2E" w:rsidRPr="007A1B94" w:rsidRDefault="00E90A2E" w:rsidP="00E90A2E">
            <w:pPr>
              <w:rPr>
                <w:b/>
                <w:szCs w:val="22"/>
              </w:rPr>
            </w:pPr>
            <w:r w:rsidRPr="007A1B94">
              <w:rPr>
                <w:b/>
                <w:szCs w:val="22"/>
              </w:rPr>
              <w:t xml:space="preserve">Total </w:t>
            </w:r>
            <w:r w:rsidR="00D72543" w:rsidRPr="007A1B94">
              <w:rPr>
                <w:b/>
                <w:szCs w:val="22"/>
              </w:rPr>
              <w:t>e</w:t>
            </w:r>
            <w:r w:rsidRPr="007A1B94">
              <w:rPr>
                <w:b/>
                <w:szCs w:val="22"/>
              </w:rPr>
              <w:t xml:space="preserve">stimated </w:t>
            </w:r>
            <w:r w:rsidR="00D72543" w:rsidRPr="007A1B94">
              <w:rPr>
                <w:b/>
                <w:szCs w:val="22"/>
              </w:rPr>
              <w:t>c</w:t>
            </w:r>
            <w:r w:rsidRPr="007A1B94">
              <w:rPr>
                <w:b/>
                <w:szCs w:val="22"/>
              </w:rPr>
              <w:t xml:space="preserve">ontract </w:t>
            </w:r>
            <w:r w:rsidR="00D72543" w:rsidRPr="007A1B94">
              <w:rPr>
                <w:b/>
                <w:szCs w:val="22"/>
              </w:rPr>
              <w:t>v</w:t>
            </w:r>
            <w:r w:rsidRPr="007A1B94">
              <w:rPr>
                <w:b/>
                <w:szCs w:val="22"/>
              </w:rPr>
              <w:t>alue</w:t>
            </w:r>
          </w:p>
          <w:p w14:paraId="5E759AD8" w14:textId="77C1401D" w:rsidR="00E90A2E" w:rsidRPr="007A1B94" w:rsidRDefault="00E90A2E" w:rsidP="00E90A2E">
            <w:pPr>
              <w:rPr>
                <w:szCs w:val="22"/>
              </w:rPr>
            </w:pPr>
            <w:r w:rsidRPr="007A1B94">
              <w:rPr>
                <w:szCs w:val="22"/>
              </w:rPr>
              <w:t>(GST inclusive) (If applicable)</w:t>
            </w:r>
          </w:p>
        </w:tc>
        <w:tc>
          <w:tcPr>
            <w:tcW w:w="5477" w:type="dxa"/>
          </w:tcPr>
          <w:p w14:paraId="60C23E16" w14:textId="77777777" w:rsidR="00E90A2E" w:rsidRPr="007A1B94" w:rsidRDefault="00E90A2E" w:rsidP="00E90A2E">
            <w:pPr>
              <w:rPr>
                <w:szCs w:val="22"/>
              </w:rPr>
            </w:pPr>
          </w:p>
        </w:tc>
      </w:tr>
      <w:tr w:rsidR="00D42E95" w:rsidRPr="007A1B94" w14:paraId="65FA4D35" w14:textId="77777777" w:rsidTr="00A23C87">
        <w:tc>
          <w:tcPr>
            <w:tcW w:w="3539" w:type="dxa"/>
          </w:tcPr>
          <w:p w14:paraId="1C9BD2C4" w14:textId="52B76803" w:rsidR="00C8681B" w:rsidRPr="007A1B94" w:rsidRDefault="00C8681B" w:rsidP="00A23C87">
            <w:pPr>
              <w:rPr>
                <w:b/>
              </w:rPr>
            </w:pPr>
            <w:r w:rsidRPr="007A1B94">
              <w:rPr>
                <w:b/>
              </w:rPr>
              <w:t xml:space="preserve">Project </w:t>
            </w:r>
            <w:r w:rsidR="00D72543" w:rsidRPr="007A1B94">
              <w:rPr>
                <w:b/>
              </w:rPr>
              <w:t>t</w:t>
            </w:r>
            <w:r w:rsidRPr="007A1B94">
              <w:rPr>
                <w:b/>
              </w:rPr>
              <w:t>imeline</w:t>
            </w:r>
          </w:p>
          <w:p w14:paraId="20F17B07" w14:textId="77777777" w:rsidR="00C8681B" w:rsidRPr="007A1B94" w:rsidRDefault="00C8681B" w:rsidP="00A23C87">
            <w:r w:rsidRPr="007A1B94">
              <w:t>(Key dates, milestones, deliverables for the project)</w:t>
            </w:r>
          </w:p>
        </w:tc>
        <w:tc>
          <w:tcPr>
            <w:tcW w:w="5477" w:type="dxa"/>
          </w:tcPr>
          <w:p w14:paraId="6B097C81" w14:textId="09166CF0" w:rsidR="00C8681B" w:rsidRPr="007A1B94" w:rsidRDefault="00C8681B" w:rsidP="00847916">
            <w:pPr>
              <w:widowControl w:val="0"/>
              <w:tabs>
                <w:tab w:val="left" w:pos="488"/>
              </w:tabs>
              <w:spacing w:before="23" w:line="214" w:lineRule="auto"/>
              <w:ind w:right="339"/>
            </w:pPr>
          </w:p>
        </w:tc>
      </w:tr>
      <w:tr w:rsidR="00D42E95" w:rsidRPr="007A1B94" w14:paraId="0B851434" w14:textId="77777777" w:rsidTr="00A23C87">
        <w:tc>
          <w:tcPr>
            <w:tcW w:w="3539" w:type="dxa"/>
          </w:tcPr>
          <w:p w14:paraId="4E70DD45" w14:textId="5D48FB46" w:rsidR="00C8681B" w:rsidRPr="007A1B94" w:rsidRDefault="00C8681B" w:rsidP="00A23C87">
            <w:pPr>
              <w:rPr>
                <w:b/>
              </w:rPr>
            </w:pPr>
            <w:r w:rsidRPr="007A1B94">
              <w:rPr>
                <w:b/>
              </w:rPr>
              <w:t xml:space="preserve">Required </w:t>
            </w:r>
            <w:r w:rsidR="00D72543" w:rsidRPr="007A1B94">
              <w:rPr>
                <w:b/>
              </w:rPr>
              <w:t>r</w:t>
            </w:r>
            <w:r w:rsidRPr="007A1B94">
              <w:rPr>
                <w:b/>
              </w:rPr>
              <w:t>esources</w:t>
            </w:r>
          </w:p>
          <w:p w14:paraId="5AE572F0" w14:textId="57953057" w:rsidR="00C8681B" w:rsidRPr="007A1B94" w:rsidRDefault="00C8681B" w:rsidP="00A23C87">
            <w:r w:rsidRPr="007A1B94">
              <w:t>(</w:t>
            </w:r>
            <w:r w:rsidR="0033251D" w:rsidRPr="007A1B94">
              <w:t>Level, f</w:t>
            </w:r>
            <w:r w:rsidRPr="007A1B94">
              <w:t>ull time/part time</w:t>
            </w:r>
            <w:r w:rsidR="0033251D" w:rsidRPr="007A1B94">
              <w:t xml:space="preserve"> and </w:t>
            </w:r>
            <w:r w:rsidRPr="007A1B94">
              <w:t>number of resources)</w:t>
            </w:r>
          </w:p>
        </w:tc>
        <w:tc>
          <w:tcPr>
            <w:tcW w:w="5477" w:type="dxa"/>
          </w:tcPr>
          <w:p w14:paraId="2F7736FB" w14:textId="3C5DE338" w:rsidR="00C8681B" w:rsidRPr="007A1B94" w:rsidRDefault="00C8681B" w:rsidP="00A23C87"/>
        </w:tc>
      </w:tr>
      <w:tr w:rsidR="00C81CB1" w:rsidRPr="007A1B94" w14:paraId="278941FD" w14:textId="77777777" w:rsidTr="00A23C87">
        <w:tc>
          <w:tcPr>
            <w:tcW w:w="3539" w:type="dxa"/>
          </w:tcPr>
          <w:p w14:paraId="57490B79" w14:textId="77777777" w:rsidR="00C81CB1" w:rsidRPr="007A1B94" w:rsidRDefault="00C81CB1" w:rsidP="00A23C87">
            <w:pPr>
              <w:rPr>
                <w:b/>
              </w:rPr>
            </w:pPr>
            <w:r w:rsidRPr="007A1B94">
              <w:rPr>
                <w:b/>
              </w:rPr>
              <w:t>Duration of engagement</w:t>
            </w:r>
          </w:p>
          <w:p w14:paraId="5A286DEE" w14:textId="208F54C5" w:rsidR="00C81CB1" w:rsidRPr="007A1B94" w:rsidRDefault="00C81CB1" w:rsidP="00A23C87">
            <w:pPr>
              <w:rPr>
                <w:b/>
              </w:rPr>
            </w:pPr>
            <w:r w:rsidRPr="007A1B94">
              <w:t xml:space="preserve">(Commencement date, </w:t>
            </w:r>
            <w:r w:rsidR="0033251D" w:rsidRPr="007A1B94">
              <w:t>initial term and extension option/s)</w:t>
            </w:r>
          </w:p>
        </w:tc>
        <w:tc>
          <w:tcPr>
            <w:tcW w:w="5477" w:type="dxa"/>
          </w:tcPr>
          <w:p w14:paraId="5C0E3161" w14:textId="77777777" w:rsidR="00C81CB1" w:rsidRPr="007A1B94" w:rsidRDefault="00C81CB1" w:rsidP="00A23C87"/>
        </w:tc>
      </w:tr>
      <w:tr w:rsidR="00D42E95" w:rsidRPr="007A1B94" w14:paraId="7E46A189" w14:textId="77777777" w:rsidTr="00A23C87">
        <w:tc>
          <w:tcPr>
            <w:tcW w:w="3539" w:type="dxa"/>
          </w:tcPr>
          <w:p w14:paraId="0B64BA47" w14:textId="503CDE09" w:rsidR="00C8681B" w:rsidRPr="007A1B94" w:rsidRDefault="00C8681B" w:rsidP="00A23C87">
            <w:pPr>
              <w:rPr>
                <w:b/>
              </w:rPr>
            </w:pPr>
            <w:r w:rsidRPr="007A1B94">
              <w:rPr>
                <w:b/>
              </w:rPr>
              <w:t xml:space="preserve">Key </w:t>
            </w:r>
            <w:r w:rsidR="00D72543" w:rsidRPr="007A1B94">
              <w:rPr>
                <w:b/>
              </w:rPr>
              <w:t>t</w:t>
            </w:r>
            <w:r w:rsidRPr="007A1B94">
              <w:rPr>
                <w:b/>
              </w:rPr>
              <w:t>asks</w:t>
            </w:r>
          </w:p>
          <w:p w14:paraId="324AEFCA" w14:textId="77777777" w:rsidR="00C8681B" w:rsidRPr="007A1B94" w:rsidRDefault="00C8681B" w:rsidP="00A23C87">
            <w:r w:rsidRPr="007A1B94">
              <w:t>(Description of the workload required by the resources – develop business case, procurement plan, procurement formation)</w:t>
            </w:r>
          </w:p>
        </w:tc>
        <w:tc>
          <w:tcPr>
            <w:tcW w:w="5477" w:type="dxa"/>
          </w:tcPr>
          <w:p w14:paraId="7FDDE27C" w14:textId="3550E7F8" w:rsidR="00C8681B" w:rsidRPr="007A1B94" w:rsidRDefault="00C8681B" w:rsidP="00847916">
            <w:pPr>
              <w:widowControl w:val="0"/>
              <w:tabs>
                <w:tab w:val="left" w:pos="405"/>
              </w:tabs>
              <w:spacing w:before="142" w:line="203" w:lineRule="auto"/>
              <w:ind w:right="218"/>
              <w:rPr>
                <w:rFonts w:eastAsia="Arial" w:cs="Arial"/>
                <w:sz w:val="21"/>
                <w:szCs w:val="21"/>
              </w:rPr>
            </w:pPr>
          </w:p>
        </w:tc>
      </w:tr>
    </w:tbl>
    <w:p w14:paraId="76AFF396" w14:textId="77777777" w:rsidR="00D42E95" w:rsidRPr="00D42E95" w:rsidRDefault="00D42E95" w:rsidP="00D42E95"/>
    <w:p w14:paraId="5720B435" w14:textId="77777777" w:rsidR="00D42E95" w:rsidRDefault="00D42E95" w:rsidP="00D42E95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1CAE32B1" w14:textId="77777777" w:rsidR="00D42E95" w:rsidRDefault="00D42E95" w:rsidP="00880744">
      <w:pPr>
        <w:pStyle w:val="Heading1"/>
        <w:sectPr w:rsidR="00D42E95" w:rsidSect="00C8681B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440" w:bottom="1440" w:left="1440" w:header="568" w:footer="709" w:gutter="0"/>
          <w:cols w:space="708"/>
          <w:titlePg/>
          <w:docGrid w:linePitch="360"/>
        </w:sectPr>
      </w:pPr>
    </w:p>
    <w:p w14:paraId="61DB772E" w14:textId="41E4C898" w:rsidR="00880744" w:rsidRDefault="005F38B5" w:rsidP="00880744">
      <w:pPr>
        <w:pStyle w:val="Heading1"/>
      </w:pPr>
      <w:r>
        <w:lastRenderedPageBreak/>
        <w:t xml:space="preserve">SPS </w:t>
      </w:r>
      <w:r w:rsidR="00880744">
        <w:t>a</w:t>
      </w:r>
      <w:r w:rsidR="00880744" w:rsidRPr="00880744">
        <w:t xml:space="preserve">ssessment </w:t>
      </w:r>
      <w:r w:rsidR="00880744">
        <w:t>c</w:t>
      </w:r>
      <w:r w:rsidR="00880744" w:rsidRPr="00880744">
        <w:t>riteria</w:t>
      </w:r>
    </w:p>
    <w:p w14:paraId="3B781978" w14:textId="24566DEE" w:rsidR="00774203" w:rsidRDefault="00774203" w:rsidP="00774203">
      <w:r>
        <w:t xml:space="preserve">To be deemed suitable for SPS assistance, the procurement requirement will be assessed against the </w:t>
      </w:r>
      <w:r w:rsidR="00FF4106">
        <w:t>eight</w:t>
      </w:r>
      <w:r>
        <w:t xml:space="preserve"> (</w:t>
      </w:r>
      <w:r w:rsidR="00FF4106">
        <w:t>8</w:t>
      </w:r>
      <w:r>
        <w:t>) key criteria tabled below. At the discretion of the SPS</w:t>
      </w:r>
      <w:r w:rsidR="006B273A">
        <w:t xml:space="preserve"> </w:t>
      </w:r>
      <w:r w:rsidR="002978E8">
        <w:t>Assistant Director</w:t>
      </w:r>
      <w:r>
        <w:t xml:space="preserve">, it is recommended four (4) </w:t>
      </w:r>
      <w:r w:rsidRPr="007A1B94">
        <w:t xml:space="preserve">of the </w:t>
      </w:r>
      <w:r w:rsidR="0033251D" w:rsidRPr="007A1B94">
        <w:t>eight</w:t>
      </w:r>
      <w:r w:rsidR="00D72543" w:rsidRPr="007A1B94">
        <w:t xml:space="preserve"> (</w:t>
      </w:r>
      <w:r w:rsidR="0033251D" w:rsidRPr="007A1B94">
        <w:t>8</w:t>
      </w:r>
      <w:r w:rsidR="00D72543" w:rsidRPr="007A1B94">
        <w:t>)</w:t>
      </w:r>
      <w:r w:rsidRPr="007A1B94">
        <w:t xml:space="preserve"> criteria are</w:t>
      </w:r>
      <w:r>
        <w:t xml:space="preserve"> met to be considered a SPS project.</w:t>
      </w:r>
    </w:p>
    <w:p w14:paraId="0975F0CE" w14:textId="77777777" w:rsidR="000D4CDA" w:rsidRDefault="000D4CDA" w:rsidP="00774203">
      <w:r>
        <w:t>Please answer yes</w:t>
      </w:r>
      <w:r w:rsidR="009565C2">
        <w:t xml:space="preserve"> </w:t>
      </w:r>
      <w:r>
        <w:t>to the criteria</w:t>
      </w:r>
      <w:r w:rsidR="00307005">
        <w:t xml:space="preserve"> relevant to </w:t>
      </w:r>
      <w:r w:rsidR="002C0CBE">
        <w:t>the</w:t>
      </w:r>
      <w:r w:rsidR="00307005">
        <w:t xml:space="preserve"> procurement</w:t>
      </w:r>
      <w:r>
        <w:t xml:space="preserve"> in the table below.</w:t>
      </w:r>
    </w:p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8217"/>
        <w:gridCol w:w="799"/>
      </w:tblGrid>
      <w:tr w:rsidR="000D4CDA" w:rsidRPr="009565C2" w14:paraId="2A752901" w14:textId="77777777" w:rsidTr="00055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57" w:type="pct"/>
          </w:tcPr>
          <w:p w14:paraId="0CA3CB02" w14:textId="77777777" w:rsidR="000D4CDA" w:rsidRPr="009565C2" w:rsidRDefault="000D4CDA" w:rsidP="009565C2">
            <w:r w:rsidRPr="009565C2">
              <w:t>Criteria</w:t>
            </w:r>
          </w:p>
        </w:tc>
        <w:tc>
          <w:tcPr>
            <w:tcW w:w="443" w:type="pct"/>
          </w:tcPr>
          <w:p w14:paraId="02AFB9BD" w14:textId="77777777" w:rsidR="000D4CDA" w:rsidRPr="009565C2" w:rsidRDefault="000D4CDA" w:rsidP="009565C2">
            <w:r w:rsidRPr="009565C2">
              <w:t>Yes</w:t>
            </w:r>
          </w:p>
        </w:tc>
      </w:tr>
      <w:tr w:rsidR="000D4CDA" w:rsidRPr="009565C2" w14:paraId="2D1FD027" w14:textId="77777777" w:rsidTr="00055AB4">
        <w:tc>
          <w:tcPr>
            <w:tcW w:w="4557" w:type="pct"/>
          </w:tcPr>
          <w:p w14:paraId="6BB2DEAF" w14:textId="1F3099AE" w:rsidR="00A5487F" w:rsidRDefault="000D4CDA" w:rsidP="00A5487F">
            <w:pPr>
              <w:pStyle w:val="Table"/>
              <w:rPr>
                <w:b/>
              </w:rPr>
            </w:pPr>
            <w:r w:rsidRPr="009565C2">
              <w:rPr>
                <w:b/>
              </w:rPr>
              <w:t xml:space="preserve">Risk </w:t>
            </w:r>
            <w:r w:rsidR="00D72543">
              <w:rPr>
                <w:b/>
              </w:rPr>
              <w:t>p</w:t>
            </w:r>
            <w:r w:rsidRPr="009565C2">
              <w:rPr>
                <w:b/>
              </w:rPr>
              <w:t xml:space="preserve">rofile is considered to be greater than or equal to high </w:t>
            </w:r>
          </w:p>
          <w:p w14:paraId="4815CFD1" w14:textId="77777777" w:rsidR="000D4CDA" w:rsidRPr="009565C2" w:rsidRDefault="000D4CDA" w:rsidP="00A5487F">
            <w:pPr>
              <w:pStyle w:val="Table"/>
            </w:pPr>
            <w:r w:rsidRPr="009565C2">
              <w:t>The risk profile of the project is identified as high or extremely high.</w:t>
            </w:r>
          </w:p>
        </w:tc>
        <w:tc>
          <w:tcPr>
            <w:tcW w:w="443" w:type="pct"/>
          </w:tcPr>
          <w:p w14:paraId="07D262AA" w14:textId="7BDFF333" w:rsidR="000D4CDA" w:rsidRPr="009565C2" w:rsidRDefault="000D4CDA" w:rsidP="009565C2">
            <w:pPr>
              <w:pStyle w:val="Table"/>
            </w:pPr>
          </w:p>
        </w:tc>
      </w:tr>
      <w:tr w:rsidR="000D4CDA" w:rsidRPr="009565C2" w14:paraId="7AB33797" w14:textId="77777777" w:rsidTr="00055AB4">
        <w:tc>
          <w:tcPr>
            <w:tcW w:w="4557" w:type="pct"/>
          </w:tcPr>
          <w:p w14:paraId="38812B14" w14:textId="77777777" w:rsidR="000D4CDA" w:rsidRPr="009565C2" w:rsidRDefault="000D4CDA" w:rsidP="009565C2">
            <w:pPr>
              <w:pStyle w:val="Table"/>
              <w:rPr>
                <w:b/>
              </w:rPr>
            </w:pPr>
            <w:r w:rsidRPr="009565C2">
              <w:rPr>
                <w:b/>
              </w:rPr>
              <w:t>Complex requirements</w:t>
            </w:r>
          </w:p>
          <w:p w14:paraId="4E5E7FF9" w14:textId="77777777" w:rsidR="000D4CDA" w:rsidRPr="009565C2" w:rsidRDefault="000D4CDA" w:rsidP="009565C2">
            <w:pPr>
              <w:pStyle w:val="Table"/>
            </w:pPr>
            <w:r w:rsidRPr="009565C2">
              <w:t>The project proposed is highly complex relative to standard business as usual procurement and may be made up of multiple procurements that impact one another.</w:t>
            </w:r>
          </w:p>
        </w:tc>
        <w:tc>
          <w:tcPr>
            <w:tcW w:w="443" w:type="pct"/>
          </w:tcPr>
          <w:p w14:paraId="1A6047E7" w14:textId="77777777" w:rsidR="000D4CDA" w:rsidRPr="009565C2" w:rsidRDefault="000D4CDA" w:rsidP="009565C2">
            <w:pPr>
              <w:pStyle w:val="Table"/>
            </w:pPr>
          </w:p>
        </w:tc>
      </w:tr>
      <w:tr w:rsidR="000D4CDA" w:rsidRPr="009565C2" w14:paraId="6872ECFD" w14:textId="77777777" w:rsidTr="00055AB4">
        <w:tc>
          <w:tcPr>
            <w:tcW w:w="4557" w:type="pct"/>
          </w:tcPr>
          <w:p w14:paraId="4868916B" w14:textId="3F50DA04" w:rsidR="000D4CDA" w:rsidRPr="009565C2" w:rsidRDefault="000D4CDA" w:rsidP="009565C2">
            <w:pPr>
              <w:pStyle w:val="Table"/>
              <w:rPr>
                <w:b/>
              </w:rPr>
            </w:pPr>
            <w:r w:rsidRPr="009565C2">
              <w:rPr>
                <w:b/>
              </w:rPr>
              <w:t xml:space="preserve">Alternative </w:t>
            </w:r>
            <w:r w:rsidR="00D72543">
              <w:rPr>
                <w:b/>
              </w:rPr>
              <w:t>p</w:t>
            </w:r>
            <w:r w:rsidRPr="009565C2">
              <w:rPr>
                <w:b/>
              </w:rPr>
              <w:t>rocurement methodology</w:t>
            </w:r>
          </w:p>
          <w:p w14:paraId="6E9F8F8F" w14:textId="18B929E4" w:rsidR="000D4CDA" w:rsidRPr="009565C2" w:rsidRDefault="000D4CDA" w:rsidP="009565C2">
            <w:pPr>
              <w:pStyle w:val="Table"/>
            </w:pPr>
            <w:r w:rsidRPr="009565C2">
              <w:t xml:space="preserve">The project is an unusual business need for the agency or requiring an alternative procurement process (Expression of </w:t>
            </w:r>
            <w:r w:rsidR="00D72543">
              <w:t>I</w:t>
            </w:r>
            <w:r w:rsidRPr="009565C2">
              <w:t>nterest, Request for Proposal, lower value Public Private Partnership).</w:t>
            </w:r>
          </w:p>
        </w:tc>
        <w:tc>
          <w:tcPr>
            <w:tcW w:w="443" w:type="pct"/>
          </w:tcPr>
          <w:p w14:paraId="7A534B0B" w14:textId="77777777" w:rsidR="000D4CDA" w:rsidRPr="009565C2" w:rsidRDefault="000D4CDA" w:rsidP="009565C2">
            <w:pPr>
              <w:pStyle w:val="Table"/>
            </w:pPr>
          </w:p>
        </w:tc>
      </w:tr>
      <w:tr w:rsidR="000D4CDA" w:rsidRPr="009565C2" w14:paraId="5CDCC0FD" w14:textId="77777777" w:rsidTr="00055AB4">
        <w:tc>
          <w:tcPr>
            <w:tcW w:w="4557" w:type="pct"/>
          </w:tcPr>
          <w:p w14:paraId="1BFA99D4" w14:textId="27396B53" w:rsidR="000D4CDA" w:rsidRPr="009565C2" w:rsidRDefault="000D4CDA" w:rsidP="009565C2">
            <w:pPr>
              <w:pStyle w:val="Table"/>
              <w:rPr>
                <w:b/>
              </w:rPr>
            </w:pPr>
            <w:r w:rsidRPr="009565C2">
              <w:rPr>
                <w:b/>
              </w:rPr>
              <w:t xml:space="preserve">Significant or </w:t>
            </w:r>
            <w:r w:rsidR="00D72543">
              <w:rPr>
                <w:b/>
              </w:rPr>
              <w:t>p</w:t>
            </w:r>
            <w:r w:rsidRPr="009565C2">
              <w:rPr>
                <w:b/>
              </w:rPr>
              <w:t xml:space="preserve">ublic </w:t>
            </w:r>
            <w:r w:rsidR="00D72543">
              <w:rPr>
                <w:b/>
              </w:rPr>
              <w:t>i</w:t>
            </w:r>
            <w:r w:rsidRPr="009565C2">
              <w:rPr>
                <w:b/>
              </w:rPr>
              <w:t>nterest</w:t>
            </w:r>
          </w:p>
          <w:p w14:paraId="77EC0D6A" w14:textId="77777777" w:rsidR="000D4CDA" w:rsidRPr="009565C2" w:rsidRDefault="000D4CDA" w:rsidP="009565C2">
            <w:pPr>
              <w:pStyle w:val="Table"/>
            </w:pPr>
            <w:r w:rsidRPr="009565C2">
              <w:t>The project is highly visible to the public, is of high significance to the State, or politically sensitive for the Government.</w:t>
            </w:r>
          </w:p>
        </w:tc>
        <w:tc>
          <w:tcPr>
            <w:tcW w:w="443" w:type="pct"/>
          </w:tcPr>
          <w:p w14:paraId="35CB8C93" w14:textId="5981F120" w:rsidR="000D4CDA" w:rsidRPr="009565C2" w:rsidRDefault="000D4CDA" w:rsidP="009565C2">
            <w:pPr>
              <w:pStyle w:val="Table"/>
            </w:pPr>
          </w:p>
        </w:tc>
      </w:tr>
      <w:tr w:rsidR="000D4CDA" w:rsidRPr="009565C2" w14:paraId="22D8D0C4" w14:textId="77777777" w:rsidTr="00055AB4">
        <w:tc>
          <w:tcPr>
            <w:tcW w:w="4557" w:type="pct"/>
          </w:tcPr>
          <w:p w14:paraId="1BE47EBB" w14:textId="77777777" w:rsidR="000D4CDA" w:rsidRPr="009565C2" w:rsidRDefault="000D4CDA" w:rsidP="009565C2">
            <w:pPr>
              <w:pStyle w:val="Table"/>
              <w:rPr>
                <w:b/>
              </w:rPr>
            </w:pPr>
            <w:r w:rsidRPr="009565C2">
              <w:rPr>
                <w:b/>
              </w:rPr>
              <w:t>Transformational</w:t>
            </w:r>
          </w:p>
          <w:p w14:paraId="27DE9717" w14:textId="77777777" w:rsidR="000D4CDA" w:rsidRPr="009565C2" w:rsidRDefault="000D4CDA" w:rsidP="009565C2">
            <w:pPr>
              <w:pStyle w:val="Table"/>
            </w:pPr>
            <w:r w:rsidRPr="009565C2">
              <w:t>The project will transform the agency’s business.</w:t>
            </w:r>
          </w:p>
        </w:tc>
        <w:tc>
          <w:tcPr>
            <w:tcW w:w="443" w:type="pct"/>
          </w:tcPr>
          <w:p w14:paraId="215707F4" w14:textId="77777777" w:rsidR="000D4CDA" w:rsidRPr="009565C2" w:rsidRDefault="000D4CDA" w:rsidP="009565C2">
            <w:pPr>
              <w:pStyle w:val="Table"/>
            </w:pPr>
          </w:p>
        </w:tc>
      </w:tr>
      <w:tr w:rsidR="000D4CDA" w:rsidRPr="009565C2" w14:paraId="233FDA2E" w14:textId="77777777" w:rsidTr="00055AB4">
        <w:tc>
          <w:tcPr>
            <w:tcW w:w="4557" w:type="pct"/>
          </w:tcPr>
          <w:p w14:paraId="72CDC0B9" w14:textId="33C62993" w:rsidR="000D4CDA" w:rsidRPr="009565C2" w:rsidRDefault="009565C2" w:rsidP="009565C2">
            <w:pPr>
              <w:pStyle w:val="Table"/>
              <w:rPr>
                <w:b/>
              </w:rPr>
            </w:pPr>
            <w:r>
              <w:rPr>
                <w:b/>
              </w:rPr>
              <w:t xml:space="preserve">Timeframe or </w:t>
            </w:r>
            <w:r w:rsidR="00D72543">
              <w:rPr>
                <w:b/>
              </w:rPr>
              <w:t>u</w:t>
            </w:r>
            <w:r w:rsidR="000D4CDA" w:rsidRPr="009565C2">
              <w:rPr>
                <w:b/>
              </w:rPr>
              <w:t>rgency</w:t>
            </w:r>
          </w:p>
          <w:p w14:paraId="5A676B06" w14:textId="24C62066" w:rsidR="000D4CDA" w:rsidRPr="009565C2" w:rsidRDefault="000D4CDA" w:rsidP="009A6A3B">
            <w:pPr>
              <w:pStyle w:val="Table"/>
            </w:pPr>
            <w:r w:rsidRPr="009565C2">
              <w:t>The project is extremely urgent or impacts other government initiatives. A timeframe of less than six (6) months would not usually require SPS expertise to be deployed to the agency.</w:t>
            </w:r>
          </w:p>
        </w:tc>
        <w:tc>
          <w:tcPr>
            <w:tcW w:w="443" w:type="pct"/>
          </w:tcPr>
          <w:p w14:paraId="4C819BB9" w14:textId="690C2D5E" w:rsidR="000D4CDA" w:rsidRPr="009565C2" w:rsidRDefault="000D4CDA" w:rsidP="009565C2">
            <w:pPr>
              <w:pStyle w:val="Table"/>
            </w:pPr>
          </w:p>
        </w:tc>
      </w:tr>
      <w:tr w:rsidR="000D4CDA" w:rsidRPr="009565C2" w14:paraId="0978CAF2" w14:textId="77777777" w:rsidTr="00055AB4">
        <w:tc>
          <w:tcPr>
            <w:tcW w:w="4557" w:type="pct"/>
          </w:tcPr>
          <w:p w14:paraId="63A1E59C" w14:textId="77777777" w:rsidR="00055AB4" w:rsidRDefault="000D4CDA" w:rsidP="009565C2">
            <w:pPr>
              <w:pStyle w:val="Table"/>
              <w:rPr>
                <w:b/>
              </w:rPr>
            </w:pPr>
            <w:r w:rsidRPr="009565C2">
              <w:rPr>
                <w:b/>
              </w:rPr>
              <w:t xml:space="preserve">Total procurement value is greater than $5M </w:t>
            </w:r>
          </w:p>
          <w:p w14:paraId="54F275C6" w14:textId="6BBF129F" w:rsidR="00307005" w:rsidRPr="00055AB4" w:rsidRDefault="000D4CDA" w:rsidP="009565C2">
            <w:pPr>
              <w:pStyle w:val="Table"/>
              <w:rPr>
                <w:b/>
              </w:rPr>
            </w:pPr>
            <w:r w:rsidRPr="000D46F8">
              <w:t xml:space="preserve">The project should have a minimum estimated contract value of $1 million, with an expectation that most SPS projects would be greater than $5 million. The total </w:t>
            </w:r>
            <w:proofErr w:type="gramStart"/>
            <w:r w:rsidRPr="000D46F8">
              <w:t>spend</w:t>
            </w:r>
            <w:proofErr w:type="gramEnd"/>
            <w:r w:rsidRPr="000D46F8">
              <w:t xml:space="preserve"> of an agency, agency size and internal expertise will also be considered in the context of this value.</w:t>
            </w:r>
            <w:r w:rsidR="00307005" w:rsidRPr="009565C2">
              <w:t xml:space="preserve"> </w:t>
            </w:r>
          </w:p>
          <w:p w14:paraId="749D208B" w14:textId="77777777" w:rsidR="00055AB4" w:rsidRDefault="00055AB4" w:rsidP="009565C2">
            <w:pPr>
              <w:pStyle w:val="Table"/>
              <w:rPr>
                <w:b/>
              </w:rPr>
            </w:pPr>
          </w:p>
          <w:p w14:paraId="4AF658C0" w14:textId="5D73D4A6" w:rsidR="000D4CDA" w:rsidRPr="009565C2" w:rsidRDefault="00307005" w:rsidP="009565C2">
            <w:pPr>
              <w:pStyle w:val="Table"/>
            </w:pPr>
            <w:r w:rsidRPr="009565C2">
              <w:t>Acceptance of values from $1</w:t>
            </w:r>
            <w:r w:rsidR="00D72543">
              <w:t xml:space="preserve"> million to</w:t>
            </w:r>
            <w:r w:rsidRPr="009565C2">
              <w:t xml:space="preserve"> $5</w:t>
            </w:r>
            <w:r w:rsidR="00D72543">
              <w:t xml:space="preserve"> million</w:t>
            </w:r>
            <w:r w:rsidRPr="009565C2">
              <w:t xml:space="preserve"> will be dependent on assessing agencies’ total spend, size and procurement expertise.</w:t>
            </w:r>
          </w:p>
        </w:tc>
        <w:tc>
          <w:tcPr>
            <w:tcW w:w="443" w:type="pct"/>
          </w:tcPr>
          <w:p w14:paraId="67B79916" w14:textId="133559B3" w:rsidR="000D4CDA" w:rsidRPr="009565C2" w:rsidRDefault="000D4CDA" w:rsidP="009565C2">
            <w:pPr>
              <w:pStyle w:val="Table"/>
            </w:pPr>
          </w:p>
        </w:tc>
      </w:tr>
      <w:tr w:rsidR="009447AF" w:rsidRPr="009565C2" w14:paraId="1E393A52" w14:textId="77777777" w:rsidTr="00055AB4">
        <w:tc>
          <w:tcPr>
            <w:tcW w:w="4557" w:type="pct"/>
          </w:tcPr>
          <w:p w14:paraId="0CB46C24" w14:textId="77777777" w:rsidR="009447AF" w:rsidRDefault="009447AF" w:rsidP="009565C2">
            <w:pPr>
              <w:pStyle w:val="Table"/>
              <w:rPr>
                <w:b/>
              </w:rPr>
            </w:pPr>
            <w:r>
              <w:rPr>
                <w:b/>
              </w:rPr>
              <w:t>Co-operative procurement</w:t>
            </w:r>
          </w:p>
          <w:p w14:paraId="18AB6A0D" w14:textId="41B11CFB" w:rsidR="009447AF" w:rsidRPr="001C1F04" w:rsidRDefault="009447AF" w:rsidP="009565C2">
            <w:pPr>
              <w:pStyle w:val="Table"/>
              <w:rPr>
                <w:bCs/>
              </w:rPr>
            </w:pPr>
            <w:r w:rsidRPr="001C1F04">
              <w:rPr>
                <w:bCs/>
              </w:rPr>
              <w:t>The procurement is a co-operative procurement involving procurement facilitation services for multiple agencies</w:t>
            </w:r>
            <w:r w:rsidR="000E6F1F" w:rsidRPr="001C1F04">
              <w:rPr>
                <w:bCs/>
              </w:rPr>
              <w:t>,</w:t>
            </w:r>
            <w:r w:rsidRPr="001C1F04">
              <w:rPr>
                <w:bCs/>
              </w:rPr>
              <w:t xml:space="preserve"> seeking common requirements, with the intention of approaching the market through a single Request process.</w:t>
            </w:r>
          </w:p>
        </w:tc>
        <w:tc>
          <w:tcPr>
            <w:tcW w:w="443" w:type="pct"/>
          </w:tcPr>
          <w:p w14:paraId="03102A73" w14:textId="77777777" w:rsidR="009447AF" w:rsidRPr="009565C2" w:rsidRDefault="009447AF" w:rsidP="009565C2">
            <w:pPr>
              <w:pStyle w:val="Table"/>
            </w:pPr>
          </w:p>
        </w:tc>
      </w:tr>
    </w:tbl>
    <w:p w14:paraId="7A0E533E" w14:textId="77777777" w:rsidR="00307005" w:rsidRDefault="00307005"/>
    <w:p w14:paraId="129C6D9C" w14:textId="77777777" w:rsidR="00D42E95" w:rsidRDefault="00D42E95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0D3A415A" w14:textId="6C430B6A" w:rsidR="00CD0491" w:rsidRPr="00E650E5" w:rsidRDefault="00CD0491" w:rsidP="00722C6F">
      <w:pPr>
        <w:pStyle w:val="Heading1"/>
      </w:pPr>
      <w:r w:rsidRPr="00E650E5">
        <w:lastRenderedPageBreak/>
        <w:t xml:space="preserve">Salary </w:t>
      </w:r>
      <w:r w:rsidR="00D72543">
        <w:t>r</w:t>
      </w:r>
      <w:r w:rsidRPr="00E650E5">
        <w:t xml:space="preserve">ecovery </w:t>
      </w:r>
    </w:p>
    <w:p w14:paraId="115A6F52" w14:textId="77777777" w:rsidR="00CD0491" w:rsidRPr="00E650E5" w:rsidRDefault="00CD0491" w:rsidP="00CD0491">
      <w:r w:rsidRPr="00E650E5">
        <w:t>The SPS team operates on a cost-recovery basis. By requesting support services from SPS, the requesting agency agrees to the following:</w:t>
      </w:r>
    </w:p>
    <w:p w14:paraId="0E43FE6F" w14:textId="0D35A046" w:rsidR="009B54D1" w:rsidRDefault="00D72543" w:rsidP="00CD0491">
      <w:pPr>
        <w:pStyle w:val="ListParagraph"/>
        <w:numPr>
          <w:ilvl w:val="0"/>
          <w:numId w:val="21"/>
        </w:numPr>
      </w:pPr>
      <w:r>
        <w:t>T</w:t>
      </w:r>
      <w:r w:rsidR="0005736B" w:rsidRPr="00E650E5">
        <w:t xml:space="preserve">he </w:t>
      </w:r>
      <w:r w:rsidR="009B54D1" w:rsidRPr="00E650E5">
        <w:t xml:space="preserve">salary of the SPS officer at the </w:t>
      </w:r>
      <w:r w:rsidR="009B54D1" w:rsidRPr="007A1B94">
        <w:t xml:space="preserve">agreed </w:t>
      </w:r>
      <w:r w:rsidR="004129F5">
        <w:t xml:space="preserve">Level under the </w:t>
      </w:r>
      <w:r w:rsidR="004129F5" w:rsidRPr="004129F5">
        <w:t>Public Sector CSA Agreement 2024</w:t>
      </w:r>
      <w:r w:rsidR="004129F5">
        <w:t xml:space="preserve"> (or any future </w:t>
      </w:r>
      <w:r w:rsidR="004129F5" w:rsidRPr="004129F5">
        <w:t xml:space="preserve">Public Sector </w:t>
      </w:r>
      <w:r w:rsidR="004129F5">
        <w:t>Agreement that supersedes this current Agreement)</w:t>
      </w:r>
      <w:r w:rsidR="00520B25">
        <w:t xml:space="preserve"> inclusive of</w:t>
      </w:r>
      <w:r w:rsidR="00480C5D">
        <w:t xml:space="preserve"> annual leave,</w:t>
      </w:r>
      <w:r w:rsidR="009B54D1" w:rsidRPr="007A1B94">
        <w:t xml:space="preserve"> plus </w:t>
      </w:r>
      <w:r w:rsidR="009447AF" w:rsidRPr="007A1B94">
        <w:t>2</w:t>
      </w:r>
      <w:r w:rsidR="00706BD2">
        <w:t>7</w:t>
      </w:r>
      <w:r w:rsidR="0033251D" w:rsidRPr="007A1B94">
        <w:t>.</w:t>
      </w:r>
      <w:r w:rsidR="00706BD2">
        <w:t>0</w:t>
      </w:r>
      <w:r w:rsidR="009447AF" w:rsidRPr="007A1B94">
        <w:t xml:space="preserve"> </w:t>
      </w:r>
      <w:r w:rsidRPr="007A1B94">
        <w:t>per cent</w:t>
      </w:r>
      <w:r w:rsidR="009B54D1" w:rsidRPr="007A1B94">
        <w:t xml:space="preserve"> on-cost will be recovered via monthly invoices</w:t>
      </w:r>
      <w:r w:rsidRPr="007A1B94">
        <w:t>.</w:t>
      </w:r>
    </w:p>
    <w:p w14:paraId="2866E243" w14:textId="6F244B7E" w:rsidR="004129F5" w:rsidRPr="007A1B94" w:rsidRDefault="004129F5" w:rsidP="00CD0491">
      <w:pPr>
        <w:pStyle w:val="ListParagraph"/>
        <w:numPr>
          <w:ilvl w:val="0"/>
          <w:numId w:val="21"/>
        </w:numPr>
      </w:pPr>
      <w:r>
        <w:t xml:space="preserve">Invoices will be automatically adjusted in line with any salary </w:t>
      </w:r>
      <w:r w:rsidR="00A7132B">
        <w:t xml:space="preserve">and step </w:t>
      </w:r>
      <w:r>
        <w:t xml:space="preserve">increases under the </w:t>
      </w:r>
      <w:r w:rsidRPr="004129F5">
        <w:t>Public Sector CSA Agreement 2024</w:t>
      </w:r>
      <w:r>
        <w:t xml:space="preserve"> (or any future </w:t>
      </w:r>
      <w:r w:rsidRPr="004129F5">
        <w:t xml:space="preserve">Public Sector </w:t>
      </w:r>
      <w:r>
        <w:t xml:space="preserve">Agreement that supersedes this current Agreement). </w:t>
      </w:r>
      <w:r w:rsidRPr="004129F5">
        <w:t xml:space="preserve">If </w:t>
      </w:r>
      <w:r>
        <w:t xml:space="preserve">any </w:t>
      </w:r>
      <w:r w:rsidRPr="004129F5">
        <w:t xml:space="preserve">future Public Sector </w:t>
      </w:r>
      <w:r>
        <w:t>A</w:t>
      </w:r>
      <w:r w:rsidRPr="004129F5">
        <w:t>greement require</w:t>
      </w:r>
      <w:r>
        <w:t>s</w:t>
      </w:r>
      <w:r w:rsidRPr="004129F5">
        <w:t xml:space="preserve"> back pay</w:t>
      </w:r>
      <w:r>
        <w:t>,</w:t>
      </w:r>
      <w:r w:rsidRPr="004129F5">
        <w:t xml:space="preserve"> then any salary and on-cost adjustments are likely to be passed on to the agency</w:t>
      </w:r>
      <w:r>
        <w:t xml:space="preserve">.  </w:t>
      </w:r>
    </w:p>
    <w:p w14:paraId="08195AF5" w14:textId="4EC0A2B9" w:rsidR="00CD0491" w:rsidRPr="007A1B94" w:rsidRDefault="00D72543" w:rsidP="00CD0491">
      <w:pPr>
        <w:pStyle w:val="ListParagraph"/>
        <w:numPr>
          <w:ilvl w:val="0"/>
          <w:numId w:val="21"/>
        </w:numPr>
      </w:pPr>
      <w:r w:rsidRPr="007A1B94">
        <w:t>T</w:t>
      </w:r>
      <w:r w:rsidR="009B54D1" w:rsidRPr="007A1B94">
        <w:t xml:space="preserve">he </w:t>
      </w:r>
      <w:r w:rsidR="009447AF" w:rsidRPr="007A1B94">
        <w:t>2</w:t>
      </w:r>
      <w:r w:rsidR="00706BD2">
        <w:t>7</w:t>
      </w:r>
      <w:r w:rsidR="0033251D" w:rsidRPr="007A1B94">
        <w:t>.</w:t>
      </w:r>
      <w:r w:rsidR="00706BD2">
        <w:t>0</w:t>
      </w:r>
      <w:r w:rsidR="009447AF" w:rsidRPr="007A1B94">
        <w:t xml:space="preserve"> </w:t>
      </w:r>
      <w:r w:rsidRPr="007A1B94">
        <w:t>per cent</w:t>
      </w:r>
      <w:r w:rsidR="009B54D1" w:rsidRPr="007A1B94">
        <w:t xml:space="preserve"> on-cost includes provisions for superannuation,</w:t>
      </w:r>
      <w:r w:rsidR="00DB1047" w:rsidRPr="007A1B94">
        <w:t xml:space="preserve"> </w:t>
      </w:r>
      <w:r w:rsidR="009B54D1" w:rsidRPr="007A1B94">
        <w:t xml:space="preserve">workers compensation, </w:t>
      </w:r>
      <w:r w:rsidR="00480C5D">
        <w:t xml:space="preserve">annual leave </w:t>
      </w:r>
      <w:r w:rsidR="009B54D1" w:rsidRPr="007A1B94">
        <w:t>loading</w:t>
      </w:r>
      <w:r w:rsidR="00480C5D">
        <w:t>,</w:t>
      </w:r>
      <w:r w:rsidR="009B54D1" w:rsidRPr="007A1B94">
        <w:t xml:space="preserve"> long service leave</w:t>
      </w:r>
      <w:r w:rsidR="00480C5D">
        <w:t xml:space="preserve"> and overheads</w:t>
      </w:r>
      <w:r w:rsidR="00A337D7" w:rsidRPr="007A1B94">
        <w:t>.</w:t>
      </w:r>
      <w:r w:rsidR="009B54D1" w:rsidRPr="007A1B94">
        <w:t xml:space="preserve"> Personal leave and public holidays are a separate cost and will be included in the invoiced fee recovered from the agency</w:t>
      </w:r>
      <w:r w:rsidR="00202779" w:rsidRPr="007A1B94">
        <w:t>.</w:t>
      </w:r>
      <w:r w:rsidR="004129F5">
        <w:t xml:space="preserve"> Any changes to the on-cost percentage will be in the spirit of keeping the engagement cost neutral to government and </w:t>
      </w:r>
      <w:r w:rsidR="00EE40A2">
        <w:t xml:space="preserve">will </w:t>
      </w:r>
      <w:r w:rsidR="004129F5">
        <w:t xml:space="preserve">be passed on to the agency.  </w:t>
      </w:r>
    </w:p>
    <w:p w14:paraId="0AEC0F13" w14:textId="1A3A051D" w:rsidR="00CD0491" w:rsidRPr="00E650E5" w:rsidRDefault="00CD0491" w:rsidP="00CD0491">
      <w:r w:rsidRPr="00E650E5">
        <w:t>The following provides for any special requirements relating to salary recover</w:t>
      </w:r>
      <w:r w:rsidR="00D72543" w:rsidRPr="000D46F8">
        <w:t>y</w:t>
      </w:r>
      <w:r w:rsidR="00202779" w:rsidRPr="00E650E5">
        <w:t xml:space="preserve">, </w:t>
      </w:r>
      <w:r w:rsidRPr="00E650E5">
        <w:t>as agreed between the parties to the agreement</w:t>
      </w:r>
      <w:r w:rsidR="00677891">
        <w:t xml:space="preserve"> (please discuss before finalising this section and signing the document)</w:t>
      </w:r>
      <w:r w:rsidRPr="00E650E5">
        <w:t>:</w:t>
      </w:r>
    </w:p>
    <w:p w14:paraId="465FED66" w14:textId="3D0EFD26" w:rsidR="00CD0491" w:rsidRPr="00CD0491" w:rsidRDefault="0005736B" w:rsidP="00CD0491">
      <w:r w:rsidRPr="00E650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AC8F1" w14:textId="77777777" w:rsidR="00A7132B" w:rsidRDefault="00A7132B"/>
    <w:p w14:paraId="61A463DD" w14:textId="4FCC14E7" w:rsidR="00A337D7" w:rsidRDefault="00DB1047">
      <w:r>
        <w:t>*</w:t>
      </w:r>
      <w:r w:rsidR="00A337D7">
        <w:t>On-cost breakdown:</w:t>
      </w:r>
    </w:p>
    <w:tbl>
      <w:tblPr>
        <w:tblW w:w="4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610"/>
      </w:tblGrid>
      <w:tr w:rsidR="00113E7F" w:rsidRPr="00A337D7" w14:paraId="2D54FD9A" w14:textId="77777777" w:rsidTr="00675AB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FEF8" w14:textId="7FF0F06F" w:rsidR="00113E7F" w:rsidRPr="00A337D7" w:rsidRDefault="00113E7F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A337D7">
              <w:rPr>
                <w:b/>
                <w:bCs/>
                <w:color w:val="000000"/>
                <w:sz w:val="20"/>
                <w:szCs w:val="20"/>
                <w:lang w:eastAsia="en-AU"/>
              </w:rPr>
              <w:t>On-</w:t>
            </w:r>
            <w:r w:rsidR="00D72543">
              <w:rPr>
                <w:b/>
                <w:bCs/>
                <w:color w:val="000000"/>
                <w:sz w:val="20"/>
                <w:szCs w:val="20"/>
                <w:lang w:eastAsia="en-AU"/>
              </w:rPr>
              <w:t>c</w:t>
            </w:r>
            <w:r w:rsidRPr="00A337D7">
              <w:rPr>
                <w:b/>
                <w:bCs/>
                <w:color w:val="000000"/>
                <w:sz w:val="20"/>
                <w:szCs w:val="20"/>
                <w:lang w:eastAsia="en-AU"/>
              </w:rPr>
              <w:t>osts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C0D7" w14:textId="77777777" w:rsidR="00113E7F" w:rsidRPr="00A337D7" w:rsidRDefault="00113E7F" w:rsidP="00113E7F">
            <w:pPr>
              <w:jc w:val="center"/>
              <w:rPr>
                <w:b/>
                <w:bCs/>
                <w:sz w:val="20"/>
                <w:szCs w:val="20"/>
                <w:lang w:eastAsia="en-AU"/>
              </w:rPr>
            </w:pPr>
            <w:r w:rsidRPr="00A337D7">
              <w:rPr>
                <w:b/>
                <w:bCs/>
                <w:color w:val="000000"/>
                <w:sz w:val="20"/>
                <w:szCs w:val="20"/>
                <w:lang w:eastAsia="en-AU"/>
              </w:rPr>
              <w:t>%</w:t>
            </w:r>
          </w:p>
        </w:tc>
      </w:tr>
      <w:tr w:rsidR="009447AF" w:rsidRPr="00A337D7" w14:paraId="7A3C3E43" w14:textId="77777777" w:rsidTr="00675AB2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1CF5E" w14:textId="223508E5" w:rsidR="009447AF" w:rsidRPr="00A337D7" w:rsidRDefault="009447AF" w:rsidP="009447AF">
            <w:pPr>
              <w:rPr>
                <w:sz w:val="20"/>
                <w:szCs w:val="20"/>
                <w:lang w:eastAsia="en-AU"/>
              </w:rPr>
            </w:pPr>
            <w:r w:rsidRPr="00A337D7">
              <w:rPr>
                <w:sz w:val="20"/>
                <w:szCs w:val="20"/>
                <w:lang w:eastAsia="en-AU"/>
              </w:rPr>
              <w:t>Superannuation</w:t>
            </w:r>
            <w:r w:rsidR="003B0D83">
              <w:rPr>
                <w:rStyle w:val="FootnoteReference"/>
                <w:sz w:val="20"/>
                <w:szCs w:val="20"/>
                <w:lang w:eastAsia="en-AU"/>
              </w:rPr>
              <w:footnoteReference w:id="1"/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4A284" w14:textId="453172CC" w:rsidR="009447AF" w:rsidRPr="00820AA5" w:rsidRDefault="00520B25" w:rsidP="009447AF">
            <w:pPr>
              <w:jc w:val="center"/>
              <w:rPr>
                <w:sz w:val="20"/>
                <w:szCs w:val="20"/>
                <w:lang w:eastAsia="en-AU"/>
              </w:rPr>
            </w:pPr>
            <w:r w:rsidRPr="00820AA5">
              <w:rPr>
                <w:sz w:val="20"/>
                <w:szCs w:val="20"/>
                <w:lang w:eastAsia="en-AU"/>
              </w:rPr>
              <w:t>1</w:t>
            </w:r>
            <w:r>
              <w:rPr>
                <w:sz w:val="20"/>
                <w:szCs w:val="20"/>
                <w:lang w:eastAsia="en-AU"/>
              </w:rPr>
              <w:t>2</w:t>
            </w:r>
            <w:r w:rsidR="009447AF" w:rsidRPr="00820AA5">
              <w:rPr>
                <w:sz w:val="20"/>
                <w:szCs w:val="20"/>
                <w:lang w:eastAsia="en-AU"/>
              </w:rPr>
              <w:t>.</w:t>
            </w:r>
            <w:r>
              <w:rPr>
                <w:sz w:val="20"/>
                <w:szCs w:val="20"/>
                <w:lang w:eastAsia="en-AU"/>
              </w:rPr>
              <w:t>0</w:t>
            </w:r>
            <w:r w:rsidR="009447AF" w:rsidRPr="00820AA5">
              <w:rPr>
                <w:sz w:val="20"/>
                <w:szCs w:val="20"/>
                <w:lang w:eastAsia="en-AU"/>
              </w:rPr>
              <w:t>0%</w:t>
            </w:r>
          </w:p>
        </w:tc>
      </w:tr>
      <w:tr w:rsidR="009447AF" w:rsidRPr="00A337D7" w14:paraId="22D133DA" w14:textId="77777777" w:rsidTr="00675AB2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D8959" w14:textId="4702CE67" w:rsidR="009447AF" w:rsidRPr="00A337D7" w:rsidRDefault="009447AF" w:rsidP="009447AF">
            <w:pPr>
              <w:rPr>
                <w:sz w:val="20"/>
                <w:szCs w:val="20"/>
                <w:lang w:eastAsia="en-AU"/>
              </w:rPr>
            </w:pPr>
            <w:proofErr w:type="gramStart"/>
            <w:r w:rsidRPr="00A337D7">
              <w:rPr>
                <w:sz w:val="20"/>
                <w:szCs w:val="20"/>
                <w:lang w:eastAsia="en-AU"/>
              </w:rPr>
              <w:t>Workers</w:t>
            </w:r>
            <w:proofErr w:type="gramEnd"/>
            <w:r w:rsidRPr="00A337D7">
              <w:rPr>
                <w:sz w:val="20"/>
                <w:szCs w:val="20"/>
                <w:lang w:eastAsia="en-AU"/>
              </w:rPr>
              <w:t xml:space="preserve"> </w:t>
            </w:r>
            <w:r>
              <w:rPr>
                <w:sz w:val="20"/>
                <w:szCs w:val="20"/>
                <w:lang w:eastAsia="en-AU"/>
              </w:rPr>
              <w:t>c</w:t>
            </w:r>
            <w:r w:rsidRPr="00A337D7">
              <w:rPr>
                <w:sz w:val="20"/>
                <w:szCs w:val="20"/>
                <w:lang w:eastAsia="en-AU"/>
              </w:rPr>
              <w:t>ompensation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1D373" w14:textId="52044635" w:rsidR="009447AF" w:rsidRPr="00820AA5" w:rsidRDefault="009447AF" w:rsidP="009447AF">
            <w:pPr>
              <w:jc w:val="center"/>
              <w:rPr>
                <w:sz w:val="20"/>
                <w:szCs w:val="20"/>
                <w:lang w:eastAsia="en-AU"/>
              </w:rPr>
            </w:pPr>
            <w:r w:rsidRPr="00820AA5">
              <w:rPr>
                <w:sz w:val="20"/>
                <w:szCs w:val="20"/>
                <w:lang w:eastAsia="en-AU"/>
              </w:rPr>
              <w:t>1.15%</w:t>
            </w:r>
          </w:p>
        </w:tc>
      </w:tr>
      <w:tr w:rsidR="009447AF" w:rsidRPr="00A337D7" w14:paraId="786955A0" w14:textId="77777777" w:rsidTr="00675AB2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EEA3E" w14:textId="7ED86BE3" w:rsidR="009447AF" w:rsidRPr="00A337D7" w:rsidRDefault="009447AF" w:rsidP="009447AF">
            <w:pPr>
              <w:rPr>
                <w:sz w:val="20"/>
                <w:szCs w:val="20"/>
                <w:lang w:eastAsia="en-AU"/>
              </w:rPr>
            </w:pPr>
            <w:r w:rsidRPr="00A337D7">
              <w:rPr>
                <w:sz w:val="20"/>
                <w:szCs w:val="20"/>
                <w:lang w:eastAsia="en-AU"/>
              </w:rPr>
              <w:t xml:space="preserve">Annual </w:t>
            </w:r>
            <w:r>
              <w:rPr>
                <w:sz w:val="20"/>
                <w:szCs w:val="20"/>
                <w:lang w:eastAsia="en-AU"/>
              </w:rPr>
              <w:t>l</w:t>
            </w:r>
            <w:r w:rsidRPr="00A337D7">
              <w:rPr>
                <w:sz w:val="20"/>
                <w:szCs w:val="20"/>
                <w:lang w:eastAsia="en-AU"/>
              </w:rPr>
              <w:t xml:space="preserve">eave </w:t>
            </w:r>
            <w:r>
              <w:rPr>
                <w:sz w:val="20"/>
                <w:szCs w:val="20"/>
                <w:lang w:eastAsia="en-AU"/>
              </w:rPr>
              <w:t>l</w:t>
            </w:r>
            <w:r w:rsidRPr="00A337D7">
              <w:rPr>
                <w:sz w:val="20"/>
                <w:szCs w:val="20"/>
                <w:lang w:eastAsia="en-AU"/>
              </w:rPr>
              <w:t>oading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21841" w14:textId="0906356D" w:rsidR="009447AF" w:rsidRPr="00820AA5" w:rsidRDefault="009447AF" w:rsidP="009447AF">
            <w:pPr>
              <w:jc w:val="center"/>
              <w:rPr>
                <w:sz w:val="20"/>
                <w:szCs w:val="20"/>
                <w:lang w:eastAsia="en-AU"/>
              </w:rPr>
            </w:pPr>
            <w:r w:rsidRPr="00820AA5">
              <w:rPr>
                <w:sz w:val="20"/>
                <w:szCs w:val="20"/>
                <w:lang w:eastAsia="en-AU"/>
              </w:rPr>
              <w:t>1.35%</w:t>
            </w:r>
          </w:p>
        </w:tc>
      </w:tr>
      <w:tr w:rsidR="009447AF" w:rsidRPr="00A337D7" w14:paraId="73341E2A" w14:textId="77777777" w:rsidTr="00675AB2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0DF26" w14:textId="4165237A" w:rsidR="009447AF" w:rsidRPr="00A337D7" w:rsidRDefault="009447AF" w:rsidP="009447AF">
            <w:pPr>
              <w:rPr>
                <w:sz w:val="20"/>
                <w:szCs w:val="20"/>
                <w:lang w:eastAsia="en-AU"/>
              </w:rPr>
            </w:pPr>
            <w:r w:rsidRPr="00A337D7">
              <w:rPr>
                <w:sz w:val="20"/>
                <w:szCs w:val="20"/>
                <w:lang w:eastAsia="en-AU"/>
              </w:rPr>
              <w:t xml:space="preserve">Long </w:t>
            </w:r>
            <w:r>
              <w:rPr>
                <w:sz w:val="20"/>
                <w:szCs w:val="20"/>
                <w:lang w:eastAsia="en-AU"/>
              </w:rPr>
              <w:t>s</w:t>
            </w:r>
            <w:r w:rsidRPr="00A337D7">
              <w:rPr>
                <w:sz w:val="20"/>
                <w:szCs w:val="20"/>
                <w:lang w:eastAsia="en-AU"/>
              </w:rPr>
              <w:t xml:space="preserve">ervice </w:t>
            </w:r>
            <w:r>
              <w:rPr>
                <w:sz w:val="20"/>
                <w:szCs w:val="20"/>
                <w:lang w:eastAsia="en-AU"/>
              </w:rPr>
              <w:t>l</w:t>
            </w:r>
            <w:r w:rsidRPr="00A337D7">
              <w:rPr>
                <w:sz w:val="20"/>
                <w:szCs w:val="20"/>
                <w:lang w:eastAsia="en-AU"/>
              </w:rPr>
              <w:t>eave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DE993" w14:textId="794BD412" w:rsidR="009447AF" w:rsidRPr="00820AA5" w:rsidRDefault="009447AF" w:rsidP="009447AF">
            <w:pPr>
              <w:jc w:val="center"/>
              <w:rPr>
                <w:sz w:val="20"/>
                <w:szCs w:val="20"/>
                <w:lang w:eastAsia="en-AU"/>
              </w:rPr>
            </w:pPr>
            <w:r w:rsidRPr="00820AA5">
              <w:rPr>
                <w:sz w:val="20"/>
                <w:szCs w:val="20"/>
                <w:lang w:eastAsia="en-AU"/>
              </w:rPr>
              <w:t>3.57%</w:t>
            </w:r>
          </w:p>
        </w:tc>
      </w:tr>
      <w:tr w:rsidR="009447AF" w:rsidRPr="00A337D7" w14:paraId="0970F313" w14:textId="77777777" w:rsidTr="00675AB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63163" w14:textId="724C773D" w:rsidR="009447AF" w:rsidRPr="00A337D7" w:rsidRDefault="009447AF" w:rsidP="009447AF">
            <w:pPr>
              <w:rPr>
                <w:sz w:val="20"/>
                <w:szCs w:val="20"/>
                <w:lang w:eastAsia="en-AU"/>
              </w:rPr>
            </w:pPr>
            <w:r w:rsidRPr="00A337D7">
              <w:rPr>
                <w:sz w:val="20"/>
                <w:szCs w:val="20"/>
                <w:lang w:eastAsia="en-AU"/>
              </w:rPr>
              <w:t>O</w:t>
            </w:r>
            <w:r w:rsidR="00480C5D">
              <w:rPr>
                <w:sz w:val="20"/>
                <w:szCs w:val="20"/>
                <w:lang w:eastAsia="en-AU"/>
              </w:rPr>
              <w:t>verheads</w:t>
            </w:r>
            <w:r w:rsidR="003B0D83">
              <w:rPr>
                <w:rStyle w:val="FootnoteReference"/>
                <w:sz w:val="20"/>
                <w:szCs w:val="20"/>
                <w:lang w:eastAsia="en-AU"/>
              </w:rPr>
              <w:footnoteReference w:id="2"/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ED660" w14:textId="5AEB109C" w:rsidR="009447AF" w:rsidRPr="00820AA5" w:rsidRDefault="005833D2" w:rsidP="009447AF">
            <w:pPr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8</w:t>
            </w:r>
            <w:r w:rsidR="0043692A" w:rsidRPr="00820AA5">
              <w:rPr>
                <w:sz w:val="20"/>
                <w:szCs w:val="20"/>
                <w:lang w:eastAsia="en-AU"/>
              </w:rPr>
              <w:t>.</w:t>
            </w:r>
            <w:r>
              <w:rPr>
                <w:sz w:val="20"/>
                <w:szCs w:val="20"/>
                <w:lang w:eastAsia="en-AU"/>
              </w:rPr>
              <w:t>93</w:t>
            </w:r>
            <w:r w:rsidR="009447AF" w:rsidRPr="00820AA5">
              <w:rPr>
                <w:sz w:val="20"/>
                <w:szCs w:val="20"/>
                <w:lang w:eastAsia="en-AU"/>
              </w:rPr>
              <w:t>%</w:t>
            </w:r>
          </w:p>
        </w:tc>
      </w:tr>
      <w:tr w:rsidR="00113E7F" w:rsidRPr="00A337D7" w14:paraId="0DA28A6B" w14:textId="77777777" w:rsidTr="00675AB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9D314" w14:textId="77777777" w:rsidR="00113E7F" w:rsidRPr="00A337D7" w:rsidRDefault="00113E7F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A337D7">
              <w:rPr>
                <w:b/>
                <w:bCs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F7979" w14:textId="34E42531" w:rsidR="00113E7F" w:rsidRPr="00820AA5" w:rsidRDefault="00E539BD" w:rsidP="00DC0993">
            <w:pPr>
              <w:jc w:val="center"/>
              <w:rPr>
                <w:b/>
                <w:bCs/>
                <w:sz w:val="20"/>
                <w:szCs w:val="20"/>
                <w:lang w:eastAsia="en-AU"/>
              </w:rPr>
            </w:pPr>
            <w:r w:rsidRPr="00820AA5">
              <w:rPr>
                <w:b/>
                <w:bCs/>
                <w:color w:val="000000"/>
                <w:sz w:val="20"/>
                <w:szCs w:val="20"/>
                <w:lang w:eastAsia="en-AU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7</w:t>
            </w:r>
            <w:r w:rsidR="009447AF" w:rsidRPr="00820AA5">
              <w:rPr>
                <w:b/>
                <w:bCs/>
                <w:color w:val="000000"/>
                <w:sz w:val="20"/>
                <w:szCs w:val="20"/>
                <w:lang w:eastAsia="en-AU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0</w:t>
            </w:r>
            <w:r w:rsidRPr="00820AA5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0 </w:t>
            </w:r>
            <w:r w:rsidR="009447AF" w:rsidRPr="00820AA5">
              <w:rPr>
                <w:b/>
                <w:bCs/>
                <w:color w:val="000000"/>
                <w:sz w:val="20"/>
                <w:szCs w:val="20"/>
                <w:lang w:eastAsia="en-AU"/>
              </w:rPr>
              <w:t>%</w:t>
            </w:r>
          </w:p>
        </w:tc>
      </w:tr>
    </w:tbl>
    <w:p w14:paraId="5D5DF14D" w14:textId="7AEF15D7" w:rsidR="009447AF" w:rsidRPr="0016413F" w:rsidRDefault="009447AF" w:rsidP="009447AF">
      <w:pPr>
        <w:pStyle w:val="Heading1"/>
        <w:ind w:left="357" w:hanging="357"/>
      </w:pPr>
      <w:r w:rsidRPr="0016413F">
        <w:lastRenderedPageBreak/>
        <w:t>Other conditions</w:t>
      </w:r>
    </w:p>
    <w:p w14:paraId="574928D6" w14:textId="417ADF12" w:rsidR="009447AF" w:rsidRDefault="009447AF" w:rsidP="005C16EA">
      <w:pPr>
        <w:pStyle w:val="ListParagraph"/>
        <w:numPr>
          <w:ilvl w:val="0"/>
          <w:numId w:val="24"/>
        </w:numPr>
      </w:pPr>
      <w:r>
        <w:t>The requesting agency acknowledges and agrees that the SPS resource is entitled</w:t>
      </w:r>
      <w:r w:rsidR="00526CD0">
        <w:t>,</w:t>
      </w:r>
      <w:r>
        <w:t xml:space="preserve"> under </w:t>
      </w:r>
      <w:r w:rsidR="000F7233">
        <w:t>employment conditions</w:t>
      </w:r>
      <w:r>
        <w:t>, to work from home up to two days per week (for full-time employees</w:t>
      </w:r>
      <w:r w:rsidR="000F7233">
        <w:t>/pro-rata for part-time employees</w:t>
      </w:r>
      <w:r>
        <w:t>) during the engagement. The</w:t>
      </w:r>
      <w:r w:rsidR="000F7233">
        <w:t xml:space="preserve"> SPS</w:t>
      </w:r>
      <w:r>
        <w:t xml:space="preserve"> employee should liaise with the requesting agency representative to agree to a suitable roster in this respect.  This may be set days or </w:t>
      </w:r>
      <w:r w:rsidR="0033251D">
        <w:t>ad hoc</w:t>
      </w:r>
      <w:r>
        <w:t>, as agreed between both parties.</w:t>
      </w:r>
    </w:p>
    <w:p w14:paraId="7E88F77D" w14:textId="2D162079" w:rsidR="005C16EA" w:rsidRPr="009447AF" w:rsidRDefault="005C16EA" w:rsidP="00526CD0">
      <w:pPr>
        <w:pStyle w:val="ListParagraph"/>
        <w:numPr>
          <w:ilvl w:val="0"/>
          <w:numId w:val="24"/>
        </w:numPr>
      </w:pPr>
      <w:r>
        <w:t>The requesting agency will review the requirement for the SPS resource on a quarterly basis and advi</w:t>
      </w:r>
      <w:r w:rsidR="00526CD0">
        <w:t>s</w:t>
      </w:r>
      <w:r>
        <w:t>e the Assistant Director SPS</w:t>
      </w:r>
      <w:r w:rsidR="00526CD0">
        <w:t>,</w:t>
      </w:r>
      <w:r>
        <w:t xml:space="preserve"> if the timeline or scope of the engagement is anticipated to vary from the initial estimate as per section 1. </w:t>
      </w:r>
      <w:r w:rsidR="00526CD0">
        <w:t>a</w:t>
      </w:r>
      <w:r>
        <w:t>bove.</w:t>
      </w:r>
    </w:p>
    <w:p w14:paraId="515747AF" w14:textId="03126151" w:rsidR="00CD0491" w:rsidRPr="00CD0491" w:rsidRDefault="00722C6F" w:rsidP="00BE2FD8">
      <w:pPr>
        <w:pStyle w:val="Heading1"/>
        <w:ind w:left="357" w:hanging="357"/>
      </w:pPr>
      <w:r>
        <w:t>Agency approval</w:t>
      </w:r>
    </w:p>
    <w:p w14:paraId="3D4569ED" w14:textId="22ED2039" w:rsidR="00307005" w:rsidRDefault="00307005" w:rsidP="00307005">
      <w:r w:rsidRPr="00307005">
        <w:t>Please sign and date th</w:t>
      </w:r>
      <w:r>
        <w:t xml:space="preserve">is document in the fields below then email this form to the SPS </w:t>
      </w:r>
      <w:r w:rsidR="002978E8">
        <w:t xml:space="preserve">Assistant Director </w:t>
      </w:r>
      <w:r>
        <w:t xml:space="preserve">for an assessment of this request. A procurement representative from the Department of </w:t>
      </w:r>
      <w:r w:rsidR="005F5C53" w:rsidRPr="005F5C53">
        <w:t>Housing and Works</w:t>
      </w:r>
      <w:r w:rsidR="005F5C53" w:rsidRPr="005F5C53">
        <w:t xml:space="preserve"> </w:t>
      </w:r>
      <w:r>
        <w:t>will contact you within two</w:t>
      </w:r>
      <w:r w:rsidR="00D72543">
        <w:t xml:space="preserve"> (2)</w:t>
      </w:r>
      <w:r>
        <w:t xml:space="preserve"> working days.</w:t>
      </w:r>
    </w:p>
    <w:p w14:paraId="4DC4195A" w14:textId="62CB793D" w:rsidR="00041AB9" w:rsidRDefault="00041AB9" w:rsidP="00307005">
      <w:r w:rsidRPr="00BE2FD8">
        <w:t>In approving the request for an SPS resource, the Agency representative confirms that funding is available for the reimbu</w:t>
      </w:r>
      <w:r w:rsidR="0033251D">
        <w:t>r</w:t>
      </w:r>
      <w:r w:rsidRPr="00BE2FD8">
        <w:t>sement of the SPS resource</w:t>
      </w:r>
      <w:r w:rsidR="00BE2FD8">
        <w:t>’</w:t>
      </w:r>
      <w:r w:rsidRPr="00BE2FD8">
        <w:t xml:space="preserve">s salary and on-costs, for the </w:t>
      </w:r>
      <w:r w:rsidR="006D7907" w:rsidRPr="00BE2FD8">
        <w:t xml:space="preserve">maximum </w:t>
      </w:r>
      <w:r w:rsidRPr="00BE2FD8">
        <w:t>period of the engagement requested.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2689"/>
        <w:gridCol w:w="3685"/>
        <w:gridCol w:w="2642"/>
      </w:tblGrid>
      <w:tr w:rsidR="00722C6F" w:rsidRPr="00307005" w14:paraId="74297658" w14:textId="77777777" w:rsidTr="00055AB4">
        <w:tc>
          <w:tcPr>
            <w:tcW w:w="2689" w:type="dxa"/>
          </w:tcPr>
          <w:p w14:paraId="2AFD8915" w14:textId="7B9F548C" w:rsidR="00722C6F" w:rsidRPr="00722C6F" w:rsidRDefault="00722C6F" w:rsidP="00307005">
            <w:pPr>
              <w:pStyle w:val="NoSpacing"/>
              <w:rPr>
                <w:b/>
              </w:rPr>
            </w:pPr>
            <w:r w:rsidRPr="00722C6F">
              <w:rPr>
                <w:b/>
              </w:rPr>
              <w:t xml:space="preserve">Author </w:t>
            </w:r>
            <w:r w:rsidR="00D72543">
              <w:rPr>
                <w:b/>
              </w:rPr>
              <w:t>n</w:t>
            </w:r>
            <w:r w:rsidRPr="00722C6F">
              <w:rPr>
                <w:b/>
              </w:rPr>
              <w:t>ame</w:t>
            </w:r>
          </w:p>
        </w:tc>
        <w:tc>
          <w:tcPr>
            <w:tcW w:w="6327" w:type="dxa"/>
            <w:gridSpan w:val="2"/>
          </w:tcPr>
          <w:p w14:paraId="5B80B841" w14:textId="00BEE6BF" w:rsidR="00722C6F" w:rsidRPr="00307005" w:rsidRDefault="00722C6F" w:rsidP="00307005">
            <w:pPr>
              <w:pStyle w:val="NoSpacing"/>
            </w:pPr>
          </w:p>
        </w:tc>
      </w:tr>
      <w:tr w:rsidR="00722C6F" w:rsidRPr="00307005" w14:paraId="761D9B55" w14:textId="77777777" w:rsidTr="00055AB4">
        <w:tc>
          <w:tcPr>
            <w:tcW w:w="2689" w:type="dxa"/>
          </w:tcPr>
          <w:p w14:paraId="75ADFAE9" w14:textId="54300240" w:rsidR="00722C6F" w:rsidRPr="00722C6F" w:rsidRDefault="00722C6F" w:rsidP="00307005">
            <w:pPr>
              <w:pStyle w:val="NoSpacing"/>
              <w:rPr>
                <w:b/>
              </w:rPr>
            </w:pPr>
            <w:r w:rsidRPr="00722C6F">
              <w:rPr>
                <w:b/>
              </w:rPr>
              <w:t xml:space="preserve">Author’s </w:t>
            </w:r>
            <w:r w:rsidR="00D72543">
              <w:rPr>
                <w:b/>
              </w:rPr>
              <w:t>p</w:t>
            </w:r>
            <w:r w:rsidRPr="00722C6F">
              <w:rPr>
                <w:b/>
              </w:rPr>
              <w:t xml:space="preserve">osition </w:t>
            </w:r>
            <w:r w:rsidR="00D72543">
              <w:rPr>
                <w:b/>
              </w:rPr>
              <w:t>t</w:t>
            </w:r>
            <w:r w:rsidRPr="00722C6F">
              <w:rPr>
                <w:b/>
              </w:rPr>
              <w:t>itle</w:t>
            </w:r>
          </w:p>
        </w:tc>
        <w:tc>
          <w:tcPr>
            <w:tcW w:w="6327" w:type="dxa"/>
            <w:gridSpan w:val="2"/>
          </w:tcPr>
          <w:p w14:paraId="2E7FC10B" w14:textId="36A6E223" w:rsidR="00722C6F" w:rsidRPr="00307005" w:rsidRDefault="00722C6F" w:rsidP="0099791C">
            <w:pPr>
              <w:pStyle w:val="NoSpacing"/>
            </w:pPr>
          </w:p>
        </w:tc>
      </w:tr>
      <w:tr w:rsidR="00722C6F" w:rsidRPr="00307005" w14:paraId="51B9F777" w14:textId="77777777" w:rsidTr="00055AB4">
        <w:tc>
          <w:tcPr>
            <w:tcW w:w="2689" w:type="dxa"/>
          </w:tcPr>
          <w:p w14:paraId="68DD1200" w14:textId="77777777" w:rsidR="00722C6F" w:rsidRPr="00722C6F" w:rsidRDefault="00722C6F" w:rsidP="00307005">
            <w:pPr>
              <w:pStyle w:val="NoSpacing"/>
              <w:rPr>
                <w:b/>
              </w:rPr>
            </w:pPr>
            <w:r w:rsidRPr="00722C6F">
              <w:rPr>
                <w:b/>
              </w:rPr>
              <w:t>Agency</w:t>
            </w:r>
          </w:p>
        </w:tc>
        <w:tc>
          <w:tcPr>
            <w:tcW w:w="6327" w:type="dxa"/>
            <w:gridSpan w:val="2"/>
          </w:tcPr>
          <w:p w14:paraId="0408693D" w14:textId="3B3E2DC3" w:rsidR="00722C6F" w:rsidRPr="00307005" w:rsidRDefault="00722C6F" w:rsidP="00307005">
            <w:pPr>
              <w:pStyle w:val="NoSpacing"/>
            </w:pPr>
          </w:p>
        </w:tc>
      </w:tr>
      <w:tr w:rsidR="00722C6F" w:rsidRPr="00307005" w14:paraId="12571850" w14:textId="77777777" w:rsidTr="00055AB4">
        <w:trPr>
          <w:trHeight w:val="704"/>
        </w:trPr>
        <w:tc>
          <w:tcPr>
            <w:tcW w:w="2689" w:type="dxa"/>
          </w:tcPr>
          <w:p w14:paraId="665773CF" w14:textId="4EB053F8" w:rsidR="00722C6F" w:rsidRPr="00722C6F" w:rsidRDefault="00722C6F" w:rsidP="00307005">
            <w:pPr>
              <w:pStyle w:val="NoSpacing"/>
              <w:rPr>
                <w:b/>
              </w:rPr>
            </w:pPr>
            <w:r w:rsidRPr="00722C6F">
              <w:rPr>
                <w:b/>
              </w:rPr>
              <w:t xml:space="preserve">Approval of </w:t>
            </w:r>
            <w:r w:rsidR="00D72543">
              <w:rPr>
                <w:b/>
              </w:rPr>
              <w:t>a</w:t>
            </w:r>
            <w:r w:rsidRPr="00722C6F">
              <w:rPr>
                <w:b/>
              </w:rPr>
              <w:t>uthor</w:t>
            </w:r>
          </w:p>
        </w:tc>
        <w:tc>
          <w:tcPr>
            <w:tcW w:w="3685" w:type="dxa"/>
          </w:tcPr>
          <w:p w14:paraId="4402B566" w14:textId="77777777" w:rsidR="00722C6F" w:rsidRPr="00307005" w:rsidRDefault="00722C6F" w:rsidP="00307005">
            <w:pPr>
              <w:pStyle w:val="NoSpacing"/>
            </w:pPr>
            <w:r>
              <w:t>Signature</w:t>
            </w:r>
          </w:p>
        </w:tc>
        <w:tc>
          <w:tcPr>
            <w:tcW w:w="2642" w:type="dxa"/>
          </w:tcPr>
          <w:p w14:paraId="36F5E4CB" w14:textId="77777777" w:rsidR="00722C6F" w:rsidRPr="00307005" w:rsidRDefault="00722C6F" w:rsidP="00307005">
            <w:pPr>
              <w:pStyle w:val="NoSpacing"/>
            </w:pPr>
            <w:r>
              <w:t>Date</w:t>
            </w:r>
          </w:p>
        </w:tc>
      </w:tr>
    </w:tbl>
    <w:p w14:paraId="324C835D" w14:textId="681C93D1" w:rsidR="00307005" w:rsidRDefault="00722C6F" w:rsidP="00722C6F">
      <w:pPr>
        <w:pStyle w:val="Heading1"/>
      </w:pPr>
      <w:r>
        <w:t xml:space="preserve">Endorsement of SPS </w:t>
      </w:r>
      <w:r w:rsidR="00055AB4">
        <w:t>a</w:t>
      </w:r>
      <w:r>
        <w:t>ssistance</w:t>
      </w:r>
    </w:p>
    <w:p w14:paraId="3C585982" w14:textId="2F1A36AB" w:rsidR="002C0CBE" w:rsidRPr="002C0CBE" w:rsidRDefault="005F5C53" w:rsidP="002C0CBE">
      <w:r w:rsidRPr="005F5C53">
        <w:t xml:space="preserve">Department of </w:t>
      </w:r>
      <w:r>
        <w:t>Housing and Works</w:t>
      </w:r>
      <w:r w:rsidR="002C0CBE">
        <w:t xml:space="preserve"> will sign-off once monetary values are agreed to by both parties</w:t>
      </w:r>
      <w:r w:rsidR="00D72543">
        <w:t xml:space="preserve"> </w:t>
      </w:r>
      <w:r w:rsidR="002C0CBE">
        <w:t xml:space="preserve">(Department of </w:t>
      </w:r>
      <w:r w:rsidR="00C20F30">
        <w:t>Housing and Works</w:t>
      </w:r>
      <w:r w:rsidR="002C0CBE">
        <w:t xml:space="preserve"> and the agency requesting the SPS resource/s).</w:t>
      </w:r>
    </w:p>
    <w:p w14:paraId="246E9816" w14:textId="33CE8CC9" w:rsidR="00774203" w:rsidRPr="002C0CBE" w:rsidRDefault="00774203" w:rsidP="00774203">
      <w:pPr>
        <w:rPr>
          <w:b/>
        </w:rPr>
      </w:pPr>
      <w:r w:rsidRPr="002C0CBE">
        <w:rPr>
          <w:b/>
        </w:rPr>
        <w:t>D</w:t>
      </w:r>
      <w:r w:rsidR="002C0CBE" w:rsidRPr="002C0CBE">
        <w:rPr>
          <w:b/>
        </w:rPr>
        <w:t>e</w:t>
      </w:r>
      <w:r w:rsidR="00055AB4">
        <w:rPr>
          <w:b/>
        </w:rPr>
        <w:t xml:space="preserve">partment of </w:t>
      </w:r>
      <w:r w:rsidR="005F5C53" w:rsidRPr="005F5C53">
        <w:rPr>
          <w:b/>
        </w:rPr>
        <w:t>Housing and Works</w:t>
      </w:r>
      <w:r w:rsidR="00055AB4">
        <w:rPr>
          <w:b/>
        </w:rPr>
        <w:t xml:space="preserve"> to complete</w:t>
      </w:r>
      <w:r w:rsidR="00BE2FD8">
        <w:rPr>
          <w:b/>
        </w:rPr>
        <w:t>: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2972"/>
        <w:gridCol w:w="3402"/>
        <w:gridCol w:w="2642"/>
      </w:tblGrid>
      <w:tr w:rsidR="00722C6F" w14:paraId="61ABA544" w14:textId="77777777" w:rsidTr="00055AB4">
        <w:tc>
          <w:tcPr>
            <w:tcW w:w="2972" w:type="dxa"/>
          </w:tcPr>
          <w:p w14:paraId="41CD3EE3" w14:textId="44BD53AA" w:rsidR="00722C6F" w:rsidRPr="00722C6F" w:rsidRDefault="00722C6F" w:rsidP="009A6A3B">
            <w:pPr>
              <w:rPr>
                <w:b/>
              </w:rPr>
            </w:pPr>
            <w:r w:rsidRPr="00722C6F">
              <w:rPr>
                <w:b/>
              </w:rPr>
              <w:t>Name of</w:t>
            </w:r>
            <w:r w:rsidR="009A6A3B">
              <w:rPr>
                <w:b/>
              </w:rPr>
              <w:t xml:space="preserve"> </w:t>
            </w:r>
            <w:r w:rsidR="002978E8" w:rsidRPr="002978E8">
              <w:rPr>
                <w:b/>
              </w:rPr>
              <w:t xml:space="preserve">Assistant Director </w:t>
            </w:r>
            <w:r w:rsidRPr="00722C6F">
              <w:rPr>
                <w:b/>
              </w:rPr>
              <w:t>SPS</w:t>
            </w:r>
          </w:p>
        </w:tc>
        <w:tc>
          <w:tcPr>
            <w:tcW w:w="6044" w:type="dxa"/>
            <w:gridSpan w:val="2"/>
          </w:tcPr>
          <w:p w14:paraId="79F25B76" w14:textId="05CAAF9E" w:rsidR="00722C6F" w:rsidRPr="002C0CBE" w:rsidRDefault="00177168" w:rsidP="002C0CBE">
            <w:r>
              <w:t>Hannah Perrett</w:t>
            </w:r>
          </w:p>
        </w:tc>
      </w:tr>
      <w:tr w:rsidR="00722C6F" w14:paraId="338CC4E1" w14:textId="77777777" w:rsidTr="00055AB4">
        <w:trPr>
          <w:trHeight w:val="811"/>
        </w:trPr>
        <w:tc>
          <w:tcPr>
            <w:tcW w:w="2972" w:type="dxa"/>
          </w:tcPr>
          <w:p w14:paraId="10F01505" w14:textId="2C88AD09" w:rsidR="00722C6F" w:rsidRPr="00722C6F" w:rsidRDefault="00722C6F" w:rsidP="009A6A3B">
            <w:pPr>
              <w:rPr>
                <w:b/>
              </w:rPr>
            </w:pPr>
            <w:r w:rsidRPr="00722C6F">
              <w:rPr>
                <w:b/>
              </w:rPr>
              <w:t xml:space="preserve">Approval of </w:t>
            </w:r>
            <w:r w:rsidR="00AF015C" w:rsidRPr="002978E8">
              <w:rPr>
                <w:b/>
              </w:rPr>
              <w:t>Assistant Director</w:t>
            </w:r>
            <w:r w:rsidR="00AF015C" w:rsidRPr="00722C6F">
              <w:rPr>
                <w:b/>
              </w:rPr>
              <w:t xml:space="preserve"> </w:t>
            </w:r>
            <w:r w:rsidRPr="00722C6F">
              <w:rPr>
                <w:b/>
              </w:rPr>
              <w:t>SPS</w:t>
            </w:r>
          </w:p>
        </w:tc>
        <w:tc>
          <w:tcPr>
            <w:tcW w:w="3402" w:type="dxa"/>
          </w:tcPr>
          <w:p w14:paraId="65632932" w14:textId="77777777" w:rsidR="00722C6F" w:rsidRDefault="00722C6F" w:rsidP="00774203">
            <w:r>
              <w:t>Signature</w:t>
            </w:r>
          </w:p>
          <w:p w14:paraId="28304ED6" w14:textId="77777777" w:rsidR="00055AB4" w:rsidRDefault="00055AB4" w:rsidP="00774203"/>
        </w:tc>
        <w:tc>
          <w:tcPr>
            <w:tcW w:w="2642" w:type="dxa"/>
          </w:tcPr>
          <w:p w14:paraId="604D4241" w14:textId="77777777" w:rsidR="00722C6F" w:rsidRDefault="00722C6F" w:rsidP="00774203">
            <w:r>
              <w:t>Date</w:t>
            </w:r>
          </w:p>
          <w:p w14:paraId="0EF3A1A4" w14:textId="77777777" w:rsidR="00055AB4" w:rsidRDefault="00055AB4" w:rsidP="00774203"/>
        </w:tc>
      </w:tr>
      <w:tr w:rsidR="00722C6F" w14:paraId="34E9721B" w14:textId="77777777" w:rsidTr="00055AB4">
        <w:tc>
          <w:tcPr>
            <w:tcW w:w="2972" w:type="dxa"/>
          </w:tcPr>
          <w:p w14:paraId="3A69BD56" w14:textId="5EC99942" w:rsidR="00722C6F" w:rsidRPr="00722C6F" w:rsidRDefault="00722C6F" w:rsidP="009A6A3B">
            <w:pPr>
              <w:rPr>
                <w:b/>
              </w:rPr>
            </w:pPr>
            <w:r w:rsidRPr="00722C6F">
              <w:rPr>
                <w:b/>
              </w:rPr>
              <w:t xml:space="preserve">Name of SPS </w:t>
            </w:r>
            <w:r w:rsidR="00D72543">
              <w:rPr>
                <w:b/>
              </w:rPr>
              <w:t>e</w:t>
            </w:r>
            <w:r w:rsidRPr="00722C6F">
              <w:rPr>
                <w:b/>
              </w:rPr>
              <w:t>mployee</w:t>
            </w:r>
          </w:p>
        </w:tc>
        <w:tc>
          <w:tcPr>
            <w:tcW w:w="6044" w:type="dxa"/>
            <w:gridSpan w:val="2"/>
          </w:tcPr>
          <w:p w14:paraId="05915EAB" w14:textId="5F53DEF5" w:rsidR="00722C6F" w:rsidRDefault="00722C6F" w:rsidP="00774203"/>
        </w:tc>
      </w:tr>
      <w:tr w:rsidR="00722C6F" w14:paraId="111A78F2" w14:textId="77777777" w:rsidTr="00055AB4">
        <w:trPr>
          <w:trHeight w:val="773"/>
        </w:trPr>
        <w:tc>
          <w:tcPr>
            <w:tcW w:w="2972" w:type="dxa"/>
          </w:tcPr>
          <w:p w14:paraId="7ACB412F" w14:textId="3BA9AE60" w:rsidR="00722C6F" w:rsidRPr="00722C6F" w:rsidRDefault="00722C6F" w:rsidP="009A6A3B">
            <w:pPr>
              <w:rPr>
                <w:b/>
              </w:rPr>
            </w:pPr>
            <w:r w:rsidRPr="00722C6F">
              <w:rPr>
                <w:b/>
              </w:rPr>
              <w:t xml:space="preserve">Approval of SPS </w:t>
            </w:r>
            <w:r w:rsidR="00D72543">
              <w:rPr>
                <w:b/>
              </w:rPr>
              <w:t>e</w:t>
            </w:r>
            <w:r w:rsidRPr="00722C6F">
              <w:rPr>
                <w:b/>
              </w:rPr>
              <w:t>mployee</w:t>
            </w:r>
          </w:p>
        </w:tc>
        <w:tc>
          <w:tcPr>
            <w:tcW w:w="3402" w:type="dxa"/>
          </w:tcPr>
          <w:p w14:paraId="62909DEF" w14:textId="77777777" w:rsidR="00722C6F" w:rsidRDefault="00722C6F" w:rsidP="00774203">
            <w:r>
              <w:t>Signature</w:t>
            </w:r>
          </w:p>
          <w:p w14:paraId="6107CF63" w14:textId="77777777" w:rsidR="00055AB4" w:rsidRDefault="00055AB4" w:rsidP="00774203"/>
        </w:tc>
        <w:tc>
          <w:tcPr>
            <w:tcW w:w="2642" w:type="dxa"/>
          </w:tcPr>
          <w:p w14:paraId="03ABE295" w14:textId="77777777" w:rsidR="00722C6F" w:rsidRDefault="00722C6F" w:rsidP="00774203">
            <w:r>
              <w:t>Date</w:t>
            </w:r>
          </w:p>
          <w:p w14:paraId="74202AE5" w14:textId="77777777" w:rsidR="00055AB4" w:rsidRDefault="00055AB4" w:rsidP="00774203"/>
        </w:tc>
      </w:tr>
      <w:tr w:rsidR="00722C6F" w14:paraId="776A40C6" w14:textId="77777777" w:rsidTr="00055AB4">
        <w:tc>
          <w:tcPr>
            <w:tcW w:w="2972" w:type="dxa"/>
          </w:tcPr>
          <w:p w14:paraId="3F9EA92A" w14:textId="7FED312F" w:rsidR="00722C6F" w:rsidRPr="00722C6F" w:rsidRDefault="00722C6F" w:rsidP="0099791C">
            <w:pPr>
              <w:rPr>
                <w:b/>
              </w:rPr>
            </w:pPr>
            <w:r w:rsidRPr="00722C6F">
              <w:rPr>
                <w:b/>
              </w:rPr>
              <w:lastRenderedPageBreak/>
              <w:t xml:space="preserve">Name of </w:t>
            </w:r>
            <w:r w:rsidR="0099791C">
              <w:rPr>
                <w:b/>
              </w:rPr>
              <w:t>B&amp;C</w:t>
            </w:r>
            <w:r w:rsidRPr="00722C6F">
              <w:rPr>
                <w:b/>
              </w:rPr>
              <w:t xml:space="preserve"> </w:t>
            </w:r>
            <w:r w:rsidR="00747E8A" w:rsidRPr="00747E8A">
              <w:rPr>
                <w:b/>
              </w:rPr>
              <w:t>Housing and Works</w:t>
            </w:r>
            <w:r w:rsidRPr="00722C6F">
              <w:rPr>
                <w:b/>
              </w:rPr>
              <w:t xml:space="preserve"> </w:t>
            </w:r>
            <w:r w:rsidR="00D72543">
              <w:rPr>
                <w:b/>
              </w:rPr>
              <w:t>r</w:t>
            </w:r>
            <w:r w:rsidRPr="00722C6F">
              <w:rPr>
                <w:b/>
              </w:rPr>
              <w:t>epresentative</w:t>
            </w:r>
          </w:p>
        </w:tc>
        <w:tc>
          <w:tcPr>
            <w:tcW w:w="6044" w:type="dxa"/>
            <w:gridSpan w:val="2"/>
          </w:tcPr>
          <w:p w14:paraId="44CC9483" w14:textId="1910943B" w:rsidR="00722C6F" w:rsidRDefault="0024577B" w:rsidP="00774203">
            <w:r>
              <w:t>Tony Halberg</w:t>
            </w:r>
          </w:p>
        </w:tc>
      </w:tr>
      <w:tr w:rsidR="00722C6F" w14:paraId="6C581CC4" w14:textId="77777777" w:rsidTr="00055AB4">
        <w:trPr>
          <w:trHeight w:val="797"/>
        </w:trPr>
        <w:tc>
          <w:tcPr>
            <w:tcW w:w="2972" w:type="dxa"/>
          </w:tcPr>
          <w:p w14:paraId="4243EE4E" w14:textId="31DBCB55" w:rsidR="00722C6F" w:rsidRPr="00722C6F" w:rsidRDefault="00722C6F" w:rsidP="0099791C">
            <w:pPr>
              <w:rPr>
                <w:b/>
              </w:rPr>
            </w:pPr>
            <w:r w:rsidRPr="00722C6F">
              <w:rPr>
                <w:b/>
              </w:rPr>
              <w:t xml:space="preserve">Approval of </w:t>
            </w:r>
            <w:r w:rsidR="0099791C">
              <w:rPr>
                <w:b/>
              </w:rPr>
              <w:t>B&amp;C</w:t>
            </w:r>
            <w:r w:rsidRPr="00722C6F">
              <w:rPr>
                <w:b/>
              </w:rPr>
              <w:t xml:space="preserve"> </w:t>
            </w:r>
            <w:r w:rsidR="00747E8A" w:rsidRPr="00747E8A">
              <w:rPr>
                <w:b/>
              </w:rPr>
              <w:t>Housing and Works</w:t>
            </w:r>
            <w:r w:rsidRPr="00722C6F">
              <w:rPr>
                <w:b/>
              </w:rPr>
              <w:t xml:space="preserve"> </w:t>
            </w:r>
            <w:r w:rsidR="00D72543">
              <w:rPr>
                <w:b/>
              </w:rPr>
              <w:t>r</w:t>
            </w:r>
            <w:r w:rsidRPr="00722C6F">
              <w:rPr>
                <w:b/>
              </w:rPr>
              <w:t>epresentative</w:t>
            </w:r>
          </w:p>
        </w:tc>
        <w:tc>
          <w:tcPr>
            <w:tcW w:w="3402" w:type="dxa"/>
          </w:tcPr>
          <w:p w14:paraId="431A0246" w14:textId="77777777" w:rsidR="00722C6F" w:rsidRDefault="00722C6F" w:rsidP="00774203">
            <w:r>
              <w:t>Signature</w:t>
            </w:r>
          </w:p>
          <w:p w14:paraId="57D60C66" w14:textId="77777777" w:rsidR="00055AB4" w:rsidRDefault="00055AB4" w:rsidP="00774203"/>
        </w:tc>
        <w:tc>
          <w:tcPr>
            <w:tcW w:w="2642" w:type="dxa"/>
          </w:tcPr>
          <w:p w14:paraId="49A67E25" w14:textId="77777777" w:rsidR="00722C6F" w:rsidRDefault="00722C6F" w:rsidP="00774203">
            <w:r>
              <w:t>Date</w:t>
            </w:r>
          </w:p>
          <w:p w14:paraId="13422A29" w14:textId="77777777" w:rsidR="00055AB4" w:rsidRDefault="00055AB4" w:rsidP="00774203"/>
        </w:tc>
      </w:tr>
    </w:tbl>
    <w:p w14:paraId="0B547C0C" w14:textId="77777777" w:rsidR="00774203" w:rsidRDefault="00774203" w:rsidP="00774203">
      <w:r w:rsidRPr="00774203">
        <w:t xml:space="preserve"> </w:t>
      </w:r>
    </w:p>
    <w:sectPr w:rsidR="00774203" w:rsidSect="00D42E95">
      <w:headerReference w:type="even" r:id="rId17"/>
      <w:headerReference w:type="default" r:id="rId18"/>
      <w:headerReference w:type="first" r:id="rId19"/>
      <w:pgSz w:w="11906" w:h="16838" w:code="9"/>
      <w:pgMar w:top="1304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79ED" w14:textId="77777777" w:rsidR="00C56904" w:rsidRDefault="00C56904" w:rsidP="00774203">
      <w:pPr>
        <w:spacing w:before="0" w:after="0"/>
      </w:pPr>
      <w:r>
        <w:separator/>
      </w:r>
    </w:p>
  </w:endnote>
  <w:endnote w:type="continuationSeparator" w:id="0">
    <w:p w14:paraId="315B9627" w14:textId="77777777" w:rsidR="00C56904" w:rsidRDefault="00C56904" w:rsidP="007742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5A8E" w14:textId="23AC1659" w:rsidR="00055AB4" w:rsidRDefault="00B77BD6" w:rsidP="00055AB4">
    <w:pPr>
      <w:pStyle w:val="Footer"/>
      <w:tabs>
        <w:tab w:val="center" w:pos="4536"/>
        <w:tab w:val="right" w:pos="8789"/>
      </w:tabs>
    </w:pPr>
    <w:r w:rsidRPr="000D4CDA">
      <w:t>Departmen</w:t>
    </w:r>
    <w:r>
      <w:t>t of Housing and Works</w:t>
    </w:r>
    <w:r w:rsidR="00055AB4">
      <w:tab/>
    </w:r>
    <w:r w:rsidR="00055AB4">
      <w:tab/>
      <w:t xml:space="preserve">Page </w:t>
    </w:r>
    <w:r w:rsidR="00055AB4">
      <w:rPr>
        <w:b/>
        <w:bCs/>
      </w:rPr>
      <w:fldChar w:fldCharType="begin"/>
    </w:r>
    <w:r w:rsidR="00055AB4">
      <w:rPr>
        <w:b/>
        <w:bCs/>
      </w:rPr>
      <w:instrText xml:space="preserve"> PAGE  \* Arabic  \* MERGEFORMAT </w:instrText>
    </w:r>
    <w:r w:rsidR="00055AB4">
      <w:rPr>
        <w:b/>
        <w:bCs/>
      </w:rPr>
      <w:fldChar w:fldCharType="separate"/>
    </w:r>
    <w:r w:rsidR="0099791C">
      <w:rPr>
        <w:b/>
        <w:bCs/>
        <w:noProof/>
      </w:rPr>
      <w:t>2</w:t>
    </w:r>
    <w:r w:rsidR="00055AB4">
      <w:rPr>
        <w:b/>
        <w:bCs/>
      </w:rPr>
      <w:fldChar w:fldCharType="end"/>
    </w:r>
    <w:r w:rsidR="00055AB4">
      <w:t xml:space="preserve"> of </w:t>
    </w:r>
    <w:r w:rsidR="00055AB4">
      <w:rPr>
        <w:b/>
        <w:bCs/>
      </w:rPr>
      <w:fldChar w:fldCharType="begin"/>
    </w:r>
    <w:r w:rsidR="00055AB4">
      <w:rPr>
        <w:b/>
        <w:bCs/>
      </w:rPr>
      <w:instrText xml:space="preserve"> NUMPAGES  \* Arabic  \* MERGEFORMAT </w:instrText>
    </w:r>
    <w:r w:rsidR="00055AB4">
      <w:rPr>
        <w:b/>
        <w:bCs/>
      </w:rPr>
      <w:fldChar w:fldCharType="separate"/>
    </w:r>
    <w:r w:rsidR="0099791C">
      <w:rPr>
        <w:b/>
        <w:bCs/>
        <w:noProof/>
      </w:rPr>
      <w:t>4</w:t>
    </w:r>
    <w:r w:rsidR="00055AB4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D685" w14:textId="6CC4F8F6" w:rsidR="000D4CDA" w:rsidRPr="000D4CDA" w:rsidRDefault="000D4CDA" w:rsidP="000D4CDA">
    <w:pPr>
      <w:pStyle w:val="Footer"/>
      <w:tabs>
        <w:tab w:val="center" w:pos="4536"/>
        <w:tab w:val="right" w:pos="8789"/>
      </w:tabs>
    </w:pPr>
    <w:r w:rsidRPr="000D4CDA">
      <w:t>Departmen</w:t>
    </w:r>
    <w:r>
      <w:t xml:space="preserve">t of </w:t>
    </w:r>
    <w:r w:rsidR="00F03129">
      <w:t xml:space="preserve">Housing and Works 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9791C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9791C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5E79" w14:textId="77777777" w:rsidR="00C56904" w:rsidRDefault="00C56904" w:rsidP="00774203">
      <w:pPr>
        <w:spacing w:before="0" w:after="0"/>
      </w:pPr>
      <w:r>
        <w:separator/>
      </w:r>
    </w:p>
  </w:footnote>
  <w:footnote w:type="continuationSeparator" w:id="0">
    <w:p w14:paraId="2F7964CF" w14:textId="77777777" w:rsidR="00C56904" w:rsidRDefault="00C56904" w:rsidP="00774203">
      <w:pPr>
        <w:spacing w:before="0" w:after="0"/>
      </w:pPr>
      <w:r>
        <w:continuationSeparator/>
      </w:r>
    </w:p>
  </w:footnote>
  <w:footnote w:id="1">
    <w:p w14:paraId="67A2F129" w14:textId="2276BB98" w:rsidR="003B0D83" w:rsidRDefault="003B0D83">
      <w:pPr>
        <w:pStyle w:val="FootnoteText"/>
      </w:pPr>
      <w:r>
        <w:rPr>
          <w:rStyle w:val="FootnoteReference"/>
        </w:rPr>
        <w:footnoteRef/>
      </w:r>
      <w:r w:rsidRPr="00EE61F5">
        <w:rPr>
          <w:rStyle w:val="cf01"/>
          <w:rFonts w:asciiTheme="minorHAnsi" w:hAnsiTheme="minorHAnsi" w:cstheme="minorHAnsi"/>
          <w:i w:val="0"/>
          <w:iCs w:val="0"/>
        </w:rPr>
        <w:t>Subject to legislative changes</w:t>
      </w:r>
      <w:r>
        <w:t xml:space="preserve"> </w:t>
      </w:r>
    </w:p>
  </w:footnote>
  <w:footnote w:id="2">
    <w:p w14:paraId="7A87491B" w14:textId="17A4CFEF" w:rsidR="003B0D83" w:rsidRDefault="003B0D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0C31">
        <w:rPr>
          <w:rStyle w:val="cf01"/>
          <w:rFonts w:asciiTheme="minorHAnsi" w:hAnsiTheme="minorHAnsi" w:cstheme="minorHAnsi"/>
          <w:bCs/>
          <w:i w:val="0"/>
          <w:iCs w:val="0"/>
        </w:rPr>
        <w:t xml:space="preserve">Other costs not captured above (such as allowances, </w:t>
      </w:r>
      <w:r>
        <w:rPr>
          <w:rStyle w:val="cf01"/>
          <w:rFonts w:asciiTheme="minorHAnsi" w:hAnsiTheme="minorHAnsi" w:cstheme="minorHAnsi"/>
          <w:bCs/>
          <w:i w:val="0"/>
          <w:iCs w:val="0"/>
        </w:rPr>
        <w:t>HDA, training, staff management</w:t>
      </w:r>
      <w:r w:rsidRPr="008D0C31">
        <w:rPr>
          <w:rStyle w:val="cf01"/>
          <w:rFonts w:asciiTheme="minorHAnsi" w:hAnsiTheme="minorHAnsi" w:cstheme="minorHAnsi"/>
          <w:bCs/>
          <w:i w:val="0"/>
          <w:iCs w:val="0"/>
        </w:rPr>
        <w:t xml:space="preserve"> and general administration costs (not including corporate overhead costs such as accommodation)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68F6" w14:textId="57C73158" w:rsidR="00806B14" w:rsidRDefault="00806B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BCDD42" wp14:editId="1E74F5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7795814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E8217" w14:textId="50917782" w:rsidR="00806B14" w:rsidRPr="00806B14" w:rsidRDefault="00806B14" w:rsidP="0080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0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CDD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3DBE8217" w14:textId="50917782" w:rsidR="00806B14" w:rsidRPr="00806B14" w:rsidRDefault="00806B14" w:rsidP="0080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06B1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060E" w14:textId="27B9164B" w:rsidR="00806B14" w:rsidRDefault="00806B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990E45" wp14:editId="100C8E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5946568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56995" w14:textId="3CD04961" w:rsidR="00806B14" w:rsidRPr="00806B14" w:rsidRDefault="00806B14" w:rsidP="0080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0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90E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38A56995" w14:textId="3CD04961" w:rsidR="00806B14" w:rsidRPr="00806B14" w:rsidRDefault="00806B14" w:rsidP="0080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06B1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818A" w14:textId="15F5846C" w:rsidR="00774203" w:rsidRDefault="00806B14" w:rsidP="00C8681B">
    <w:pPr>
      <w:pStyle w:val="Header"/>
      <w:ind w:hanging="567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9B25F" wp14:editId="0D368908">
              <wp:simplePos x="914400" y="36219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1763466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62AE5" w14:textId="12986A69" w:rsidR="00806B14" w:rsidRPr="00806B14" w:rsidRDefault="00806B14" w:rsidP="0080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0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9B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wtDg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U1nU/d76A54VAOxn17y9cdlt4wH56ZwwXjHCja&#10;8ISHVNDXFM4WJS24H3/zx3zkHaOU9CiYmhpUNCXqm8F9RG0lo7jNyxxvbnLvJsMc9D2gDAt8EZYn&#10;M+YFNZnSgX5FOa9iIQwxw7FcTcNk3odRufgcuFitUhLKyLKwMVvLI3SkK3L5MrwyZ8+EB9zUI0xq&#10;YtUb3sfc+Ke3q0NA9tNSIrUjkWfGUYJprefnEjX+6z1lXR/18ic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Bbkzwt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27B62AE5" w14:textId="12986A69" w:rsidR="00806B14" w:rsidRPr="00806B14" w:rsidRDefault="00806B14" w:rsidP="0080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06B1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3129">
      <w:rPr>
        <w:noProof/>
        <w:lang w:eastAsia="en-AU"/>
      </w:rPr>
      <w:drawing>
        <wp:anchor distT="0" distB="0" distL="114300" distR="114300" simplePos="0" relativeHeight="251665408" behindDoc="1" locked="1" layoutInCell="1" allowOverlap="0" wp14:anchorId="77C74F2D" wp14:editId="7910D62D">
          <wp:simplePos x="0" y="0"/>
          <wp:positionH relativeFrom="page">
            <wp:posOffset>552450</wp:posOffset>
          </wp:positionH>
          <wp:positionV relativeFrom="page">
            <wp:posOffset>438150</wp:posOffset>
          </wp:positionV>
          <wp:extent cx="2664000" cy="486000"/>
          <wp:effectExtent l="0" t="0" r="3175" b="9525"/>
          <wp:wrapNone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0007" w14:textId="37A42A2D" w:rsidR="00806B14" w:rsidRDefault="00806B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F2C0B6" wp14:editId="5BF472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892691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67999" w14:textId="0BC3B66E" w:rsidR="00806B14" w:rsidRPr="00806B14" w:rsidRDefault="00806B14" w:rsidP="0080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0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2C0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43.45pt;height:35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A2LI4Q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34967999" w14:textId="0BC3B66E" w:rsidR="00806B14" w:rsidRPr="00806B14" w:rsidRDefault="00806B14" w:rsidP="0080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06B1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D76D" w14:textId="1AE9F391" w:rsidR="00806B14" w:rsidRDefault="00806B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31CF61" wp14:editId="27A85C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5172046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6E454" w14:textId="151257B0" w:rsidR="00806B14" w:rsidRPr="00806B14" w:rsidRDefault="00806B14" w:rsidP="0080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0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1C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3.45pt;height:35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5E26E454" w14:textId="151257B0" w:rsidR="00806B14" w:rsidRPr="00806B14" w:rsidRDefault="00806B14" w:rsidP="0080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06B1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CBDC" w14:textId="24D54C46" w:rsidR="00D42E95" w:rsidRPr="00D42E95" w:rsidRDefault="00806B14" w:rsidP="00D42E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DBDAEB" wp14:editId="3C5917F4">
              <wp:simplePos x="91503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21090845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20C" w14:textId="20B5421C" w:rsidR="00806B14" w:rsidRPr="00806B14" w:rsidRDefault="00806B14" w:rsidP="0080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0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BDA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5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Gd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XYyNT9DpoTDuVg3Le3fN1h6Q3z4Zk5XDDOgaIN&#10;T3hIBX1N4WxR0oL78Td/zEfeMUpJj4KpqUFFU6K+GdxH1FYyitu8zPHmJvduMsxB3wPKsMAXYXky&#10;Y15Qkykd6FeU8yoWwhAzHMvVNEzmfRiVi8+Bi9UqJaGMLAsbs7U8Qke6Ipcvwytz9kx4wE09wqQm&#10;Vr3hfcyNf3q7OgRkPy0lUjsSeWYcJZjWen4uUeO/3lPW9VEvfwI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FivIZ0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7784120C" w14:textId="20B5421C" w:rsidR="00806B14" w:rsidRPr="00806B14" w:rsidRDefault="00806B14" w:rsidP="0080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06B1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23D"/>
    <w:multiLevelType w:val="hybridMultilevel"/>
    <w:tmpl w:val="0F86FA18"/>
    <w:lvl w:ilvl="0" w:tplc="3462E294">
      <w:start w:val="1"/>
      <w:numFmt w:val="bullet"/>
      <w:lvlText w:val="•"/>
      <w:lvlJc w:val="left"/>
      <w:pPr>
        <w:ind w:left="492" w:hanging="363"/>
      </w:pPr>
      <w:rPr>
        <w:rFonts w:ascii="Arial" w:eastAsia="Arial" w:hAnsi="Arial" w:hint="default"/>
        <w:color w:val="313134"/>
        <w:w w:val="116"/>
        <w:position w:val="-2"/>
        <w:sz w:val="26"/>
        <w:szCs w:val="26"/>
      </w:rPr>
    </w:lvl>
    <w:lvl w:ilvl="1" w:tplc="EE9EB9F4">
      <w:start w:val="1"/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5BEA945C">
      <w:start w:val="1"/>
      <w:numFmt w:val="bullet"/>
      <w:lvlText w:val="•"/>
      <w:lvlJc w:val="left"/>
      <w:pPr>
        <w:ind w:left="1583" w:hanging="363"/>
      </w:pPr>
      <w:rPr>
        <w:rFonts w:hint="default"/>
      </w:rPr>
    </w:lvl>
    <w:lvl w:ilvl="3" w:tplc="205CBFA4">
      <w:start w:val="1"/>
      <w:numFmt w:val="bullet"/>
      <w:lvlText w:val="•"/>
      <w:lvlJc w:val="left"/>
      <w:pPr>
        <w:ind w:left="2129" w:hanging="363"/>
      </w:pPr>
      <w:rPr>
        <w:rFonts w:hint="default"/>
      </w:rPr>
    </w:lvl>
    <w:lvl w:ilvl="4" w:tplc="AA5408F2">
      <w:start w:val="1"/>
      <w:numFmt w:val="bullet"/>
      <w:lvlText w:val="•"/>
      <w:lvlJc w:val="left"/>
      <w:pPr>
        <w:ind w:left="2674" w:hanging="363"/>
      </w:pPr>
      <w:rPr>
        <w:rFonts w:hint="default"/>
      </w:rPr>
    </w:lvl>
    <w:lvl w:ilvl="5" w:tplc="6FB272C8">
      <w:start w:val="1"/>
      <w:numFmt w:val="bullet"/>
      <w:lvlText w:val="•"/>
      <w:lvlJc w:val="left"/>
      <w:pPr>
        <w:ind w:left="3220" w:hanging="363"/>
      </w:pPr>
      <w:rPr>
        <w:rFonts w:hint="default"/>
      </w:rPr>
    </w:lvl>
    <w:lvl w:ilvl="6" w:tplc="FA5E7F92">
      <w:start w:val="1"/>
      <w:numFmt w:val="bullet"/>
      <w:lvlText w:val="•"/>
      <w:lvlJc w:val="left"/>
      <w:pPr>
        <w:ind w:left="3765" w:hanging="363"/>
      </w:pPr>
      <w:rPr>
        <w:rFonts w:hint="default"/>
      </w:rPr>
    </w:lvl>
    <w:lvl w:ilvl="7" w:tplc="7A6E5608">
      <w:start w:val="1"/>
      <w:numFmt w:val="bullet"/>
      <w:lvlText w:val="•"/>
      <w:lvlJc w:val="left"/>
      <w:pPr>
        <w:ind w:left="4311" w:hanging="363"/>
      </w:pPr>
      <w:rPr>
        <w:rFonts w:hint="default"/>
      </w:rPr>
    </w:lvl>
    <w:lvl w:ilvl="8" w:tplc="F7D0A500">
      <w:start w:val="1"/>
      <w:numFmt w:val="bullet"/>
      <w:lvlText w:val="•"/>
      <w:lvlJc w:val="left"/>
      <w:pPr>
        <w:ind w:left="4856" w:hanging="363"/>
      </w:pPr>
      <w:rPr>
        <w:rFonts w:hint="default"/>
      </w:rPr>
    </w:lvl>
  </w:abstractNum>
  <w:abstractNum w:abstractNumId="1" w15:restartNumberingAfterBreak="0">
    <w:nsid w:val="11837DFB"/>
    <w:multiLevelType w:val="hybridMultilevel"/>
    <w:tmpl w:val="B762D1DE"/>
    <w:lvl w:ilvl="0" w:tplc="AE7EBF5A">
      <w:start w:val="1"/>
      <w:numFmt w:val="lowerRoman"/>
      <w:lvlText w:val="%1)"/>
      <w:lvlJc w:val="left"/>
      <w:pPr>
        <w:ind w:left="1940" w:hanging="701"/>
      </w:pPr>
      <w:rPr>
        <w:rFonts w:ascii="Arial" w:eastAsia="Arial" w:hAnsi="Arial" w:hint="default"/>
        <w:b/>
        <w:bCs/>
        <w:color w:val="38383A"/>
        <w:spacing w:val="-5"/>
        <w:w w:val="105"/>
        <w:sz w:val="26"/>
        <w:szCs w:val="26"/>
      </w:rPr>
    </w:lvl>
    <w:lvl w:ilvl="1" w:tplc="795637E6">
      <w:start w:val="1"/>
      <w:numFmt w:val="bullet"/>
      <w:lvlText w:val="•"/>
      <w:lvlJc w:val="left"/>
      <w:pPr>
        <w:ind w:left="4800" w:hanging="356"/>
      </w:pPr>
      <w:rPr>
        <w:rFonts w:ascii="Arial" w:eastAsia="Arial" w:hAnsi="Arial" w:hint="default"/>
        <w:color w:val="38383A"/>
        <w:w w:val="101"/>
        <w:position w:val="-4"/>
        <w:sz w:val="30"/>
        <w:szCs w:val="30"/>
      </w:rPr>
    </w:lvl>
    <w:lvl w:ilvl="2" w:tplc="DA44DFF8">
      <w:start w:val="1"/>
      <w:numFmt w:val="bullet"/>
      <w:lvlText w:val="•"/>
      <w:lvlJc w:val="left"/>
      <w:pPr>
        <w:ind w:left="5388" w:hanging="356"/>
      </w:pPr>
      <w:rPr>
        <w:rFonts w:hint="default"/>
      </w:rPr>
    </w:lvl>
    <w:lvl w:ilvl="3" w:tplc="DB60A048">
      <w:start w:val="1"/>
      <w:numFmt w:val="bullet"/>
      <w:lvlText w:val="•"/>
      <w:lvlJc w:val="left"/>
      <w:pPr>
        <w:ind w:left="5975" w:hanging="356"/>
      </w:pPr>
      <w:rPr>
        <w:rFonts w:hint="default"/>
      </w:rPr>
    </w:lvl>
    <w:lvl w:ilvl="4" w:tplc="7A14C030">
      <w:start w:val="1"/>
      <w:numFmt w:val="bullet"/>
      <w:lvlText w:val="•"/>
      <w:lvlJc w:val="left"/>
      <w:pPr>
        <w:ind w:left="6562" w:hanging="356"/>
      </w:pPr>
      <w:rPr>
        <w:rFonts w:hint="default"/>
      </w:rPr>
    </w:lvl>
    <w:lvl w:ilvl="5" w:tplc="662C2246">
      <w:start w:val="1"/>
      <w:numFmt w:val="bullet"/>
      <w:lvlText w:val="•"/>
      <w:lvlJc w:val="left"/>
      <w:pPr>
        <w:ind w:left="7149" w:hanging="356"/>
      </w:pPr>
      <w:rPr>
        <w:rFonts w:hint="default"/>
      </w:rPr>
    </w:lvl>
    <w:lvl w:ilvl="6" w:tplc="457E59BE">
      <w:start w:val="1"/>
      <w:numFmt w:val="bullet"/>
      <w:lvlText w:val="•"/>
      <w:lvlJc w:val="left"/>
      <w:pPr>
        <w:ind w:left="7736" w:hanging="356"/>
      </w:pPr>
      <w:rPr>
        <w:rFonts w:hint="default"/>
      </w:rPr>
    </w:lvl>
    <w:lvl w:ilvl="7" w:tplc="4DB23A4A">
      <w:start w:val="1"/>
      <w:numFmt w:val="bullet"/>
      <w:lvlText w:val="•"/>
      <w:lvlJc w:val="left"/>
      <w:pPr>
        <w:ind w:left="8323" w:hanging="356"/>
      </w:pPr>
      <w:rPr>
        <w:rFonts w:hint="default"/>
      </w:rPr>
    </w:lvl>
    <w:lvl w:ilvl="8" w:tplc="751EA322">
      <w:start w:val="1"/>
      <w:numFmt w:val="bullet"/>
      <w:lvlText w:val="•"/>
      <w:lvlJc w:val="left"/>
      <w:pPr>
        <w:ind w:left="8911" w:hanging="356"/>
      </w:pPr>
      <w:rPr>
        <w:rFonts w:hint="default"/>
      </w:rPr>
    </w:lvl>
  </w:abstractNum>
  <w:abstractNum w:abstractNumId="2" w15:restartNumberingAfterBreak="0">
    <w:nsid w:val="119A0183"/>
    <w:multiLevelType w:val="hybridMultilevel"/>
    <w:tmpl w:val="AA84239A"/>
    <w:lvl w:ilvl="0" w:tplc="954CF5E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B9F"/>
    <w:multiLevelType w:val="hybridMultilevel"/>
    <w:tmpl w:val="EF74DE5E"/>
    <w:lvl w:ilvl="0" w:tplc="5D46B15A">
      <w:start w:val="1"/>
      <w:numFmt w:val="bullet"/>
      <w:lvlText w:val="•"/>
      <w:lvlJc w:val="left"/>
      <w:pPr>
        <w:ind w:left="487" w:hanging="354"/>
      </w:pPr>
      <w:rPr>
        <w:rFonts w:ascii="Arial" w:eastAsia="Arial" w:hAnsi="Arial" w:hint="default"/>
        <w:color w:val="313134"/>
        <w:w w:val="77"/>
        <w:position w:val="-8"/>
        <w:sz w:val="39"/>
        <w:szCs w:val="39"/>
      </w:rPr>
    </w:lvl>
    <w:lvl w:ilvl="1" w:tplc="60D8AC36">
      <w:start w:val="1"/>
      <w:numFmt w:val="bullet"/>
      <w:lvlText w:val="•"/>
      <w:lvlJc w:val="left"/>
      <w:pPr>
        <w:ind w:left="1033" w:hanging="354"/>
      </w:pPr>
      <w:rPr>
        <w:rFonts w:hint="default"/>
      </w:rPr>
    </w:lvl>
    <w:lvl w:ilvl="2" w:tplc="36D4EF02">
      <w:start w:val="1"/>
      <w:numFmt w:val="bullet"/>
      <w:lvlText w:val="•"/>
      <w:lvlJc w:val="left"/>
      <w:pPr>
        <w:ind w:left="1579" w:hanging="354"/>
      </w:pPr>
      <w:rPr>
        <w:rFonts w:hint="default"/>
      </w:rPr>
    </w:lvl>
    <w:lvl w:ilvl="3" w:tplc="CD1EA7BA">
      <w:start w:val="1"/>
      <w:numFmt w:val="bullet"/>
      <w:lvlText w:val="•"/>
      <w:lvlJc w:val="left"/>
      <w:pPr>
        <w:ind w:left="2125" w:hanging="354"/>
      </w:pPr>
      <w:rPr>
        <w:rFonts w:hint="default"/>
      </w:rPr>
    </w:lvl>
    <w:lvl w:ilvl="4" w:tplc="35D20226">
      <w:start w:val="1"/>
      <w:numFmt w:val="bullet"/>
      <w:lvlText w:val="•"/>
      <w:lvlJc w:val="left"/>
      <w:pPr>
        <w:ind w:left="2671" w:hanging="354"/>
      </w:pPr>
      <w:rPr>
        <w:rFonts w:hint="default"/>
      </w:rPr>
    </w:lvl>
    <w:lvl w:ilvl="5" w:tplc="C97E8504">
      <w:start w:val="1"/>
      <w:numFmt w:val="bullet"/>
      <w:lvlText w:val="•"/>
      <w:lvlJc w:val="left"/>
      <w:pPr>
        <w:ind w:left="3217" w:hanging="354"/>
      </w:pPr>
      <w:rPr>
        <w:rFonts w:hint="default"/>
      </w:rPr>
    </w:lvl>
    <w:lvl w:ilvl="6" w:tplc="6F546234">
      <w:start w:val="1"/>
      <w:numFmt w:val="bullet"/>
      <w:lvlText w:val="•"/>
      <w:lvlJc w:val="left"/>
      <w:pPr>
        <w:ind w:left="3763" w:hanging="354"/>
      </w:pPr>
      <w:rPr>
        <w:rFonts w:hint="default"/>
      </w:rPr>
    </w:lvl>
    <w:lvl w:ilvl="7" w:tplc="E05A6100">
      <w:start w:val="1"/>
      <w:numFmt w:val="bullet"/>
      <w:lvlText w:val="•"/>
      <w:lvlJc w:val="left"/>
      <w:pPr>
        <w:ind w:left="4309" w:hanging="354"/>
      </w:pPr>
      <w:rPr>
        <w:rFonts w:hint="default"/>
      </w:rPr>
    </w:lvl>
    <w:lvl w:ilvl="8" w:tplc="D0784224">
      <w:start w:val="1"/>
      <w:numFmt w:val="bullet"/>
      <w:lvlText w:val="•"/>
      <w:lvlJc w:val="left"/>
      <w:pPr>
        <w:ind w:left="4855" w:hanging="354"/>
      </w:pPr>
      <w:rPr>
        <w:rFonts w:hint="default"/>
      </w:rPr>
    </w:lvl>
  </w:abstractNum>
  <w:abstractNum w:abstractNumId="4" w15:restartNumberingAfterBreak="0">
    <w:nsid w:val="13431A15"/>
    <w:multiLevelType w:val="hybridMultilevel"/>
    <w:tmpl w:val="87123610"/>
    <w:lvl w:ilvl="0" w:tplc="95E05C14">
      <w:start w:val="1"/>
      <w:numFmt w:val="bullet"/>
      <w:lvlText w:val="•"/>
      <w:lvlJc w:val="left"/>
      <w:pPr>
        <w:ind w:left="404" w:hanging="320"/>
      </w:pPr>
      <w:rPr>
        <w:rFonts w:ascii="Arial" w:eastAsia="Arial" w:hAnsi="Arial" w:hint="default"/>
        <w:color w:val="313134"/>
        <w:w w:val="115"/>
        <w:position w:val="-2"/>
        <w:sz w:val="28"/>
        <w:szCs w:val="28"/>
      </w:rPr>
    </w:lvl>
    <w:lvl w:ilvl="1" w:tplc="E0608096">
      <w:start w:val="1"/>
      <w:numFmt w:val="bullet"/>
      <w:lvlText w:val="•"/>
      <w:lvlJc w:val="left"/>
      <w:pPr>
        <w:ind w:left="958" w:hanging="320"/>
      </w:pPr>
      <w:rPr>
        <w:rFonts w:hint="default"/>
      </w:rPr>
    </w:lvl>
    <w:lvl w:ilvl="2" w:tplc="633A063A">
      <w:start w:val="1"/>
      <w:numFmt w:val="bullet"/>
      <w:lvlText w:val="•"/>
      <w:lvlJc w:val="left"/>
      <w:pPr>
        <w:ind w:left="1512" w:hanging="320"/>
      </w:pPr>
      <w:rPr>
        <w:rFonts w:hint="default"/>
      </w:rPr>
    </w:lvl>
    <w:lvl w:ilvl="3" w:tplc="3E4C76C2">
      <w:start w:val="1"/>
      <w:numFmt w:val="bullet"/>
      <w:lvlText w:val="•"/>
      <w:lvlJc w:val="left"/>
      <w:pPr>
        <w:ind w:left="2066" w:hanging="320"/>
      </w:pPr>
      <w:rPr>
        <w:rFonts w:hint="default"/>
      </w:rPr>
    </w:lvl>
    <w:lvl w:ilvl="4" w:tplc="614AC0FE">
      <w:start w:val="1"/>
      <w:numFmt w:val="bullet"/>
      <w:lvlText w:val="•"/>
      <w:lvlJc w:val="left"/>
      <w:pPr>
        <w:ind w:left="2619" w:hanging="320"/>
      </w:pPr>
      <w:rPr>
        <w:rFonts w:hint="default"/>
      </w:rPr>
    </w:lvl>
    <w:lvl w:ilvl="5" w:tplc="849CEDBC">
      <w:start w:val="1"/>
      <w:numFmt w:val="bullet"/>
      <w:lvlText w:val="•"/>
      <w:lvlJc w:val="left"/>
      <w:pPr>
        <w:ind w:left="3173" w:hanging="320"/>
      </w:pPr>
      <w:rPr>
        <w:rFonts w:hint="default"/>
      </w:rPr>
    </w:lvl>
    <w:lvl w:ilvl="6" w:tplc="F86279DE">
      <w:start w:val="1"/>
      <w:numFmt w:val="bullet"/>
      <w:lvlText w:val="•"/>
      <w:lvlJc w:val="left"/>
      <w:pPr>
        <w:ind w:left="3727" w:hanging="320"/>
      </w:pPr>
      <w:rPr>
        <w:rFonts w:hint="default"/>
      </w:rPr>
    </w:lvl>
    <w:lvl w:ilvl="7" w:tplc="BA54BA0C">
      <w:start w:val="1"/>
      <w:numFmt w:val="bullet"/>
      <w:lvlText w:val="•"/>
      <w:lvlJc w:val="left"/>
      <w:pPr>
        <w:ind w:left="4281" w:hanging="320"/>
      </w:pPr>
      <w:rPr>
        <w:rFonts w:hint="default"/>
      </w:rPr>
    </w:lvl>
    <w:lvl w:ilvl="8" w:tplc="F0E0844C">
      <w:start w:val="1"/>
      <w:numFmt w:val="bullet"/>
      <w:lvlText w:val="•"/>
      <w:lvlJc w:val="left"/>
      <w:pPr>
        <w:ind w:left="4835" w:hanging="320"/>
      </w:pPr>
      <w:rPr>
        <w:rFonts w:hint="default"/>
      </w:rPr>
    </w:lvl>
  </w:abstractNum>
  <w:abstractNum w:abstractNumId="5" w15:restartNumberingAfterBreak="0">
    <w:nsid w:val="13CE7DFC"/>
    <w:multiLevelType w:val="hybridMultilevel"/>
    <w:tmpl w:val="0B3C6D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69D1"/>
    <w:multiLevelType w:val="hybridMultilevel"/>
    <w:tmpl w:val="8230F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2E76"/>
    <w:multiLevelType w:val="hybridMultilevel"/>
    <w:tmpl w:val="3196B790"/>
    <w:lvl w:ilvl="0" w:tplc="8C08B926">
      <w:start w:val="1"/>
      <w:numFmt w:val="bullet"/>
      <w:lvlText w:val="•"/>
      <w:lvlJc w:val="left"/>
      <w:pPr>
        <w:ind w:left="4800" w:hanging="351"/>
      </w:pPr>
      <w:rPr>
        <w:rFonts w:ascii="Times New Roman" w:eastAsia="Times New Roman" w:hAnsi="Times New Roman" w:hint="default"/>
        <w:color w:val="38383A"/>
        <w:w w:val="103"/>
        <w:position w:val="-2"/>
        <w:sz w:val="28"/>
        <w:szCs w:val="28"/>
      </w:rPr>
    </w:lvl>
    <w:lvl w:ilvl="1" w:tplc="7B26E16C">
      <w:start w:val="1"/>
      <w:numFmt w:val="bullet"/>
      <w:lvlText w:val="•"/>
      <w:lvlJc w:val="left"/>
      <w:pPr>
        <w:ind w:left="5329" w:hanging="351"/>
      </w:pPr>
      <w:rPr>
        <w:rFonts w:hint="default"/>
      </w:rPr>
    </w:lvl>
    <w:lvl w:ilvl="2" w:tplc="95CA03D8">
      <w:start w:val="1"/>
      <w:numFmt w:val="bullet"/>
      <w:lvlText w:val="•"/>
      <w:lvlJc w:val="left"/>
      <w:pPr>
        <w:ind w:left="5857" w:hanging="351"/>
      </w:pPr>
      <w:rPr>
        <w:rFonts w:hint="default"/>
      </w:rPr>
    </w:lvl>
    <w:lvl w:ilvl="3" w:tplc="D42AE7AC">
      <w:start w:val="1"/>
      <w:numFmt w:val="bullet"/>
      <w:lvlText w:val="•"/>
      <w:lvlJc w:val="left"/>
      <w:pPr>
        <w:ind w:left="6386" w:hanging="351"/>
      </w:pPr>
      <w:rPr>
        <w:rFonts w:hint="default"/>
      </w:rPr>
    </w:lvl>
    <w:lvl w:ilvl="4" w:tplc="47D4084C">
      <w:start w:val="1"/>
      <w:numFmt w:val="bullet"/>
      <w:lvlText w:val="•"/>
      <w:lvlJc w:val="left"/>
      <w:pPr>
        <w:ind w:left="6914" w:hanging="351"/>
      </w:pPr>
      <w:rPr>
        <w:rFonts w:hint="default"/>
      </w:rPr>
    </w:lvl>
    <w:lvl w:ilvl="5" w:tplc="8878C43A">
      <w:start w:val="1"/>
      <w:numFmt w:val="bullet"/>
      <w:lvlText w:val="•"/>
      <w:lvlJc w:val="left"/>
      <w:pPr>
        <w:ind w:left="7443" w:hanging="351"/>
      </w:pPr>
      <w:rPr>
        <w:rFonts w:hint="default"/>
      </w:rPr>
    </w:lvl>
    <w:lvl w:ilvl="6" w:tplc="7E864EDE">
      <w:start w:val="1"/>
      <w:numFmt w:val="bullet"/>
      <w:lvlText w:val="•"/>
      <w:lvlJc w:val="left"/>
      <w:pPr>
        <w:ind w:left="7971" w:hanging="351"/>
      </w:pPr>
      <w:rPr>
        <w:rFonts w:hint="default"/>
      </w:rPr>
    </w:lvl>
    <w:lvl w:ilvl="7" w:tplc="25CEBCC2">
      <w:start w:val="1"/>
      <w:numFmt w:val="bullet"/>
      <w:lvlText w:val="•"/>
      <w:lvlJc w:val="left"/>
      <w:pPr>
        <w:ind w:left="8500" w:hanging="351"/>
      </w:pPr>
      <w:rPr>
        <w:rFonts w:hint="default"/>
      </w:rPr>
    </w:lvl>
    <w:lvl w:ilvl="8" w:tplc="0ED44EC4">
      <w:start w:val="1"/>
      <w:numFmt w:val="bullet"/>
      <w:lvlText w:val="•"/>
      <w:lvlJc w:val="left"/>
      <w:pPr>
        <w:ind w:left="9028" w:hanging="351"/>
      </w:pPr>
      <w:rPr>
        <w:rFonts w:hint="default"/>
      </w:rPr>
    </w:lvl>
  </w:abstractNum>
  <w:abstractNum w:abstractNumId="8" w15:restartNumberingAfterBreak="0">
    <w:nsid w:val="3B113CED"/>
    <w:multiLevelType w:val="multilevel"/>
    <w:tmpl w:val="C6CE6C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8B1931"/>
    <w:multiLevelType w:val="multilevel"/>
    <w:tmpl w:val="2CDA0DF2"/>
    <w:styleLink w:val="StyleBulletedBoldCustomColorRGB0176218"/>
    <w:lvl w:ilvl="0">
      <w:start w:val="1"/>
      <w:numFmt w:val="bullet"/>
      <w:lvlText w:val=""/>
      <w:lvlJc w:val="left"/>
      <w:pPr>
        <w:tabs>
          <w:tab w:val="num" w:pos="4860"/>
        </w:tabs>
        <w:ind w:left="1080" w:hanging="360"/>
      </w:pPr>
      <w:rPr>
        <w:rFonts w:ascii="Symbol" w:hAnsi="Symbol" w:hint="default"/>
        <w:b/>
        <w:bCs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3426A"/>
    <w:multiLevelType w:val="multilevel"/>
    <w:tmpl w:val="5F28FCA2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9D6AC7"/>
    <w:multiLevelType w:val="multilevel"/>
    <w:tmpl w:val="2A0A48A8"/>
    <w:styleLink w:val="StyleBulleted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00B0D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C5C5C"/>
    <w:multiLevelType w:val="hybridMultilevel"/>
    <w:tmpl w:val="DAEE7C5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B01B1A"/>
    <w:multiLevelType w:val="hybridMultilevel"/>
    <w:tmpl w:val="DE085736"/>
    <w:lvl w:ilvl="0" w:tplc="26A85CF2">
      <w:start w:val="1"/>
      <w:numFmt w:val="bullet"/>
      <w:lvlText w:val="•"/>
      <w:lvlJc w:val="left"/>
      <w:pPr>
        <w:ind w:left="478" w:hanging="368"/>
      </w:pPr>
      <w:rPr>
        <w:rFonts w:ascii="Times New Roman" w:eastAsia="Times New Roman" w:hAnsi="Times New Roman" w:hint="default"/>
        <w:color w:val="313134"/>
        <w:w w:val="109"/>
        <w:position w:val="-2"/>
        <w:sz w:val="28"/>
        <w:szCs w:val="28"/>
      </w:rPr>
    </w:lvl>
    <w:lvl w:ilvl="1" w:tplc="077ED122">
      <w:start w:val="1"/>
      <w:numFmt w:val="bullet"/>
      <w:lvlText w:val="•"/>
      <w:lvlJc w:val="left"/>
      <w:pPr>
        <w:ind w:left="1025" w:hanging="368"/>
      </w:pPr>
      <w:rPr>
        <w:rFonts w:hint="default"/>
      </w:rPr>
    </w:lvl>
    <w:lvl w:ilvl="2" w:tplc="82F8FAE8">
      <w:start w:val="1"/>
      <w:numFmt w:val="bullet"/>
      <w:lvlText w:val="•"/>
      <w:lvlJc w:val="left"/>
      <w:pPr>
        <w:ind w:left="1572" w:hanging="368"/>
      </w:pPr>
      <w:rPr>
        <w:rFonts w:hint="default"/>
      </w:rPr>
    </w:lvl>
    <w:lvl w:ilvl="3" w:tplc="4CF60F50">
      <w:start w:val="1"/>
      <w:numFmt w:val="bullet"/>
      <w:lvlText w:val="•"/>
      <w:lvlJc w:val="left"/>
      <w:pPr>
        <w:ind w:left="2119" w:hanging="368"/>
      </w:pPr>
      <w:rPr>
        <w:rFonts w:hint="default"/>
      </w:rPr>
    </w:lvl>
    <w:lvl w:ilvl="4" w:tplc="E1B43A32">
      <w:start w:val="1"/>
      <w:numFmt w:val="bullet"/>
      <w:lvlText w:val="•"/>
      <w:lvlJc w:val="left"/>
      <w:pPr>
        <w:ind w:left="2666" w:hanging="368"/>
      </w:pPr>
      <w:rPr>
        <w:rFonts w:hint="default"/>
      </w:rPr>
    </w:lvl>
    <w:lvl w:ilvl="5" w:tplc="0D9430C6">
      <w:start w:val="1"/>
      <w:numFmt w:val="bullet"/>
      <w:lvlText w:val="•"/>
      <w:lvlJc w:val="left"/>
      <w:pPr>
        <w:ind w:left="3213" w:hanging="368"/>
      </w:pPr>
      <w:rPr>
        <w:rFonts w:hint="default"/>
      </w:rPr>
    </w:lvl>
    <w:lvl w:ilvl="6" w:tplc="8DDA44F4">
      <w:start w:val="1"/>
      <w:numFmt w:val="bullet"/>
      <w:lvlText w:val="•"/>
      <w:lvlJc w:val="left"/>
      <w:pPr>
        <w:ind w:left="3760" w:hanging="368"/>
      </w:pPr>
      <w:rPr>
        <w:rFonts w:hint="default"/>
      </w:rPr>
    </w:lvl>
    <w:lvl w:ilvl="7" w:tplc="C42AFA88">
      <w:start w:val="1"/>
      <w:numFmt w:val="bullet"/>
      <w:lvlText w:val="•"/>
      <w:lvlJc w:val="left"/>
      <w:pPr>
        <w:ind w:left="4307" w:hanging="368"/>
      </w:pPr>
      <w:rPr>
        <w:rFonts w:hint="default"/>
      </w:rPr>
    </w:lvl>
    <w:lvl w:ilvl="8" w:tplc="C1F0ACF0">
      <w:start w:val="1"/>
      <w:numFmt w:val="bullet"/>
      <w:lvlText w:val="•"/>
      <w:lvlJc w:val="left"/>
      <w:pPr>
        <w:ind w:left="4854" w:hanging="368"/>
      </w:pPr>
      <w:rPr>
        <w:rFonts w:hint="default"/>
      </w:rPr>
    </w:lvl>
  </w:abstractNum>
  <w:abstractNum w:abstractNumId="14" w15:restartNumberingAfterBreak="0">
    <w:nsid w:val="60CD575E"/>
    <w:multiLevelType w:val="hybridMultilevel"/>
    <w:tmpl w:val="1762859C"/>
    <w:lvl w:ilvl="0" w:tplc="4A0036F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931E2"/>
    <w:multiLevelType w:val="hybridMultilevel"/>
    <w:tmpl w:val="7A5CB0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C5C94"/>
    <w:multiLevelType w:val="hybridMultilevel"/>
    <w:tmpl w:val="A7D647FC"/>
    <w:lvl w:ilvl="0" w:tplc="208AB600">
      <w:start w:val="1"/>
      <w:numFmt w:val="bullet"/>
      <w:lvlText w:val="•"/>
      <w:lvlJc w:val="left"/>
      <w:pPr>
        <w:ind w:left="399" w:hanging="435"/>
      </w:pPr>
      <w:rPr>
        <w:rFonts w:ascii="Times New Roman" w:eastAsia="Times New Roman" w:hAnsi="Times New Roman" w:hint="default"/>
        <w:color w:val="313134"/>
        <w:w w:val="108"/>
        <w:position w:val="-3"/>
        <w:sz w:val="30"/>
        <w:szCs w:val="30"/>
      </w:rPr>
    </w:lvl>
    <w:lvl w:ilvl="1" w:tplc="9DDA3FBA">
      <w:start w:val="1"/>
      <w:numFmt w:val="bullet"/>
      <w:lvlText w:val="•"/>
      <w:lvlJc w:val="left"/>
      <w:pPr>
        <w:ind w:left="954" w:hanging="435"/>
      </w:pPr>
      <w:rPr>
        <w:rFonts w:hint="default"/>
      </w:rPr>
    </w:lvl>
    <w:lvl w:ilvl="2" w:tplc="2C18D9F4">
      <w:start w:val="1"/>
      <w:numFmt w:val="bullet"/>
      <w:lvlText w:val="•"/>
      <w:lvlJc w:val="left"/>
      <w:pPr>
        <w:ind w:left="1508" w:hanging="435"/>
      </w:pPr>
      <w:rPr>
        <w:rFonts w:hint="default"/>
      </w:rPr>
    </w:lvl>
    <w:lvl w:ilvl="3" w:tplc="E07EC972">
      <w:start w:val="1"/>
      <w:numFmt w:val="bullet"/>
      <w:lvlText w:val="•"/>
      <w:lvlJc w:val="left"/>
      <w:pPr>
        <w:ind w:left="2062" w:hanging="435"/>
      </w:pPr>
      <w:rPr>
        <w:rFonts w:hint="default"/>
      </w:rPr>
    </w:lvl>
    <w:lvl w:ilvl="4" w:tplc="951A85AA">
      <w:start w:val="1"/>
      <w:numFmt w:val="bullet"/>
      <w:lvlText w:val="•"/>
      <w:lvlJc w:val="left"/>
      <w:pPr>
        <w:ind w:left="2617" w:hanging="435"/>
      </w:pPr>
      <w:rPr>
        <w:rFonts w:hint="default"/>
      </w:rPr>
    </w:lvl>
    <w:lvl w:ilvl="5" w:tplc="4A2256C2">
      <w:start w:val="1"/>
      <w:numFmt w:val="bullet"/>
      <w:lvlText w:val="•"/>
      <w:lvlJc w:val="left"/>
      <w:pPr>
        <w:ind w:left="3171" w:hanging="435"/>
      </w:pPr>
      <w:rPr>
        <w:rFonts w:hint="default"/>
      </w:rPr>
    </w:lvl>
    <w:lvl w:ilvl="6" w:tplc="CAEEAD96">
      <w:start w:val="1"/>
      <w:numFmt w:val="bullet"/>
      <w:lvlText w:val="•"/>
      <w:lvlJc w:val="left"/>
      <w:pPr>
        <w:ind w:left="3725" w:hanging="435"/>
      </w:pPr>
      <w:rPr>
        <w:rFonts w:hint="default"/>
      </w:rPr>
    </w:lvl>
    <w:lvl w:ilvl="7" w:tplc="FA88CC44">
      <w:start w:val="1"/>
      <w:numFmt w:val="bullet"/>
      <w:lvlText w:val="•"/>
      <w:lvlJc w:val="left"/>
      <w:pPr>
        <w:ind w:left="4280" w:hanging="435"/>
      </w:pPr>
      <w:rPr>
        <w:rFonts w:hint="default"/>
      </w:rPr>
    </w:lvl>
    <w:lvl w:ilvl="8" w:tplc="DB3E9164">
      <w:start w:val="1"/>
      <w:numFmt w:val="bullet"/>
      <w:lvlText w:val="•"/>
      <w:lvlJc w:val="left"/>
      <w:pPr>
        <w:ind w:left="4834" w:hanging="435"/>
      </w:pPr>
      <w:rPr>
        <w:rFonts w:hint="default"/>
      </w:rPr>
    </w:lvl>
  </w:abstractNum>
  <w:abstractNum w:abstractNumId="17" w15:restartNumberingAfterBreak="0">
    <w:nsid w:val="6B5270F4"/>
    <w:multiLevelType w:val="hybridMultilevel"/>
    <w:tmpl w:val="3B34BCE6"/>
    <w:lvl w:ilvl="0" w:tplc="52F6FC9C">
      <w:start w:val="1"/>
      <w:numFmt w:val="bullet"/>
      <w:lvlText w:val="•"/>
      <w:lvlJc w:val="left"/>
      <w:pPr>
        <w:ind w:left="487" w:hanging="358"/>
      </w:pPr>
      <w:rPr>
        <w:rFonts w:ascii="Arial" w:eastAsia="Arial" w:hAnsi="Arial" w:hint="default"/>
        <w:color w:val="313134"/>
        <w:w w:val="88"/>
        <w:position w:val="-4"/>
        <w:sz w:val="32"/>
        <w:szCs w:val="32"/>
      </w:rPr>
    </w:lvl>
    <w:lvl w:ilvl="1" w:tplc="7DAA65A4">
      <w:start w:val="1"/>
      <w:numFmt w:val="bullet"/>
      <w:lvlText w:val="•"/>
      <w:lvlJc w:val="left"/>
      <w:pPr>
        <w:ind w:left="1033" w:hanging="358"/>
      </w:pPr>
      <w:rPr>
        <w:rFonts w:hint="default"/>
      </w:rPr>
    </w:lvl>
    <w:lvl w:ilvl="2" w:tplc="A36ACB76">
      <w:start w:val="1"/>
      <w:numFmt w:val="bullet"/>
      <w:lvlText w:val="•"/>
      <w:lvlJc w:val="left"/>
      <w:pPr>
        <w:ind w:left="1579" w:hanging="358"/>
      </w:pPr>
      <w:rPr>
        <w:rFonts w:hint="default"/>
      </w:rPr>
    </w:lvl>
    <w:lvl w:ilvl="3" w:tplc="F948D460">
      <w:start w:val="1"/>
      <w:numFmt w:val="bullet"/>
      <w:lvlText w:val="•"/>
      <w:lvlJc w:val="left"/>
      <w:pPr>
        <w:ind w:left="2125" w:hanging="358"/>
      </w:pPr>
      <w:rPr>
        <w:rFonts w:hint="default"/>
      </w:rPr>
    </w:lvl>
    <w:lvl w:ilvl="4" w:tplc="E818848C">
      <w:start w:val="1"/>
      <w:numFmt w:val="bullet"/>
      <w:lvlText w:val="•"/>
      <w:lvlJc w:val="left"/>
      <w:pPr>
        <w:ind w:left="2671" w:hanging="358"/>
      </w:pPr>
      <w:rPr>
        <w:rFonts w:hint="default"/>
      </w:rPr>
    </w:lvl>
    <w:lvl w:ilvl="5" w:tplc="5AA002FC">
      <w:start w:val="1"/>
      <w:numFmt w:val="bullet"/>
      <w:lvlText w:val="•"/>
      <w:lvlJc w:val="left"/>
      <w:pPr>
        <w:ind w:left="3217" w:hanging="358"/>
      </w:pPr>
      <w:rPr>
        <w:rFonts w:hint="default"/>
      </w:rPr>
    </w:lvl>
    <w:lvl w:ilvl="6" w:tplc="DB144ACE">
      <w:start w:val="1"/>
      <w:numFmt w:val="bullet"/>
      <w:lvlText w:val="•"/>
      <w:lvlJc w:val="left"/>
      <w:pPr>
        <w:ind w:left="3763" w:hanging="358"/>
      </w:pPr>
      <w:rPr>
        <w:rFonts w:hint="default"/>
      </w:rPr>
    </w:lvl>
    <w:lvl w:ilvl="7" w:tplc="2FBA41D6">
      <w:start w:val="1"/>
      <w:numFmt w:val="bullet"/>
      <w:lvlText w:val="•"/>
      <w:lvlJc w:val="left"/>
      <w:pPr>
        <w:ind w:left="4309" w:hanging="358"/>
      </w:pPr>
      <w:rPr>
        <w:rFonts w:hint="default"/>
      </w:rPr>
    </w:lvl>
    <w:lvl w:ilvl="8" w:tplc="0E0662A6">
      <w:start w:val="1"/>
      <w:numFmt w:val="bullet"/>
      <w:lvlText w:val="•"/>
      <w:lvlJc w:val="left"/>
      <w:pPr>
        <w:ind w:left="4855" w:hanging="358"/>
      </w:pPr>
      <w:rPr>
        <w:rFonts w:hint="default"/>
      </w:rPr>
    </w:lvl>
  </w:abstractNum>
  <w:abstractNum w:abstractNumId="18" w15:restartNumberingAfterBreak="0">
    <w:nsid w:val="7C6A4393"/>
    <w:multiLevelType w:val="hybridMultilevel"/>
    <w:tmpl w:val="5CD6F6D0"/>
    <w:lvl w:ilvl="0" w:tplc="26249EEE">
      <w:start w:val="1"/>
      <w:numFmt w:val="bullet"/>
      <w:lvlText w:val="•"/>
      <w:lvlJc w:val="left"/>
      <w:pPr>
        <w:ind w:left="418" w:hanging="320"/>
      </w:pPr>
      <w:rPr>
        <w:rFonts w:ascii="Times New Roman" w:eastAsia="Times New Roman" w:hAnsi="Times New Roman" w:hint="default"/>
        <w:color w:val="313134"/>
        <w:w w:val="102"/>
        <w:position w:val="-2"/>
        <w:sz w:val="30"/>
        <w:szCs w:val="30"/>
      </w:rPr>
    </w:lvl>
    <w:lvl w:ilvl="1" w:tplc="A8401412">
      <w:start w:val="1"/>
      <w:numFmt w:val="bullet"/>
      <w:lvlText w:val="•"/>
      <w:lvlJc w:val="left"/>
      <w:pPr>
        <w:ind w:left="971" w:hanging="320"/>
      </w:pPr>
      <w:rPr>
        <w:rFonts w:hint="default"/>
      </w:rPr>
    </w:lvl>
    <w:lvl w:ilvl="2" w:tplc="3E664BF6">
      <w:start w:val="1"/>
      <w:numFmt w:val="bullet"/>
      <w:lvlText w:val="•"/>
      <w:lvlJc w:val="left"/>
      <w:pPr>
        <w:ind w:left="1523" w:hanging="320"/>
      </w:pPr>
      <w:rPr>
        <w:rFonts w:hint="default"/>
      </w:rPr>
    </w:lvl>
    <w:lvl w:ilvl="3" w:tplc="7594282E">
      <w:start w:val="1"/>
      <w:numFmt w:val="bullet"/>
      <w:lvlText w:val="•"/>
      <w:lvlJc w:val="left"/>
      <w:pPr>
        <w:ind w:left="2076" w:hanging="320"/>
      </w:pPr>
      <w:rPr>
        <w:rFonts w:hint="default"/>
      </w:rPr>
    </w:lvl>
    <w:lvl w:ilvl="4" w:tplc="E410E0A0">
      <w:start w:val="1"/>
      <w:numFmt w:val="bullet"/>
      <w:lvlText w:val="•"/>
      <w:lvlJc w:val="left"/>
      <w:pPr>
        <w:ind w:left="2628" w:hanging="320"/>
      </w:pPr>
      <w:rPr>
        <w:rFonts w:hint="default"/>
      </w:rPr>
    </w:lvl>
    <w:lvl w:ilvl="5" w:tplc="11D475D8">
      <w:start w:val="1"/>
      <w:numFmt w:val="bullet"/>
      <w:lvlText w:val="•"/>
      <w:lvlJc w:val="left"/>
      <w:pPr>
        <w:ind w:left="3180" w:hanging="320"/>
      </w:pPr>
      <w:rPr>
        <w:rFonts w:hint="default"/>
      </w:rPr>
    </w:lvl>
    <w:lvl w:ilvl="6" w:tplc="684A676C">
      <w:start w:val="1"/>
      <w:numFmt w:val="bullet"/>
      <w:lvlText w:val="•"/>
      <w:lvlJc w:val="left"/>
      <w:pPr>
        <w:ind w:left="3733" w:hanging="320"/>
      </w:pPr>
      <w:rPr>
        <w:rFonts w:hint="default"/>
      </w:rPr>
    </w:lvl>
    <w:lvl w:ilvl="7" w:tplc="0D526230">
      <w:start w:val="1"/>
      <w:numFmt w:val="bullet"/>
      <w:lvlText w:val="•"/>
      <w:lvlJc w:val="left"/>
      <w:pPr>
        <w:ind w:left="4285" w:hanging="320"/>
      </w:pPr>
      <w:rPr>
        <w:rFonts w:hint="default"/>
      </w:rPr>
    </w:lvl>
    <w:lvl w:ilvl="8" w:tplc="5CC8D062">
      <w:start w:val="1"/>
      <w:numFmt w:val="bullet"/>
      <w:lvlText w:val="•"/>
      <w:lvlJc w:val="left"/>
      <w:pPr>
        <w:ind w:left="4838" w:hanging="320"/>
      </w:pPr>
      <w:rPr>
        <w:rFonts w:hint="default"/>
      </w:rPr>
    </w:lvl>
  </w:abstractNum>
  <w:num w:numId="1" w16cid:durableId="104617657">
    <w:abstractNumId w:val="2"/>
  </w:num>
  <w:num w:numId="2" w16cid:durableId="1775204121">
    <w:abstractNumId w:val="2"/>
  </w:num>
  <w:num w:numId="3" w16cid:durableId="1609046137">
    <w:abstractNumId w:val="11"/>
  </w:num>
  <w:num w:numId="4" w16cid:durableId="4022074">
    <w:abstractNumId w:val="9"/>
  </w:num>
  <w:num w:numId="5" w16cid:durableId="1942832104">
    <w:abstractNumId w:val="10"/>
  </w:num>
  <w:num w:numId="6" w16cid:durableId="1509638604">
    <w:abstractNumId w:val="8"/>
  </w:num>
  <w:num w:numId="7" w16cid:durableId="939802555">
    <w:abstractNumId w:val="11"/>
  </w:num>
  <w:num w:numId="8" w16cid:durableId="1615790404">
    <w:abstractNumId w:val="9"/>
  </w:num>
  <w:num w:numId="9" w16cid:durableId="2110465551">
    <w:abstractNumId w:val="10"/>
  </w:num>
  <w:num w:numId="10" w16cid:durableId="1288662453">
    <w:abstractNumId w:val="14"/>
  </w:num>
  <w:num w:numId="11" w16cid:durableId="1933707257">
    <w:abstractNumId w:val="6"/>
  </w:num>
  <w:num w:numId="12" w16cid:durableId="1758166829">
    <w:abstractNumId w:val="7"/>
  </w:num>
  <w:num w:numId="13" w16cid:durableId="391512292">
    <w:abstractNumId w:val="1"/>
  </w:num>
  <w:num w:numId="14" w16cid:durableId="372198318">
    <w:abstractNumId w:val="13"/>
  </w:num>
  <w:num w:numId="15" w16cid:durableId="2067603522">
    <w:abstractNumId w:val="3"/>
  </w:num>
  <w:num w:numId="16" w16cid:durableId="407700233">
    <w:abstractNumId w:val="17"/>
  </w:num>
  <w:num w:numId="17" w16cid:durableId="1306355377">
    <w:abstractNumId w:val="0"/>
  </w:num>
  <w:num w:numId="18" w16cid:durableId="1955596371">
    <w:abstractNumId w:val="16"/>
  </w:num>
  <w:num w:numId="19" w16cid:durableId="466168711">
    <w:abstractNumId w:val="4"/>
  </w:num>
  <w:num w:numId="20" w16cid:durableId="581456121">
    <w:abstractNumId w:val="18"/>
  </w:num>
  <w:num w:numId="21" w16cid:durableId="818378318">
    <w:abstractNumId w:val="12"/>
  </w:num>
  <w:num w:numId="22" w16cid:durableId="971330009">
    <w:abstractNumId w:val="14"/>
  </w:num>
  <w:num w:numId="23" w16cid:durableId="1356154241">
    <w:abstractNumId w:val="14"/>
  </w:num>
  <w:num w:numId="24" w16cid:durableId="2013096393">
    <w:abstractNumId w:val="5"/>
  </w:num>
  <w:num w:numId="25" w16cid:durableId="1858343347">
    <w:abstractNumId w:val="15"/>
  </w:num>
  <w:num w:numId="26" w16cid:durableId="1988392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03"/>
    <w:rsid w:val="00041AB9"/>
    <w:rsid w:val="0005284E"/>
    <w:rsid w:val="00055AB4"/>
    <w:rsid w:val="00056955"/>
    <w:rsid w:val="0005736B"/>
    <w:rsid w:val="000D46F8"/>
    <w:rsid w:val="000D4CDA"/>
    <w:rsid w:val="000E6F1F"/>
    <w:rsid w:val="000F7233"/>
    <w:rsid w:val="0010356F"/>
    <w:rsid w:val="00112EA5"/>
    <w:rsid w:val="00113E7F"/>
    <w:rsid w:val="00140128"/>
    <w:rsid w:val="0014228A"/>
    <w:rsid w:val="0016413F"/>
    <w:rsid w:val="00177168"/>
    <w:rsid w:val="001970B0"/>
    <w:rsid w:val="001B6FA2"/>
    <w:rsid w:val="001C1F04"/>
    <w:rsid w:val="00202779"/>
    <w:rsid w:val="00213122"/>
    <w:rsid w:val="00213304"/>
    <w:rsid w:val="00236B33"/>
    <w:rsid w:val="002427C0"/>
    <w:rsid w:val="0024577B"/>
    <w:rsid w:val="00254CAD"/>
    <w:rsid w:val="002676C6"/>
    <w:rsid w:val="0027677C"/>
    <w:rsid w:val="002978E8"/>
    <w:rsid w:val="002B0D3D"/>
    <w:rsid w:val="002B18A6"/>
    <w:rsid w:val="002B71E9"/>
    <w:rsid w:val="002C0CBE"/>
    <w:rsid w:val="002E684A"/>
    <w:rsid w:val="002F0EA6"/>
    <w:rsid w:val="00307005"/>
    <w:rsid w:val="0033251D"/>
    <w:rsid w:val="00355AA6"/>
    <w:rsid w:val="003915A7"/>
    <w:rsid w:val="003B0D83"/>
    <w:rsid w:val="004129F5"/>
    <w:rsid w:val="00434FE1"/>
    <w:rsid w:val="0043692A"/>
    <w:rsid w:val="00472164"/>
    <w:rsid w:val="00480C5D"/>
    <w:rsid w:val="00485502"/>
    <w:rsid w:val="004A1123"/>
    <w:rsid w:val="004A47C6"/>
    <w:rsid w:val="004A48AA"/>
    <w:rsid w:val="004B142A"/>
    <w:rsid w:val="004C768F"/>
    <w:rsid w:val="004D00E6"/>
    <w:rsid w:val="004E1D7F"/>
    <w:rsid w:val="00520B25"/>
    <w:rsid w:val="00526CD0"/>
    <w:rsid w:val="005833D2"/>
    <w:rsid w:val="00595FA6"/>
    <w:rsid w:val="005C16EA"/>
    <w:rsid w:val="005E4AFD"/>
    <w:rsid w:val="005F38B5"/>
    <w:rsid w:val="005F5C53"/>
    <w:rsid w:val="00604606"/>
    <w:rsid w:val="006064F0"/>
    <w:rsid w:val="00620293"/>
    <w:rsid w:val="00647179"/>
    <w:rsid w:val="00675AB2"/>
    <w:rsid w:val="00676FC3"/>
    <w:rsid w:val="00677891"/>
    <w:rsid w:val="006A4C16"/>
    <w:rsid w:val="006B1A92"/>
    <w:rsid w:val="006B273A"/>
    <w:rsid w:val="006C4A3C"/>
    <w:rsid w:val="006D7907"/>
    <w:rsid w:val="006E6EEE"/>
    <w:rsid w:val="00706BD2"/>
    <w:rsid w:val="00722C6F"/>
    <w:rsid w:val="007308AC"/>
    <w:rsid w:val="00747E8A"/>
    <w:rsid w:val="00774203"/>
    <w:rsid w:val="0077773E"/>
    <w:rsid w:val="007A1B94"/>
    <w:rsid w:val="007A56C0"/>
    <w:rsid w:val="007C07FD"/>
    <w:rsid w:val="007D540B"/>
    <w:rsid w:val="00800DCF"/>
    <w:rsid w:val="00806B14"/>
    <w:rsid w:val="008141BE"/>
    <w:rsid w:val="00820AA5"/>
    <w:rsid w:val="00847916"/>
    <w:rsid w:val="00857FE6"/>
    <w:rsid w:val="00880744"/>
    <w:rsid w:val="008D0C31"/>
    <w:rsid w:val="009447AF"/>
    <w:rsid w:val="009565C2"/>
    <w:rsid w:val="00981C64"/>
    <w:rsid w:val="0099791C"/>
    <w:rsid w:val="009A6A3B"/>
    <w:rsid w:val="009B54D1"/>
    <w:rsid w:val="009E27C4"/>
    <w:rsid w:val="00A00425"/>
    <w:rsid w:val="00A04BED"/>
    <w:rsid w:val="00A15F60"/>
    <w:rsid w:val="00A20244"/>
    <w:rsid w:val="00A23C87"/>
    <w:rsid w:val="00A337D7"/>
    <w:rsid w:val="00A527F9"/>
    <w:rsid w:val="00A5487F"/>
    <w:rsid w:val="00A7132B"/>
    <w:rsid w:val="00A8560C"/>
    <w:rsid w:val="00A957B8"/>
    <w:rsid w:val="00AA2DDD"/>
    <w:rsid w:val="00AA4B91"/>
    <w:rsid w:val="00AE617C"/>
    <w:rsid w:val="00AF015C"/>
    <w:rsid w:val="00B07BC3"/>
    <w:rsid w:val="00B77BD6"/>
    <w:rsid w:val="00B93562"/>
    <w:rsid w:val="00B96719"/>
    <w:rsid w:val="00BB7407"/>
    <w:rsid w:val="00BD3B11"/>
    <w:rsid w:val="00BE2FD8"/>
    <w:rsid w:val="00C20F30"/>
    <w:rsid w:val="00C56904"/>
    <w:rsid w:val="00C66EFD"/>
    <w:rsid w:val="00C81CB1"/>
    <w:rsid w:val="00C84EA4"/>
    <w:rsid w:val="00C8681B"/>
    <w:rsid w:val="00CD0491"/>
    <w:rsid w:val="00CE5C7A"/>
    <w:rsid w:val="00D354FE"/>
    <w:rsid w:val="00D40E1F"/>
    <w:rsid w:val="00D42E95"/>
    <w:rsid w:val="00D72543"/>
    <w:rsid w:val="00DB1047"/>
    <w:rsid w:val="00DC0993"/>
    <w:rsid w:val="00DC660F"/>
    <w:rsid w:val="00DD7B28"/>
    <w:rsid w:val="00DF2E4C"/>
    <w:rsid w:val="00DF6A66"/>
    <w:rsid w:val="00E539BD"/>
    <w:rsid w:val="00E650E5"/>
    <w:rsid w:val="00E82C8A"/>
    <w:rsid w:val="00E90A2E"/>
    <w:rsid w:val="00ED00F9"/>
    <w:rsid w:val="00EE40A2"/>
    <w:rsid w:val="00EE5C54"/>
    <w:rsid w:val="00EE61F5"/>
    <w:rsid w:val="00F03129"/>
    <w:rsid w:val="00FC7942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C46ACF8"/>
  <w15:chartTrackingRefBased/>
  <w15:docId w15:val="{5FFEC91E-9A98-4652-9625-CD2BF368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C2"/>
  </w:style>
  <w:style w:type="paragraph" w:styleId="Heading1">
    <w:name w:val="heading 1"/>
    <w:basedOn w:val="Normal"/>
    <w:next w:val="Normal"/>
    <w:link w:val="Heading1Char"/>
    <w:uiPriority w:val="9"/>
    <w:qFormat/>
    <w:rsid w:val="005F38B5"/>
    <w:pPr>
      <w:keepNext/>
      <w:keepLines/>
      <w:numPr>
        <w:numId w:val="10"/>
      </w:numPr>
      <w:spacing w:before="280" w:after="28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20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203"/>
    <w:pPr>
      <w:keepNext/>
      <w:keepLines/>
      <w:spacing w:before="240" w:after="20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203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4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D2F3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2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D2F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2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723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2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D2F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2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D2F3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B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4203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4203"/>
    <w:rPr>
      <w:rFonts w:asciiTheme="majorHAnsi" w:eastAsiaTheme="majorEastAsia" w:hAnsiTheme="majorHAnsi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74203"/>
    <w:rPr>
      <w:rFonts w:asciiTheme="majorHAnsi" w:eastAsiaTheme="majorEastAsia" w:hAnsiTheme="majorHAnsi" w:cstheme="majorBidi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74203"/>
    <w:rPr>
      <w:rFonts w:asciiTheme="majorHAnsi" w:eastAsiaTheme="majorEastAsia" w:hAnsiTheme="majorHAnsi" w:cstheme="majorBidi"/>
      <w:color w:val="2D2F3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203"/>
    <w:rPr>
      <w:rFonts w:asciiTheme="majorHAnsi" w:eastAsiaTheme="majorEastAsia" w:hAnsiTheme="majorHAnsi" w:cstheme="majorBidi"/>
      <w:i/>
      <w:iCs/>
      <w:color w:val="2D2F3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203"/>
    <w:rPr>
      <w:rFonts w:asciiTheme="majorHAnsi" w:eastAsiaTheme="majorEastAsia" w:hAnsiTheme="majorHAnsi" w:cstheme="majorBidi"/>
      <w:i/>
      <w:iCs/>
      <w:color w:val="6723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203"/>
    <w:rPr>
      <w:rFonts w:asciiTheme="majorHAnsi" w:eastAsiaTheme="majorEastAsia" w:hAnsiTheme="majorHAnsi" w:cstheme="majorBidi"/>
      <w:b/>
      <w:bCs/>
      <w:color w:val="2D2F3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203"/>
    <w:rPr>
      <w:rFonts w:asciiTheme="majorHAnsi" w:eastAsiaTheme="majorEastAsia" w:hAnsiTheme="majorHAnsi" w:cstheme="majorBidi"/>
      <w:b/>
      <w:bCs/>
      <w:i/>
      <w:iCs/>
      <w:color w:val="2D2F32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880744"/>
    <w:rPr>
      <w:b/>
      <w:bCs/>
      <w:color w:val="2D2F32" w:themeColor="text2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74203"/>
    <w:pPr>
      <w:spacing w:after="360"/>
      <w:contextualSpacing/>
      <w:jc w:val="center"/>
    </w:pPr>
    <w:rPr>
      <w:rFonts w:asciiTheme="majorHAnsi" w:eastAsiaTheme="majorEastAsia" w:hAnsiTheme="majorHAnsi" w:cstheme="majorBidi"/>
      <w:b/>
      <w:color w:val="A72929"/>
      <w:spacing w:val="-1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203"/>
    <w:rPr>
      <w:rFonts w:asciiTheme="majorHAnsi" w:eastAsiaTheme="majorEastAsia" w:hAnsiTheme="majorHAnsi" w:cstheme="majorBidi"/>
      <w:b/>
      <w:color w:val="A72929"/>
      <w:spacing w:val="-10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203"/>
    <w:pPr>
      <w:numPr>
        <w:ilvl w:val="1"/>
      </w:numPr>
    </w:pPr>
    <w:rPr>
      <w:rFonts w:asciiTheme="majorHAnsi" w:eastAsiaTheme="majorEastAsia" w:hAnsiTheme="majorHAnsi" w:cstheme="majorBidi"/>
      <w:b/>
      <w:color w:val="6B6764"/>
    </w:rPr>
  </w:style>
  <w:style w:type="character" w:customStyle="1" w:styleId="SubtitleChar">
    <w:name w:val="Subtitle Char"/>
    <w:basedOn w:val="DefaultParagraphFont"/>
    <w:link w:val="Subtitle"/>
    <w:uiPriority w:val="11"/>
    <w:rsid w:val="00774203"/>
    <w:rPr>
      <w:rFonts w:asciiTheme="majorHAnsi" w:eastAsiaTheme="majorEastAsia" w:hAnsiTheme="majorHAnsi" w:cstheme="majorBidi"/>
      <w:b/>
      <w:color w:val="6B6764"/>
    </w:rPr>
  </w:style>
  <w:style w:type="character" w:styleId="Strong">
    <w:name w:val="Strong"/>
    <w:basedOn w:val="DefaultParagraphFont"/>
    <w:uiPriority w:val="22"/>
    <w:qFormat/>
    <w:rsid w:val="00774203"/>
    <w:rPr>
      <w:b/>
      <w:bCs/>
    </w:rPr>
  </w:style>
  <w:style w:type="character" w:styleId="Emphasis">
    <w:name w:val="Emphasis"/>
    <w:basedOn w:val="DefaultParagraphFont"/>
    <w:uiPriority w:val="20"/>
    <w:qFormat/>
    <w:rsid w:val="00774203"/>
    <w:rPr>
      <w:i/>
      <w:iCs/>
    </w:rPr>
  </w:style>
  <w:style w:type="paragraph" w:styleId="NoSpacing">
    <w:name w:val="No Spacing"/>
    <w:uiPriority w:val="1"/>
    <w:qFormat/>
    <w:rsid w:val="00774203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774203"/>
    <w:pPr>
      <w:spacing w:before="160"/>
      <w:ind w:left="720" w:right="720"/>
    </w:pPr>
    <w:rPr>
      <w:i/>
      <w:iCs/>
      <w:color w:val="6B6764"/>
    </w:rPr>
  </w:style>
  <w:style w:type="character" w:customStyle="1" w:styleId="QuoteChar">
    <w:name w:val="Quote Char"/>
    <w:basedOn w:val="DefaultParagraphFont"/>
    <w:link w:val="Quote"/>
    <w:uiPriority w:val="29"/>
    <w:rsid w:val="00774203"/>
    <w:rPr>
      <w:i/>
      <w:iCs/>
      <w:color w:val="6B6764"/>
    </w:rPr>
  </w:style>
  <w:style w:type="paragraph" w:styleId="TOCHeading">
    <w:name w:val="TOC Heading"/>
    <w:basedOn w:val="Heading1"/>
    <w:next w:val="Normal"/>
    <w:uiPriority w:val="39"/>
    <w:unhideWhenUsed/>
    <w:qFormat/>
    <w:rsid w:val="00774203"/>
    <w:pPr>
      <w:outlineLvl w:val="9"/>
    </w:pPr>
  </w:style>
  <w:style w:type="character" w:styleId="Hyperlink">
    <w:name w:val="Hyperlink"/>
    <w:basedOn w:val="DefaultParagraphFont"/>
    <w:uiPriority w:val="99"/>
    <w:rsid w:val="005F38B5"/>
    <w:rPr>
      <w:rFonts w:ascii="Arial" w:hAnsi="Arial" w:cs="Times New Roman"/>
      <w:b/>
      <w:color w:val="AC3B20" w:themeColor="accent3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857FE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57FE6"/>
    <w:pPr>
      <w:spacing w:before="0" w:after="0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774203"/>
    <w:pPr>
      <w:spacing w:before="240" w:after="240"/>
      <w:ind w:left="720"/>
    </w:pPr>
  </w:style>
  <w:style w:type="paragraph" w:customStyle="1" w:styleId="Default">
    <w:name w:val="Default"/>
    <w:rsid w:val="00C66EFD"/>
    <w:pPr>
      <w:autoSpaceDE w:val="0"/>
      <w:autoSpaceDN w:val="0"/>
      <w:adjustRightInd w:val="0"/>
      <w:spacing w:before="0" w:line="264" w:lineRule="auto"/>
    </w:pPr>
    <w:rPr>
      <w:rFonts w:asciiTheme="minorHAnsi" w:hAnsiTheme="minorHAnsi"/>
      <w:color w:val="000000"/>
    </w:rPr>
  </w:style>
  <w:style w:type="table" w:styleId="GridTable3-Accent2">
    <w:name w:val="Grid Table 3 Accent 2"/>
    <w:basedOn w:val="TableNormal"/>
    <w:uiPriority w:val="48"/>
    <w:rsid w:val="00307005"/>
    <w:pPr>
      <w:spacing w:after="0"/>
    </w:pPr>
    <w:tblPr>
      <w:tblStyleRowBandSize w:val="1"/>
      <w:tblStyleColBandSize w:val="1"/>
      <w:tblBorders>
        <w:top w:val="single" w:sz="4" w:space="0" w:color="E2E1E1" w:themeColor="accent2" w:themeTint="99"/>
        <w:left w:val="single" w:sz="4" w:space="0" w:color="E2E1E1" w:themeColor="accent2" w:themeTint="99"/>
        <w:bottom w:val="single" w:sz="4" w:space="0" w:color="E2E1E1" w:themeColor="accent2" w:themeTint="99"/>
        <w:right w:val="single" w:sz="4" w:space="0" w:color="E2E1E1" w:themeColor="accent2" w:themeTint="99"/>
        <w:insideH w:val="single" w:sz="4" w:space="0" w:color="E2E1E1" w:themeColor="accent2" w:themeTint="99"/>
        <w:insideV w:val="single" w:sz="4" w:space="0" w:color="E2E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5" w:themeFill="accent2" w:themeFillTint="33"/>
      </w:tcPr>
    </w:tblStylePr>
    <w:tblStylePr w:type="band1Horz">
      <w:tblPr/>
      <w:tcPr>
        <w:shd w:val="clear" w:color="auto" w:fill="F5F5F5" w:themeFill="accent2" w:themeFillTint="33"/>
      </w:tcPr>
    </w:tblStylePr>
    <w:tblStylePr w:type="neCell">
      <w:tblPr/>
      <w:tcPr>
        <w:tcBorders>
          <w:bottom w:val="single" w:sz="4" w:space="0" w:color="E2E1E1" w:themeColor="accent2" w:themeTint="99"/>
        </w:tcBorders>
      </w:tcPr>
    </w:tblStylePr>
    <w:tblStylePr w:type="nwCell">
      <w:tblPr/>
      <w:tcPr>
        <w:tcBorders>
          <w:bottom w:val="single" w:sz="4" w:space="0" w:color="E2E1E1" w:themeColor="accent2" w:themeTint="99"/>
        </w:tcBorders>
      </w:tcPr>
    </w:tblStylePr>
    <w:tblStylePr w:type="seCell">
      <w:tblPr/>
      <w:tcPr>
        <w:tcBorders>
          <w:top w:val="single" w:sz="4" w:space="0" w:color="E2E1E1" w:themeColor="accent2" w:themeTint="99"/>
        </w:tcBorders>
      </w:tcPr>
    </w:tblStylePr>
    <w:tblStylePr w:type="swCell">
      <w:tblPr/>
      <w:tcPr>
        <w:tcBorders>
          <w:top w:val="single" w:sz="4" w:space="0" w:color="E2E1E1" w:themeColor="accent2" w:themeTint="99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C66EFD"/>
    <w:pPr>
      <w:spacing w:before="0" w:line="264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rsid w:val="00C66EFD"/>
    <w:pPr>
      <w:jc w:val="both"/>
    </w:pPr>
    <w:rPr>
      <w:bCs/>
      <w:sz w:val="22"/>
    </w:rPr>
  </w:style>
  <w:style w:type="paragraph" w:customStyle="1" w:styleId="QuestionHeading">
    <w:name w:val="Question Heading"/>
    <w:rsid w:val="00C66EFD"/>
    <w:pPr>
      <w:spacing w:before="480" w:line="264" w:lineRule="auto"/>
    </w:pPr>
    <w:rPr>
      <w:rFonts w:asciiTheme="minorHAnsi" w:eastAsiaTheme="majorEastAsia" w:hAnsiTheme="minorHAnsi" w:cstheme="majorBidi"/>
      <w:b/>
      <w:szCs w:val="32"/>
    </w:rPr>
  </w:style>
  <w:style w:type="table" w:styleId="GridTable1Light-Accent6">
    <w:name w:val="Grid Table 1 Light Accent 6"/>
    <w:basedOn w:val="TableNormal"/>
    <w:uiPriority w:val="46"/>
    <w:rsid w:val="00307005"/>
    <w:pPr>
      <w:spacing w:after="0"/>
    </w:pPr>
    <w:tblPr>
      <w:tblStyleRowBandSize w:val="1"/>
      <w:tblStyleColBandSize w:val="1"/>
      <w:tblBorders>
        <w:top w:val="single" w:sz="4" w:space="0" w:color="C8C8C8" w:themeColor="accent6" w:themeTint="66"/>
        <w:left w:val="single" w:sz="4" w:space="0" w:color="C8C8C8" w:themeColor="accent6" w:themeTint="66"/>
        <w:bottom w:val="single" w:sz="4" w:space="0" w:color="C8C8C8" w:themeColor="accent6" w:themeTint="66"/>
        <w:right w:val="single" w:sz="4" w:space="0" w:color="C8C8C8" w:themeColor="accent6" w:themeTint="66"/>
        <w:insideH w:val="single" w:sz="4" w:space="0" w:color="C8C8C8" w:themeColor="accent6" w:themeTint="66"/>
        <w:insideV w:val="single" w:sz="4" w:space="0" w:color="C8C8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DADA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AD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857F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57FE6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7FE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FE6"/>
    <w:rPr>
      <w:rFonts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57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FE6"/>
    <w:rPr>
      <w:rFonts w:cs="Arial"/>
      <w:sz w:val="20"/>
      <w:szCs w:val="20"/>
    </w:rPr>
  </w:style>
  <w:style w:type="paragraph" w:styleId="Header">
    <w:name w:val="header"/>
    <w:basedOn w:val="Normal"/>
    <w:link w:val="HeaderChar"/>
    <w:unhideWhenUsed/>
    <w:rsid w:val="00857FE6"/>
    <w:pPr>
      <w:tabs>
        <w:tab w:val="center" w:pos="4513"/>
        <w:tab w:val="right" w:pos="9026"/>
      </w:tabs>
      <w:spacing w:after="0"/>
      <w:jc w:val="right"/>
    </w:pPr>
    <w:rPr>
      <w:color w:val="DF7158" w:themeColor="text1" w:themeTint="BF"/>
      <w:sz w:val="22"/>
    </w:rPr>
  </w:style>
  <w:style w:type="character" w:customStyle="1" w:styleId="HeaderChar">
    <w:name w:val="Header Char"/>
    <w:basedOn w:val="DefaultParagraphFont"/>
    <w:link w:val="Header"/>
    <w:rsid w:val="00857FE6"/>
    <w:rPr>
      <w:rFonts w:cs="Arial"/>
      <w:color w:val="DF7158" w:themeColor="text1" w:themeTint="BF"/>
      <w:sz w:val="22"/>
    </w:rPr>
  </w:style>
  <w:style w:type="paragraph" w:styleId="Footer">
    <w:name w:val="footer"/>
    <w:basedOn w:val="Normal"/>
    <w:link w:val="FooterChar"/>
    <w:unhideWhenUsed/>
    <w:rsid w:val="000D4CDA"/>
    <w:pPr>
      <w:spacing w:before="24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D4CD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7F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7FE6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857F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7F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7FE6"/>
    <w:rPr>
      <w:rFonts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7FE6"/>
    <w:rPr>
      <w:color w:val="777777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FE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FE6"/>
    <w:rPr>
      <w:rFonts w:ascii="Consolas" w:hAnsi="Consolas" w:cs="Arial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FE6"/>
    <w:rPr>
      <w:rFonts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E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57FE6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4203"/>
  </w:style>
  <w:style w:type="table" w:styleId="PlainTable2">
    <w:name w:val="Plain Table 2"/>
    <w:basedOn w:val="TableNormal"/>
    <w:uiPriority w:val="42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EAA08F" w:themeColor="text1" w:themeTint="80"/>
        <w:bottom w:val="single" w:sz="4" w:space="0" w:color="EAA08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AA08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AA08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AA08F" w:themeColor="text1" w:themeTint="80"/>
          <w:right w:val="single" w:sz="4" w:space="0" w:color="EAA08F" w:themeColor="text1" w:themeTint="80"/>
        </w:tcBorders>
      </w:tcPr>
    </w:tblStylePr>
    <w:tblStylePr w:type="band2Vert">
      <w:tblPr/>
      <w:tcPr>
        <w:tcBorders>
          <w:left w:val="single" w:sz="4" w:space="0" w:color="EAA08F" w:themeColor="text1" w:themeTint="80"/>
          <w:right w:val="single" w:sz="4" w:space="0" w:color="EAA08F" w:themeColor="text1" w:themeTint="80"/>
        </w:tcBorders>
      </w:tcPr>
    </w:tblStylePr>
    <w:tblStylePr w:type="band1Horz">
      <w:tblPr/>
      <w:tcPr>
        <w:tcBorders>
          <w:top w:val="single" w:sz="4" w:space="0" w:color="EAA08F" w:themeColor="text1" w:themeTint="80"/>
          <w:bottom w:val="single" w:sz="4" w:space="0" w:color="EAA08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C66EFD"/>
    <w:pPr>
      <w:spacing w:before="0" w:line="264" w:lineRule="auto"/>
    </w:pPr>
    <w:rPr>
      <w:rFonts w:asciiTheme="minorHAnsi" w:hAnsiTheme="minorHAnsi"/>
      <w:sz w:val="20"/>
      <w:szCs w:val="20"/>
    </w:rPr>
    <w:tblPr>
      <w:tblStyleRowBandSize w:val="1"/>
      <w:tblStyleColBandSize w:val="1"/>
      <w:tblBorders>
        <w:top w:val="single" w:sz="4" w:space="0" w:color="EEB3A6" w:themeColor="accent1" w:themeTint="66"/>
        <w:left w:val="single" w:sz="4" w:space="0" w:color="EEB3A6" w:themeColor="accent1" w:themeTint="66"/>
        <w:bottom w:val="single" w:sz="4" w:space="0" w:color="EEB3A6" w:themeColor="accent1" w:themeTint="66"/>
        <w:right w:val="single" w:sz="4" w:space="0" w:color="EEB3A6" w:themeColor="accent1" w:themeTint="66"/>
        <w:insideH w:val="single" w:sz="4" w:space="0" w:color="EEB3A6" w:themeColor="accent1" w:themeTint="66"/>
        <w:insideV w:val="single" w:sz="4" w:space="0" w:color="EEB3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8D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D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66EFD"/>
    <w:pPr>
      <w:spacing w:before="0" w:line="264" w:lineRule="auto"/>
    </w:pPr>
    <w:rPr>
      <w:rFonts w:asciiTheme="minorHAnsi" w:hAnsiTheme="minorHAnsi"/>
      <w:sz w:val="20"/>
      <w:szCs w:val="20"/>
    </w:rPr>
    <w:tblPr>
      <w:tblStyleRowBandSize w:val="1"/>
      <w:tblStyleColBandSize w:val="1"/>
      <w:tblBorders>
        <w:top w:val="single" w:sz="4" w:space="0" w:color="EBA797" w:themeColor="accent3" w:themeTint="66"/>
        <w:left w:val="single" w:sz="4" w:space="0" w:color="EBA797" w:themeColor="accent3" w:themeTint="66"/>
        <w:bottom w:val="single" w:sz="4" w:space="0" w:color="EBA797" w:themeColor="accent3" w:themeTint="66"/>
        <w:right w:val="single" w:sz="4" w:space="0" w:color="EBA797" w:themeColor="accent3" w:themeTint="66"/>
        <w:insideH w:val="single" w:sz="4" w:space="0" w:color="EBA797" w:themeColor="accent3" w:themeTint="66"/>
        <w:insideV w:val="single" w:sz="4" w:space="0" w:color="EBA79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27C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7C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3">
    <w:name w:val="List Table 4 Accent 3"/>
    <w:aliases w:val="Finance Purple"/>
    <w:basedOn w:val="TableNormal"/>
    <w:uiPriority w:val="49"/>
    <w:rsid w:val="00C66EFD"/>
    <w:pPr>
      <w:spacing w:before="0" w:line="264" w:lineRule="auto"/>
    </w:pPr>
    <w:rPr>
      <w:rFonts w:asciiTheme="minorHAnsi" w:hAnsiTheme="minorHAnsi"/>
      <w:sz w:val="20"/>
      <w:szCs w:val="20"/>
    </w:rPr>
    <w:tblPr>
      <w:tblStyleRowBandSize w:val="1"/>
      <w:tblStyleColBandSize w:val="1"/>
      <w:tblBorders>
        <w:top w:val="single" w:sz="8" w:space="0" w:color="EEB3A6" w:themeColor="accent1" w:themeTint="66"/>
        <w:left w:val="single" w:sz="8" w:space="0" w:color="EEB3A6" w:themeColor="accent1" w:themeTint="66"/>
        <w:bottom w:val="single" w:sz="8" w:space="0" w:color="EEB3A6" w:themeColor="accent1" w:themeTint="66"/>
        <w:right w:val="single" w:sz="8" w:space="0" w:color="EEB3A6" w:themeColor="accent1" w:themeTint="66"/>
        <w:insideH w:val="single" w:sz="8" w:space="0" w:color="EEB3A6" w:themeColor="accen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  <w:sz w:val="24"/>
      </w:rPr>
      <w:tblPr/>
      <w:tcPr>
        <w:tcBorders>
          <w:top w:val="single" w:sz="8" w:space="0" w:color="2D2F32" w:themeColor="text2"/>
          <w:left w:val="single" w:sz="8" w:space="0" w:color="2D2F32" w:themeColor="text2"/>
          <w:bottom w:val="single" w:sz="8" w:space="0" w:color="2D2F32" w:themeColor="text2"/>
          <w:right w:val="single" w:sz="8" w:space="0" w:color="2D2F32" w:themeColor="text2"/>
          <w:insideH w:val="nil"/>
        </w:tcBorders>
        <w:shd w:val="clear" w:color="auto" w:fill="AC3B20" w:themeFill="accent3"/>
      </w:tcPr>
    </w:tblStylePr>
    <w:tblStylePr w:type="lastRow">
      <w:rPr>
        <w:b/>
        <w:bCs/>
      </w:rPr>
      <w:tblPr/>
      <w:tcPr>
        <w:tcBorders>
          <w:top w:val="double" w:sz="4" w:space="0" w:color="E27C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CB" w:themeFill="accent3" w:themeFillTint="33"/>
      </w:tcPr>
    </w:tblStylePr>
    <w:tblStylePr w:type="band1Horz">
      <w:tblPr/>
      <w:tcPr>
        <w:shd w:val="clear" w:color="auto" w:fill="F5D3CB" w:themeFill="accent3" w:themeFillTint="33"/>
      </w:tcPr>
    </w:tblStylePr>
  </w:style>
  <w:style w:type="paragraph" w:customStyle="1" w:styleId="Table">
    <w:name w:val="Table"/>
    <w:basedOn w:val="Normal"/>
    <w:rsid w:val="009565C2"/>
    <w:rPr>
      <w:sz w:val="22"/>
    </w:rPr>
  </w:style>
  <w:style w:type="character" w:customStyle="1" w:styleId="Instructions">
    <w:name w:val="Instructions"/>
    <w:rsid w:val="00857FE6"/>
    <w:rPr>
      <w:rFonts w:ascii="Arial" w:hAnsi="Arial"/>
      <w:b w:val="0"/>
      <w:bCs/>
      <w:i w:val="0"/>
      <w:color w:val="AA1A16"/>
    </w:rPr>
  </w:style>
  <w:style w:type="numbering" w:customStyle="1" w:styleId="StyleBulleted">
    <w:name w:val="Style Bulleted"/>
    <w:basedOn w:val="NoList"/>
    <w:rsid w:val="00857FE6"/>
    <w:pPr>
      <w:numPr>
        <w:numId w:val="3"/>
      </w:numPr>
    </w:pPr>
  </w:style>
  <w:style w:type="numbering" w:customStyle="1" w:styleId="StyleBulletedBoldCustomColorRGB0176218">
    <w:name w:val="Style Bulleted Bold Custom Color(RGB(0176218))"/>
    <w:basedOn w:val="NoList"/>
    <w:rsid w:val="00857FE6"/>
    <w:pPr>
      <w:numPr>
        <w:numId w:val="4"/>
      </w:numPr>
    </w:pPr>
  </w:style>
  <w:style w:type="paragraph" w:customStyle="1" w:styleId="TableHeader">
    <w:name w:val="Table Header"/>
    <w:basedOn w:val="Normal"/>
    <w:next w:val="Normal"/>
    <w:rsid w:val="005F38B5"/>
    <w:pPr>
      <w:spacing w:after="0"/>
    </w:pPr>
    <w:rPr>
      <w:b/>
      <w:bCs/>
      <w:color w:val="FFFFFF"/>
      <w:sz w:val="22"/>
      <w:lang w:eastAsia="en-AU"/>
    </w:rPr>
  </w:style>
  <w:style w:type="character" w:customStyle="1" w:styleId="Optional">
    <w:name w:val="Optional"/>
    <w:basedOn w:val="DefaultParagraphFont"/>
    <w:rsid w:val="00857FE6"/>
    <w:rPr>
      <w:color w:val="0000CC"/>
    </w:rPr>
  </w:style>
  <w:style w:type="paragraph" w:customStyle="1" w:styleId="Tablebullet">
    <w:name w:val="Table bullet"/>
    <w:basedOn w:val="ListParagraph"/>
    <w:rsid w:val="00857FE6"/>
    <w:pPr>
      <w:numPr>
        <w:numId w:val="9"/>
      </w:numPr>
      <w:spacing w:after="80"/>
    </w:pPr>
  </w:style>
  <w:style w:type="character" w:styleId="PageNumber">
    <w:name w:val="page number"/>
    <w:semiHidden/>
    <w:rsid w:val="00857FE6"/>
    <w:rPr>
      <w:rFonts w:ascii="Arial Narrow" w:hAnsi="Arial Narrow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857FE6"/>
  </w:style>
  <w:style w:type="character" w:customStyle="1" w:styleId="BodyTextChar">
    <w:name w:val="Body Text Char"/>
    <w:basedOn w:val="DefaultParagraphFont"/>
    <w:link w:val="BodyText"/>
    <w:uiPriority w:val="99"/>
    <w:rsid w:val="00857FE6"/>
    <w:rPr>
      <w:rFonts w:cs="Arial"/>
    </w:rPr>
  </w:style>
  <w:style w:type="table" w:styleId="PlainTable1">
    <w:name w:val="Plain Table 1"/>
    <w:aliases w:val="Finance basic"/>
    <w:basedOn w:val="TableNormal"/>
    <w:uiPriority w:val="41"/>
    <w:rsid w:val="00C8681B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565C2"/>
    <w:pPr>
      <w:spacing w:before="0" w:after="0"/>
    </w:pPr>
    <w:rPr>
      <w:rFonts w:cs="Times New Roman"/>
      <w:sz w:val="22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rPr>
      <w:cantSplit/>
    </w:trPr>
    <w:tblStylePr w:type="firstRow">
      <w:rPr>
        <w:b/>
        <w:color w:val="FFFFFF" w:themeColor="background1"/>
      </w:rPr>
      <w:tblPr/>
      <w:tcPr>
        <w:shd w:val="clear" w:color="auto" w:fill="7A7A7A" w:themeFill="background2" w:themeFillShade="80"/>
      </w:tcPr>
    </w:tblStylePr>
    <w:tblStylePr w:type="firstCol">
      <w:rPr>
        <w:b/>
        <w:color w:val="FFFFFF" w:themeColor="background1"/>
      </w:rPr>
      <w:tblPr/>
      <w:tcPr>
        <w:shd w:val="clear" w:color="auto" w:fill="7A7A7A" w:themeFill="background2" w:themeFillShade="80"/>
      </w:tcPr>
    </w:tblStylePr>
  </w:style>
  <w:style w:type="table" w:styleId="GridTable1Light">
    <w:name w:val="Grid Table 1 Light"/>
    <w:basedOn w:val="TableNormal"/>
    <w:uiPriority w:val="46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EEB3A6" w:themeColor="text1" w:themeTint="66"/>
        <w:left w:val="single" w:sz="4" w:space="0" w:color="EEB3A6" w:themeColor="text1" w:themeTint="66"/>
        <w:bottom w:val="single" w:sz="4" w:space="0" w:color="EEB3A6" w:themeColor="text1" w:themeTint="66"/>
        <w:right w:val="single" w:sz="4" w:space="0" w:color="EEB3A6" w:themeColor="text1" w:themeTint="66"/>
        <w:insideH w:val="single" w:sz="4" w:space="0" w:color="EEB3A6" w:themeColor="text1" w:themeTint="66"/>
        <w:insideV w:val="single" w:sz="4" w:space="0" w:color="EEB3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8D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D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E58D79" w:themeColor="text1" w:themeTint="99"/>
        <w:left w:val="single" w:sz="4" w:space="0" w:color="E58D79" w:themeColor="text1" w:themeTint="99"/>
        <w:bottom w:val="single" w:sz="4" w:space="0" w:color="E58D79" w:themeColor="text1" w:themeTint="99"/>
        <w:right w:val="single" w:sz="4" w:space="0" w:color="E58D79" w:themeColor="text1" w:themeTint="99"/>
        <w:insideH w:val="single" w:sz="4" w:space="0" w:color="E58D79" w:themeColor="text1" w:themeTint="99"/>
        <w:insideV w:val="single" w:sz="4" w:space="0" w:color="E58D79" w:themeColor="text1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4627" w:themeColor="text1"/>
          <w:left w:val="single" w:sz="4" w:space="0" w:color="CF4627" w:themeColor="text1"/>
          <w:bottom w:val="single" w:sz="4" w:space="0" w:color="CF4627" w:themeColor="text1"/>
          <w:right w:val="single" w:sz="4" w:space="0" w:color="CF4627" w:themeColor="text1"/>
          <w:insideH w:val="nil"/>
          <w:insideV w:val="nil"/>
        </w:tcBorders>
        <w:shd w:val="clear" w:color="auto" w:fill="CF4627" w:themeFill="text1"/>
      </w:tcPr>
    </w:tblStylePr>
    <w:tblStylePr w:type="lastRow">
      <w:rPr>
        <w:b/>
        <w:bCs/>
      </w:rPr>
      <w:tblPr/>
      <w:tcPr>
        <w:tcBorders>
          <w:top w:val="double" w:sz="4" w:space="0" w:color="CF462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9D2" w:themeFill="text1" w:themeFillTint="33"/>
      </w:tcPr>
    </w:tblStylePr>
    <w:tblStylePr w:type="band1Horz">
      <w:tblPr/>
      <w:tcPr>
        <w:shd w:val="clear" w:color="auto" w:fill="F6D9D2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857FE6"/>
    <w:pPr>
      <w:spacing w:before="0" w:after="0"/>
    </w:pPr>
    <w:rPr>
      <w:rFonts w:cs="Times New Roman"/>
      <w:color w:val="CF4627" w:themeColor="text1"/>
      <w:sz w:val="20"/>
      <w:szCs w:val="20"/>
    </w:rPr>
    <w:tblPr>
      <w:tblStyleRowBandSize w:val="1"/>
      <w:tblStyleColBandSize w:val="1"/>
      <w:tblBorders>
        <w:top w:val="single" w:sz="4" w:space="0" w:color="E58D79" w:themeColor="text1" w:themeTint="99"/>
        <w:left w:val="single" w:sz="4" w:space="0" w:color="E58D79" w:themeColor="text1" w:themeTint="99"/>
        <w:bottom w:val="single" w:sz="4" w:space="0" w:color="E58D79" w:themeColor="text1" w:themeTint="99"/>
        <w:right w:val="single" w:sz="4" w:space="0" w:color="E58D79" w:themeColor="text1" w:themeTint="99"/>
        <w:insideH w:val="single" w:sz="4" w:space="0" w:color="E58D79" w:themeColor="text1" w:themeTint="99"/>
        <w:insideV w:val="single" w:sz="4" w:space="0" w:color="E58D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8D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8D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9D2" w:themeFill="text1" w:themeFillTint="33"/>
      </w:tcPr>
    </w:tblStylePr>
    <w:tblStylePr w:type="band1Horz">
      <w:tblPr/>
      <w:tcPr>
        <w:shd w:val="clear" w:color="auto" w:fill="F6D9D2" w:themeFill="text1" w:themeFillTint="33"/>
      </w:tcPr>
    </w:tblStylePr>
  </w:style>
  <w:style w:type="table" w:styleId="GridTable4-Accent3">
    <w:name w:val="Grid Table 4 Accent 3"/>
    <w:aliases w:val="Finance dk green"/>
    <w:basedOn w:val="TableNormal"/>
    <w:uiPriority w:val="49"/>
    <w:rsid w:val="00857FE6"/>
    <w:pPr>
      <w:spacing w:before="0" w:after="0"/>
    </w:pPr>
    <w:rPr>
      <w:rFonts w:cs="Times New Roman"/>
      <w:sz w:val="22"/>
      <w:szCs w:val="20"/>
    </w:rPr>
    <w:tblPr>
      <w:tblStyleRowBandSize w:val="1"/>
      <w:tblStyleColBandSize w:val="1"/>
      <w:tblBorders>
        <w:top w:val="single" w:sz="4" w:space="0" w:color="E27C64" w:themeColor="accent3" w:themeTint="99"/>
        <w:left w:val="single" w:sz="4" w:space="0" w:color="E27C64" w:themeColor="accent3" w:themeTint="99"/>
        <w:bottom w:val="single" w:sz="4" w:space="0" w:color="E27C64" w:themeColor="accent3" w:themeTint="99"/>
        <w:right w:val="single" w:sz="4" w:space="0" w:color="E27C64" w:themeColor="accent3" w:themeTint="99"/>
        <w:insideH w:val="single" w:sz="4" w:space="0" w:color="E27C64" w:themeColor="accent3" w:themeTint="99"/>
        <w:insideV w:val="single" w:sz="4" w:space="0" w:color="E27C64" w:themeColor="accent3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3B20" w:themeColor="accent3"/>
          <w:left w:val="single" w:sz="4" w:space="0" w:color="AC3B20" w:themeColor="accent3"/>
          <w:bottom w:val="single" w:sz="4" w:space="0" w:color="AC3B20" w:themeColor="accent3"/>
          <w:right w:val="single" w:sz="4" w:space="0" w:color="AC3B20" w:themeColor="accent3"/>
          <w:insideH w:val="nil"/>
          <w:insideV w:val="nil"/>
        </w:tcBorders>
        <w:shd w:val="clear" w:color="auto" w:fill="AC3B20" w:themeFill="accent3"/>
      </w:tcPr>
    </w:tblStylePr>
    <w:tblStylePr w:type="lastRow">
      <w:rPr>
        <w:b/>
        <w:bCs/>
      </w:rPr>
      <w:tblPr/>
      <w:tcPr>
        <w:tcBorders>
          <w:top w:val="double" w:sz="4" w:space="0" w:color="AC3B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CB" w:themeFill="accent3" w:themeFillTint="33"/>
      </w:tcPr>
    </w:tblStylePr>
    <w:tblStylePr w:type="band1Horz">
      <w:tblPr/>
      <w:tcPr>
        <w:shd w:val="clear" w:color="auto" w:fill="F5D3CB" w:themeFill="accent3" w:themeFillTint="33"/>
      </w:tcPr>
    </w:tblStylePr>
  </w:style>
  <w:style w:type="table" w:styleId="GridTable1Light-Accent4">
    <w:name w:val="Grid Table 1 Light Accent 4"/>
    <w:basedOn w:val="TableNormal"/>
    <w:uiPriority w:val="46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DBDBDB" w:themeColor="accent4" w:themeTint="66"/>
        <w:left w:val="single" w:sz="4" w:space="0" w:color="DBDBDB" w:themeColor="accent4" w:themeTint="66"/>
        <w:bottom w:val="single" w:sz="4" w:space="0" w:color="DBDBDB" w:themeColor="accent4" w:themeTint="66"/>
        <w:right w:val="single" w:sz="4" w:space="0" w:color="DBDBDB" w:themeColor="accent4" w:themeTint="66"/>
        <w:insideH w:val="single" w:sz="4" w:space="0" w:color="DBDBDB" w:themeColor="accent4" w:themeTint="66"/>
        <w:insideV w:val="single" w:sz="4" w:space="0" w:color="DBDB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cPr>
      <w:tcMar>
        <w:top w:w="85" w:type="dxa"/>
        <w:bottom w:w="8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4"/>
          <w:left w:val="single" w:sz="4" w:space="0" w:color="A5A5A5" w:themeColor="accent4"/>
          <w:bottom w:val="single" w:sz="4" w:space="0" w:color="A5A5A5" w:themeColor="accent4"/>
          <w:right w:val="single" w:sz="4" w:space="0" w:color="A5A5A5" w:themeColor="accent4"/>
          <w:insideH w:val="nil"/>
          <w:insideV w:val="nil"/>
        </w:tcBorders>
        <w:shd w:val="clear" w:color="auto" w:fill="A5A5A5" w:themeFill="accent4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4"/>
      </w:tcPr>
    </w:tblStylePr>
    <w:tblStylePr w:type="band1Vert">
      <w:tblPr/>
      <w:tcPr>
        <w:shd w:val="clear" w:color="auto" w:fill="DBDBDB" w:themeFill="accent4" w:themeFillTint="66"/>
      </w:tcPr>
    </w:tblStylePr>
    <w:tblStylePr w:type="band1Horz">
      <w:tblPr/>
      <w:tcPr>
        <w:shd w:val="clear" w:color="auto" w:fill="DBDBDB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857FE6"/>
    <w:pPr>
      <w:spacing w:before="0" w:after="0"/>
    </w:pPr>
    <w:rPr>
      <w:rFonts w:cs="Times New Roman"/>
      <w:color w:val="7B7B7B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857FE6"/>
    <w:pPr>
      <w:spacing w:before="0" w:after="0"/>
    </w:pPr>
    <w:rPr>
      <w:rFonts w:cs="Times New Roman"/>
      <w:color w:val="7B7B7B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  <w:tblStylePr w:type="neCell">
      <w:tblPr/>
      <w:tcPr>
        <w:tcBorders>
          <w:bottom w:val="single" w:sz="4" w:space="0" w:color="C9C9C9" w:themeColor="accent4" w:themeTint="99"/>
        </w:tcBorders>
      </w:tcPr>
    </w:tblStylePr>
    <w:tblStylePr w:type="nwCell">
      <w:tblPr/>
      <w:tcPr>
        <w:tcBorders>
          <w:bottom w:val="single" w:sz="4" w:space="0" w:color="C9C9C9" w:themeColor="accent4" w:themeTint="99"/>
        </w:tcBorders>
      </w:tcPr>
    </w:tblStylePr>
    <w:tblStylePr w:type="seCell">
      <w:tblPr/>
      <w:tcPr>
        <w:tcBorders>
          <w:top w:val="single" w:sz="4" w:space="0" w:color="C9C9C9" w:themeColor="accent4" w:themeTint="99"/>
        </w:tcBorders>
      </w:tcPr>
    </w:tblStylePr>
    <w:tblStylePr w:type="swCell">
      <w:tblPr/>
      <w:tcPr>
        <w:tcBorders>
          <w:top w:val="single" w:sz="4" w:space="0" w:color="C9C9C9" w:themeColor="accent4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3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65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65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65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65D" w:themeFill="accent5"/>
      </w:tcPr>
    </w:tblStylePr>
    <w:tblStylePr w:type="band1Vert">
      <w:tblPr/>
      <w:tcPr>
        <w:shd w:val="clear" w:color="auto" w:fill="F3C7BE" w:themeFill="accent5" w:themeFillTint="66"/>
      </w:tcPr>
    </w:tblStylePr>
    <w:tblStylePr w:type="band1Horz">
      <w:tblPr/>
      <w:tcPr>
        <w:shd w:val="clear" w:color="auto" w:fill="F3C7B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857FE6"/>
    <w:pPr>
      <w:spacing w:before="0" w:after="0"/>
    </w:pPr>
    <w:rPr>
      <w:rFonts w:cs="Times New Roman"/>
      <w:color w:val="C84425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DAC9D" w:themeColor="accent5" w:themeTint="99"/>
        <w:left w:val="single" w:sz="4" w:space="0" w:color="EDAC9D" w:themeColor="accent5" w:themeTint="99"/>
        <w:bottom w:val="single" w:sz="4" w:space="0" w:color="EDAC9D" w:themeColor="accent5" w:themeTint="99"/>
        <w:right w:val="single" w:sz="4" w:space="0" w:color="EDAC9D" w:themeColor="accent5" w:themeTint="99"/>
        <w:insideH w:val="single" w:sz="4" w:space="0" w:color="EDAC9D" w:themeColor="accent5" w:themeTint="99"/>
        <w:insideV w:val="single" w:sz="4" w:space="0" w:color="EDAC9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DAC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AC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3DE" w:themeFill="accent5" w:themeFillTint="33"/>
      </w:tcPr>
    </w:tblStylePr>
    <w:tblStylePr w:type="band1Horz">
      <w:tblPr/>
      <w:tcPr>
        <w:shd w:val="clear" w:color="auto" w:fill="F9E3DE" w:themeFill="accent5" w:themeFillTint="33"/>
      </w:tcPr>
    </w:tblStylePr>
  </w:style>
  <w:style w:type="table" w:styleId="GridTable3-Accent6">
    <w:name w:val="Grid Table 3 Accent 6"/>
    <w:basedOn w:val="TableNormal"/>
    <w:uiPriority w:val="48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DADAD" w:themeColor="accent6" w:themeTint="99"/>
        <w:left w:val="single" w:sz="4" w:space="0" w:color="ADADAD" w:themeColor="accent6" w:themeTint="99"/>
        <w:bottom w:val="single" w:sz="4" w:space="0" w:color="ADADAD" w:themeColor="accent6" w:themeTint="99"/>
        <w:right w:val="single" w:sz="4" w:space="0" w:color="ADADAD" w:themeColor="accent6" w:themeTint="99"/>
        <w:insideH w:val="single" w:sz="4" w:space="0" w:color="ADADAD" w:themeColor="accent6" w:themeTint="99"/>
        <w:insideV w:val="single" w:sz="4" w:space="0" w:color="ADADA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6" w:themeFillTint="33"/>
      </w:tcPr>
    </w:tblStylePr>
    <w:tblStylePr w:type="band1Horz">
      <w:tblPr/>
      <w:tcPr>
        <w:shd w:val="clear" w:color="auto" w:fill="E3E3E3" w:themeFill="accent6" w:themeFillTint="33"/>
      </w:tcPr>
    </w:tblStylePr>
    <w:tblStylePr w:type="neCell">
      <w:tblPr/>
      <w:tcPr>
        <w:tcBorders>
          <w:bottom w:val="single" w:sz="4" w:space="0" w:color="ADADAD" w:themeColor="accent6" w:themeTint="99"/>
        </w:tcBorders>
      </w:tcPr>
    </w:tblStylePr>
    <w:tblStylePr w:type="nwCell">
      <w:tblPr/>
      <w:tcPr>
        <w:tcBorders>
          <w:bottom w:val="single" w:sz="4" w:space="0" w:color="ADADAD" w:themeColor="accent6" w:themeTint="99"/>
        </w:tcBorders>
      </w:tcPr>
    </w:tblStylePr>
    <w:tblStylePr w:type="seCell">
      <w:tblPr/>
      <w:tcPr>
        <w:tcBorders>
          <w:top w:val="single" w:sz="4" w:space="0" w:color="ADADAD" w:themeColor="accent6" w:themeTint="99"/>
        </w:tcBorders>
      </w:tcPr>
    </w:tblStylePr>
    <w:tblStylePr w:type="swCell">
      <w:tblPr/>
      <w:tcPr>
        <w:tcBorders>
          <w:top w:val="single" w:sz="4" w:space="0" w:color="ADADA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DADAD" w:themeColor="accent6" w:themeTint="99"/>
        <w:left w:val="single" w:sz="4" w:space="0" w:color="ADADAD" w:themeColor="accent6" w:themeTint="99"/>
        <w:bottom w:val="single" w:sz="4" w:space="0" w:color="ADADAD" w:themeColor="accent6" w:themeTint="99"/>
        <w:right w:val="single" w:sz="4" w:space="0" w:color="ADADAD" w:themeColor="accent6" w:themeTint="99"/>
        <w:insideH w:val="single" w:sz="4" w:space="0" w:color="ADADAD" w:themeColor="accent6" w:themeTint="99"/>
        <w:insideV w:val="single" w:sz="4" w:space="0" w:color="ADADAD" w:themeColor="accent6" w:themeTint="99"/>
      </w:tblBorders>
    </w:tblPr>
    <w:tcPr>
      <w:tcMar>
        <w:top w:w="57" w:type="dxa"/>
        <w:bottom w:w="57" w:type="dxa"/>
      </w:tcMar>
      <w:vAlign w:val="center"/>
    </w:tcPr>
    <w:tblStylePr w:type="firstRow">
      <w:rPr>
        <w:b/>
        <w:bCs/>
        <w:color w:val="auto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77777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6" w:themeFillTint="33"/>
      </w:tcPr>
    </w:tblStylePr>
    <w:tblStylePr w:type="band1Horz">
      <w:tblPr/>
      <w:tcPr>
        <w:shd w:val="clear" w:color="auto" w:fill="E3E3E3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3" w:themeFill="accent6" w:themeFillTint="33"/>
      <w:tcMar>
        <w:top w:w="57" w:type="dxa"/>
        <w:bottom w:w="57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77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77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777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7777" w:themeFill="accent6"/>
      </w:tcPr>
    </w:tblStylePr>
    <w:tblStylePr w:type="band1Vert">
      <w:tblPr/>
      <w:tcPr>
        <w:shd w:val="clear" w:color="auto" w:fill="C8C8C8" w:themeFill="accent6" w:themeFillTint="66"/>
      </w:tcPr>
    </w:tblStylePr>
    <w:tblStylePr w:type="band1Horz">
      <w:tblPr/>
      <w:tcPr>
        <w:shd w:val="clear" w:color="auto" w:fill="C8C8C8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857FE6"/>
    <w:pPr>
      <w:spacing w:before="0" w:after="0"/>
    </w:pPr>
    <w:rPr>
      <w:rFonts w:cs="Times New Roman"/>
      <w:color w:val="59595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ADADAD" w:themeColor="accent6" w:themeTint="99"/>
        <w:left w:val="single" w:sz="4" w:space="0" w:color="ADADAD" w:themeColor="accent6" w:themeTint="99"/>
        <w:bottom w:val="single" w:sz="4" w:space="0" w:color="ADADAD" w:themeColor="accent6" w:themeTint="99"/>
        <w:right w:val="single" w:sz="4" w:space="0" w:color="ADADAD" w:themeColor="accent6" w:themeTint="99"/>
        <w:insideH w:val="single" w:sz="4" w:space="0" w:color="ADADAD" w:themeColor="accent6" w:themeTint="99"/>
        <w:insideV w:val="single" w:sz="4" w:space="0" w:color="ADADA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DADA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AD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6" w:themeFillTint="33"/>
      </w:tcPr>
    </w:tblStylePr>
    <w:tblStylePr w:type="band1Horz">
      <w:tblPr/>
      <w:tcPr>
        <w:shd w:val="clear" w:color="auto" w:fill="E3E3E3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777777" w:themeColor="accent6"/>
        <w:left w:val="single" w:sz="4" w:space="0" w:color="777777" w:themeColor="accent6"/>
        <w:bottom w:val="single" w:sz="4" w:space="0" w:color="777777" w:themeColor="accent6"/>
        <w:right w:val="single" w:sz="4" w:space="0" w:color="77777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7777" w:themeFill="accent6"/>
      </w:tcPr>
    </w:tblStylePr>
    <w:tblStylePr w:type="lastRow">
      <w:rPr>
        <w:b/>
        <w:bCs/>
      </w:rPr>
      <w:tblPr/>
      <w:tcPr>
        <w:tcBorders>
          <w:top w:val="double" w:sz="4" w:space="0" w:color="77777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7777" w:themeColor="accent6"/>
          <w:right w:val="single" w:sz="4" w:space="0" w:color="777777" w:themeColor="accent6"/>
        </w:tcBorders>
      </w:tcPr>
    </w:tblStylePr>
    <w:tblStylePr w:type="band1Horz">
      <w:tblPr/>
      <w:tcPr>
        <w:tcBorders>
          <w:top w:val="single" w:sz="4" w:space="0" w:color="777777" w:themeColor="accent6"/>
          <w:bottom w:val="single" w:sz="4" w:space="0" w:color="77777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7777" w:themeColor="accent6"/>
          <w:left w:val="nil"/>
        </w:tcBorders>
      </w:tcPr>
    </w:tblStylePr>
    <w:tblStylePr w:type="swCell">
      <w:tblPr/>
      <w:tcPr>
        <w:tcBorders>
          <w:top w:val="double" w:sz="4" w:space="0" w:color="777777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857FE6"/>
    <w:pPr>
      <w:spacing w:before="0" w:after="0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DADAD" w:themeColor="accent6" w:themeTint="99"/>
        <w:left w:val="single" w:sz="4" w:space="0" w:color="ADADAD" w:themeColor="accent6" w:themeTint="99"/>
        <w:bottom w:val="single" w:sz="4" w:space="0" w:color="ADADAD" w:themeColor="accent6" w:themeTint="99"/>
        <w:right w:val="single" w:sz="4" w:space="0" w:color="ADADAD" w:themeColor="accent6" w:themeTint="99"/>
        <w:insideH w:val="single" w:sz="4" w:space="0" w:color="ADAD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777" w:themeColor="accent6"/>
          <w:left w:val="single" w:sz="4" w:space="0" w:color="777777" w:themeColor="accent6"/>
          <w:bottom w:val="single" w:sz="4" w:space="0" w:color="777777" w:themeColor="accent6"/>
          <w:right w:val="single" w:sz="4" w:space="0" w:color="777777" w:themeColor="accent6"/>
          <w:insideH w:val="nil"/>
        </w:tcBorders>
        <w:shd w:val="clear" w:color="auto" w:fill="777777" w:themeFill="accent6"/>
      </w:tcPr>
    </w:tblStylePr>
    <w:tblStylePr w:type="lastRow">
      <w:rPr>
        <w:b/>
        <w:bCs/>
      </w:rPr>
      <w:tblPr/>
      <w:tcPr>
        <w:tcBorders>
          <w:top w:val="double" w:sz="4" w:space="0" w:color="ADAD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6" w:themeFillTint="33"/>
      </w:tcPr>
    </w:tblStylePr>
    <w:tblStylePr w:type="band1Horz">
      <w:tblPr/>
      <w:tcPr>
        <w:shd w:val="clear" w:color="auto" w:fill="E3E3E3" w:themeFill="accent6" w:themeFillTint="33"/>
      </w:tcPr>
    </w:tblStylePr>
  </w:style>
  <w:style w:type="table" w:customStyle="1" w:styleId="Financegrey">
    <w:name w:val="Finance grey"/>
    <w:basedOn w:val="TableNormal"/>
    <w:uiPriority w:val="99"/>
    <w:rsid w:val="00C8681B"/>
    <w:pPr>
      <w:spacing w:before="0" w:after="0"/>
    </w:pPr>
    <w:tblPr/>
  </w:style>
  <w:style w:type="paragraph" w:styleId="Revision">
    <w:name w:val="Revision"/>
    <w:hidden/>
    <w:uiPriority w:val="99"/>
    <w:semiHidden/>
    <w:rsid w:val="009447AF"/>
    <w:pPr>
      <w:spacing w:before="0" w:after="0"/>
    </w:pPr>
  </w:style>
  <w:style w:type="character" w:customStyle="1" w:styleId="cf01">
    <w:name w:val="cf01"/>
    <w:basedOn w:val="DefaultParagraphFont"/>
    <w:rsid w:val="006A4C1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nah.perrett@dohw.wa.gov.au?subject=Agency%20request%20for%20strategic%20project%20procurement%20assist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WA">
      <a:dk1>
        <a:srgbClr val="CF4627"/>
      </a:dk1>
      <a:lt1>
        <a:sysClr val="window" lastClr="FFFFFF"/>
      </a:lt1>
      <a:dk2>
        <a:srgbClr val="2D2F32"/>
      </a:dk2>
      <a:lt2>
        <a:srgbClr val="F5F5F5"/>
      </a:lt2>
      <a:accent1>
        <a:srgbClr val="CF4627"/>
      </a:accent1>
      <a:accent2>
        <a:srgbClr val="D0CECE"/>
      </a:accent2>
      <a:accent3>
        <a:srgbClr val="AC3B20"/>
      </a:accent3>
      <a:accent4>
        <a:srgbClr val="A5A5A5"/>
      </a:accent4>
      <a:accent5>
        <a:srgbClr val="E1765D"/>
      </a:accent5>
      <a:accent6>
        <a:srgbClr val="777777"/>
      </a:accent6>
      <a:hlink>
        <a:srgbClr val="CF4627"/>
      </a:hlink>
      <a:folHlink>
        <a:srgbClr val="77777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52E8008D564B8992AB073CF25EF4" ma:contentTypeVersion="12" ma:contentTypeDescription="Create a new document." ma:contentTypeScope="" ma:versionID="97bcfc683280fb76716f1f0228846686">
  <xsd:schema xmlns:xsd="http://www.w3.org/2001/XMLSchema" xmlns:xs="http://www.w3.org/2001/XMLSchema" xmlns:p="http://schemas.microsoft.com/office/2006/metadata/properties" xmlns:ns3="ed28cfd6-81c7-43f7-acd5-f91561b7a70a" xmlns:ns4="86410f7a-d4d5-413a-8284-33dff0d6ef77" targetNamespace="http://schemas.microsoft.com/office/2006/metadata/properties" ma:root="true" ma:fieldsID="b6f81dc24fcb0762b6b55e9961d26aad" ns3:_="" ns4:_="">
    <xsd:import namespace="ed28cfd6-81c7-43f7-acd5-f91561b7a70a"/>
    <xsd:import namespace="86410f7a-d4d5-413a-8284-33dff0d6e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cfd6-81c7-43f7-acd5-f91561b7a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0f7a-d4d5-413a-8284-33dff0d6e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5D77-A99B-4F1E-B87A-FC52FBA26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0A82A-0E97-46E9-977D-023FEA953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C2EDC-D330-4119-B3D7-68B0B8C3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8cfd6-81c7-43f7-acd5-f91561b7a70a"/>
    <ds:schemaRef ds:uri="86410f7a-d4d5-413a-8284-33dff0d6e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1CACA-1D7B-4174-BCB1-FD3ABBE8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Zuvela, Maggie</dc:creator>
  <cp:keywords/>
  <dc:description/>
  <cp:lastModifiedBy>Perrett, Hannah</cp:lastModifiedBy>
  <cp:revision>16</cp:revision>
  <dcterms:created xsi:type="dcterms:W3CDTF">2025-06-05T08:18:00Z</dcterms:created>
  <dcterms:modified xsi:type="dcterms:W3CDTF">2025-07-01T05:34:00Z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0x0101006A6E52E8008D564B8992AB073CF25EF4</vt:lpwstr>
  </property>
  <property fmtid="{D5CDD505-2E9C-101B-9397-08002B2CF9AE}" pid="3" name="ClassificationContentMarkingHeaderShapeIds">
    <vt:lpwstr>461d9fef,6a124238,2371be7f,7db6138c,b480488,5a6eb48a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c4b26fd5-3efd-4a20-8a20-f4af9baafd95_Enabled">
    <vt:lpwstr>true</vt:lpwstr>
  </property>
  <property fmtid="{D5CDD505-2E9C-101B-9397-08002B2CF9AE}" pid="7" name="MSIP_Label_c4b26fd5-3efd-4a20-8a20-f4af9baafd95_SetDate">
    <vt:lpwstr>2025-02-20T03:49:42Z</vt:lpwstr>
  </property>
  <property fmtid="{D5CDD505-2E9C-101B-9397-08002B2CF9AE}" pid="8" name="MSIP_Label_c4b26fd5-3efd-4a20-8a20-f4af9baafd95_Method">
    <vt:lpwstr>Privileged</vt:lpwstr>
  </property>
  <property fmtid="{D5CDD505-2E9C-101B-9397-08002B2CF9AE}" pid="9" name="MSIP_Label_c4b26fd5-3efd-4a20-8a20-f4af9baafd95_Name">
    <vt:lpwstr>Official</vt:lpwstr>
  </property>
  <property fmtid="{D5CDD505-2E9C-101B-9397-08002B2CF9AE}" pid="10" name="MSIP_Label_c4b26fd5-3efd-4a20-8a20-f4af9baafd95_SiteId">
    <vt:lpwstr>b734b102-a267-429a-b45e-460c8ad63ae2</vt:lpwstr>
  </property>
  <property fmtid="{D5CDD505-2E9C-101B-9397-08002B2CF9AE}" pid="11" name="MSIP_Label_c4b26fd5-3efd-4a20-8a20-f4af9baafd95_ActionId">
    <vt:lpwstr>8d07d178-c4f5-4072-aa2a-ecdabf4a4688</vt:lpwstr>
  </property>
  <property fmtid="{D5CDD505-2E9C-101B-9397-08002B2CF9AE}" pid="12" name="MSIP_Label_c4b26fd5-3efd-4a20-8a20-f4af9baafd95_ContentBits">
    <vt:lpwstr>1</vt:lpwstr>
  </property>
  <property fmtid="{D5CDD505-2E9C-101B-9397-08002B2CF9AE}" pid="13" name="MSIP_Label_c4b26fd5-3efd-4a20-8a20-f4af9baafd95_Tag">
    <vt:lpwstr>10, 0, 1, 1</vt:lpwstr>
  </property>
</Properties>
</file>