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1D4F" w14:textId="77777777" w:rsidR="00143698" w:rsidRDefault="00143698" w:rsidP="005749D7">
      <w:pPr>
        <w:rPr>
          <w:color w:val="000000" w:themeColor="text1"/>
        </w:rPr>
      </w:pPr>
    </w:p>
    <w:p w14:paraId="317B4A2C" w14:textId="77777777" w:rsidR="00143698" w:rsidRDefault="00143698" w:rsidP="005749D7">
      <w:pPr>
        <w:rPr>
          <w:color w:val="000000" w:themeColor="text1"/>
        </w:rPr>
      </w:pPr>
    </w:p>
    <w:p w14:paraId="4FB5A4FB" w14:textId="041549FF" w:rsidR="005865E0" w:rsidRPr="005865E0" w:rsidRDefault="005865E0" w:rsidP="00E15DFB">
      <w:pPr>
        <w:jc w:val="left"/>
        <w:rPr>
          <w:color w:val="000000" w:themeColor="text1"/>
        </w:rPr>
      </w:pPr>
      <w:r w:rsidRPr="005865E0">
        <w:rPr>
          <w:color w:val="000000" w:themeColor="text1"/>
        </w:rPr>
        <w:t xml:space="preserve">Quick Reference Guide  </w:t>
      </w:r>
    </w:p>
    <w:p w14:paraId="61D95818" w14:textId="0686FFF0" w:rsidR="001D2A7D" w:rsidRDefault="005865E0" w:rsidP="00E15DFB">
      <w:pPr>
        <w:jc w:val="left"/>
        <w:rPr>
          <w:color w:val="000000" w:themeColor="text1"/>
        </w:rPr>
      </w:pPr>
      <w:r w:rsidRPr="4114713E">
        <w:rPr>
          <w:color w:val="000000" w:themeColor="text1"/>
        </w:rPr>
        <w:t>This QRG aligns with the Project Management Framework</w:t>
      </w:r>
    </w:p>
    <w:p w14:paraId="6B12DFDE" w14:textId="79BC7C17" w:rsidR="05AE865E" w:rsidRDefault="05AE865E" w:rsidP="4114713E">
      <w:pPr>
        <w:spacing w:before="240" w:after="240"/>
        <w:jc w:val="center"/>
      </w:pPr>
      <w:r w:rsidRPr="4114713E">
        <w:rPr>
          <w:b/>
          <w:bCs/>
          <w:sz w:val="44"/>
          <w:szCs w:val="44"/>
        </w:rPr>
        <w:t>Ready Contracts</w:t>
      </w:r>
    </w:p>
    <w:p w14:paraId="6A156FF3" w14:textId="5AD363D8" w:rsidR="001D2A7D" w:rsidRPr="00622FD2" w:rsidRDefault="005865E0" w:rsidP="005865E0">
      <w:pPr>
        <w:spacing w:before="240" w:after="240"/>
        <w:jc w:val="center"/>
        <w:rPr>
          <w:b/>
          <w:bCs/>
          <w:sz w:val="44"/>
          <w:szCs w:val="44"/>
        </w:rPr>
      </w:pPr>
      <w:r>
        <w:rPr>
          <w:b/>
          <w:bCs/>
          <w:sz w:val="44"/>
          <w:szCs w:val="44"/>
        </w:rPr>
        <w:t xml:space="preserve">Construction Contract </w:t>
      </w:r>
      <w:r w:rsidR="000D21CC">
        <w:rPr>
          <w:b/>
          <w:bCs/>
          <w:sz w:val="44"/>
          <w:szCs w:val="44"/>
        </w:rPr>
        <w:t>Subsequent</w:t>
      </w:r>
      <w:r>
        <w:rPr>
          <w:b/>
          <w:bCs/>
          <w:sz w:val="44"/>
          <w:szCs w:val="44"/>
        </w:rPr>
        <w:t xml:space="preserve"> Payment Claim</w:t>
      </w:r>
    </w:p>
    <w:p w14:paraId="5C9FAB54" w14:textId="3B3DB67B" w:rsidR="001D2A7D" w:rsidRPr="008519ED" w:rsidRDefault="5EBE34C7" w:rsidP="008519ED">
      <w:pPr>
        <w:pStyle w:val="Heading2"/>
        <w:rPr>
          <w:sz w:val="24"/>
          <w:szCs w:val="24"/>
        </w:rPr>
      </w:pPr>
      <w:r w:rsidRPr="4762B472">
        <w:rPr>
          <w:sz w:val="24"/>
          <w:szCs w:val="24"/>
        </w:rPr>
        <w:t>This guide provides instruction</w:t>
      </w:r>
      <w:r w:rsidR="087134CF" w:rsidRPr="4762B472">
        <w:rPr>
          <w:sz w:val="24"/>
          <w:szCs w:val="24"/>
        </w:rPr>
        <w:t>s</w:t>
      </w:r>
      <w:r w:rsidRPr="4762B472">
        <w:rPr>
          <w:sz w:val="24"/>
          <w:szCs w:val="24"/>
        </w:rPr>
        <w:t xml:space="preserve"> on how to </w:t>
      </w:r>
      <w:r w:rsidR="1C72842B" w:rsidRPr="4762B472">
        <w:rPr>
          <w:sz w:val="24"/>
          <w:szCs w:val="24"/>
        </w:rPr>
        <w:t xml:space="preserve">assess and approve the </w:t>
      </w:r>
      <w:r w:rsidR="24CE1ACE" w:rsidRPr="4762B472">
        <w:rPr>
          <w:sz w:val="24"/>
          <w:szCs w:val="24"/>
        </w:rPr>
        <w:t xml:space="preserve">subsequent </w:t>
      </w:r>
      <w:r w:rsidR="1C72842B" w:rsidRPr="4762B472">
        <w:rPr>
          <w:sz w:val="24"/>
          <w:szCs w:val="24"/>
        </w:rPr>
        <w:t>payment claim of a Construction contract.</w:t>
      </w:r>
      <w:r w:rsidR="5124E4A8" w:rsidRPr="4762B472">
        <w:rPr>
          <w:sz w:val="24"/>
          <w:szCs w:val="24"/>
        </w:rPr>
        <w:t xml:space="preserve"> </w:t>
      </w:r>
    </w:p>
    <w:sdt>
      <w:sdtPr>
        <w:rPr>
          <w:b w:val="0"/>
          <w:sz w:val="24"/>
          <w:szCs w:val="23"/>
        </w:rPr>
        <w:id w:val="-1380770806"/>
        <w:docPartObj>
          <w:docPartGallery w:val="Table of Contents"/>
          <w:docPartUnique/>
        </w:docPartObj>
      </w:sdtPr>
      <w:sdtEndPr>
        <w:rPr>
          <w:szCs w:val="24"/>
        </w:rPr>
      </w:sdtEndPr>
      <w:sdtContent>
        <w:p w14:paraId="5BEFC444" w14:textId="361B7813" w:rsidR="005B4422" w:rsidRDefault="005B4422">
          <w:pPr>
            <w:pStyle w:val="TOCHeading"/>
          </w:pPr>
          <w:r>
            <w:t>Contents</w:t>
          </w:r>
        </w:p>
        <w:p w14:paraId="4F668350" w14:textId="5A67CFD8" w:rsidR="00E41F9F" w:rsidRDefault="005B4422">
          <w:pPr>
            <w:pStyle w:val="TOC1"/>
            <w:tabs>
              <w:tab w:val="right" w:leader="dot" w:pos="9345"/>
            </w:tabs>
            <w:rPr>
              <w:rFonts w:asciiTheme="minorHAnsi" w:hAnsiTheme="minorHAnsi"/>
              <w:noProof/>
              <w:kern w:val="2"/>
              <w:szCs w:val="24"/>
              <w:lang w:eastAsia="en-AU"/>
              <w14:ligatures w14:val="standardContextual"/>
            </w:rPr>
          </w:pPr>
          <w:r>
            <w:fldChar w:fldCharType="begin"/>
          </w:r>
          <w:r>
            <w:instrText xml:space="preserve"> TOC \h \z \u \t "Heading 4,1,Heading 5,2,Title,1" </w:instrText>
          </w:r>
          <w:r>
            <w:fldChar w:fldCharType="separate"/>
          </w:r>
          <w:hyperlink w:anchor="_Toc200621722" w:history="1">
            <w:r w:rsidR="00E41F9F" w:rsidRPr="00A77285">
              <w:rPr>
                <w:rStyle w:val="Hyperlink"/>
                <w:noProof/>
              </w:rPr>
              <w:t>Where to find the Subsequent Payment Claim process</w:t>
            </w:r>
            <w:r w:rsidR="00E41F9F">
              <w:rPr>
                <w:noProof/>
                <w:webHidden/>
              </w:rPr>
              <w:tab/>
            </w:r>
            <w:r w:rsidR="00E41F9F">
              <w:rPr>
                <w:noProof/>
                <w:webHidden/>
              </w:rPr>
              <w:fldChar w:fldCharType="begin"/>
            </w:r>
            <w:r w:rsidR="00E41F9F">
              <w:rPr>
                <w:noProof/>
                <w:webHidden/>
              </w:rPr>
              <w:instrText xml:space="preserve"> PAGEREF _Toc200621722 \h </w:instrText>
            </w:r>
            <w:r w:rsidR="00E41F9F">
              <w:rPr>
                <w:noProof/>
                <w:webHidden/>
              </w:rPr>
            </w:r>
            <w:r w:rsidR="00E41F9F">
              <w:rPr>
                <w:noProof/>
                <w:webHidden/>
              </w:rPr>
              <w:fldChar w:fldCharType="separate"/>
            </w:r>
            <w:r w:rsidR="00E41F9F">
              <w:rPr>
                <w:noProof/>
                <w:webHidden/>
              </w:rPr>
              <w:t>1</w:t>
            </w:r>
            <w:r w:rsidR="00E41F9F">
              <w:rPr>
                <w:noProof/>
                <w:webHidden/>
              </w:rPr>
              <w:fldChar w:fldCharType="end"/>
            </w:r>
          </w:hyperlink>
        </w:p>
        <w:p w14:paraId="2AC87B17" w14:textId="1F04994F" w:rsidR="00E41F9F" w:rsidRDefault="00E41F9F">
          <w:pPr>
            <w:pStyle w:val="TOC1"/>
            <w:tabs>
              <w:tab w:val="right" w:leader="dot" w:pos="9345"/>
            </w:tabs>
            <w:rPr>
              <w:rFonts w:asciiTheme="minorHAnsi" w:hAnsiTheme="minorHAnsi"/>
              <w:noProof/>
              <w:kern w:val="2"/>
              <w:szCs w:val="24"/>
              <w:lang w:eastAsia="en-AU"/>
              <w14:ligatures w14:val="standardContextual"/>
            </w:rPr>
          </w:pPr>
          <w:hyperlink w:anchor="_Toc200621723" w:history="1">
            <w:r w:rsidRPr="00A77285">
              <w:rPr>
                <w:rStyle w:val="Hyperlink"/>
                <w:noProof/>
              </w:rPr>
              <w:t>Contractor Lodges Subsequent Payment Claim with Super’s Rep (Day 0)</w:t>
            </w:r>
            <w:r>
              <w:rPr>
                <w:noProof/>
                <w:webHidden/>
              </w:rPr>
              <w:tab/>
            </w:r>
            <w:r>
              <w:rPr>
                <w:noProof/>
                <w:webHidden/>
              </w:rPr>
              <w:fldChar w:fldCharType="begin"/>
            </w:r>
            <w:r>
              <w:rPr>
                <w:noProof/>
                <w:webHidden/>
              </w:rPr>
              <w:instrText xml:space="preserve"> PAGEREF _Toc200621723 \h </w:instrText>
            </w:r>
            <w:r>
              <w:rPr>
                <w:noProof/>
                <w:webHidden/>
              </w:rPr>
            </w:r>
            <w:r>
              <w:rPr>
                <w:noProof/>
                <w:webHidden/>
              </w:rPr>
              <w:fldChar w:fldCharType="separate"/>
            </w:r>
            <w:r>
              <w:rPr>
                <w:noProof/>
                <w:webHidden/>
              </w:rPr>
              <w:t>2</w:t>
            </w:r>
            <w:r>
              <w:rPr>
                <w:noProof/>
                <w:webHidden/>
              </w:rPr>
              <w:fldChar w:fldCharType="end"/>
            </w:r>
          </w:hyperlink>
        </w:p>
        <w:p w14:paraId="6826F1D4" w14:textId="48DD427E" w:rsidR="00E41F9F" w:rsidRDefault="00E41F9F">
          <w:pPr>
            <w:pStyle w:val="TOC1"/>
            <w:tabs>
              <w:tab w:val="right" w:leader="dot" w:pos="9345"/>
            </w:tabs>
            <w:rPr>
              <w:rFonts w:asciiTheme="minorHAnsi" w:hAnsiTheme="minorHAnsi"/>
              <w:noProof/>
              <w:kern w:val="2"/>
              <w:szCs w:val="24"/>
              <w:lang w:eastAsia="en-AU"/>
              <w14:ligatures w14:val="standardContextual"/>
            </w:rPr>
          </w:pPr>
          <w:hyperlink w:anchor="_Toc200621724" w:history="1">
            <w:r w:rsidRPr="00A77285">
              <w:rPr>
                <w:rStyle w:val="Hyperlink"/>
                <w:noProof/>
              </w:rPr>
              <w:t>Assess the Contractor’s Claim</w:t>
            </w:r>
            <w:r>
              <w:rPr>
                <w:noProof/>
                <w:webHidden/>
              </w:rPr>
              <w:tab/>
            </w:r>
            <w:r>
              <w:rPr>
                <w:noProof/>
                <w:webHidden/>
              </w:rPr>
              <w:fldChar w:fldCharType="begin"/>
            </w:r>
            <w:r>
              <w:rPr>
                <w:noProof/>
                <w:webHidden/>
              </w:rPr>
              <w:instrText xml:space="preserve"> PAGEREF _Toc200621724 \h </w:instrText>
            </w:r>
            <w:r>
              <w:rPr>
                <w:noProof/>
                <w:webHidden/>
              </w:rPr>
            </w:r>
            <w:r>
              <w:rPr>
                <w:noProof/>
                <w:webHidden/>
              </w:rPr>
              <w:fldChar w:fldCharType="separate"/>
            </w:r>
            <w:r>
              <w:rPr>
                <w:noProof/>
                <w:webHidden/>
              </w:rPr>
              <w:t>4</w:t>
            </w:r>
            <w:r>
              <w:rPr>
                <w:noProof/>
                <w:webHidden/>
              </w:rPr>
              <w:fldChar w:fldCharType="end"/>
            </w:r>
          </w:hyperlink>
        </w:p>
        <w:p w14:paraId="39182F01" w14:textId="4FE29E8C" w:rsidR="00E41F9F" w:rsidRDefault="00E41F9F">
          <w:pPr>
            <w:pStyle w:val="TOC1"/>
            <w:tabs>
              <w:tab w:val="right" w:leader="dot" w:pos="9345"/>
            </w:tabs>
            <w:rPr>
              <w:rFonts w:asciiTheme="minorHAnsi" w:hAnsiTheme="minorHAnsi"/>
              <w:noProof/>
              <w:kern w:val="2"/>
              <w:szCs w:val="24"/>
              <w:lang w:eastAsia="en-AU"/>
              <w14:ligatures w14:val="standardContextual"/>
            </w:rPr>
          </w:pPr>
          <w:hyperlink w:anchor="_Toc200621725" w:history="1">
            <w:r w:rsidRPr="00A77285">
              <w:rPr>
                <w:rStyle w:val="Hyperlink"/>
                <w:noProof/>
              </w:rPr>
              <w:t>If Rise and Fall applies</w:t>
            </w:r>
            <w:r>
              <w:rPr>
                <w:noProof/>
                <w:webHidden/>
              </w:rPr>
              <w:tab/>
            </w:r>
            <w:r>
              <w:rPr>
                <w:noProof/>
                <w:webHidden/>
              </w:rPr>
              <w:fldChar w:fldCharType="begin"/>
            </w:r>
            <w:r>
              <w:rPr>
                <w:noProof/>
                <w:webHidden/>
              </w:rPr>
              <w:instrText xml:space="preserve"> PAGEREF _Toc200621725 \h </w:instrText>
            </w:r>
            <w:r>
              <w:rPr>
                <w:noProof/>
                <w:webHidden/>
              </w:rPr>
            </w:r>
            <w:r>
              <w:rPr>
                <w:noProof/>
                <w:webHidden/>
              </w:rPr>
              <w:fldChar w:fldCharType="separate"/>
            </w:r>
            <w:r>
              <w:rPr>
                <w:noProof/>
                <w:webHidden/>
              </w:rPr>
              <w:t>5</w:t>
            </w:r>
            <w:r>
              <w:rPr>
                <w:noProof/>
                <w:webHidden/>
              </w:rPr>
              <w:fldChar w:fldCharType="end"/>
            </w:r>
          </w:hyperlink>
        </w:p>
        <w:p w14:paraId="6FCFFCCC" w14:textId="04DA102E" w:rsidR="00E41F9F" w:rsidRDefault="00E41F9F">
          <w:pPr>
            <w:pStyle w:val="TOC1"/>
            <w:tabs>
              <w:tab w:val="right" w:leader="dot" w:pos="9345"/>
            </w:tabs>
            <w:rPr>
              <w:rFonts w:asciiTheme="minorHAnsi" w:hAnsiTheme="minorHAnsi"/>
              <w:noProof/>
              <w:kern w:val="2"/>
              <w:szCs w:val="24"/>
              <w:lang w:eastAsia="en-AU"/>
              <w14:ligatures w14:val="standardContextual"/>
            </w:rPr>
          </w:pPr>
          <w:hyperlink w:anchor="_Toc200621726" w:history="1">
            <w:r w:rsidRPr="00A77285">
              <w:rPr>
                <w:rStyle w:val="Hyperlink"/>
                <w:noProof/>
              </w:rPr>
              <w:t>Preview Certificate, Certify and then send to Contractor (by Day 10)</w:t>
            </w:r>
            <w:r>
              <w:rPr>
                <w:noProof/>
                <w:webHidden/>
              </w:rPr>
              <w:tab/>
            </w:r>
            <w:r>
              <w:rPr>
                <w:noProof/>
                <w:webHidden/>
              </w:rPr>
              <w:fldChar w:fldCharType="begin"/>
            </w:r>
            <w:r>
              <w:rPr>
                <w:noProof/>
                <w:webHidden/>
              </w:rPr>
              <w:instrText xml:space="preserve"> PAGEREF _Toc200621726 \h </w:instrText>
            </w:r>
            <w:r>
              <w:rPr>
                <w:noProof/>
                <w:webHidden/>
              </w:rPr>
            </w:r>
            <w:r>
              <w:rPr>
                <w:noProof/>
                <w:webHidden/>
              </w:rPr>
              <w:fldChar w:fldCharType="separate"/>
            </w:r>
            <w:r>
              <w:rPr>
                <w:noProof/>
                <w:webHidden/>
              </w:rPr>
              <w:t>6</w:t>
            </w:r>
            <w:r>
              <w:rPr>
                <w:noProof/>
                <w:webHidden/>
              </w:rPr>
              <w:fldChar w:fldCharType="end"/>
            </w:r>
          </w:hyperlink>
        </w:p>
        <w:p w14:paraId="19220A3C" w14:textId="3BEB7A44" w:rsidR="00E41F9F" w:rsidRDefault="00E41F9F">
          <w:pPr>
            <w:pStyle w:val="TOC1"/>
            <w:tabs>
              <w:tab w:val="right" w:leader="dot" w:pos="9345"/>
            </w:tabs>
            <w:rPr>
              <w:rFonts w:asciiTheme="minorHAnsi" w:hAnsiTheme="minorHAnsi"/>
              <w:noProof/>
              <w:kern w:val="2"/>
              <w:szCs w:val="24"/>
              <w:lang w:eastAsia="en-AU"/>
              <w14:ligatures w14:val="standardContextual"/>
            </w:rPr>
          </w:pPr>
          <w:hyperlink w:anchor="_Toc200621727" w:history="1">
            <w:r w:rsidRPr="00A77285">
              <w:rPr>
                <w:rStyle w:val="Hyperlink"/>
                <w:bCs/>
                <w:noProof/>
              </w:rPr>
              <w:t>Attest to compliant Stat Decs by uploading compliant documents</w:t>
            </w:r>
            <w:r>
              <w:rPr>
                <w:noProof/>
                <w:webHidden/>
              </w:rPr>
              <w:tab/>
            </w:r>
            <w:r>
              <w:rPr>
                <w:noProof/>
                <w:webHidden/>
              </w:rPr>
              <w:fldChar w:fldCharType="begin"/>
            </w:r>
            <w:r>
              <w:rPr>
                <w:noProof/>
                <w:webHidden/>
              </w:rPr>
              <w:instrText xml:space="preserve"> PAGEREF _Toc200621727 \h </w:instrText>
            </w:r>
            <w:r>
              <w:rPr>
                <w:noProof/>
                <w:webHidden/>
              </w:rPr>
            </w:r>
            <w:r>
              <w:rPr>
                <w:noProof/>
                <w:webHidden/>
              </w:rPr>
              <w:fldChar w:fldCharType="separate"/>
            </w:r>
            <w:r>
              <w:rPr>
                <w:noProof/>
                <w:webHidden/>
              </w:rPr>
              <w:t>6</w:t>
            </w:r>
            <w:r>
              <w:rPr>
                <w:noProof/>
                <w:webHidden/>
              </w:rPr>
              <w:fldChar w:fldCharType="end"/>
            </w:r>
          </w:hyperlink>
        </w:p>
        <w:p w14:paraId="184940B8" w14:textId="49EF5778" w:rsidR="005B4422" w:rsidRDefault="005B4422">
          <w:r>
            <w:fldChar w:fldCharType="end"/>
          </w:r>
        </w:p>
      </w:sdtContent>
    </w:sdt>
    <w:p w14:paraId="6E4C8796" w14:textId="4C4B5597" w:rsidR="00B64768" w:rsidRPr="000300F1" w:rsidRDefault="00B64768" w:rsidP="00B64768">
      <w:pPr>
        <w:pStyle w:val="Heading2"/>
        <w:rPr>
          <w:sz w:val="24"/>
          <w:szCs w:val="24"/>
        </w:rPr>
      </w:pPr>
      <w:r w:rsidRPr="000300F1">
        <w:rPr>
          <w:sz w:val="24"/>
          <w:szCs w:val="24"/>
        </w:rPr>
        <w:t>Important Reminders:</w:t>
      </w:r>
    </w:p>
    <w:p w14:paraId="6D401918" w14:textId="46690FF1" w:rsidR="00033132" w:rsidRPr="00300920" w:rsidRDefault="0031084D" w:rsidP="00D11781">
      <w:pPr>
        <w:pStyle w:val="ListParagraph"/>
        <w:numPr>
          <w:ilvl w:val="0"/>
          <w:numId w:val="5"/>
        </w:numPr>
        <w:spacing w:after="0" w:line="276" w:lineRule="auto"/>
        <w:jc w:val="both"/>
      </w:pPr>
      <w:r>
        <w:t>Ready Contracts</w:t>
      </w:r>
      <w:r w:rsidR="00033132">
        <w:t xml:space="preserve"> checks every night for payment claims, details of which are recorded in a file and sent to the Financial system for payment. </w:t>
      </w:r>
    </w:p>
    <w:p w14:paraId="4F0FAA2D" w14:textId="3093B0FF" w:rsidR="00033132" w:rsidRPr="00300920" w:rsidRDefault="00033132" w:rsidP="00D11781">
      <w:pPr>
        <w:pStyle w:val="ListParagraph"/>
        <w:numPr>
          <w:ilvl w:val="0"/>
          <w:numId w:val="5"/>
        </w:numPr>
        <w:spacing w:after="0" w:line="276" w:lineRule="auto"/>
        <w:jc w:val="both"/>
      </w:pPr>
      <w:r w:rsidRPr="00300920">
        <w:t>There are 3 steps that must be met in order for this payment claim to be PAID:</w:t>
      </w:r>
    </w:p>
    <w:p w14:paraId="270065E1" w14:textId="2CF9E31B" w:rsidR="00033132" w:rsidRPr="00300920" w:rsidRDefault="00033132" w:rsidP="00D11781">
      <w:pPr>
        <w:pStyle w:val="ListParagraph"/>
        <w:numPr>
          <w:ilvl w:val="0"/>
          <w:numId w:val="9"/>
        </w:numPr>
        <w:ind w:left="1276" w:hanging="567"/>
        <w:jc w:val="both"/>
      </w:pPr>
      <w:r w:rsidRPr="00300920">
        <w:t>The Payment Claim was loaded via a process.</w:t>
      </w:r>
    </w:p>
    <w:p w14:paraId="555120EF" w14:textId="098A4CB1" w:rsidR="00033132" w:rsidRPr="00300920" w:rsidRDefault="00033132" w:rsidP="00D11781">
      <w:pPr>
        <w:pStyle w:val="ListParagraph"/>
        <w:numPr>
          <w:ilvl w:val="0"/>
          <w:numId w:val="9"/>
        </w:numPr>
        <w:ind w:left="1276" w:hanging="567"/>
        <w:jc w:val="both"/>
      </w:pPr>
      <w:r w:rsidRPr="00300920">
        <w:t>The Payment Certificate has been saved.</w:t>
      </w:r>
    </w:p>
    <w:p w14:paraId="1B5FAB06" w14:textId="47DC7D07" w:rsidR="00B64768" w:rsidRDefault="00033132" w:rsidP="00D11781">
      <w:pPr>
        <w:pStyle w:val="ListParagraph"/>
        <w:numPr>
          <w:ilvl w:val="0"/>
          <w:numId w:val="9"/>
        </w:numPr>
        <w:ind w:left="1276" w:hanging="567"/>
        <w:jc w:val="both"/>
      </w:pPr>
      <w:r w:rsidRPr="00300920">
        <w:t>The process is marked as complete by the Contract Manager.</w:t>
      </w:r>
    </w:p>
    <w:p w14:paraId="2889AFA1" w14:textId="77777777" w:rsidR="00AD5D4A" w:rsidRDefault="00AD5D4A" w:rsidP="00AD5D4A">
      <w:pPr>
        <w:ind w:left="709"/>
      </w:pPr>
    </w:p>
    <w:p w14:paraId="64BB2FCC" w14:textId="20DE6169" w:rsidR="00E232D8" w:rsidRDefault="00E232D8" w:rsidP="00E232D8">
      <w:pPr>
        <w:pStyle w:val="Heading4"/>
      </w:pPr>
      <w:bookmarkStart w:id="0" w:name="_Toc200621722"/>
      <w:r w:rsidRPr="6C03AD78">
        <w:rPr>
          <w:i w:val="0"/>
          <w:iCs w:val="0"/>
        </w:rPr>
        <w:t xml:space="preserve">Where to find the </w:t>
      </w:r>
      <w:r w:rsidR="00F257EE">
        <w:rPr>
          <w:i w:val="0"/>
          <w:iCs w:val="0"/>
        </w:rPr>
        <w:t>Subsequent</w:t>
      </w:r>
      <w:r w:rsidRPr="6C03AD78">
        <w:rPr>
          <w:i w:val="0"/>
          <w:iCs w:val="0"/>
        </w:rPr>
        <w:t xml:space="preserve"> Payment Claim process</w:t>
      </w:r>
      <w:bookmarkEnd w:id="0"/>
    </w:p>
    <w:p w14:paraId="7C25A4B5" w14:textId="02AF0664" w:rsidR="00E232D8" w:rsidRDefault="00E232D8" w:rsidP="00E232D8">
      <w:r>
        <w:t xml:space="preserve">The </w:t>
      </w:r>
      <w:r w:rsidR="00F257EE">
        <w:t>Subsequent</w:t>
      </w:r>
      <w:r>
        <w:t xml:space="preserve"> Payment Claim process can be found in Contracts &gt; Contract Dashboard &gt; Linked Processes widget</w:t>
      </w:r>
    </w:p>
    <w:p w14:paraId="0EEC19B7" w14:textId="0113B8CC" w:rsidR="00E232D8" w:rsidRDefault="00FD070D" w:rsidP="00E232D8">
      <w:r>
        <w:rPr>
          <w:noProof/>
        </w:rPr>
        <w:lastRenderedPageBreak/>
        <mc:AlternateContent>
          <mc:Choice Requires="wps">
            <w:drawing>
              <wp:anchor distT="0" distB="0" distL="114300" distR="114300" simplePos="0" relativeHeight="251659270" behindDoc="0" locked="0" layoutInCell="1" allowOverlap="1" wp14:anchorId="687E6022" wp14:editId="4A9D5F67">
                <wp:simplePos x="0" y="0"/>
                <wp:positionH relativeFrom="column">
                  <wp:posOffset>5128895</wp:posOffset>
                </wp:positionH>
                <wp:positionV relativeFrom="paragraph">
                  <wp:posOffset>1337945</wp:posOffset>
                </wp:positionV>
                <wp:extent cx="781050" cy="95250"/>
                <wp:effectExtent l="0" t="0" r="19050" b="19050"/>
                <wp:wrapNone/>
                <wp:docPr id="1291094647" name="Rectangle 4"/>
                <wp:cNvGraphicFramePr/>
                <a:graphic xmlns:a="http://schemas.openxmlformats.org/drawingml/2006/main">
                  <a:graphicData uri="http://schemas.microsoft.com/office/word/2010/wordprocessingShape">
                    <wps:wsp>
                      <wps:cNvSpPr/>
                      <wps:spPr>
                        <a:xfrm>
                          <a:off x="0" y="0"/>
                          <a:ext cx="781050" cy="95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403.85pt;margin-top:105.35pt;width:61.5pt;height:7.5pt;z-index:2516592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D57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"/>
            </w:pict>
          </mc:Fallback>
        </mc:AlternateContent>
      </w:r>
      <w:r w:rsidR="003F7653">
        <w:rPr>
          <w:noProof/>
        </w:rPr>
        <w:drawing>
          <wp:inline distT="0" distB="0" distL="0" distR="0" wp14:anchorId="6CA5278C" wp14:editId="17E422C8">
            <wp:extent cx="4407126" cy="1746340"/>
            <wp:effectExtent l="38100" t="76200" r="107950" b="82550"/>
            <wp:docPr id="2122446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4639" name="Picture 1" descr="A screenshot of a computer&#10;&#10;Description automatically generated"/>
                    <pic:cNvPicPr/>
                  </pic:nvPicPr>
                  <pic:blipFill>
                    <a:blip r:embed="rId12"/>
                    <a:stretch>
                      <a:fillRect/>
                    </a:stretch>
                  </pic:blipFill>
                  <pic:spPr>
                    <a:xfrm>
                      <a:off x="0" y="0"/>
                      <a:ext cx="4407126" cy="1746340"/>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6C7BCED8" w14:textId="30A3B693" w:rsidR="00E232D8" w:rsidRDefault="00467734" w:rsidP="00ED67CF">
      <w:r>
        <w:t>Click on the process to get started</w:t>
      </w:r>
      <w:r w:rsidR="00B33AB7">
        <w:t>.</w:t>
      </w:r>
    </w:p>
    <w:p w14:paraId="10F36B6E" w14:textId="77777777" w:rsidR="00B33AB7" w:rsidRPr="00F1588A" w:rsidRDefault="00B33AB7" w:rsidP="00B33AB7">
      <w:pPr>
        <w:pStyle w:val="ListNumber"/>
      </w:pPr>
      <w:r w:rsidRPr="00F1588A">
        <w:t>Note: The Contractor's claim MUST be loaded through this process. </w:t>
      </w:r>
    </w:p>
    <w:p w14:paraId="25D6E83B" w14:textId="77777777" w:rsidR="00467734" w:rsidRDefault="00467734" w:rsidP="00ED67CF"/>
    <w:p w14:paraId="439F98E9" w14:textId="0DBE3124" w:rsidR="00CD23EB" w:rsidRDefault="00CD23EB" w:rsidP="00ED67CF">
      <w:r>
        <w:t xml:space="preserve">You will notice that the </w:t>
      </w:r>
      <w:r w:rsidR="005F6C1B">
        <w:t>Superintendent’s Representative (SR) tasks are grouped</w:t>
      </w:r>
      <w:r w:rsidR="00C855EC">
        <w:t>. Some tasks will be marked Blocked and some Not Applicable depending on the Form of Contract</w:t>
      </w:r>
      <w:r w:rsidR="00A8329C">
        <w:t xml:space="preserve"> and the task responsibilities.</w:t>
      </w:r>
    </w:p>
    <w:p w14:paraId="67444209" w14:textId="66066E6C" w:rsidR="00A8329C" w:rsidRPr="00467734" w:rsidRDefault="005700E3" w:rsidP="00E925D2">
      <w:pPr>
        <w:jc w:val="center"/>
      </w:pPr>
      <w:r>
        <w:rPr>
          <w:noProof/>
        </w:rPr>
        <w:drawing>
          <wp:inline distT="0" distB="0" distL="0" distR="0" wp14:anchorId="1FC7176D" wp14:editId="3EA0BAFA">
            <wp:extent cx="5940425" cy="757555"/>
            <wp:effectExtent l="38100" t="76200" r="117475" b="80645"/>
            <wp:docPr id="20861255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25529" name="Picture 1" descr="A screenshot of a computer&#10;&#10;Description automatically generated"/>
                    <pic:cNvPicPr/>
                  </pic:nvPicPr>
                  <pic:blipFill>
                    <a:blip r:embed="rId13"/>
                    <a:stretch>
                      <a:fillRect/>
                    </a:stretch>
                  </pic:blipFill>
                  <pic:spPr>
                    <a:xfrm>
                      <a:off x="0" y="0"/>
                      <a:ext cx="5940425" cy="757555"/>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1E9248B1" w14:textId="77777777" w:rsidR="00EC4DFD" w:rsidRDefault="00EC4DFD" w:rsidP="004A7195">
      <w:pPr>
        <w:pStyle w:val="Heading4"/>
        <w:rPr>
          <w:i w:val="0"/>
          <w:iCs w:val="0"/>
        </w:rPr>
      </w:pPr>
    </w:p>
    <w:p w14:paraId="371549B7" w14:textId="3AA31CBD" w:rsidR="007A4783" w:rsidRDefault="004A7195" w:rsidP="004A7195">
      <w:pPr>
        <w:pStyle w:val="Heading4"/>
        <w:rPr>
          <w:i w:val="0"/>
          <w:iCs w:val="0"/>
        </w:rPr>
      </w:pPr>
      <w:bookmarkStart w:id="1" w:name="_Toc200621723"/>
      <w:r w:rsidRPr="004A7195">
        <w:rPr>
          <w:i w:val="0"/>
          <w:iCs w:val="0"/>
        </w:rPr>
        <w:t xml:space="preserve">Contractor Lodges </w:t>
      </w:r>
      <w:r w:rsidR="00F30FBF">
        <w:rPr>
          <w:i w:val="0"/>
          <w:iCs w:val="0"/>
        </w:rPr>
        <w:t>Subsequent</w:t>
      </w:r>
      <w:r w:rsidRPr="004A7195">
        <w:rPr>
          <w:i w:val="0"/>
          <w:iCs w:val="0"/>
        </w:rPr>
        <w:t xml:space="preserve"> Payment Claim with Super’s Rep (Day 0)</w:t>
      </w:r>
      <w:bookmarkEnd w:id="1"/>
    </w:p>
    <w:p w14:paraId="3738A451" w14:textId="77777777" w:rsidR="004E4C26" w:rsidRDefault="004E4C26" w:rsidP="004E4C26">
      <w:pPr>
        <w:pStyle w:val="paragraph"/>
        <w:spacing w:before="0" w:beforeAutospacing="0" w:after="0" w:afterAutospacing="0"/>
        <w:ind w:left="360" w:hanging="360"/>
        <w:jc w:val="both"/>
        <w:textAlignment w:val="baseline"/>
        <w:rPr>
          <w:rFonts w:ascii="Segoe UI" w:hAnsi="Segoe UI" w:cs="Segoe UI"/>
          <w:sz w:val="18"/>
          <w:szCs w:val="18"/>
        </w:rPr>
      </w:pPr>
      <w:r>
        <w:rPr>
          <w:rStyle w:val="normaltextrun"/>
          <w:rFonts w:ascii="Neue Haas Grotesk Text Pro" w:hAnsi="Neue Haas Grotesk Text Pro" w:cs="Segoe UI"/>
        </w:rPr>
        <w:t>The Add Payment Claim entry screen will display</w:t>
      </w:r>
      <w:r>
        <w:rPr>
          <w:rStyle w:val="normaltextrun"/>
          <w:rFonts w:ascii="Arial" w:hAnsi="Arial" w:cs="Arial"/>
        </w:rPr>
        <w:t> </w:t>
      </w:r>
      <w:r>
        <w:rPr>
          <w:rStyle w:val="eop"/>
          <w:rFonts w:ascii="Neue Haas Grotesk Text Pro" w:hAnsi="Neue Haas Grotesk Text Pro" w:cs="Segoe UI"/>
        </w:rPr>
        <w:t> </w:t>
      </w:r>
    </w:p>
    <w:p w14:paraId="130475B2" w14:textId="77777777" w:rsidR="004E4C26" w:rsidRDefault="004E4C26" w:rsidP="004E4C26">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9C1BAFD" wp14:editId="082F4651">
            <wp:extent cx="5962650" cy="3086100"/>
            <wp:effectExtent l="0" t="0" r="0" b="0"/>
            <wp:docPr id="28" name="Picture 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3086100"/>
                    </a:xfrm>
                    <a:prstGeom prst="rect">
                      <a:avLst/>
                    </a:prstGeom>
                    <a:noFill/>
                    <a:ln>
                      <a:noFill/>
                    </a:ln>
                  </pic:spPr>
                </pic:pic>
              </a:graphicData>
            </a:graphic>
          </wp:inline>
        </w:drawing>
      </w:r>
      <w:r>
        <w:rPr>
          <w:rStyle w:val="normaltextrun"/>
          <w:rFonts w:ascii="Arial" w:hAnsi="Arial" w:cs="Arial"/>
        </w:rPr>
        <w:t> </w:t>
      </w:r>
      <w:r>
        <w:rPr>
          <w:rStyle w:val="eop"/>
          <w:rFonts w:ascii="Neue Haas Grotesk Text Pro" w:hAnsi="Neue Haas Grotesk Text Pro" w:cs="Segoe UI"/>
        </w:rPr>
        <w:t> </w:t>
      </w:r>
    </w:p>
    <w:p w14:paraId="2D23DEF8" w14:textId="77777777" w:rsidR="004E4C26" w:rsidRDefault="004E4C26" w:rsidP="004E4C2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Neue Haas Grotesk Text Pro" w:hAnsi="Neue Haas Grotesk Text Pro" w:cs="Segoe UI"/>
        </w:rPr>
        <w:t> </w:t>
      </w:r>
    </w:p>
    <w:p w14:paraId="542D9780" w14:textId="77777777" w:rsidR="004E4C26" w:rsidRDefault="004E4C26" w:rsidP="004E4C26">
      <w:pPr>
        <w:pStyle w:val="ListParagraph"/>
        <w:numPr>
          <w:ilvl w:val="0"/>
          <w:numId w:val="20"/>
        </w:numPr>
        <w:rPr>
          <w:rFonts w:cs="Segoe UI"/>
          <w:szCs w:val="24"/>
        </w:rPr>
      </w:pPr>
      <w:r>
        <w:rPr>
          <w:rStyle w:val="normaltextrun"/>
          <w:rFonts w:cs="Segoe UI"/>
        </w:rPr>
        <w:lastRenderedPageBreak/>
        <w:t xml:space="preserve">When completing the </w:t>
      </w:r>
      <w:r w:rsidRPr="00881D47">
        <w:rPr>
          <w:rStyle w:val="normaltextrun"/>
          <w:rFonts w:cs="Segoe UI"/>
          <w:b/>
          <w:bCs/>
        </w:rPr>
        <w:t>Add Construction Payment</w:t>
      </w:r>
      <w:r>
        <w:rPr>
          <w:rStyle w:val="normaltextrun"/>
          <w:rFonts w:cs="Segoe UI"/>
        </w:rPr>
        <w:t xml:space="preserve"> form ensure you enter the following information:</w:t>
      </w:r>
      <w:r w:rsidRPr="00881D47">
        <w:rPr>
          <w:rStyle w:val="normaltextrun"/>
          <w:rFonts w:ascii="Arial" w:hAnsi="Arial" w:cs="Arial"/>
        </w:rPr>
        <w:t> </w:t>
      </w:r>
      <w:r>
        <w:rPr>
          <w:rStyle w:val="scxw254719370"/>
          <w:rFonts w:cs="Segoe UI"/>
        </w:rPr>
        <w:t> </w:t>
      </w:r>
      <w:r>
        <w:rPr>
          <w:rFonts w:cs="Segoe UI"/>
        </w:rPr>
        <w:br/>
      </w:r>
      <w:r>
        <w:rPr>
          <w:rStyle w:val="eop"/>
          <w:rFonts w:cs="Segoe UI"/>
        </w:rPr>
        <w:t> </w:t>
      </w:r>
    </w:p>
    <w:p w14:paraId="7419E74F" w14:textId="77777777" w:rsidR="004E4C26" w:rsidRDefault="004E4C26" w:rsidP="004E4C26">
      <w:pPr>
        <w:pStyle w:val="ListParagraph"/>
        <w:numPr>
          <w:ilvl w:val="0"/>
          <w:numId w:val="21"/>
        </w:numPr>
      </w:pPr>
      <w:r w:rsidRPr="00D1542C">
        <w:rPr>
          <w:rStyle w:val="normaltextrun"/>
          <w:rFonts w:cs="Segoe UI"/>
          <w:b/>
          <w:bCs/>
        </w:rPr>
        <w:t xml:space="preserve">Date Claim Received </w:t>
      </w:r>
      <w:r w:rsidRPr="00D1542C">
        <w:rPr>
          <w:rStyle w:val="normaltextrun"/>
          <w:rFonts w:cs="Segoe UI"/>
        </w:rPr>
        <w:t>(Date the SR received the claim)</w:t>
      </w:r>
      <w:r w:rsidRPr="00D1542C">
        <w:rPr>
          <w:rStyle w:val="normaltextrun"/>
          <w:rFonts w:ascii="Arial" w:hAnsi="Arial" w:cs="Arial"/>
        </w:rPr>
        <w:t>  </w:t>
      </w:r>
      <w:r w:rsidRPr="00D1542C">
        <w:rPr>
          <w:rStyle w:val="eop"/>
          <w:rFonts w:cs="Segoe UI"/>
        </w:rPr>
        <w:t> </w:t>
      </w:r>
    </w:p>
    <w:p w14:paraId="20CBAB6D" w14:textId="77777777" w:rsidR="004E4C26" w:rsidRDefault="004E4C26" w:rsidP="004E4C26">
      <w:pPr>
        <w:pStyle w:val="ListParagraph"/>
        <w:numPr>
          <w:ilvl w:val="0"/>
          <w:numId w:val="21"/>
        </w:numPr>
      </w:pPr>
      <w:r w:rsidRPr="00D1542C">
        <w:rPr>
          <w:rStyle w:val="normaltextrun"/>
          <w:rFonts w:cs="Segoe UI"/>
          <w:b/>
          <w:bCs/>
        </w:rPr>
        <w:t>Claim Period From (Must be provided)</w:t>
      </w:r>
      <w:r w:rsidRPr="00D1542C">
        <w:rPr>
          <w:rStyle w:val="normaltextrun"/>
          <w:rFonts w:ascii="Arial" w:hAnsi="Arial" w:cs="Arial"/>
        </w:rPr>
        <w:t>  </w:t>
      </w:r>
      <w:r w:rsidRPr="00D1542C">
        <w:rPr>
          <w:rStyle w:val="eop"/>
          <w:rFonts w:cs="Segoe UI"/>
        </w:rPr>
        <w:t> </w:t>
      </w:r>
    </w:p>
    <w:p w14:paraId="407C3376" w14:textId="77777777" w:rsidR="004E4C26" w:rsidRDefault="004E4C26" w:rsidP="004E4C26">
      <w:pPr>
        <w:pStyle w:val="ListParagraph"/>
        <w:numPr>
          <w:ilvl w:val="0"/>
          <w:numId w:val="21"/>
        </w:numPr>
      </w:pPr>
      <w:r w:rsidRPr="00D1542C">
        <w:rPr>
          <w:rStyle w:val="normaltextrun"/>
          <w:rFonts w:cs="Segoe UI"/>
          <w:b/>
          <w:bCs/>
        </w:rPr>
        <w:t>Claim Period To (Must be provided)</w:t>
      </w:r>
      <w:r w:rsidRPr="00D1542C">
        <w:rPr>
          <w:rStyle w:val="normaltextrun"/>
          <w:rFonts w:ascii="Arial" w:hAnsi="Arial" w:cs="Arial"/>
        </w:rPr>
        <w:t>  </w:t>
      </w:r>
      <w:r w:rsidRPr="00D1542C">
        <w:rPr>
          <w:rStyle w:val="eop"/>
          <w:rFonts w:cs="Segoe UI"/>
        </w:rPr>
        <w:t> </w:t>
      </w:r>
    </w:p>
    <w:p w14:paraId="77CF1EEA" w14:textId="77777777" w:rsidR="004E4C26" w:rsidRDefault="004E4C26" w:rsidP="004E4C26">
      <w:pPr>
        <w:pStyle w:val="ListParagraph"/>
        <w:numPr>
          <w:ilvl w:val="0"/>
          <w:numId w:val="21"/>
        </w:numPr>
      </w:pPr>
      <w:r w:rsidRPr="00D1542C">
        <w:rPr>
          <w:rStyle w:val="normaltextrun"/>
          <w:rFonts w:cs="Segoe UI"/>
          <w:b/>
          <w:bCs/>
        </w:rPr>
        <w:t xml:space="preserve">Supplier Reference Number </w:t>
      </w:r>
      <w:r w:rsidRPr="00D1542C">
        <w:rPr>
          <w:rStyle w:val="normaltextrun"/>
          <w:rFonts w:cs="Segoe UI"/>
        </w:rPr>
        <w:t>(Builders Reference Number)</w:t>
      </w:r>
      <w:r w:rsidRPr="00D1542C">
        <w:rPr>
          <w:rStyle w:val="normaltextrun"/>
          <w:rFonts w:ascii="Arial" w:hAnsi="Arial" w:cs="Arial"/>
        </w:rPr>
        <w:t>  </w:t>
      </w:r>
      <w:r w:rsidRPr="00D1542C">
        <w:rPr>
          <w:rStyle w:val="eop"/>
          <w:rFonts w:cs="Segoe UI"/>
        </w:rPr>
        <w:t> </w:t>
      </w:r>
    </w:p>
    <w:p w14:paraId="5FE1EA2C" w14:textId="77777777" w:rsidR="004E4C26" w:rsidRDefault="004E4C26" w:rsidP="004E4C26">
      <w:pPr>
        <w:pStyle w:val="ListParagraph"/>
        <w:numPr>
          <w:ilvl w:val="0"/>
          <w:numId w:val="21"/>
        </w:numPr>
      </w:pPr>
      <w:r w:rsidRPr="00D1542C">
        <w:rPr>
          <w:rStyle w:val="normaltextrun"/>
          <w:rFonts w:cs="Segoe UI"/>
          <w:b/>
          <w:bCs/>
        </w:rPr>
        <w:t xml:space="preserve">Reason Payment Amount Different from Claimed </w:t>
      </w:r>
      <w:r w:rsidRPr="00D1542C">
        <w:rPr>
          <w:rStyle w:val="normaltextrun"/>
          <w:rFonts w:cs="Segoe UI"/>
        </w:rPr>
        <w:t>(n/a here, only entered when the claim has been assessed)</w:t>
      </w:r>
      <w:r w:rsidRPr="00D1542C">
        <w:rPr>
          <w:rStyle w:val="normaltextrun"/>
          <w:rFonts w:ascii="Arial" w:hAnsi="Arial" w:cs="Arial"/>
        </w:rPr>
        <w:t>  </w:t>
      </w:r>
      <w:r w:rsidRPr="00D1542C">
        <w:rPr>
          <w:rStyle w:val="eop"/>
          <w:rFonts w:cs="Segoe UI"/>
        </w:rPr>
        <w:t> </w:t>
      </w:r>
    </w:p>
    <w:p w14:paraId="78E17ADD" w14:textId="77777777" w:rsidR="004E4C26" w:rsidRDefault="004E4C26" w:rsidP="004E4C26">
      <w:pPr>
        <w:pStyle w:val="ListParagraph"/>
        <w:numPr>
          <w:ilvl w:val="0"/>
          <w:numId w:val="21"/>
        </w:numPr>
      </w:pPr>
      <w:r w:rsidRPr="00D1542C">
        <w:rPr>
          <w:rStyle w:val="normaltextrun"/>
          <w:rFonts w:cs="Segoe UI"/>
          <w:b/>
          <w:bCs/>
        </w:rPr>
        <w:t>All the relevant checkboxes are ticked</w:t>
      </w:r>
      <w:r w:rsidRPr="00D1542C">
        <w:rPr>
          <w:rStyle w:val="normaltextrun"/>
          <w:rFonts w:ascii="Arial" w:hAnsi="Arial" w:cs="Arial"/>
        </w:rPr>
        <w:t>  </w:t>
      </w:r>
      <w:r w:rsidRPr="00D1542C">
        <w:rPr>
          <w:rStyle w:val="eop"/>
          <w:rFonts w:cs="Segoe UI"/>
        </w:rPr>
        <w:t> </w:t>
      </w:r>
    </w:p>
    <w:p w14:paraId="7D336B2A" w14:textId="77777777" w:rsidR="004E4C26" w:rsidRDefault="004E4C26" w:rsidP="004E4C26">
      <w:pPr>
        <w:pStyle w:val="ListParagraph"/>
        <w:numPr>
          <w:ilvl w:val="0"/>
          <w:numId w:val="21"/>
        </w:numPr>
      </w:pPr>
      <w:r w:rsidRPr="00D1542C">
        <w:rPr>
          <w:rStyle w:val="normaltextrun"/>
          <w:rFonts w:cs="Segoe UI"/>
          <w:b/>
          <w:bCs/>
        </w:rPr>
        <w:t>All supporting documentation uploaded</w:t>
      </w:r>
      <w:r w:rsidRPr="00D1542C">
        <w:rPr>
          <w:rStyle w:val="normaltextrun"/>
          <w:rFonts w:ascii="Arial" w:hAnsi="Arial" w:cs="Arial"/>
        </w:rPr>
        <w:t>  </w:t>
      </w:r>
      <w:r w:rsidRPr="00D1542C">
        <w:rPr>
          <w:rStyle w:val="eop"/>
          <w:rFonts w:cs="Segoe UI"/>
        </w:rPr>
        <w:t> </w:t>
      </w:r>
    </w:p>
    <w:p w14:paraId="38A32644" w14:textId="77777777" w:rsidR="004E4C26" w:rsidRDefault="004E4C26" w:rsidP="004E4C26">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rPr>
        <w:t> </w:t>
      </w:r>
      <w:r>
        <w:rPr>
          <w:rStyle w:val="eop"/>
          <w:rFonts w:ascii="Neue Haas Grotesk Text Pro" w:hAnsi="Neue Haas Grotesk Text Pro" w:cs="Segoe UI"/>
        </w:rPr>
        <w:t> </w:t>
      </w:r>
    </w:p>
    <w:p w14:paraId="65FFC9DB" w14:textId="77777777" w:rsidR="004E4C26" w:rsidRDefault="004E4C26" w:rsidP="004E4C26">
      <w:pPr>
        <w:pStyle w:val="ListParagraph"/>
        <w:numPr>
          <w:ilvl w:val="0"/>
          <w:numId w:val="20"/>
        </w:numPr>
        <w:rPr>
          <w:rFonts w:cs="Segoe UI"/>
          <w:szCs w:val="24"/>
        </w:rPr>
      </w:pPr>
      <w:r>
        <w:rPr>
          <w:rStyle w:val="normaltextrun"/>
          <w:rFonts w:cs="Segoe UI"/>
        </w:rPr>
        <w:t xml:space="preserve">Once you have entered this information click </w:t>
      </w:r>
      <w:r w:rsidRPr="00D1542C">
        <w:rPr>
          <w:rStyle w:val="normaltextrun"/>
          <w:rFonts w:cs="Segoe UI"/>
          <w:b/>
          <w:bCs/>
        </w:rPr>
        <w:t>Add</w:t>
      </w:r>
      <w:r>
        <w:rPr>
          <w:rStyle w:val="normaltextrun"/>
          <w:rFonts w:cs="Segoe UI"/>
        </w:rPr>
        <w:t>.</w:t>
      </w:r>
      <w:r w:rsidRPr="00D1542C">
        <w:rPr>
          <w:rStyle w:val="normaltextrun"/>
          <w:rFonts w:ascii="Arial" w:hAnsi="Arial" w:cs="Arial"/>
        </w:rPr>
        <w:t> </w:t>
      </w:r>
      <w:r>
        <w:rPr>
          <w:rStyle w:val="eop"/>
          <w:rFonts w:cs="Segoe UI"/>
        </w:rPr>
        <w:t> </w:t>
      </w:r>
    </w:p>
    <w:p w14:paraId="20EFB785" w14:textId="77777777" w:rsidR="004E4C26" w:rsidRDefault="004E4C26" w:rsidP="004E4C26">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rPr>
        <w:t> </w:t>
      </w:r>
      <w:r>
        <w:rPr>
          <w:rStyle w:val="eop"/>
          <w:rFonts w:ascii="Neue Haas Grotesk Text Pro" w:hAnsi="Neue Haas Grotesk Text Pro" w:cs="Segoe UI"/>
        </w:rPr>
        <w:t> </w:t>
      </w:r>
    </w:p>
    <w:p w14:paraId="27601E71" w14:textId="77777777" w:rsidR="004E4C26" w:rsidRDefault="004E4C26" w:rsidP="004E4C26">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Neue Haas Grotesk Text Pro" w:hAnsi="Neue Haas Grotesk Text Pro" w:cs="Segoe UI"/>
        </w:rPr>
        <w:t>Before adding amount details for this claim, check the following:</w:t>
      </w:r>
      <w:r>
        <w:rPr>
          <w:rStyle w:val="normaltextrun"/>
          <w:rFonts w:ascii="Arial" w:hAnsi="Arial" w:cs="Arial"/>
        </w:rPr>
        <w:t> </w:t>
      </w:r>
      <w:r>
        <w:rPr>
          <w:rStyle w:val="eop"/>
          <w:rFonts w:ascii="Neue Haas Grotesk Text Pro" w:hAnsi="Neue Haas Grotesk Text Pro" w:cs="Segoe UI"/>
        </w:rPr>
        <w:t> </w:t>
      </w:r>
    </w:p>
    <w:p w14:paraId="2D7CA693" w14:textId="77777777" w:rsidR="004E4C26" w:rsidRDefault="004E4C26" w:rsidP="004E4C26">
      <w:pPr>
        <w:pStyle w:val="paragraph"/>
        <w:numPr>
          <w:ilvl w:val="0"/>
          <w:numId w:val="17"/>
        </w:numPr>
        <w:spacing w:before="0" w:beforeAutospacing="0" w:after="0" w:afterAutospacing="0"/>
        <w:ind w:left="426" w:firstLine="0"/>
        <w:jc w:val="both"/>
        <w:textAlignment w:val="baseline"/>
        <w:rPr>
          <w:rFonts w:ascii="Neue Haas Grotesk Text Pro" w:hAnsi="Neue Haas Grotesk Text Pro" w:cs="Segoe UI"/>
        </w:rPr>
      </w:pPr>
      <w:r>
        <w:rPr>
          <w:rStyle w:val="normaltextrun"/>
          <w:rFonts w:ascii="Neue Haas Grotesk Text Pro" w:hAnsi="Neue Haas Grotesk Text Pro" w:cs="Segoe UI"/>
        </w:rPr>
        <w:t>Payment Number (reflects process link)</w:t>
      </w:r>
      <w:r>
        <w:rPr>
          <w:rStyle w:val="normaltextrun"/>
          <w:rFonts w:ascii="Arial" w:hAnsi="Arial" w:cs="Arial"/>
        </w:rPr>
        <w:t>  </w:t>
      </w:r>
      <w:r>
        <w:rPr>
          <w:rStyle w:val="eop"/>
          <w:rFonts w:ascii="Neue Haas Grotesk Text Pro" w:hAnsi="Neue Haas Grotesk Text Pro" w:cs="Segoe UI"/>
        </w:rPr>
        <w:t> </w:t>
      </w:r>
    </w:p>
    <w:p w14:paraId="220F20DB" w14:textId="77777777" w:rsidR="004E4C26" w:rsidRDefault="004E4C26" w:rsidP="004E4C26">
      <w:pPr>
        <w:pStyle w:val="paragraph"/>
        <w:numPr>
          <w:ilvl w:val="0"/>
          <w:numId w:val="18"/>
        </w:numPr>
        <w:spacing w:before="0" w:beforeAutospacing="0" w:after="0" w:afterAutospacing="0"/>
        <w:ind w:left="426" w:firstLine="0"/>
        <w:jc w:val="both"/>
        <w:textAlignment w:val="baseline"/>
        <w:rPr>
          <w:rFonts w:ascii="Neue Haas Grotesk Text Pro" w:hAnsi="Neue Haas Grotesk Text Pro" w:cs="Segoe UI"/>
        </w:rPr>
      </w:pPr>
      <w:r>
        <w:rPr>
          <w:rStyle w:val="normaltextrun"/>
          <w:rFonts w:ascii="Neue Haas Grotesk Text Pro" w:hAnsi="Neue Haas Grotesk Text Pro" w:cs="Segoe UI"/>
        </w:rPr>
        <w:t>Process Link (reflects same payment number)</w:t>
      </w:r>
      <w:r>
        <w:rPr>
          <w:rStyle w:val="normaltextrun"/>
          <w:rFonts w:ascii="Arial" w:hAnsi="Arial" w:cs="Arial"/>
        </w:rPr>
        <w:t> </w:t>
      </w:r>
      <w:r>
        <w:rPr>
          <w:rStyle w:val="eop"/>
          <w:rFonts w:ascii="Neue Haas Grotesk Text Pro" w:hAnsi="Neue Haas Grotesk Text Pro" w:cs="Segoe UI"/>
        </w:rPr>
        <w:t> </w:t>
      </w:r>
    </w:p>
    <w:p w14:paraId="396C4807" w14:textId="77777777" w:rsidR="004E4C26" w:rsidRDefault="004E4C26" w:rsidP="004E4C26">
      <w:pPr>
        <w:pStyle w:val="paragraph"/>
        <w:numPr>
          <w:ilvl w:val="0"/>
          <w:numId w:val="19"/>
        </w:numPr>
        <w:spacing w:before="0" w:beforeAutospacing="0" w:after="0" w:afterAutospacing="0"/>
        <w:ind w:left="426" w:firstLine="0"/>
        <w:jc w:val="both"/>
        <w:textAlignment w:val="baseline"/>
        <w:rPr>
          <w:rFonts w:ascii="Neue Haas Grotesk Text Pro" w:hAnsi="Neue Haas Grotesk Text Pro" w:cs="Segoe UI"/>
        </w:rPr>
      </w:pPr>
      <w:r>
        <w:rPr>
          <w:rStyle w:val="normaltextrun"/>
          <w:rFonts w:ascii="Neue Haas Grotesk Text Pro" w:hAnsi="Neue Haas Grotesk Text Pro" w:cs="Segoe UI"/>
        </w:rPr>
        <w:t xml:space="preserve">Select the plus icon </w:t>
      </w:r>
      <w:r>
        <w:rPr>
          <w:rStyle w:val="wacimagecontainer"/>
          <w:rFonts w:ascii="Neue Haas Grotesk Text Pro" w:hAnsi="Neue Haas Grotesk Text Pro" w:cs="Segoe UI"/>
          <w:noProof/>
        </w:rPr>
        <w:drawing>
          <wp:inline distT="0" distB="0" distL="0" distR="0" wp14:anchorId="18A95311" wp14:editId="32E46B26">
            <wp:extent cx="304800" cy="290946"/>
            <wp:effectExtent l="0" t="0" r="0" b="0"/>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43" cy="292801"/>
                    </a:xfrm>
                    <a:prstGeom prst="rect">
                      <a:avLst/>
                    </a:prstGeom>
                    <a:noFill/>
                    <a:ln>
                      <a:noFill/>
                    </a:ln>
                  </pic:spPr>
                </pic:pic>
              </a:graphicData>
            </a:graphic>
          </wp:inline>
        </w:drawing>
      </w:r>
      <w:r>
        <w:rPr>
          <w:rStyle w:val="normaltextrun"/>
          <w:rFonts w:ascii="Neue Haas Grotesk Text Pro" w:hAnsi="Neue Haas Grotesk Text Pro" w:cs="Segoe UI"/>
        </w:rPr>
        <w:t>.</w:t>
      </w:r>
      <w:r>
        <w:rPr>
          <w:rStyle w:val="normaltextrun"/>
          <w:rFonts w:ascii="Arial" w:hAnsi="Arial" w:cs="Arial"/>
          <w:color w:val="0070C0"/>
        </w:rPr>
        <w:t> </w:t>
      </w:r>
      <w:r>
        <w:rPr>
          <w:rStyle w:val="eop"/>
          <w:rFonts w:ascii="Neue Haas Grotesk Text Pro" w:hAnsi="Neue Haas Grotesk Text Pro" w:cs="Segoe UI"/>
          <w:color w:val="0070C0"/>
        </w:rPr>
        <w:t> </w:t>
      </w:r>
    </w:p>
    <w:p w14:paraId="0A13FF8D" w14:textId="40646534" w:rsidR="004E4C26" w:rsidRDefault="004E4C26" w:rsidP="004E4C26">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FEF5E94" wp14:editId="1D0C4270">
            <wp:extent cx="333375" cy="85725"/>
            <wp:effectExtent l="0" t="0" r="9525" b="9525"/>
            <wp:docPr id="30"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85725"/>
                    </a:xfrm>
                    <a:prstGeom prst="rect">
                      <a:avLst/>
                    </a:prstGeom>
                    <a:noFill/>
                    <a:ln>
                      <a:noFill/>
                    </a:ln>
                  </pic:spPr>
                </pic:pic>
              </a:graphicData>
            </a:graphic>
          </wp:inline>
        </w:drawing>
      </w:r>
      <w:r w:rsidR="000F3B9A">
        <w:rPr>
          <w:rFonts w:ascii="Arial" w:hAnsi="Arial" w:cs="Arial"/>
          <w:noProof/>
        </w:rPr>
        <w:drawing>
          <wp:inline distT="0" distB="0" distL="0" distR="0" wp14:anchorId="668B562D" wp14:editId="5F6DA544">
            <wp:extent cx="5940425" cy="3761740"/>
            <wp:effectExtent l="38100" t="76200" r="117475" b="67310"/>
            <wp:docPr id="206615882"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5882" name="Picture 6"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40425" cy="3761740"/>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r>
        <w:rPr>
          <w:rStyle w:val="normaltextrun"/>
          <w:rFonts w:ascii="Arial" w:hAnsi="Arial" w:cs="Arial"/>
        </w:rPr>
        <w:t> </w:t>
      </w:r>
      <w:r>
        <w:rPr>
          <w:rStyle w:val="eop"/>
          <w:rFonts w:ascii="Neue Haas Grotesk Text Pro" w:hAnsi="Neue Haas Grotesk Text Pro" w:cs="Segoe UI"/>
        </w:rPr>
        <w:t> </w:t>
      </w:r>
    </w:p>
    <w:p w14:paraId="3C3F70E1" w14:textId="07BF5BAA" w:rsidR="000F3B9A" w:rsidRDefault="004E4C26" w:rsidP="004E4C26">
      <w:pPr>
        <w:pStyle w:val="paragraph"/>
        <w:spacing w:before="0" w:beforeAutospacing="0" w:after="0" w:afterAutospacing="0"/>
        <w:jc w:val="both"/>
        <w:textAlignment w:val="baseline"/>
        <w:rPr>
          <w:rStyle w:val="eop"/>
          <w:rFonts w:ascii="Neue Haas Grotesk Text Pro" w:hAnsi="Neue Haas Grotesk Text Pro" w:cs="Segoe UI"/>
        </w:rPr>
      </w:pPr>
      <w:r>
        <w:rPr>
          <w:rStyle w:val="normaltextrun"/>
          <w:rFonts w:ascii="Arial" w:hAnsi="Arial" w:cs="Arial"/>
        </w:rPr>
        <w:t> </w:t>
      </w:r>
      <w:r>
        <w:rPr>
          <w:rStyle w:val="eop"/>
          <w:rFonts w:ascii="Neue Haas Grotesk Text Pro" w:hAnsi="Neue Haas Grotesk Text Pro" w:cs="Segoe UI"/>
        </w:rPr>
        <w:t> </w:t>
      </w:r>
    </w:p>
    <w:p w14:paraId="532C3E2E" w14:textId="77777777" w:rsidR="000F3B9A" w:rsidRDefault="000F3B9A">
      <w:pPr>
        <w:spacing w:after="160" w:line="300" w:lineRule="auto"/>
        <w:jc w:val="left"/>
        <w:rPr>
          <w:rStyle w:val="eop"/>
          <w:rFonts w:eastAsia="Times New Roman" w:cs="Segoe UI"/>
          <w:szCs w:val="24"/>
          <w:lang w:eastAsia="en-AU"/>
        </w:rPr>
      </w:pPr>
      <w:r>
        <w:rPr>
          <w:rStyle w:val="eop"/>
          <w:rFonts w:cs="Segoe UI"/>
        </w:rPr>
        <w:br w:type="page"/>
      </w:r>
    </w:p>
    <w:p w14:paraId="68DA4B77" w14:textId="77777777" w:rsidR="004E4C26" w:rsidRPr="00D1542C" w:rsidRDefault="004E4C26" w:rsidP="004E4C26">
      <w:pPr>
        <w:pStyle w:val="ListParagraph"/>
        <w:numPr>
          <w:ilvl w:val="0"/>
          <w:numId w:val="20"/>
        </w:numPr>
        <w:rPr>
          <w:rStyle w:val="normaltextrun"/>
        </w:rPr>
      </w:pPr>
      <w:r>
        <w:rPr>
          <w:rStyle w:val="normaltextrun"/>
          <w:rFonts w:cs="Segoe UI"/>
        </w:rPr>
        <w:lastRenderedPageBreak/>
        <w:t xml:space="preserve">Select </w:t>
      </w:r>
      <w:r w:rsidRPr="003123F7">
        <w:rPr>
          <w:rStyle w:val="normaltextrun"/>
          <w:rFonts w:cs="Segoe UI"/>
          <w:b/>
          <w:bCs/>
        </w:rPr>
        <w:t>Add Payment Item</w:t>
      </w:r>
      <w:r w:rsidRPr="003123F7">
        <w:rPr>
          <w:rStyle w:val="normaltextrun"/>
          <w:rFonts w:ascii="Arial" w:hAnsi="Arial" w:cs="Arial"/>
          <w:b/>
          <w:bCs/>
        </w:rPr>
        <w:t> </w:t>
      </w:r>
      <w:r w:rsidRPr="00D1542C">
        <w:rPr>
          <w:rStyle w:val="normaltextrun"/>
        </w:rPr>
        <w:t> </w:t>
      </w:r>
    </w:p>
    <w:p w14:paraId="198E0B5E" w14:textId="77777777" w:rsidR="004E4C26" w:rsidRDefault="004E4C26" w:rsidP="004E4C26">
      <w:pPr>
        <w:pStyle w:val="paragraph"/>
        <w:spacing w:before="0" w:beforeAutospacing="0" w:after="0" w:afterAutospacing="0"/>
        <w:ind w:left="36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8F1B9E3" wp14:editId="7C751819">
            <wp:extent cx="1638300" cy="1771650"/>
            <wp:effectExtent l="0" t="0" r="0" b="0"/>
            <wp:docPr id="32" name="Picture 2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computer scree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771650"/>
                    </a:xfrm>
                    <a:prstGeom prst="rect">
                      <a:avLst/>
                    </a:prstGeom>
                    <a:noFill/>
                    <a:ln>
                      <a:noFill/>
                    </a:ln>
                  </pic:spPr>
                </pic:pic>
              </a:graphicData>
            </a:graphic>
          </wp:inline>
        </w:drawing>
      </w:r>
      <w:r>
        <w:rPr>
          <w:rStyle w:val="normaltextrun"/>
          <w:rFonts w:ascii="Arial" w:hAnsi="Arial" w:cs="Arial"/>
        </w:rPr>
        <w:t> </w:t>
      </w:r>
      <w:r>
        <w:rPr>
          <w:rStyle w:val="eop"/>
          <w:rFonts w:ascii="Neue Haas Grotesk Text Pro" w:hAnsi="Neue Haas Grotesk Text Pro" w:cs="Segoe UI"/>
        </w:rPr>
        <w:t> </w:t>
      </w:r>
    </w:p>
    <w:p w14:paraId="7956E7A4" w14:textId="77777777" w:rsidR="004E4C26" w:rsidRDefault="004E4C26" w:rsidP="004E4C26">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rPr>
        <w:t> </w:t>
      </w:r>
      <w:r>
        <w:rPr>
          <w:rStyle w:val="eop"/>
          <w:rFonts w:ascii="Neue Haas Grotesk Text Pro" w:hAnsi="Neue Haas Grotesk Text Pro" w:cs="Segoe UI"/>
        </w:rPr>
        <w:t> </w:t>
      </w:r>
    </w:p>
    <w:p w14:paraId="16017E42" w14:textId="77777777" w:rsidR="004E4C26" w:rsidRPr="003123F7" w:rsidRDefault="004E4C26" w:rsidP="004E4C26">
      <w:pPr>
        <w:pStyle w:val="ListParagraph"/>
        <w:numPr>
          <w:ilvl w:val="0"/>
          <w:numId w:val="20"/>
        </w:numPr>
        <w:rPr>
          <w:rStyle w:val="normaltextrun"/>
        </w:rPr>
      </w:pPr>
      <w:r>
        <w:rPr>
          <w:rStyle w:val="normaltextrun"/>
          <w:rFonts w:cs="Segoe UI"/>
        </w:rPr>
        <w:t>Enter the following details:</w:t>
      </w:r>
      <w:r w:rsidRPr="003123F7">
        <w:rPr>
          <w:rStyle w:val="normaltextrun"/>
          <w:rFonts w:ascii="Arial" w:hAnsi="Arial" w:cs="Arial"/>
        </w:rPr>
        <w:t> </w:t>
      </w:r>
      <w:r w:rsidRPr="003123F7">
        <w:rPr>
          <w:rStyle w:val="normaltextrun"/>
        </w:rPr>
        <w:t> </w:t>
      </w:r>
    </w:p>
    <w:p w14:paraId="5255713C" w14:textId="77777777" w:rsidR="004E4C26" w:rsidRPr="003123F7" w:rsidRDefault="004E4C26" w:rsidP="004E4C26">
      <w:pPr>
        <w:pStyle w:val="ListParagraph"/>
        <w:numPr>
          <w:ilvl w:val="0"/>
          <w:numId w:val="22"/>
        </w:numPr>
        <w:rPr>
          <w:rStyle w:val="normaltextrun"/>
          <w:b/>
          <w:bCs/>
        </w:rPr>
      </w:pPr>
      <w:r>
        <w:rPr>
          <w:rStyle w:val="normaltextrun"/>
          <w:rFonts w:cs="Segoe UI"/>
          <w:b/>
          <w:bCs/>
        </w:rPr>
        <w:t xml:space="preserve">Account Number </w:t>
      </w:r>
      <w:r w:rsidRPr="00D83030">
        <w:rPr>
          <w:rStyle w:val="normaltextrun"/>
          <w:rFonts w:cs="Segoe UI"/>
        </w:rPr>
        <w:t>(leave this as the default)</w:t>
      </w:r>
      <w:r w:rsidRPr="00D83030">
        <w:rPr>
          <w:rStyle w:val="normaltextrun"/>
          <w:rFonts w:ascii="Arial" w:hAnsi="Arial" w:cs="Arial"/>
        </w:rPr>
        <w:t> </w:t>
      </w:r>
      <w:r w:rsidRPr="003123F7">
        <w:rPr>
          <w:rStyle w:val="normaltextrun"/>
          <w:b/>
          <w:bCs/>
        </w:rPr>
        <w:t> </w:t>
      </w:r>
    </w:p>
    <w:p w14:paraId="32E5DAAC" w14:textId="77777777" w:rsidR="004E4C26" w:rsidRPr="003123F7" w:rsidRDefault="004E4C26" w:rsidP="004E4C26">
      <w:pPr>
        <w:pStyle w:val="ListParagraph"/>
        <w:numPr>
          <w:ilvl w:val="0"/>
          <w:numId w:val="22"/>
        </w:numPr>
        <w:rPr>
          <w:rStyle w:val="normaltextrun"/>
          <w:b/>
          <w:bCs/>
        </w:rPr>
      </w:pPr>
      <w:r>
        <w:rPr>
          <w:rStyle w:val="normaltextrun"/>
          <w:rFonts w:cs="Segoe UI"/>
          <w:b/>
          <w:bCs/>
        </w:rPr>
        <w:t>Item ID</w:t>
      </w:r>
      <w:r w:rsidRPr="003123F7">
        <w:rPr>
          <w:rStyle w:val="normaltextrun"/>
          <w:rFonts w:cs="Segoe UI"/>
          <w:b/>
          <w:bCs/>
        </w:rPr>
        <w:t xml:space="preserve"> </w:t>
      </w:r>
      <w:r w:rsidRPr="00D83030">
        <w:rPr>
          <w:rStyle w:val="normaltextrun"/>
          <w:rFonts w:cs="Segoe UI"/>
        </w:rPr>
        <w:t>(number this sequentially)</w:t>
      </w:r>
      <w:r w:rsidRPr="003123F7">
        <w:rPr>
          <w:rStyle w:val="normaltextrun"/>
          <w:rFonts w:ascii="Arial" w:hAnsi="Arial" w:cs="Arial"/>
          <w:b/>
          <w:bCs/>
        </w:rPr>
        <w:t> </w:t>
      </w:r>
      <w:r w:rsidRPr="003123F7">
        <w:rPr>
          <w:rStyle w:val="normaltextrun"/>
          <w:b/>
          <w:bCs/>
        </w:rPr>
        <w:t> </w:t>
      </w:r>
    </w:p>
    <w:p w14:paraId="3702C417" w14:textId="77777777" w:rsidR="004E4C26" w:rsidRPr="003123F7" w:rsidRDefault="004E4C26" w:rsidP="004E4C26">
      <w:pPr>
        <w:pStyle w:val="ListParagraph"/>
        <w:numPr>
          <w:ilvl w:val="0"/>
          <w:numId w:val="22"/>
        </w:numPr>
        <w:rPr>
          <w:rStyle w:val="normaltextrun"/>
          <w:b/>
          <w:bCs/>
        </w:rPr>
      </w:pPr>
      <w:r>
        <w:rPr>
          <w:rStyle w:val="normaltextrun"/>
          <w:rFonts w:cs="Segoe UI"/>
          <w:b/>
          <w:bCs/>
        </w:rPr>
        <w:t>Number</w:t>
      </w:r>
      <w:r w:rsidRPr="003123F7">
        <w:rPr>
          <w:rStyle w:val="normaltextrun"/>
          <w:rFonts w:cs="Segoe UI"/>
          <w:b/>
          <w:bCs/>
        </w:rPr>
        <w:t xml:space="preserve"> </w:t>
      </w:r>
      <w:r w:rsidRPr="00D83030">
        <w:rPr>
          <w:rStyle w:val="normaltextrun"/>
          <w:rFonts w:cs="Segoe UI"/>
        </w:rPr>
        <w:t>(number this sequentially)</w:t>
      </w:r>
      <w:r w:rsidRPr="00D83030">
        <w:rPr>
          <w:rStyle w:val="normaltextrun"/>
          <w:rFonts w:ascii="Arial" w:hAnsi="Arial" w:cs="Arial"/>
        </w:rPr>
        <w:t> </w:t>
      </w:r>
      <w:r w:rsidRPr="003123F7">
        <w:rPr>
          <w:rStyle w:val="normaltextrun"/>
          <w:b/>
          <w:bCs/>
        </w:rPr>
        <w:t> </w:t>
      </w:r>
    </w:p>
    <w:p w14:paraId="00296466" w14:textId="77777777" w:rsidR="004E4C26" w:rsidRPr="003123F7" w:rsidRDefault="004E4C26" w:rsidP="004E4C26">
      <w:pPr>
        <w:pStyle w:val="ListParagraph"/>
        <w:numPr>
          <w:ilvl w:val="0"/>
          <w:numId w:val="22"/>
        </w:numPr>
        <w:rPr>
          <w:rStyle w:val="normaltextrun"/>
          <w:b/>
          <w:bCs/>
        </w:rPr>
      </w:pPr>
      <w:r>
        <w:rPr>
          <w:rStyle w:val="normaltextrun"/>
          <w:rFonts w:cs="Segoe UI"/>
          <w:b/>
          <w:bCs/>
        </w:rPr>
        <w:t xml:space="preserve">Description </w:t>
      </w:r>
      <w:r w:rsidRPr="00D83030">
        <w:rPr>
          <w:rStyle w:val="normaltextrun"/>
          <w:rFonts w:cs="Segoe UI"/>
        </w:rPr>
        <w:t>(Enter a description of the payment)</w:t>
      </w:r>
      <w:r w:rsidRPr="00D83030">
        <w:rPr>
          <w:rStyle w:val="normaltextrun"/>
          <w:rFonts w:ascii="Arial" w:hAnsi="Arial" w:cs="Arial"/>
        </w:rPr>
        <w:t> </w:t>
      </w:r>
      <w:r w:rsidRPr="003123F7">
        <w:rPr>
          <w:rStyle w:val="normaltextrun"/>
          <w:b/>
          <w:bCs/>
        </w:rPr>
        <w:t> </w:t>
      </w:r>
    </w:p>
    <w:p w14:paraId="4EFD5FD1" w14:textId="77777777" w:rsidR="004E4C26" w:rsidRPr="00D83030" w:rsidRDefault="004E4C26" w:rsidP="004E4C26">
      <w:pPr>
        <w:pStyle w:val="ListParagraph"/>
        <w:numPr>
          <w:ilvl w:val="0"/>
          <w:numId w:val="22"/>
        </w:numPr>
        <w:rPr>
          <w:rStyle w:val="normaltextrun"/>
        </w:rPr>
      </w:pPr>
      <w:r>
        <w:rPr>
          <w:rStyle w:val="normaltextrun"/>
          <w:rFonts w:cs="Segoe UI"/>
          <w:b/>
          <w:bCs/>
        </w:rPr>
        <w:t>Claimed amount</w:t>
      </w:r>
      <w:r w:rsidRPr="003123F7">
        <w:rPr>
          <w:rStyle w:val="normaltextrun"/>
          <w:rFonts w:cs="Segoe UI"/>
          <w:b/>
          <w:bCs/>
        </w:rPr>
        <w:t xml:space="preserve"> </w:t>
      </w:r>
      <w:r w:rsidRPr="00D83030">
        <w:rPr>
          <w:rStyle w:val="normaltextrun"/>
          <w:rFonts w:cs="Segoe UI"/>
        </w:rPr>
        <w:t>(enter the claimed amount)</w:t>
      </w:r>
      <w:r w:rsidRPr="00D83030">
        <w:rPr>
          <w:rStyle w:val="normaltextrun"/>
          <w:rFonts w:ascii="Arial" w:hAnsi="Arial" w:cs="Arial"/>
        </w:rPr>
        <w:t> </w:t>
      </w:r>
      <w:r w:rsidRPr="00D83030">
        <w:rPr>
          <w:rStyle w:val="normaltextrun"/>
        </w:rPr>
        <w:t> </w:t>
      </w:r>
    </w:p>
    <w:p w14:paraId="6951A8B2" w14:textId="77777777" w:rsidR="004E4C26" w:rsidRPr="003123F7" w:rsidRDefault="004E4C26" w:rsidP="004E4C26">
      <w:pPr>
        <w:pStyle w:val="ListParagraph"/>
        <w:numPr>
          <w:ilvl w:val="0"/>
          <w:numId w:val="22"/>
        </w:numPr>
        <w:rPr>
          <w:rStyle w:val="normaltextrun"/>
          <w:b/>
          <w:bCs/>
        </w:rPr>
      </w:pPr>
      <w:r>
        <w:rPr>
          <w:rStyle w:val="normaltextrun"/>
          <w:rFonts w:cs="Segoe UI"/>
          <w:b/>
          <w:bCs/>
        </w:rPr>
        <w:t xml:space="preserve">Quantity </w:t>
      </w:r>
      <w:r w:rsidRPr="00D83030">
        <w:rPr>
          <w:rStyle w:val="normaltextrun"/>
          <w:rFonts w:cs="Segoe UI"/>
        </w:rPr>
        <w:t>(this should always be 1)</w:t>
      </w:r>
      <w:r w:rsidRPr="00D83030">
        <w:rPr>
          <w:rStyle w:val="normaltextrun"/>
          <w:rFonts w:ascii="Arial" w:hAnsi="Arial" w:cs="Arial"/>
        </w:rPr>
        <w:t> </w:t>
      </w:r>
      <w:r w:rsidRPr="003123F7">
        <w:rPr>
          <w:rStyle w:val="normaltextrun"/>
          <w:b/>
          <w:bCs/>
        </w:rPr>
        <w:t> </w:t>
      </w:r>
    </w:p>
    <w:p w14:paraId="7CC19FBC" w14:textId="77777777" w:rsidR="004E4C26" w:rsidRPr="00D83030" w:rsidRDefault="004E4C26" w:rsidP="004E4C26">
      <w:pPr>
        <w:pStyle w:val="ListParagraph"/>
        <w:numPr>
          <w:ilvl w:val="0"/>
          <w:numId w:val="22"/>
        </w:numPr>
        <w:rPr>
          <w:rFonts w:cs="Segoe UI"/>
        </w:rPr>
      </w:pPr>
      <w:r>
        <w:rPr>
          <w:rStyle w:val="normaltextrun"/>
          <w:rFonts w:cs="Segoe UI"/>
          <w:b/>
          <w:bCs/>
        </w:rPr>
        <w:t>Value of Work</w:t>
      </w:r>
      <w:r w:rsidRPr="003123F7">
        <w:rPr>
          <w:rStyle w:val="normaltextrun"/>
          <w:rFonts w:cs="Segoe UI"/>
          <w:b/>
          <w:bCs/>
        </w:rPr>
        <w:t xml:space="preserve"> </w:t>
      </w:r>
      <w:r w:rsidRPr="00D83030">
        <w:rPr>
          <w:rStyle w:val="normaltextrun"/>
          <w:rFonts w:cs="Segoe UI"/>
        </w:rPr>
        <w:t>(assessed amount)</w:t>
      </w:r>
      <w:r w:rsidRPr="00D83030">
        <w:rPr>
          <w:rStyle w:val="normaltextrun"/>
          <w:rFonts w:ascii="Arial" w:hAnsi="Arial" w:cs="Arial"/>
        </w:rPr>
        <w:t> </w:t>
      </w:r>
      <w:r w:rsidRPr="00D83030">
        <w:rPr>
          <w:rStyle w:val="eop"/>
          <w:rFonts w:cs="Segoe UI"/>
        </w:rPr>
        <w:t> </w:t>
      </w:r>
    </w:p>
    <w:p w14:paraId="2B19DECB" w14:textId="77777777" w:rsidR="004E4C26" w:rsidRDefault="004E4C26" w:rsidP="004E4C26">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32A60BB" wp14:editId="7BCDC444">
            <wp:extent cx="6096000" cy="2362200"/>
            <wp:effectExtent l="0" t="0" r="0" b="0"/>
            <wp:docPr id="33" name="Picture 21" descr="A screenshot of a screenshot of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screenshot of a screenshot of a notebook&#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2362200"/>
                    </a:xfrm>
                    <a:prstGeom prst="rect">
                      <a:avLst/>
                    </a:prstGeom>
                    <a:noFill/>
                    <a:ln>
                      <a:noFill/>
                    </a:ln>
                  </pic:spPr>
                </pic:pic>
              </a:graphicData>
            </a:graphic>
          </wp:inline>
        </w:drawing>
      </w:r>
      <w:r>
        <w:rPr>
          <w:rStyle w:val="normaltextrun"/>
          <w:rFonts w:ascii="Arial" w:hAnsi="Arial" w:cs="Arial"/>
        </w:rPr>
        <w:t> </w:t>
      </w:r>
      <w:r>
        <w:rPr>
          <w:rStyle w:val="eop"/>
          <w:rFonts w:ascii="Neue Haas Grotesk Text Pro" w:hAnsi="Neue Haas Grotesk Text Pro" w:cs="Segoe UI"/>
        </w:rPr>
        <w:t> </w:t>
      </w:r>
    </w:p>
    <w:p w14:paraId="1A84D004" w14:textId="77777777" w:rsidR="004E4C26" w:rsidRPr="00D83030" w:rsidRDefault="004E4C26" w:rsidP="004E4C26">
      <w:pPr>
        <w:pStyle w:val="ListParagraph"/>
        <w:numPr>
          <w:ilvl w:val="0"/>
          <w:numId w:val="20"/>
        </w:numPr>
        <w:rPr>
          <w:rStyle w:val="normaltextrun"/>
        </w:rPr>
      </w:pPr>
      <w:r>
        <w:rPr>
          <w:rStyle w:val="normaltextrun"/>
          <w:rFonts w:cs="Segoe UI"/>
        </w:rPr>
        <w:t xml:space="preserve">Click </w:t>
      </w:r>
      <w:r w:rsidRPr="00D83030">
        <w:rPr>
          <w:rStyle w:val="normaltextrun"/>
          <w:rFonts w:cs="Segoe UI"/>
          <w:b/>
          <w:bCs/>
        </w:rPr>
        <w:t>Add</w:t>
      </w:r>
      <w:r>
        <w:rPr>
          <w:rStyle w:val="normaltextrun"/>
          <w:rFonts w:cs="Segoe UI"/>
        </w:rPr>
        <w:t>.</w:t>
      </w:r>
      <w:r w:rsidRPr="00D83030">
        <w:rPr>
          <w:rStyle w:val="normaltextrun"/>
          <w:rFonts w:ascii="Arial" w:hAnsi="Arial" w:cs="Arial"/>
        </w:rPr>
        <w:t> </w:t>
      </w:r>
      <w:r w:rsidRPr="00D83030">
        <w:rPr>
          <w:rStyle w:val="normaltextrun"/>
        </w:rPr>
        <w:t> </w:t>
      </w:r>
    </w:p>
    <w:p w14:paraId="742CDAC1" w14:textId="77777777" w:rsidR="004E4C26" w:rsidRDefault="004E4C26" w:rsidP="004E4C26">
      <w:pPr>
        <w:pStyle w:val="paragraph"/>
        <w:spacing w:before="0" w:beforeAutospacing="0" w:after="0" w:afterAutospacing="0"/>
        <w:ind w:left="1080"/>
        <w:jc w:val="both"/>
        <w:textAlignment w:val="baseline"/>
        <w:rPr>
          <w:rFonts w:ascii="Segoe UI" w:hAnsi="Segoe UI" w:cs="Segoe UI"/>
          <w:sz w:val="18"/>
          <w:szCs w:val="18"/>
        </w:rPr>
      </w:pPr>
      <w:r>
        <w:rPr>
          <w:rStyle w:val="eop"/>
          <w:rFonts w:ascii="Neue Haas Grotesk Text Pro" w:hAnsi="Neue Haas Grotesk Text Pro" w:cs="Segoe UI"/>
        </w:rPr>
        <w:t> </w:t>
      </w:r>
    </w:p>
    <w:p w14:paraId="77D10BE1" w14:textId="62F6B8CB" w:rsidR="004E4C26" w:rsidRPr="00D83030" w:rsidRDefault="004E4C26" w:rsidP="004E4C26">
      <w:pPr>
        <w:pStyle w:val="ListParagraph"/>
        <w:numPr>
          <w:ilvl w:val="0"/>
          <w:numId w:val="20"/>
        </w:numPr>
        <w:rPr>
          <w:rStyle w:val="normaltextrun"/>
        </w:rPr>
      </w:pPr>
      <w:r w:rsidRPr="4114713E">
        <w:rPr>
          <w:rStyle w:val="normaltextrun"/>
          <w:rFonts w:cs="Segoe UI"/>
        </w:rPr>
        <w:t xml:space="preserve">Use the </w:t>
      </w:r>
      <w:r>
        <w:rPr>
          <w:noProof/>
        </w:rPr>
        <w:drawing>
          <wp:inline distT="0" distB="0" distL="0" distR="0" wp14:anchorId="1FEF58D8" wp14:editId="6A6095AB">
            <wp:extent cx="1866900" cy="234278"/>
            <wp:effectExtent l="0" t="0" r="0" b="0"/>
            <wp:docPr id="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0">
                      <a:extLst>
                        <a:ext uri="{28A0092B-C50C-407E-A947-70E740481C1C}">
                          <a14:useLocalDpi xmlns:a14="http://schemas.microsoft.com/office/drawing/2010/main" val="0"/>
                        </a:ext>
                      </a:extLst>
                    </a:blip>
                    <a:stretch>
                      <a:fillRect/>
                    </a:stretch>
                  </pic:blipFill>
                  <pic:spPr>
                    <a:xfrm>
                      <a:off x="0" y="0"/>
                      <a:ext cx="1866900" cy="234278"/>
                    </a:xfrm>
                    <a:prstGeom prst="rect">
                      <a:avLst/>
                    </a:prstGeom>
                  </pic:spPr>
                </pic:pic>
              </a:graphicData>
            </a:graphic>
          </wp:inline>
        </w:drawing>
      </w:r>
      <w:r w:rsidR="4BB122C6" w:rsidRPr="4114713E">
        <w:rPr>
          <w:rStyle w:val="normaltextrun"/>
          <w:rFonts w:cs="Segoe UI"/>
        </w:rPr>
        <w:t xml:space="preserve"> </w:t>
      </w:r>
      <w:r w:rsidRPr="4114713E">
        <w:rPr>
          <w:rStyle w:val="normaltextrun"/>
          <w:rFonts w:cs="Segoe UI"/>
        </w:rPr>
        <w:t>button to complete the task</w:t>
      </w:r>
      <w:r w:rsidRPr="4114713E">
        <w:rPr>
          <w:rStyle w:val="normaltextrun"/>
          <w:rFonts w:ascii="Arial" w:hAnsi="Arial" w:cs="Arial"/>
        </w:rPr>
        <w:t> </w:t>
      </w:r>
      <w:r w:rsidRPr="4114713E">
        <w:rPr>
          <w:rStyle w:val="normaltextrun"/>
        </w:rPr>
        <w:t> </w:t>
      </w:r>
    </w:p>
    <w:p w14:paraId="7E6CCE6C" w14:textId="77777777" w:rsidR="00BA540F" w:rsidRDefault="00BA540F" w:rsidP="00980C90">
      <w:pPr>
        <w:pStyle w:val="ListNumber"/>
      </w:pPr>
    </w:p>
    <w:p w14:paraId="174FC14F" w14:textId="5FCBB0DA" w:rsidR="007402F7" w:rsidRDefault="000C7DE3" w:rsidP="00601BAB">
      <w:pPr>
        <w:pStyle w:val="Heading4"/>
        <w:rPr>
          <w:i w:val="0"/>
          <w:iCs w:val="0"/>
        </w:rPr>
      </w:pPr>
      <w:bookmarkStart w:id="2" w:name="_Toc200621724"/>
      <w:r>
        <w:rPr>
          <w:i w:val="0"/>
          <w:iCs w:val="0"/>
        </w:rPr>
        <w:t>Assess the Contractor’s Claim</w:t>
      </w:r>
      <w:bookmarkEnd w:id="2"/>
    </w:p>
    <w:p w14:paraId="1ED8506B" w14:textId="67D0C2A8" w:rsidR="004C3F31" w:rsidRDefault="0012448D" w:rsidP="00D11781">
      <w:pPr>
        <w:pStyle w:val="ListNumber"/>
        <w:numPr>
          <w:ilvl w:val="0"/>
          <w:numId w:val="13"/>
        </w:numPr>
      </w:pPr>
      <w:r>
        <w:t>You may</w:t>
      </w:r>
      <w:r w:rsidR="004C3F31">
        <w:t xml:space="preserve"> receive advice from the Cost Manager &amp; Contract Manager (if applicable</w:t>
      </w:r>
      <w:r>
        <w:t>)</w:t>
      </w:r>
    </w:p>
    <w:p w14:paraId="655A2228" w14:textId="367C7BE6" w:rsidR="00601BAB" w:rsidRDefault="004C3F31" w:rsidP="00D11781">
      <w:pPr>
        <w:pStyle w:val="ListNumber"/>
        <w:numPr>
          <w:ilvl w:val="0"/>
          <w:numId w:val="13"/>
        </w:numPr>
      </w:pPr>
      <w:r>
        <w:t xml:space="preserve">Review </w:t>
      </w:r>
      <w:r w:rsidR="0012448D">
        <w:t>the</w:t>
      </w:r>
      <w:r>
        <w:t xml:space="preserve"> contractor’s claim</w:t>
      </w:r>
    </w:p>
    <w:p w14:paraId="2B8B6A2A" w14:textId="77777777" w:rsidR="00601BAB" w:rsidRDefault="00601BAB" w:rsidP="00B92DB4">
      <w:pPr>
        <w:pStyle w:val="ListNumber"/>
      </w:pPr>
    </w:p>
    <w:p w14:paraId="06A07BB2" w14:textId="17E7FD47" w:rsidR="74CD7BE5" w:rsidRPr="005A45E8" w:rsidRDefault="61C24052" w:rsidP="4762B472">
      <w:pPr>
        <w:pStyle w:val="ListNumber"/>
        <w:spacing w:line="276" w:lineRule="auto"/>
        <w:rPr>
          <w:rFonts w:eastAsia="Neue Haas Grotesk Text Pro" w:cs="Neue Haas Grotesk Text Pro"/>
          <w:szCs w:val="24"/>
        </w:rPr>
      </w:pPr>
      <w:r w:rsidRPr="005A45E8">
        <w:rPr>
          <w:rFonts w:eastAsia="Neue Haas Grotesk Text Pro" w:cs="Neue Haas Grotesk Text Pro"/>
          <w:szCs w:val="24"/>
        </w:rPr>
        <w:lastRenderedPageBreak/>
        <w:t xml:space="preserve">If you are certifying the value of work as being the </w:t>
      </w:r>
      <w:r w:rsidRPr="005A45E8">
        <w:rPr>
          <w:rFonts w:eastAsia="Neue Haas Grotesk Text Pro" w:cs="Neue Haas Grotesk Text Pro"/>
          <w:b/>
          <w:bCs/>
          <w:szCs w:val="24"/>
        </w:rPr>
        <w:t>same</w:t>
      </w:r>
      <w:r w:rsidRPr="005A45E8">
        <w:rPr>
          <w:rFonts w:eastAsia="Neue Haas Grotesk Text Pro" w:cs="Neue Haas Grotesk Text Pro"/>
          <w:szCs w:val="24"/>
        </w:rPr>
        <w:t xml:space="preserve"> as what the contractor claimed, </w:t>
      </w:r>
      <w:r w:rsidRPr="4762B472">
        <w:rPr>
          <w:rFonts w:eastAsia="Neue Haas Grotesk Text Pro" w:cs="Neue Haas Grotesk Text Pro"/>
          <w:color w:val="000000" w:themeColor="text1"/>
          <w:szCs w:val="24"/>
        </w:rPr>
        <w:t xml:space="preserve">click </w:t>
      </w:r>
      <w:r w:rsidR="00376DCC" w:rsidRPr="00D83030">
        <w:rPr>
          <w:rStyle w:val="normaltextrun"/>
          <w:noProof/>
        </w:rPr>
        <w:drawing>
          <wp:inline distT="0" distB="0" distL="0" distR="0" wp14:anchorId="39EC39AD" wp14:editId="6E6395D1">
            <wp:extent cx="1581150" cy="198419"/>
            <wp:effectExtent l="0" t="0" r="0" b="0"/>
            <wp:docPr id="25793559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3248" cy="204957"/>
                    </a:xfrm>
                    <a:prstGeom prst="rect">
                      <a:avLst/>
                    </a:prstGeom>
                    <a:noFill/>
                    <a:ln>
                      <a:noFill/>
                    </a:ln>
                  </pic:spPr>
                </pic:pic>
              </a:graphicData>
            </a:graphic>
          </wp:inline>
        </w:drawing>
      </w:r>
      <w:r w:rsidRPr="4762B472">
        <w:rPr>
          <w:rFonts w:eastAsia="Neue Haas Grotesk Text Pro" w:cs="Neue Haas Grotesk Text Pro"/>
          <w:color w:val="000000" w:themeColor="text1"/>
          <w:szCs w:val="24"/>
        </w:rPr>
        <w:t xml:space="preserve">to progress. </w:t>
      </w:r>
    </w:p>
    <w:p w14:paraId="7A0BFE92" w14:textId="0E9FA40A" w:rsidR="4762B472" w:rsidRPr="005A45E8" w:rsidRDefault="4762B472" w:rsidP="00E0395F">
      <w:pPr>
        <w:spacing w:line="276" w:lineRule="auto"/>
        <w:rPr>
          <w:rFonts w:eastAsia="Neue Haas Grotesk Text Pro" w:cs="Neue Haas Grotesk Text Pro"/>
          <w:szCs w:val="24"/>
        </w:rPr>
      </w:pPr>
    </w:p>
    <w:p w14:paraId="6D872AAE" w14:textId="511AAE60" w:rsidR="61C24052" w:rsidRPr="005A45E8" w:rsidRDefault="61C24052" w:rsidP="00E0395F">
      <w:pPr>
        <w:pStyle w:val="ListNumber"/>
        <w:spacing w:line="276" w:lineRule="auto"/>
        <w:rPr>
          <w:rFonts w:eastAsia="Neue Haas Grotesk Text Pro" w:cs="Neue Haas Grotesk Text Pro"/>
          <w:szCs w:val="24"/>
        </w:rPr>
      </w:pPr>
      <w:r w:rsidRPr="005A45E8">
        <w:rPr>
          <w:rFonts w:eastAsia="Neue Haas Grotesk Text Pro" w:cs="Neue Haas Grotesk Text Pro"/>
          <w:szCs w:val="24"/>
        </w:rPr>
        <w:t xml:space="preserve">If you are certifying the value of work as being </w:t>
      </w:r>
      <w:r w:rsidRPr="005A45E8">
        <w:rPr>
          <w:rFonts w:eastAsia="Neue Haas Grotesk Text Pro" w:cs="Neue Haas Grotesk Text Pro"/>
          <w:b/>
          <w:bCs/>
          <w:szCs w:val="24"/>
        </w:rPr>
        <w:t>different</w:t>
      </w:r>
      <w:r w:rsidRPr="005A45E8">
        <w:rPr>
          <w:rFonts w:eastAsia="Neue Haas Grotesk Text Pro" w:cs="Neue Haas Grotesk Text Pro"/>
          <w:szCs w:val="24"/>
        </w:rPr>
        <w:t xml:space="preserve"> to what the contractor claimed, then advise the contractor that you have revised the claim and you must write your reason on the payment certificate (a statement that only says “refer attached QS report” is </w:t>
      </w:r>
      <w:r w:rsidRPr="005A45E8">
        <w:rPr>
          <w:rFonts w:eastAsia="Neue Haas Grotesk Text Pro" w:cs="Neue Haas Grotesk Text Pro"/>
          <w:b/>
          <w:bCs/>
          <w:szCs w:val="24"/>
        </w:rPr>
        <w:t>not</w:t>
      </w:r>
      <w:r w:rsidRPr="005A45E8">
        <w:rPr>
          <w:rFonts w:eastAsia="Neue Haas Grotesk Text Pro" w:cs="Neue Haas Grotesk Text Pro"/>
          <w:szCs w:val="24"/>
        </w:rPr>
        <w:t xml:space="preserve"> acceptable as a reason). To add the reason to the certificate, access the payment certificate screen, click on “Edit Payment” within the header, and type the reason in the “Reason Payment Amount Different from Claimed” field</w:t>
      </w:r>
    </w:p>
    <w:p w14:paraId="443DF6B9" w14:textId="77777777" w:rsidR="00B31ED9" w:rsidRDefault="00B31ED9" w:rsidP="00742834"/>
    <w:p w14:paraId="5E7A2D28" w14:textId="30DF9EE2" w:rsidR="00B31ED9" w:rsidRPr="00B31ED9" w:rsidRDefault="00B31ED9" w:rsidP="00B31ED9">
      <w:pPr>
        <w:pStyle w:val="Heading4"/>
        <w:rPr>
          <w:i w:val="0"/>
          <w:iCs w:val="0"/>
        </w:rPr>
      </w:pPr>
      <w:bookmarkStart w:id="3" w:name="_Toc200621725"/>
      <w:r w:rsidRPr="00B31ED9">
        <w:rPr>
          <w:i w:val="0"/>
          <w:iCs w:val="0"/>
        </w:rPr>
        <w:t>If Rise and Fall applies</w:t>
      </w:r>
      <w:bookmarkEnd w:id="3"/>
    </w:p>
    <w:p w14:paraId="7EA5778D" w14:textId="2E45BBAF" w:rsidR="0024510C" w:rsidRDefault="007B1194" w:rsidP="00742834">
      <w:r>
        <w:t xml:space="preserve">If the </w:t>
      </w:r>
      <w:r w:rsidR="00CD0891">
        <w:t>contract is subject to Rise and Fall, this must be calculated prior to certifying the payment.</w:t>
      </w:r>
    </w:p>
    <w:p w14:paraId="6D6E27D1" w14:textId="7F9C7A29" w:rsidR="00F36A86" w:rsidRDefault="00AA1E2B" w:rsidP="00F36A86">
      <w:pPr>
        <w:pStyle w:val="ListParagraph"/>
        <w:numPr>
          <w:ilvl w:val="0"/>
          <w:numId w:val="26"/>
        </w:numPr>
      </w:pPr>
      <w:r>
        <w:t xml:space="preserve">Click the </w:t>
      </w:r>
      <w:r w:rsidR="00786B9F">
        <w:t>Calculate Rise And Fall button</w:t>
      </w:r>
    </w:p>
    <w:p w14:paraId="4B2DB4DB" w14:textId="0E1241AC" w:rsidR="00DF766E" w:rsidRDefault="00DF766E" w:rsidP="00DF766E">
      <w:pPr>
        <w:pStyle w:val="ListParagraph"/>
        <w:ind w:left="-993" w:firstLine="0"/>
      </w:pPr>
      <w:r>
        <w:rPr>
          <w:noProof/>
        </w:rPr>
        <w:drawing>
          <wp:inline distT="0" distB="0" distL="0" distR="0" wp14:anchorId="06BA607C" wp14:editId="486DC05F">
            <wp:extent cx="7000240" cy="619115"/>
            <wp:effectExtent l="38100" t="76200" r="105410" b="67310"/>
            <wp:docPr id="1452696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96345" name="Picture 1452696345"/>
                    <pic:cNvPicPr/>
                  </pic:nvPicPr>
                  <pic:blipFill rotWithShape="1">
                    <a:blip r:embed="rId21">
                      <a:extLst>
                        <a:ext uri="{28A0092B-C50C-407E-A947-70E740481C1C}">
                          <a14:useLocalDpi xmlns:a14="http://schemas.microsoft.com/office/drawing/2010/main" val="0"/>
                        </a:ext>
                      </a:extLst>
                    </a:blip>
                    <a:srcRect t="12398" b="74810"/>
                    <a:stretch/>
                  </pic:blipFill>
                  <pic:spPr bwMode="auto">
                    <a:xfrm>
                      <a:off x="0" y="0"/>
                      <a:ext cx="7009869" cy="619967"/>
                    </a:xfrm>
                    <a:prstGeom prst="rect">
                      <a:avLst/>
                    </a:prstGeom>
                    <a:ln>
                      <a:solidFill>
                        <a:schemeClr val="tx1"/>
                      </a:solid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9D6E6D" w14:textId="6DDA5803" w:rsidR="00786B9F" w:rsidRDefault="00D55642" w:rsidP="00AA1E2B">
      <w:pPr>
        <w:pStyle w:val="ListParagraph"/>
        <w:numPr>
          <w:ilvl w:val="0"/>
          <w:numId w:val="26"/>
        </w:numPr>
      </w:pPr>
      <w:r>
        <w:t xml:space="preserve">Enter the Effective Value. This is defaulted to the </w:t>
      </w:r>
      <w:r w:rsidR="00FD50BD">
        <w:t>full payment claim amount, however i</w:t>
      </w:r>
      <w:r w:rsidR="00E81EFD">
        <w:t>s editable if necessary.</w:t>
      </w:r>
      <w:r w:rsidR="003F7BD4">
        <w:t xml:space="preserve"> Refer to </w:t>
      </w:r>
      <w:hyperlink r:id="rId22" w:history="1">
        <w:r w:rsidR="003F7BD4" w:rsidRPr="003F7BD4">
          <w:rPr>
            <w:rStyle w:val="Hyperlink"/>
          </w:rPr>
          <w:t>Rise and Fall provisions</w:t>
        </w:r>
      </w:hyperlink>
      <w:r w:rsidR="003F7BD4">
        <w:t xml:space="preserve"> for guidance.</w:t>
      </w:r>
    </w:p>
    <w:p w14:paraId="07CE04A3" w14:textId="46C892BD" w:rsidR="00E81EFD" w:rsidRDefault="00E81EFD" w:rsidP="00AA1E2B">
      <w:pPr>
        <w:pStyle w:val="ListParagraph"/>
        <w:numPr>
          <w:ilvl w:val="0"/>
          <w:numId w:val="26"/>
        </w:numPr>
      </w:pPr>
      <w:r>
        <w:t xml:space="preserve">Click </w:t>
      </w:r>
      <w:r w:rsidR="00765A13">
        <w:rPr>
          <w:noProof/>
        </w:rPr>
        <w:drawing>
          <wp:inline distT="0" distB="0" distL="0" distR="0" wp14:anchorId="17B23BE6" wp14:editId="430BF5C2">
            <wp:extent cx="638175" cy="269110"/>
            <wp:effectExtent l="0" t="0" r="0" b="0"/>
            <wp:docPr id="24054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3766" name="Picture 240543766"/>
                    <pic:cNvPicPr/>
                  </pic:nvPicPr>
                  <pic:blipFill>
                    <a:blip r:embed="rId23">
                      <a:extLst>
                        <a:ext uri="{28A0092B-C50C-407E-A947-70E740481C1C}">
                          <a14:useLocalDpi xmlns:a14="http://schemas.microsoft.com/office/drawing/2010/main" val="0"/>
                        </a:ext>
                      </a:extLst>
                    </a:blip>
                    <a:stretch>
                      <a:fillRect/>
                    </a:stretch>
                  </pic:blipFill>
                  <pic:spPr>
                    <a:xfrm>
                      <a:off x="0" y="0"/>
                      <a:ext cx="643350" cy="271292"/>
                    </a:xfrm>
                    <a:prstGeom prst="rect">
                      <a:avLst/>
                    </a:prstGeom>
                  </pic:spPr>
                </pic:pic>
              </a:graphicData>
            </a:graphic>
          </wp:inline>
        </w:drawing>
      </w:r>
    </w:p>
    <w:p w14:paraId="439BD94B" w14:textId="2EA06918" w:rsidR="00D46BAD" w:rsidRDefault="00D46BAD" w:rsidP="00AA1E2B">
      <w:pPr>
        <w:pStyle w:val="ListParagraph"/>
        <w:numPr>
          <w:ilvl w:val="0"/>
          <w:numId w:val="26"/>
        </w:numPr>
      </w:pPr>
      <w:r>
        <w:t xml:space="preserve">Click </w:t>
      </w:r>
      <w:r w:rsidR="000D0905">
        <w:rPr>
          <w:noProof/>
        </w:rPr>
        <w:drawing>
          <wp:inline distT="0" distB="0" distL="0" distR="0" wp14:anchorId="5AEC9815" wp14:editId="06F004BD">
            <wp:extent cx="1123950" cy="299720"/>
            <wp:effectExtent l="0" t="0" r="0" b="5080"/>
            <wp:docPr id="1565559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59618" name="Picture 1565559618"/>
                    <pic:cNvPicPr/>
                  </pic:nvPicPr>
                  <pic:blipFill>
                    <a:blip r:embed="rId24">
                      <a:extLst>
                        <a:ext uri="{28A0092B-C50C-407E-A947-70E740481C1C}">
                          <a14:useLocalDpi xmlns:a14="http://schemas.microsoft.com/office/drawing/2010/main" val="0"/>
                        </a:ext>
                      </a:extLst>
                    </a:blip>
                    <a:stretch>
                      <a:fillRect/>
                    </a:stretch>
                  </pic:blipFill>
                  <pic:spPr>
                    <a:xfrm>
                      <a:off x="0" y="0"/>
                      <a:ext cx="1124108" cy="299762"/>
                    </a:xfrm>
                    <a:prstGeom prst="rect">
                      <a:avLst/>
                    </a:prstGeom>
                  </pic:spPr>
                </pic:pic>
              </a:graphicData>
            </a:graphic>
          </wp:inline>
        </w:drawing>
      </w:r>
    </w:p>
    <w:p w14:paraId="31D6FBCB" w14:textId="5882DA80" w:rsidR="000D0905" w:rsidRDefault="00BF062F" w:rsidP="00AA1E2B">
      <w:pPr>
        <w:pStyle w:val="ListParagraph"/>
        <w:numPr>
          <w:ilvl w:val="0"/>
          <w:numId w:val="26"/>
        </w:numPr>
      </w:pPr>
      <w:r>
        <w:t xml:space="preserve">Click </w:t>
      </w:r>
      <w:r w:rsidRPr="00252CFF">
        <w:rPr>
          <w:b/>
          <w:bCs/>
        </w:rPr>
        <w:t>Confirm</w:t>
      </w:r>
      <w:r>
        <w:t xml:space="preserve"> on the warning validation message.</w:t>
      </w:r>
    </w:p>
    <w:p w14:paraId="6F626EE8" w14:textId="5FC6603A" w:rsidR="004B6496" w:rsidRDefault="004B6496">
      <w:pPr>
        <w:spacing w:after="160" w:line="300" w:lineRule="auto"/>
        <w:jc w:val="left"/>
      </w:pPr>
      <w:r>
        <w:br w:type="page"/>
      </w:r>
    </w:p>
    <w:p w14:paraId="74B878D6" w14:textId="10A016D5" w:rsidR="00D35F9E" w:rsidRPr="002C1F03" w:rsidRDefault="005C0A73" w:rsidP="002C1F03">
      <w:pPr>
        <w:pStyle w:val="Heading4"/>
        <w:rPr>
          <w:i w:val="0"/>
          <w:iCs w:val="0"/>
        </w:rPr>
      </w:pPr>
      <w:bookmarkStart w:id="4" w:name="_Toc200621726"/>
      <w:r>
        <w:rPr>
          <w:noProof/>
        </w:rPr>
        <w:lastRenderedPageBreak/>
        <w:drawing>
          <wp:anchor distT="0" distB="0" distL="114300" distR="114300" simplePos="0" relativeHeight="251662342" behindDoc="1" locked="0" layoutInCell="1" allowOverlap="1" wp14:anchorId="7F7E23E1" wp14:editId="1DD48BED">
            <wp:simplePos x="0" y="0"/>
            <wp:positionH relativeFrom="column">
              <wp:posOffset>3608908</wp:posOffset>
            </wp:positionH>
            <wp:positionV relativeFrom="paragraph">
              <wp:posOffset>269875</wp:posOffset>
            </wp:positionV>
            <wp:extent cx="2143125" cy="319368"/>
            <wp:effectExtent l="38100" t="76200" r="104775" b="81280"/>
            <wp:wrapNone/>
            <wp:docPr id="121651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3125" cy="319368"/>
                    </a:xfrm>
                    <a:prstGeom prst="rect">
                      <a:avLst/>
                    </a:prstGeom>
                    <a:noFill/>
                    <a:ln>
                      <a:solidFill>
                        <a:schemeClr val="tx1"/>
                      </a:solid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B72CC7" w:rsidRPr="00B72CC7">
        <w:rPr>
          <w:i w:val="0"/>
          <w:iCs w:val="0"/>
        </w:rPr>
        <w:t>Preview Certificate, Certify and then send to Contractor (by Day 10)</w:t>
      </w:r>
      <w:bookmarkEnd w:id="4"/>
    </w:p>
    <w:p w14:paraId="06179699" w14:textId="700A919C" w:rsidR="00D35F9E" w:rsidRDefault="00216E8A" w:rsidP="00D11781">
      <w:pPr>
        <w:pStyle w:val="ListNumber"/>
        <w:numPr>
          <w:ilvl w:val="0"/>
          <w:numId w:val="8"/>
        </w:numPr>
        <w:spacing w:line="276" w:lineRule="auto"/>
      </w:pPr>
      <w:r>
        <w:t xml:space="preserve">Click the </w:t>
      </w:r>
      <w:r w:rsidRPr="005C0A73">
        <w:rPr>
          <w:b/>
          <w:bCs/>
        </w:rPr>
        <w:t>Preview Certificate</w:t>
      </w:r>
      <w:r>
        <w:t xml:space="preserve"> button</w:t>
      </w:r>
    </w:p>
    <w:p w14:paraId="1258EB19" w14:textId="6080F1A0" w:rsidR="001E10E2" w:rsidRDefault="005C0A73" w:rsidP="00D11781">
      <w:pPr>
        <w:pStyle w:val="ListNumber"/>
        <w:numPr>
          <w:ilvl w:val="0"/>
          <w:numId w:val="8"/>
        </w:numPr>
        <w:spacing w:line="276" w:lineRule="auto"/>
      </w:pPr>
      <w:r>
        <w:rPr>
          <w:noProof/>
        </w:rPr>
        <mc:AlternateContent>
          <mc:Choice Requires="wps">
            <w:drawing>
              <wp:anchor distT="0" distB="0" distL="114300" distR="114300" simplePos="0" relativeHeight="251658245" behindDoc="0" locked="0" layoutInCell="1" allowOverlap="1" wp14:anchorId="16A55FE1" wp14:editId="71CAF35A">
                <wp:simplePos x="0" y="0"/>
                <wp:positionH relativeFrom="column">
                  <wp:posOffset>2823844</wp:posOffset>
                </wp:positionH>
                <wp:positionV relativeFrom="paragraph">
                  <wp:posOffset>67944</wp:posOffset>
                </wp:positionV>
                <wp:extent cx="1685925" cy="885825"/>
                <wp:effectExtent l="38100" t="0" r="28575" b="47625"/>
                <wp:wrapNone/>
                <wp:docPr id="72410365" name="Straight Arrow Connector 6"/>
                <wp:cNvGraphicFramePr/>
                <a:graphic xmlns:a="http://schemas.openxmlformats.org/drawingml/2006/main">
                  <a:graphicData uri="http://schemas.microsoft.com/office/word/2010/wordprocessingShape">
                    <wps:wsp>
                      <wps:cNvCnPr/>
                      <wps:spPr>
                        <a:xfrm flipH="1">
                          <a:off x="0" y="0"/>
                          <a:ext cx="1685925" cy="8858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5B89D2" id="_x0000_t32" coordsize="21600,21600" o:spt="32" o:oned="t" path="m,l21600,21600e" filled="f">
                <v:path arrowok="t" fillok="f" o:connecttype="none"/>
                <o:lock v:ext="edit" shapetype="t"/>
              </v:shapetype>
              <v:shape id="Straight Arrow Connector 6" o:spid="_x0000_s1026" type="#_x0000_t32" style="position:absolute;margin-left:222.35pt;margin-top:5.35pt;width:132.75pt;height:69.7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" strokecolor="#82164e [3044]" strokeweight="1.5pt">
                <v:stroke endarrow="block"/>
              </v:shape>
            </w:pict>
          </mc:Fallback>
        </mc:AlternateContent>
      </w:r>
      <w:r w:rsidR="001E10E2">
        <w:t xml:space="preserve">If satisfied, click </w:t>
      </w:r>
      <w:r w:rsidR="001E10E2" w:rsidRPr="005C0A73">
        <w:rPr>
          <w:b/>
          <w:bCs/>
        </w:rPr>
        <w:t>Save Certificate</w:t>
      </w:r>
    </w:p>
    <w:p w14:paraId="59BC978A" w14:textId="7F0E0A27" w:rsidR="00266252" w:rsidRDefault="00C23319" w:rsidP="00266252">
      <w:pPr>
        <w:pStyle w:val="ListNumber"/>
        <w:spacing w:line="276" w:lineRule="auto"/>
      </w:pPr>
      <w:r>
        <w:rPr>
          <w:noProof/>
        </w:rPr>
        <w:drawing>
          <wp:inline distT="0" distB="0" distL="0" distR="0" wp14:anchorId="58A86D7B" wp14:editId="64D879D2">
            <wp:extent cx="5940425" cy="3462655"/>
            <wp:effectExtent l="38100" t="76200" r="117475" b="80645"/>
            <wp:docPr id="1876913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13185" name="Picture 1876913185"/>
                    <pic:cNvPicPr/>
                  </pic:nvPicPr>
                  <pic:blipFill>
                    <a:blip r:embed="rId26">
                      <a:extLst>
                        <a:ext uri="{28A0092B-C50C-407E-A947-70E740481C1C}">
                          <a14:useLocalDpi xmlns:a14="http://schemas.microsoft.com/office/drawing/2010/main" val="0"/>
                        </a:ext>
                      </a:extLst>
                    </a:blip>
                    <a:stretch>
                      <a:fillRect/>
                    </a:stretch>
                  </pic:blipFill>
                  <pic:spPr>
                    <a:xfrm>
                      <a:off x="0" y="0"/>
                      <a:ext cx="5940425" cy="3462655"/>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13C1B278" w14:textId="3CE36C7E" w:rsidR="00E069B6" w:rsidRDefault="00A742CD" w:rsidP="005E208A">
      <w:pPr>
        <w:pStyle w:val="ListNumber"/>
        <w:numPr>
          <w:ilvl w:val="0"/>
          <w:numId w:val="8"/>
        </w:numPr>
        <w:spacing w:before="240" w:line="276" w:lineRule="auto"/>
      </w:pPr>
      <w:r w:rsidRPr="00107789">
        <w:t xml:space="preserve">You will need to confirm </w:t>
      </w:r>
      <w:r w:rsidR="00107789" w:rsidRPr="00107789">
        <w:t>this action by clicking Save a second time</w:t>
      </w:r>
      <w:r w:rsidR="009A4A3C">
        <w:t xml:space="preserve">. </w:t>
      </w:r>
      <w:r w:rsidR="006E17FB">
        <w:t xml:space="preserve">When you complete this step, the payment certificate is listed in the </w:t>
      </w:r>
      <w:r w:rsidR="00CB1A52">
        <w:t xml:space="preserve">Payment </w:t>
      </w:r>
      <w:r w:rsidR="006E17FB">
        <w:t xml:space="preserve">Approval History </w:t>
      </w:r>
      <w:r w:rsidR="00CB1A52">
        <w:t xml:space="preserve">list </w:t>
      </w:r>
      <w:r w:rsidR="006E17FB">
        <w:t>at the bottom of the payment claim screen</w:t>
      </w:r>
    </w:p>
    <w:p w14:paraId="1FB021AA" w14:textId="3ED3C5B5" w:rsidR="006E17FB" w:rsidRDefault="00954C27" w:rsidP="0049437E">
      <w:pPr>
        <w:pStyle w:val="ListNumber"/>
        <w:spacing w:before="240" w:line="276" w:lineRule="auto"/>
      </w:pPr>
      <w:r>
        <w:rPr>
          <w:noProof/>
        </w:rPr>
        <w:drawing>
          <wp:inline distT="0" distB="0" distL="0" distR="0" wp14:anchorId="0CACDC9B" wp14:editId="406409D5">
            <wp:extent cx="5940425" cy="2149475"/>
            <wp:effectExtent l="38100" t="76200" r="117475" b="79375"/>
            <wp:docPr id="6877364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36497" name="Picture 1" descr="A screenshot of a computer&#10;&#10;Description automatically generated"/>
                    <pic:cNvPicPr/>
                  </pic:nvPicPr>
                  <pic:blipFill>
                    <a:blip r:embed="rId27"/>
                    <a:stretch>
                      <a:fillRect/>
                    </a:stretch>
                  </pic:blipFill>
                  <pic:spPr>
                    <a:xfrm>
                      <a:off x="0" y="0"/>
                      <a:ext cx="5940425" cy="2149475"/>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3BD58E7A" w14:textId="046E5996" w:rsidR="00BD789D" w:rsidRPr="00E35364" w:rsidRDefault="00BD789D" w:rsidP="00D11781">
      <w:pPr>
        <w:pStyle w:val="ListNumber"/>
        <w:numPr>
          <w:ilvl w:val="0"/>
          <w:numId w:val="8"/>
        </w:numPr>
        <w:spacing w:line="276" w:lineRule="auto"/>
      </w:pPr>
      <w:r>
        <w:t xml:space="preserve">Click </w:t>
      </w:r>
      <w:r w:rsidR="00954C27" w:rsidRPr="00D83030">
        <w:rPr>
          <w:rStyle w:val="normaltextrun"/>
          <w:noProof/>
        </w:rPr>
        <w:drawing>
          <wp:inline distT="0" distB="0" distL="0" distR="0" wp14:anchorId="186F70EA" wp14:editId="064B74F0">
            <wp:extent cx="1581150" cy="198419"/>
            <wp:effectExtent l="0" t="0" r="0" b="0"/>
            <wp:docPr id="121031711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3248" cy="204957"/>
                    </a:xfrm>
                    <a:prstGeom prst="rect">
                      <a:avLst/>
                    </a:prstGeom>
                    <a:noFill/>
                    <a:ln>
                      <a:noFill/>
                    </a:ln>
                  </pic:spPr>
                </pic:pic>
              </a:graphicData>
            </a:graphic>
          </wp:inline>
        </w:drawing>
      </w:r>
      <w:r>
        <w:t>to proceed</w:t>
      </w:r>
    </w:p>
    <w:p w14:paraId="6049511A" w14:textId="77777777" w:rsidR="00A742CD" w:rsidRPr="00A742CD" w:rsidRDefault="00A742CD" w:rsidP="00A742CD"/>
    <w:p w14:paraId="00E17726" w14:textId="77777777" w:rsidR="00CD1F2C" w:rsidRDefault="00CD1F2C" w:rsidP="00CD1F2C">
      <w:pPr>
        <w:pStyle w:val="Heading4"/>
        <w:rPr>
          <w:bCs/>
          <w:i w:val="0"/>
          <w:iCs w:val="0"/>
        </w:rPr>
      </w:pPr>
      <w:bookmarkStart w:id="5" w:name="_Toc200621727"/>
      <w:r w:rsidRPr="00E35364">
        <w:rPr>
          <w:bCs/>
          <w:i w:val="0"/>
          <w:iCs w:val="0"/>
        </w:rPr>
        <w:t>Attest to compliant Stat Decs by uploading compliant documents</w:t>
      </w:r>
      <w:bookmarkEnd w:id="5"/>
    </w:p>
    <w:p w14:paraId="7AD6D2EB" w14:textId="77777777" w:rsidR="0020410B" w:rsidRDefault="0020410B" w:rsidP="0020410B">
      <w:pPr>
        <w:pStyle w:val="paragraph"/>
        <w:spacing w:before="0" w:beforeAutospacing="0" w:after="0" w:afterAutospacing="0"/>
        <w:jc w:val="both"/>
        <w:textAlignment w:val="baseline"/>
        <w:rPr>
          <w:rFonts w:ascii="Neue Haas Grotesk Text Pro" w:hAnsi="Neue Haas Grotesk Text Pro"/>
        </w:rPr>
      </w:pPr>
      <w:r>
        <w:rPr>
          <w:rStyle w:val="normaltextrun"/>
          <w:rFonts w:ascii="Neue Haas Grotesk Text Pro" w:hAnsi="Neue Haas Grotesk Text Pro"/>
        </w:rPr>
        <w:t>This task is automatically marked Not Applicable if the contract is a PBA (Project Bank Account) contract. </w:t>
      </w:r>
      <w:r>
        <w:rPr>
          <w:rStyle w:val="eop"/>
          <w:rFonts w:ascii="Neue Haas Grotesk Text Pro" w:hAnsi="Neue Haas Grotesk Text Pro"/>
        </w:rPr>
        <w:t> </w:t>
      </w:r>
    </w:p>
    <w:p w14:paraId="1E667583" w14:textId="77777777" w:rsidR="0020410B" w:rsidRDefault="0020410B" w:rsidP="0020410B">
      <w:pPr>
        <w:pStyle w:val="ListNumber"/>
        <w:numPr>
          <w:ilvl w:val="0"/>
          <w:numId w:val="25"/>
        </w:numPr>
      </w:pPr>
      <w:r w:rsidRPr="0020410B">
        <w:t xml:space="preserve">If it is not a PBA contract, this task is automatically applicable, so proceed by clicking on the plus icon </w:t>
      </w:r>
      <w:r w:rsidRPr="0020410B">
        <w:rPr>
          <w:noProof/>
        </w:rPr>
        <w:drawing>
          <wp:inline distT="0" distB="0" distL="0" distR="0" wp14:anchorId="1363F7A4" wp14:editId="3D9CDAEB">
            <wp:extent cx="247650" cy="23639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64" cy="237457"/>
                    </a:xfrm>
                    <a:prstGeom prst="rect">
                      <a:avLst/>
                    </a:prstGeom>
                    <a:noFill/>
                    <a:ln>
                      <a:noFill/>
                    </a:ln>
                  </pic:spPr>
                </pic:pic>
              </a:graphicData>
            </a:graphic>
          </wp:inline>
        </w:drawing>
      </w:r>
      <w:r w:rsidRPr="0020410B">
        <w:t> </w:t>
      </w:r>
    </w:p>
    <w:p w14:paraId="5BB6EB0B" w14:textId="77777777" w:rsidR="0020410B" w:rsidRDefault="0020410B" w:rsidP="0020410B">
      <w:pPr>
        <w:pStyle w:val="ListNumber"/>
        <w:numPr>
          <w:ilvl w:val="0"/>
          <w:numId w:val="25"/>
        </w:numPr>
      </w:pPr>
      <w:r w:rsidRPr="0020410B">
        <w:lastRenderedPageBreak/>
        <w:t>Enter the Document Title, select Statutory Declarations as the Document Type and Upload New Document </w:t>
      </w:r>
    </w:p>
    <w:p w14:paraId="640DCD13" w14:textId="665F6E1B" w:rsidR="00F2234D" w:rsidRDefault="00F2234D" w:rsidP="0020410B">
      <w:pPr>
        <w:pStyle w:val="ListNumber"/>
        <w:numPr>
          <w:ilvl w:val="0"/>
          <w:numId w:val="25"/>
        </w:numPr>
      </w:pPr>
      <w:r>
        <w:t xml:space="preserve">Click </w:t>
      </w:r>
      <w:r w:rsidRPr="00F2234D">
        <w:rPr>
          <w:b/>
          <w:bCs/>
        </w:rPr>
        <w:t>Add</w:t>
      </w:r>
    </w:p>
    <w:p w14:paraId="16A29ADE" w14:textId="4D2D235F" w:rsidR="00CD1F2C" w:rsidRDefault="00675E95" w:rsidP="00CD1F2C">
      <w:r>
        <w:rPr>
          <w:noProof/>
        </w:rPr>
        <w:drawing>
          <wp:inline distT="0" distB="0" distL="0" distR="0" wp14:anchorId="57B2C03D" wp14:editId="6DAB986E">
            <wp:extent cx="5940425" cy="2495550"/>
            <wp:effectExtent l="38100" t="76200" r="117475" b="76200"/>
            <wp:docPr id="2894238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3845" name="Picture 1" descr="A screenshot of a computer&#10;&#10;Description automatically generated"/>
                    <pic:cNvPicPr/>
                  </pic:nvPicPr>
                  <pic:blipFill>
                    <a:blip r:embed="rId28"/>
                    <a:stretch>
                      <a:fillRect/>
                    </a:stretch>
                  </pic:blipFill>
                  <pic:spPr>
                    <a:xfrm>
                      <a:off x="0" y="0"/>
                      <a:ext cx="5940425" cy="2495550"/>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771C071E" w14:textId="01C95E7A" w:rsidR="00CD1F2C" w:rsidRPr="00E35364" w:rsidRDefault="00CD1F2C" w:rsidP="00CD1F2C">
      <w:pPr>
        <w:pStyle w:val="ListParagraph"/>
        <w:numPr>
          <w:ilvl w:val="0"/>
          <w:numId w:val="16"/>
        </w:numPr>
      </w:pPr>
      <w:bookmarkStart w:id="6" w:name="_Hlk178606428"/>
      <w:r>
        <w:t xml:space="preserve">Click </w:t>
      </w:r>
      <w:r w:rsidR="0020410B" w:rsidRPr="00D83030">
        <w:rPr>
          <w:rStyle w:val="normaltextrun"/>
          <w:noProof/>
        </w:rPr>
        <w:drawing>
          <wp:inline distT="0" distB="0" distL="0" distR="0" wp14:anchorId="210C6250" wp14:editId="7324685B">
            <wp:extent cx="1581150" cy="198419"/>
            <wp:effectExtent l="0" t="0" r="0" b="0"/>
            <wp:docPr id="2045749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3248" cy="204957"/>
                    </a:xfrm>
                    <a:prstGeom prst="rect">
                      <a:avLst/>
                    </a:prstGeom>
                    <a:noFill/>
                    <a:ln>
                      <a:noFill/>
                    </a:ln>
                  </pic:spPr>
                </pic:pic>
              </a:graphicData>
            </a:graphic>
          </wp:inline>
        </w:drawing>
      </w:r>
      <w:r w:rsidR="0020410B">
        <w:rPr>
          <w:noProof/>
        </w:rPr>
        <w:t xml:space="preserve"> </w:t>
      </w:r>
      <w:r>
        <w:t>to proceed</w:t>
      </w:r>
    </w:p>
    <w:bookmarkEnd w:id="6"/>
    <w:p w14:paraId="5AA82D5F" w14:textId="77777777" w:rsidR="00CD1F2C" w:rsidRDefault="00CD1F2C" w:rsidP="001B627B">
      <w:pPr>
        <w:pStyle w:val="ListNumber"/>
        <w:ind w:left="360" w:hanging="360"/>
      </w:pPr>
    </w:p>
    <w:p w14:paraId="04F9CE3C" w14:textId="74DCEE20" w:rsidR="00CC7CDB" w:rsidRDefault="000A1F27" w:rsidP="001B627B">
      <w:pPr>
        <w:pStyle w:val="ListNumber"/>
        <w:ind w:left="360" w:hanging="360"/>
      </w:pPr>
      <w:r>
        <w:t xml:space="preserve">Your tasks for the </w:t>
      </w:r>
      <w:r w:rsidR="008C60F0">
        <w:t>Subsequent</w:t>
      </w:r>
      <w:r>
        <w:t xml:space="preserve"> Payment Claim are now complete</w:t>
      </w:r>
      <w:r w:rsidR="00784F98">
        <w:t>.</w:t>
      </w:r>
    </w:p>
    <w:p w14:paraId="3107E4CD" w14:textId="0A3D8E1F" w:rsidR="00784F98" w:rsidRDefault="00784F98" w:rsidP="007A52EF">
      <w:pPr>
        <w:pStyle w:val="ListNumber"/>
        <w:ind w:left="360" w:hanging="360"/>
      </w:pPr>
      <w:r>
        <w:t>The Contract Manager will be notified that you have completed these tasks.</w:t>
      </w:r>
    </w:p>
    <w:p w14:paraId="01207A6B" w14:textId="6DFF5593" w:rsidR="0049437E" w:rsidRDefault="00D04BDE" w:rsidP="0049437E">
      <w:pPr>
        <w:pStyle w:val="ListNumber"/>
        <w:spacing w:before="240"/>
        <w:ind w:left="360" w:hanging="360"/>
        <w:jc w:val="center"/>
      </w:pPr>
      <w:r>
        <w:rPr>
          <w:noProof/>
        </w:rPr>
        <w:drawing>
          <wp:inline distT="0" distB="0" distL="0" distR="0" wp14:anchorId="7782C935" wp14:editId="1477A147">
            <wp:extent cx="5940425" cy="540385"/>
            <wp:effectExtent l="38100" t="76200" r="117475" b="69215"/>
            <wp:docPr id="143760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08408" name=""/>
                    <pic:cNvPicPr/>
                  </pic:nvPicPr>
                  <pic:blipFill>
                    <a:blip r:embed="rId29"/>
                    <a:stretch>
                      <a:fillRect/>
                    </a:stretch>
                  </pic:blipFill>
                  <pic:spPr>
                    <a:xfrm>
                      <a:off x="0" y="0"/>
                      <a:ext cx="5940425" cy="540385"/>
                    </a:xfrm>
                    <a:prstGeom prst="rect">
                      <a:avLst/>
                    </a:prstGeom>
                    <a:ln>
                      <a:solidFill>
                        <a:schemeClr val="tx1"/>
                      </a:solidFill>
                    </a:ln>
                    <a:effectLst>
                      <a:outerShdw blurRad="50800" dist="38100" algn="l" rotWithShape="0">
                        <a:prstClr val="black">
                          <a:alpha val="40000"/>
                        </a:prstClr>
                      </a:outerShdw>
                    </a:effectLst>
                  </pic:spPr>
                </pic:pic>
              </a:graphicData>
            </a:graphic>
          </wp:inline>
        </w:drawing>
      </w:r>
    </w:p>
    <w:p w14:paraId="4A1F378D" w14:textId="77777777" w:rsidR="00B141D2" w:rsidRDefault="00B141D2" w:rsidP="0049437E">
      <w:pPr>
        <w:pStyle w:val="ListNumber"/>
        <w:spacing w:before="240"/>
        <w:ind w:left="360" w:hanging="360"/>
        <w:jc w:val="center"/>
      </w:pPr>
    </w:p>
    <w:p w14:paraId="48DD9473" w14:textId="77777777" w:rsidR="00B141D2" w:rsidRDefault="00B141D2" w:rsidP="0049437E">
      <w:pPr>
        <w:pStyle w:val="ListNumber"/>
        <w:spacing w:before="240"/>
        <w:ind w:left="360" w:hanging="360"/>
        <w:jc w:val="center"/>
      </w:pPr>
    </w:p>
    <w:p w14:paraId="14FF9912" w14:textId="77777777" w:rsidR="00B141D2" w:rsidRDefault="00B141D2" w:rsidP="0049437E">
      <w:pPr>
        <w:pStyle w:val="ListNumber"/>
        <w:spacing w:before="240"/>
        <w:ind w:left="360" w:hanging="360"/>
        <w:jc w:val="cente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32"/>
        <w:gridCol w:w="2161"/>
        <w:gridCol w:w="1934"/>
        <w:gridCol w:w="2918"/>
      </w:tblGrid>
      <w:tr w:rsidR="00C97B39" w:rsidRPr="00C97B39" w14:paraId="3B920414" w14:textId="77777777" w:rsidTr="4762B472">
        <w:trPr>
          <w:cantSplit/>
        </w:trPr>
        <w:tc>
          <w:tcPr>
            <w:tcW w:w="0" w:type="auto"/>
            <w:gridSpan w:val="4"/>
            <w:tcBorders>
              <w:bottom w:val="single" w:sz="4" w:space="0" w:color="C0C0C0"/>
            </w:tcBorders>
            <w:shd w:val="clear" w:color="auto" w:fill="008F9E" w:themeFill="accent2"/>
            <w:tcMar>
              <w:top w:w="85" w:type="dxa"/>
              <w:left w:w="85" w:type="dxa"/>
              <w:bottom w:w="85" w:type="dxa"/>
              <w:right w:w="85" w:type="dxa"/>
            </w:tcMar>
            <w:vAlign w:val="center"/>
          </w:tcPr>
          <w:p w14:paraId="48E60671" w14:textId="77777777" w:rsidR="00E35C04" w:rsidRPr="00C97B39" w:rsidRDefault="00E35C04" w:rsidP="00555B41">
            <w:pPr>
              <w:pStyle w:val="Documentcontrolheading"/>
              <w:spacing w:before="40" w:after="40"/>
              <w:rPr>
                <w:rFonts w:ascii="Neue Haas Grotesk Text Pro" w:hAnsi="Neue Haas Grotesk Text Pro"/>
                <w:color w:val="FFFFFF" w:themeColor="background1"/>
              </w:rPr>
            </w:pPr>
            <w:r w:rsidRPr="00C97B39">
              <w:rPr>
                <w:rFonts w:ascii="Neue Haas Grotesk Text Pro" w:hAnsi="Neue Haas Grotesk Text Pro"/>
                <w:color w:val="FFFFFF" w:themeColor="background1"/>
              </w:rPr>
              <w:t>Document control</w:t>
            </w:r>
          </w:p>
        </w:tc>
      </w:tr>
      <w:tr w:rsidR="00E35C04" w:rsidRPr="00E35C04" w14:paraId="1C595F82" w14:textId="77777777" w:rsidTr="4762B472">
        <w:trPr>
          <w:cantSplit/>
        </w:trPr>
        <w:tc>
          <w:tcPr>
            <w:tcW w:w="2404" w:type="pct"/>
            <w:gridSpan w:val="2"/>
            <w:shd w:val="clear" w:color="auto" w:fill="DBF2F2"/>
            <w:tcMar>
              <w:top w:w="57" w:type="dxa"/>
              <w:left w:w="85" w:type="dxa"/>
              <w:bottom w:w="0" w:type="dxa"/>
              <w:right w:w="85" w:type="dxa"/>
            </w:tcMar>
            <w:vAlign w:val="center"/>
          </w:tcPr>
          <w:p w14:paraId="6BB343BC"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Approving Authority:</w:t>
            </w:r>
          </w:p>
          <w:p w14:paraId="573A86A5" w14:textId="657D75A2" w:rsidR="00E35C04" w:rsidRPr="00E35C04" w:rsidRDefault="16D93485" w:rsidP="4762B472">
            <w:pPr>
              <w:pStyle w:val="Documentcontroltext"/>
              <w:spacing w:before="40" w:after="40"/>
              <w:rPr>
                <w:rFonts w:ascii="Neue Haas Grotesk Text Pro" w:hAnsi="Neue Haas Grotesk Text Pro"/>
                <w:sz w:val="20"/>
              </w:rPr>
            </w:pPr>
            <w:r w:rsidRPr="4762B472">
              <w:rPr>
                <w:rFonts w:ascii="Neue Haas Grotesk Text Pro" w:hAnsi="Neue Haas Grotesk Text Pro"/>
                <w:sz w:val="20"/>
              </w:rPr>
              <w:t xml:space="preserve">Senior </w:t>
            </w:r>
            <w:r w:rsidR="62458156" w:rsidRPr="4762B472">
              <w:rPr>
                <w:rFonts w:ascii="Neue Haas Grotesk Text Pro" w:hAnsi="Neue Haas Grotesk Text Pro"/>
                <w:sz w:val="20"/>
              </w:rPr>
              <w:t>Project Advisor</w:t>
            </w:r>
          </w:p>
        </w:tc>
        <w:tc>
          <w:tcPr>
            <w:tcW w:w="2596" w:type="pct"/>
            <w:gridSpan w:val="2"/>
            <w:shd w:val="clear" w:color="auto" w:fill="DBF2F2"/>
            <w:tcMar>
              <w:top w:w="57" w:type="dxa"/>
              <w:left w:w="85" w:type="dxa"/>
              <w:bottom w:w="0" w:type="dxa"/>
              <w:right w:w="85" w:type="dxa"/>
            </w:tcMar>
            <w:vAlign w:val="center"/>
          </w:tcPr>
          <w:p w14:paraId="7B4C51D0"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Business Unit:</w:t>
            </w:r>
          </w:p>
          <w:p w14:paraId="39EB8BA7" w14:textId="13D3C35C" w:rsidR="00E35C04" w:rsidRPr="00E35C04" w:rsidRDefault="009D260B" w:rsidP="00555B41">
            <w:pPr>
              <w:pStyle w:val="Documentcontroltext"/>
              <w:spacing w:before="40" w:after="40"/>
              <w:rPr>
                <w:rFonts w:ascii="Neue Haas Grotesk Text Pro" w:hAnsi="Neue Haas Grotesk Text Pro"/>
                <w:sz w:val="20"/>
              </w:rPr>
            </w:pPr>
            <w:r>
              <w:rPr>
                <w:rFonts w:ascii="Neue Haas Grotesk Text Pro" w:hAnsi="Neue Haas Grotesk Text Pro"/>
                <w:sz w:val="20"/>
              </w:rPr>
              <w:t>Building and Contracts</w:t>
            </w:r>
          </w:p>
        </w:tc>
      </w:tr>
      <w:tr w:rsidR="00E35C04" w:rsidRPr="00E35C04" w14:paraId="2A98D85C" w14:textId="77777777" w:rsidTr="4762B472">
        <w:trPr>
          <w:cantSplit/>
        </w:trPr>
        <w:tc>
          <w:tcPr>
            <w:tcW w:w="1248" w:type="pct"/>
            <w:shd w:val="clear" w:color="auto" w:fill="DBF2F2"/>
            <w:tcMar>
              <w:top w:w="57" w:type="dxa"/>
              <w:left w:w="85" w:type="dxa"/>
              <w:bottom w:w="0" w:type="dxa"/>
              <w:right w:w="85" w:type="dxa"/>
            </w:tcMar>
            <w:vAlign w:val="center"/>
          </w:tcPr>
          <w:p w14:paraId="2BB1CFE6"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Effective Date</w:t>
            </w:r>
          </w:p>
        </w:tc>
        <w:tc>
          <w:tcPr>
            <w:tcW w:w="1156" w:type="pct"/>
            <w:tcMar>
              <w:top w:w="57" w:type="dxa"/>
              <w:left w:w="85" w:type="dxa"/>
              <w:bottom w:w="0" w:type="dxa"/>
              <w:right w:w="85" w:type="dxa"/>
            </w:tcMar>
            <w:vAlign w:val="center"/>
          </w:tcPr>
          <w:p w14:paraId="5F8183F1" w14:textId="77777777" w:rsidR="00E35C04" w:rsidRPr="00E35C04" w:rsidRDefault="00E35C04" w:rsidP="00555B41">
            <w:pPr>
              <w:pStyle w:val="Documentcontroltext"/>
              <w:spacing w:before="40" w:after="40"/>
              <w:rPr>
                <w:rFonts w:ascii="Neue Haas Grotesk Text Pro" w:hAnsi="Neue Haas Grotesk Text Pro"/>
                <w:sz w:val="20"/>
              </w:rPr>
            </w:pPr>
          </w:p>
        </w:tc>
        <w:tc>
          <w:tcPr>
            <w:tcW w:w="1035" w:type="pct"/>
            <w:shd w:val="clear" w:color="auto" w:fill="DBF2F2"/>
            <w:tcMar>
              <w:top w:w="57" w:type="dxa"/>
              <w:left w:w="85" w:type="dxa"/>
              <w:bottom w:w="0" w:type="dxa"/>
              <w:right w:w="85" w:type="dxa"/>
            </w:tcMar>
            <w:vAlign w:val="center"/>
          </w:tcPr>
          <w:p w14:paraId="06AFA925"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Review Date</w:t>
            </w:r>
          </w:p>
        </w:tc>
        <w:tc>
          <w:tcPr>
            <w:tcW w:w="1561" w:type="pct"/>
            <w:tcMar>
              <w:top w:w="57" w:type="dxa"/>
              <w:left w:w="85" w:type="dxa"/>
              <w:bottom w:w="0" w:type="dxa"/>
              <w:right w:w="85" w:type="dxa"/>
            </w:tcMar>
            <w:vAlign w:val="center"/>
          </w:tcPr>
          <w:p w14:paraId="1BF895D5" w14:textId="23F5B47E" w:rsidR="00E35C04" w:rsidRPr="00E35C04" w:rsidRDefault="01C41D37" w:rsidP="4762B472">
            <w:pPr>
              <w:pStyle w:val="Documentcontroltext"/>
              <w:spacing w:before="40" w:after="40"/>
              <w:rPr>
                <w:rFonts w:ascii="Neue Haas Grotesk Text Pro" w:hAnsi="Neue Haas Grotesk Text Pro"/>
                <w:sz w:val="20"/>
              </w:rPr>
            </w:pPr>
            <w:r w:rsidRPr="4762B472">
              <w:rPr>
                <w:rFonts w:ascii="Neue Haas Grotesk Text Pro" w:hAnsi="Neue Haas Grotesk Text Pro"/>
                <w:sz w:val="20"/>
              </w:rPr>
              <w:t>20/11/202</w:t>
            </w:r>
            <w:r w:rsidR="008A6184">
              <w:rPr>
                <w:rFonts w:ascii="Neue Haas Grotesk Text Pro" w:hAnsi="Neue Haas Grotesk Text Pro"/>
                <w:sz w:val="20"/>
              </w:rPr>
              <w:t>5</w:t>
            </w:r>
          </w:p>
        </w:tc>
      </w:tr>
      <w:tr w:rsidR="00E35C04" w:rsidRPr="00E35C04" w14:paraId="1D07852F" w14:textId="77777777" w:rsidTr="4762B472">
        <w:trPr>
          <w:cantSplit/>
        </w:trPr>
        <w:tc>
          <w:tcPr>
            <w:tcW w:w="1248" w:type="pct"/>
            <w:shd w:val="clear" w:color="auto" w:fill="DBF2F2"/>
            <w:tcMar>
              <w:top w:w="57" w:type="dxa"/>
              <w:left w:w="85" w:type="dxa"/>
              <w:bottom w:w="0" w:type="dxa"/>
              <w:right w:w="85" w:type="dxa"/>
            </w:tcMar>
            <w:vAlign w:val="center"/>
          </w:tcPr>
          <w:p w14:paraId="44B0FBF1" w14:textId="3116393B"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 xml:space="preserve">Replaces </w:t>
            </w:r>
            <w:r w:rsidR="009D260B">
              <w:rPr>
                <w:rFonts w:ascii="Neue Haas Grotesk Text Pro" w:hAnsi="Neue Haas Grotesk Text Pro"/>
                <w:sz w:val="20"/>
              </w:rPr>
              <w:t>QRG</w:t>
            </w:r>
          </w:p>
        </w:tc>
        <w:tc>
          <w:tcPr>
            <w:tcW w:w="3752" w:type="pct"/>
            <w:gridSpan w:val="3"/>
            <w:tcMar>
              <w:top w:w="57" w:type="dxa"/>
              <w:left w:w="85" w:type="dxa"/>
              <w:bottom w:w="0" w:type="dxa"/>
              <w:right w:w="85" w:type="dxa"/>
            </w:tcMar>
            <w:vAlign w:val="center"/>
          </w:tcPr>
          <w:p w14:paraId="54BE2112" w14:textId="17FC02CC" w:rsidR="00E35C04" w:rsidRPr="00E35C04" w:rsidRDefault="002B60ED" w:rsidP="00555B41">
            <w:pPr>
              <w:pStyle w:val="Documentcontroltext"/>
              <w:spacing w:before="40" w:after="40"/>
              <w:rPr>
                <w:rFonts w:ascii="Neue Haas Grotesk Text Pro" w:hAnsi="Neue Haas Grotesk Text Pro"/>
                <w:sz w:val="20"/>
              </w:rPr>
            </w:pPr>
            <w:r>
              <w:rPr>
                <w:rFonts w:ascii="Neue Haas Grotesk Text Pro" w:hAnsi="Neue Haas Grotesk Text Pro"/>
                <w:sz w:val="20"/>
              </w:rPr>
              <w:t xml:space="preserve">Construction Contract – Claim for </w:t>
            </w:r>
            <w:r w:rsidR="6260D191" w:rsidRPr="5B7AD23E">
              <w:rPr>
                <w:rFonts w:ascii="Neue Haas Grotesk Text Pro" w:hAnsi="Neue Haas Grotesk Text Pro"/>
                <w:sz w:val="20"/>
              </w:rPr>
              <w:t>Subsequent</w:t>
            </w:r>
            <w:r>
              <w:rPr>
                <w:rFonts w:ascii="Neue Haas Grotesk Text Pro" w:hAnsi="Neue Haas Grotesk Text Pro"/>
                <w:sz w:val="20"/>
              </w:rPr>
              <w:t xml:space="preserve"> Payment</w:t>
            </w:r>
          </w:p>
        </w:tc>
      </w:tr>
      <w:tr w:rsidR="00E35C04" w:rsidRPr="00E35C04" w14:paraId="70C8BD0B" w14:textId="77777777" w:rsidTr="4762B472">
        <w:trPr>
          <w:cantSplit/>
        </w:trPr>
        <w:tc>
          <w:tcPr>
            <w:tcW w:w="1248" w:type="pct"/>
            <w:shd w:val="clear" w:color="auto" w:fill="DBF2F2"/>
            <w:tcMar>
              <w:top w:w="57" w:type="dxa"/>
              <w:left w:w="85" w:type="dxa"/>
              <w:bottom w:w="0" w:type="dxa"/>
              <w:right w:w="85" w:type="dxa"/>
            </w:tcMar>
            <w:vAlign w:val="center"/>
          </w:tcPr>
          <w:p w14:paraId="448D2727"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EDRMS File No.</w:t>
            </w:r>
          </w:p>
        </w:tc>
        <w:tc>
          <w:tcPr>
            <w:tcW w:w="1156" w:type="pct"/>
            <w:tcMar>
              <w:top w:w="57" w:type="dxa"/>
              <w:left w:w="85" w:type="dxa"/>
              <w:bottom w:w="0" w:type="dxa"/>
              <w:right w:w="85" w:type="dxa"/>
            </w:tcMar>
            <w:vAlign w:val="center"/>
          </w:tcPr>
          <w:p w14:paraId="7623DD27" w14:textId="77777777" w:rsidR="00E35C04" w:rsidRPr="00E35C04" w:rsidRDefault="00E35C04" w:rsidP="00555B41">
            <w:pPr>
              <w:pStyle w:val="Documentcontroltext"/>
              <w:spacing w:before="40" w:after="40"/>
              <w:rPr>
                <w:rFonts w:ascii="Neue Haas Grotesk Text Pro" w:hAnsi="Neue Haas Grotesk Text Pro"/>
                <w:sz w:val="20"/>
              </w:rPr>
            </w:pPr>
          </w:p>
        </w:tc>
        <w:tc>
          <w:tcPr>
            <w:tcW w:w="1035" w:type="pct"/>
            <w:shd w:val="clear" w:color="auto" w:fill="DBF2F2"/>
            <w:tcMar>
              <w:top w:w="57" w:type="dxa"/>
              <w:left w:w="85" w:type="dxa"/>
              <w:bottom w:w="0" w:type="dxa"/>
              <w:right w:w="85" w:type="dxa"/>
            </w:tcMar>
            <w:vAlign w:val="center"/>
          </w:tcPr>
          <w:p w14:paraId="58E82723"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Document No &amp; Version</w:t>
            </w:r>
          </w:p>
        </w:tc>
        <w:tc>
          <w:tcPr>
            <w:tcW w:w="1561" w:type="pct"/>
            <w:tcMar>
              <w:top w:w="57" w:type="dxa"/>
              <w:left w:w="85" w:type="dxa"/>
              <w:bottom w:w="0" w:type="dxa"/>
              <w:right w:w="85" w:type="dxa"/>
            </w:tcMar>
            <w:vAlign w:val="center"/>
          </w:tcPr>
          <w:p w14:paraId="5D326139" w14:textId="16337EA1" w:rsidR="00E35C04" w:rsidRPr="00E35C04" w:rsidRDefault="008A6184" w:rsidP="00555B41">
            <w:pPr>
              <w:pStyle w:val="Documentcontroltext"/>
              <w:spacing w:before="40" w:after="40"/>
              <w:rPr>
                <w:rFonts w:ascii="Neue Haas Grotesk Text Pro" w:hAnsi="Neue Haas Grotesk Text Pro"/>
                <w:sz w:val="20"/>
              </w:rPr>
            </w:pPr>
            <w:r>
              <w:rPr>
                <w:rFonts w:ascii="Neue Haas Grotesk Text Pro" w:hAnsi="Neue Haas Grotesk Text Pro"/>
                <w:sz w:val="20"/>
              </w:rPr>
              <w:t>2</w:t>
            </w:r>
            <w:r w:rsidR="00273856">
              <w:rPr>
                <w:rFonts w:ascii="Neue Haas Grotesk Text Pro" w:hAnsi="Neue Haas Grotesk Text Pro"/>
                <w:sz w:val="20"/>
              </w:rPr>
              <w:t>.0</w:t>
            </w:r>
          </w:p>
        </w:tc>
      </w:tr>
      <w:tr w:rsidR="00E35C04" w:rsidRPr="00E35C04" w14:paraId="391B9D9F" w14:textId="77777777" w:rsidTr="4762B472">
        <w:trPr>
          <w:cantSplit/>
        </w:trPr>
        <w:tc>
          <w:tcPr>
            <w:tcW w:w="1248" w:type="pct"/>
            <w:shd w:val="clear" w:color="auto" w:fill="DBF2F2"/>
            <w:tcMar>
              <w:top w:w="57" w:type="dxa"/>
              <w:left w:w="85" w:type="dxa"/>
              <w:bottom w:w="0" w:type="dxa"/>
              <w:right w:w="85" w:type="dxa"/>
            </w:tcMar>
            <w:vAlign w:val="center"/>
          </w:tcPr>
          <w:p w14:paraId="60093A11" w14:textId="77777777" w:rsidR="00E35C04" w:rsidRPr="00E35C04" w:rsidRDefault="00E35C04" w:rsidP="00555B41">
            <w:pPr>
              <w:pStyle w:val="Documentcontroltext"/>
              <w:spacing w:before="40" w:after="40"/>
              <w:rPr>
                <w:rFonts w:ascii="Neue Haas Grotesk Text Pro" w:hAnsi="Neue Haas Grotesk Text Pro"/>
                <w:sz w:val="20"/>
              </w:rPr>
            </w:pPr>
            <w:r w:rsidRPr="00E35C04">
              <w:rPr>
                <w:rFonts w:ascii="Neue Haas Grotesk Text Pro" w:hAnsi="Neue Haas Grotesk Text Pro"/>
                <w:sz w:val="20"/>
              </w:rPr>
              <w:t>Scope</w:t>
            </w:r>
          </w:p>
        </w:tc>
        <w:tc>
          <w:tcPr>
            <w:tcW w:w="3752" w:type="pct"/>
            <w:gridSpan w:val="3"/>
            <w:tcMar>
              <w:top w:w="57" w:type="dxa"/>
              <w:left w:w="85" w:type="dxa"/>
              <w:bottom w:w="0" w:type="dxa"/>
              <w:right w:w="85" w:type="dxa"/>
            </w:tcMar>
            <w:vAlign w:val="center"/>
          </w:tcPr>
          <w:p w14:paraId="5D058DBE" w14:textId="49D7733C" w:rsidR="00E35C04" w:rsidRPr="00E35C04" w:rsidRDefault="0031084D">
            <w:pPr>
              <w:pStyle w:val="Body"/>
              <w:spacing w:after="0"/>
              <w:rPr>
                <w:rFonts w:ascii="Neue Haas Grotesk Text Pro" w:hAnsi="Neue Haas Grotesk Text Pro"/>
                <w:sz w:val="20"/>
                <w:szCs w:val="20"/>
              </w:rPr>
            </w:pPr>
            <w:r>
              <w:rPr>
                <w:rFonts w:ascii="Neue Haas Grotesk Text Pro" w:hAnsi="Neue Haas Grotesk Text Pro"/>
                <w:sz w:val="20"/>
                <w:szCs w:val="20"/>
              </w:rPr>
              <w:t>Ready Contracts</w:t>
            </w:r>
            <w:r w:rsidR="426E01D9" w:rsidRPr="4762B472">
              <w:rPr>
                <w:rFonts w:ascii="Neue Haas Grotesk Text Pro" w:hAnsi="Neue Haas Grotesk Text Pro"/>
                <w:sz w:val="20"/>
                <w:szCs w:val="20"/>
              </w:rPr>
              <w:t xml:space="preserve"> </w:t>
            </w:r>
            <w:r w:rsidR="65EBF8D3" w:rsidRPr="4762B472">
              <w:rPr>
                <w:rFonts w:ascii="Neue Haas Grotesk Text Pro" w:hAnsi="Neue Haas Grotesk Text Pro"/>
                <w:sz w:val="20"/>
                <w:szCs w:val="20"/>
              </w:rPr>
              <w:t xml:space="preserve">Subsequent </w:t>
            </w:r>
            <w:r w:rsidR="357AC27F" w:rsidRPr="4762B472">
              <w:rPr>
                <w:rFonts w:ascii="Neue Haas Grotesk Text Pro" w:hAnsi="Neue Haas Grotesk Text Pro"/>
                <w:sz w:val="20"/>
                <w:szCs w:val="20"/>
              </w:rPr>
              <w:t>Payment Claim</w:t>
            </w:r>
          </w:p>
        </w:tc>
      </w:tr>
    </w:tbl>
    <w:p w14:paraId="36739F77" w14:textId="7681E42B" w:rsidR="008C60F0" w:rsidRPr="008C60F0" w:rsidRDefault="008C60F0" w:rsidP="008C60F0">
      <w:pPr>
        <w:tabs>
          <w:tab w:val="left" w:pos="2385"/>
        </w:tabs>
      </w:pPr>
    </w:p>
    <w:sectPr w:rsidR="008C60F0" w:rsidRPr="008C60F0" w:rsidSect="00BF42D1">
      <w:headerReference w:type="even" r:id="rId30"/>
      <w:headerReference w:type="default" r:id="rId31"/>
      <w:footerReference w:type="default" r:id="rId32"/>
      <w:headerReference w:type="first" r:id="rId33"/>
      <w:footerReference w:type="first" r:id="rId34"/>
      <w:pgSz w:w="11906" w:h="16838" w:code="9"/>
      <w:pgMar w:top="1418" w:right="1133"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0E57" w14:textId="77777777" w:rsidR="00491E71" w:rsidRDefault="00491E71" w:rsidP="00CB24B6">
      <w:r>
        <w:separator/>
      </w:r>
    </w:p>
  </w:endnote>
  <w:endnote w:type="continuationSeparator" w:id="0">
    <w:p w14:paraId="0970A6A3" w14:textId="77777777" w:rsidR="00491E71" w:rsidRDefault="00491E71" w:rsidP="00CB24B6">
      <w:r>
        <w:continuationSeparator/>
      </w:r>
    </w:p>
  </w:endnote>
  <w:endnote w:type="continuationNotice" w:id="1">
    <w:p w14:paraId="6A4A181D" w14:textId="77777777" w:rsidR="00491E71" w:rsidRDefault="00491E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62735458"/>
      <w:docPartObj>
        <w:docPartGallery w:val="Page Numbers (Bottom of Page)"/>
        <w:docPartUnique/>
      </w:docPartObj>
    </w:sdtPr>
    <w:sdtEndPr>
      <w:rPr>
        <w:noProof/>
      </w:rPr>
    </w:sdtEndPr>
    <w:sdtContent>
      <w:p w14:paraId="53BA5A06" w14:textId="29893F01" w:rsidR="00A038F1" w:rsidRPr="007A6314" w:rsidRDefault="007A6314">
        <w:pPr>
          <w:pStyle w:val="Footer"/>
          <w:jc w:val="right"/>
          <w:rPr>
            <w:sz w:val="20"/>
            <w:szCs w:val="20"/>
          </w:rPr>
        </w:pPr>
        <w:r w:rsidRPr="007A6314">
          <w:rPr>
            <w:sz w:val="20"/>
            <w:szCs w:val="20"/>
          </w:rPr>
          <w:t xml:space="preserve">Construction Contract – </w:t>
        </w:r>
        <w:r w:rsidR="008C60F0">
          <w:rPr>
            <w:sz w:val="20"/>
            <w:szCs w:val="20"/>
          </w:rPr>
          <w:t>Subsequent</w:t>
        </w:r>
        <w:r w:rsidRPr="007A6314">
          <w:rPr>
            <w:sz w:val="20"/>
            <w:szCs w:val="20"/>
          </w:rPr>
          <w:t xml:space="preserve"> Payment Claim</w:t>
        </w:r>
        <w:r w:rsidRPr="007A6314">
          <w:rPr>
            <w:sz w:val="20"/>
            <w:szCs w:val="20"/>
          </w:rPr>
          <w:tab/>
        </w:r>
        <w:r w:rsidR="00A038F1" w:rsidRPr="007A6314">
          <w:rPr>
            <w:sz w:val="20"/>
            <w:szCs w:val="20"/>
          </w:rPr>
          <w:fldChar w:fldCharType="begin"/>
        </w:r>
        <w:r w:rsidR="00A038F1" w:rsidRPr="007A6314">
          <w:rPr>
            <w:sz w:val="20"/>
            <w:szCs w:val="20"/>
          </w:rPr>
          <w:instrText xml:space="preserve"> PAGE   \* MERGEFORMAT </w:instrText>
        </w:r>
        <w:r w:rsidR="00A038F1" w:rsidRPr="007A6314">
          <w:rPr>
            <w:sz w:val="20"/>
            <w:szCs w:val="20"/>
          </w:rPr>
          <w:fldChar w:fldCharType="separate"/>
        </w:r>
        <w:r w:rsidR="00A038F1" w:rsidRPr="007A6314">
          <w:rPr>
            <w:noProof/>
            <w:sz w:val="20"/>
            <w:szCs w:val="20"/>
          </w:rPr>
          <w:t>2</w:t>
        </w:r>
        <w:r w:rsidR="00A038F1" w:rsidRPr="007A631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49377"/>
      <w:docPartObj>
        <w:docPartGallery w:val="Page Numbers (Bottom of Page)"/>
        <w:docPartUnique/>
      </w:docPartObj>
    </w:sdtPr>
    <w:sdtEndPr>
      <w:rPr>
        <w:noProof/>
      </w:rPr>
    </w:sdtEndPr>
    <w:sdtContent>
      <w:p w14:paraId="6A12E05D" w14:textId="22E99E83" w:rsidR="009D243D" w:rsidRDefault="009D243D">
        <w:pPr>
          <w:pStyle w:val="Footer"/>
          <w:jc w:val="right"/>
        </w:pPr>
        <w:r w:rsidRPr="009D243D">
          <w:rPr>
            <w:sz w:val="18"/>
            <w:szCs w:val="18"/>
          </w:rPr>
          <w:t>Construction Contract – Subsequent Payment Claim</w:t>
        </w:r>
        <w:r w:rsidRPr="009D243D">
          <w:t xml:space="preserve"> </w:t>
        </w:r>
        <w:r>
          <w:tab/>
        </w:r>
        <w:r>
          <w:tab/>
        </w:r>
        <w:r w:rsidRPr="009D243D">
          <w:rPr>
            <w:sz w:val="18"/>
            <w:szCs w:val="18"/>
          </w:rPr>
          <w:fldChar w:fldCharType="begin"/>
        </w:r>
        <w:r w:rsidRPr="009D243D">
          <w:rPr>
            <w:sz w:val="18"/>
            <w:szCs w:val="18"/>
          </w:rPr>
          <w:instrText xml:space="preserve"> PAGE   \* MERGEFORMAT </w:instrText>
        </w:r>
        <w:r w:rsidRPr="009D243D">
          <w:rPr>
            <w:sz w:val="18"/>
            <w:szCs w:val="18"/>
          </w:rPr>
          <w:fldChar w:fldCharType="separate"/>
        </w:r>
        <w:r w:rsidRPr="009D243D">
          <w:rPr>
            <w:noProof/>
            <w:sz w:val="18"/>
            <w:szCs w:val="18"/>
          </w:rPr>
          <w:t>2</w:t>
        </w:r>
        <w:r w:rsidRPr="009D243D">
          <w:rPr>
            <w:noProof/>
            <w:sz w:val="18"/>
            <w:szCs w:val="18"/>
          </w:rPr>
          <w:fldChar w:fldCharType="end"/>
        </w:r>
      </w:p>
    </w:sdtContent>
  </w:sdt>
  <w:p w14:paraId="2F6D477D" w14:textId="7F5E91F8" w:rsidR="000D21CC" w:rsidRPr="000D21CC" w:rsidRDefault="000D21C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4E55" w14:textId="77777777" w:rsidR="00491E71" w:rsidRDefault="00491E71" w:rsidP="00CB24B6">
      <w:r>
        <w:separator/>
      </w:r>
    </w:p>
  </w:footnote>
  <w:footnote w:type="continuationSeparator" w:id="0">
    <w:p w14:paraId="7A15B29E" w14:textId="77777777" w:rsidR="00491E71" w:rsidRDefault="00491E71" w:rsidP="00CB24B6">
      <w:r>
        <w:continuationSeparator/>
      </w:r>
    </w:p>
  </w:footnote>
  <w:footnote w:type="continuationNotice" w:id="1">
    <w:p w14:paraId="16BFBEE2" w14:textId="77777777" w:rsidR="00491E71" w:rsidRDefault="00491E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A9E1" w14:textId="3621CAFB" w:rsidR="008B70D3" w:rsidRDefault="001614E3">
    <w:pPr>
      <w:pStyle w:val="Header"/>
    </w:pPr>
    <w:r>
      <w:rPr>
        <w:noProof/>
      </w:rPr>
      <mc:AlternateContent>
        <mc:Choice Requires="wps">
          <w:drawing>
            <wp:anchor distT="0" distB="0" distL="0" distR="0" simplePos="0" relativeHeight="251661824" behindDoc="0" locked="0" layoutInCell="1" allowOverlap="1" wp14:anchorId="4974DE0B" wp14:editId="3D506075">
              <wp:simplePos x="635" y="635"/>
              <wp:positionH relativeFrom="page">
                <wp:align>center</wp:align>
              </wp:positionH>
              <wp:positionV relativeFrom="page">
                <wp:align>top</wp:align>
              </wp:positionV>
              <wp:extent cx="551815" cy="376555"/>
              <wp:effectExtent l="0" t="0" r="635" b="4445"/>
              <wp:wrapNone/>
              <wp:docPr id="5192157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B41743" w14:textId="13ED264E"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74DE0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CB41743" w14:textId="13ED264E"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1E8" w14:textId="7BF6544C" w:rsidR="008C6F42" w:rsidRPr="003E4262" w:rsidRDefault="001614E3" w:rsidP="00CB24B6">
    <w:pPr>
      <w:pStyle w:val="Header"/>
    </w:pPr>
    <w:r>
      <w:rPr>
        <w:noProof/>
      </w:rPr>
      <mc:AlternateContent>
        <mc:Choice Requires="wps">
          <w:drawing>
            <wp:anchor distT="0" distB="0" distL="0" distR="0" simplePos="0" relativeHeight="251662848" behindDoc="0" locked="0" layoutInCell="1" allowOverlap="1" wp14:anchorId="1CE6504E" wp14:editId="0BA78102">
              <wp:simplePos x="904875" y="447675"/>
              <wp:positionH relativeFrom="page">
                <wp:align>center</wp:align>
              </wp:positionH>
              <wp:positionV relativeFrom="page">
                <wp:align>top</wp:align>
              </wp:positionV>
              <wp:extent cx="551815" cy="376555"/>
              <wp:effectExtent l="0" t="0" r="635" b="4445"/>
              <wp:wrapNone/>
              <wp:docPr id="152278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2609AA" w14:textId="7D4DABC6"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6504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2609AA" w14:textId="7D4DABC6"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44F1" w14:textId="6BFBC3E9" w:rsidR="00CB24B6" w:rsidRPr="002236E4" w:rsidRDefault="001614E3" w:rsidP="00617B1C">
    <w:pPr>
      <w:pStyle w:val="Header"/>
      <w:tabs>
        <w:tab w:val="clear" w:pos="4513"/>
        <w:tab w:val="clear" w:pos="9026"/>
      </w:tabs>
      <w:rPr>
        <w:szCs w:val="24"/>
      </w:rPr>
    </w:pPr>
    <w:r>
      <w:rPr>
        <w:noProof/>
        <w:lang w:eastAsia="en-AU"/>
      </w:rPr>
      <mc:AlternateContent>
        <mc:Choice Requires="wps">
          <w:drawing>
            <wp:anchor distT="0" distB="0" distL="0" distR="0" simplePos="0" relativeHeight="251660800" behindDoc="0" locked="0" layoutInCell="1" allowOverlap="1" wp14:anchorId="16E19B5B" wp14:editId="2BD5EB4C">
              <wp:simplePos x="901065" y="450850"/>
              <wp:positionH relativeFrom="page">
                <wp:align>center</wp:align>
              </wp:positionH>
              <wp:positionV relativeFrom="page">
                <wp:align>top</wp:align>
              </wp:positionV>
              <wp:extent cx="551815" cy="376555"/>
              <wp:effectExtent l="0" t="0" r="635" b="4445"/>
              <wp:wrapNone/>
              <wp:docPr id="6010034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9A6152" w14:textId="3C9433AC"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19B5B"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B9A6152" w14:textId="3C9433AC" w:rsidR="001614E3" w:rsidRPr="001614E3" w:rsidRDefault="001614E3" w:rsidP="001614E3">
                    <w:pPr>
                      <w:spacing w:after="0"/>
                      <w:rPr>
                        <w:rFonts w:ascii="Calibri" w:eastAsia="Calibri" w:hAnsi="Calibri" w:cs="Calibri"/>
                        <w:noProof/>
                        <w:color w:val="FF0000"/>
                        <w:szCs w:val="24"/>
                      </w:rPr>
                    </w:pPr>
                    <w:r w:rsidRPr="001614E3">
                      <w:rPr>
                        <w:rFonts w:ascii="Calibri" w:eastAsia="Calibri" w:hAnsi="Calibri" w:cs="Calibri"/>
                        <w:noProof/>
                        <w:color w:val="FF0000"/>
                        <w:szCs w:val="24"/>
                      </w:rPr>
                      <w:t>OFFICIAL</w:t>
                    </w:r>
                  </w:p>
                </w:txbxContent>
              </v:textbox>
              <w10:wrap anchorx="page" anchory="page"/>
            </v:shape>
          </w:pict>
        </mc:Fallback>
      </mc:AlternateContent>
    </w:r>
    <w:r w:rsidR="007506B5">
      <w:rPr>
        <w:noProof/>
        <w:szCs w:val="24"/>
      </w:rPr>
      <w:drawing>
        <wp:inline distT="0" distB="0" distL="0" distR="0" wp14:anchorId="3497A992" wp14:editId="7BF191F7">
          <wp:extent cx="2409825" cy="438652"/>
          <wp:effectExtent l="0" t="0" r="0" b="0"/>
          <wp:docPr id="631262275" name="Picture 1"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62275" name="Picture 1" descr="A close-up of a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5686" cy="443359"/>
                  </a:xfrm>
                  <a:prstGeom prst="rect">
                    <a:avLst/>
                  </a:prstGeom>
                </pic:spPr>
              </pic:pic>
            </a:graphicData>
          </a:graphic>
        </wp:inline>
      </w:drawing>
    </w:r>
    <w:r w:rsidR="007506B5" w:rsidRPr="002236E4">
      <w:rPr>
        <w:szCs w:val="24"/>
      </w:rPr>
      <w:t xml:space="preserve"> </w:t>
    </w:r>
  </w:p>
  <w:p w14:paraId="21F18661" w14:textId="77777777" w:rsidR="00CB24B6" w:rsidRPr="002236E4" w:rsidRDefault="00CB24B6" w:rsidP="00617B1C">
    <w:pPr>
      <w:pStyle w:val="Header"/>
      <w:tabs>
        <w:tab w:val="clear" w:pos="4513"/>
        <w:tab w:val="clear" w:pos="902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C09000F"/>
    <w:lvl w:ilvl="0">
      <w:start w:val="1"/>
      <w:numFmt w:val="decimal"/>
      <w:lvlText w:val="%1."/>
      <w:lvlJc w:val="left"/>
      <w:pPr>
        <w:ind w:left="720" w:hanging="360"/>
      </w:pPr>
    </w:lvl>
  </w:abstractNum>
  <w:abstractNum w:abstractNumId="1" w15:restartNumberingAfterBreak="0">
    <w:nsid w:val="01362456"/>
    <w:multiLevelType w:val="hybridMultilevel"/>
    <w:tmpl w:val="3BE637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579DB"/>
    <w:multiLevelType w:val="multilevel"/>
    <w:tmpl w:val="194E3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23B2B"/>
    <w:multiLevelType w:val="hybridMultilevel"/>
    <w:tmpl w:val="CFFEDC30"/>
    <w:lvl w:ilvl="0" w:tplc="56E63AFE">
      <w:start w:val="1"/>
      <w:numFmt w:val="bullet"/>
      <w:pStyle w:val="ListBullet"/>
      <w:lvlText w:val=""/>
      <w:lvlJc w:val="left"/>
      <w:pPr>
        <w:ind w:left="720" w:hanging="360"/>
      </w:pPr>
      <w:rPr>
        <w:rFonts w:ascii="Symbol" w:hAnsi="Symbol" w:hint="default"/>
      </w:rPr>
    </w:lvl>
    <w:lvl w:ilvl="1" w:tplc="E166B1BE">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B27E9"/>
    <w:multiLevelType w:val="hybridMultilevel"/>
    <w:tmpl w:val="B3C2C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CE2F75"/>
    <w:multiLevelType w:val="hybridMultilevel"/>
    <w:tmpl w:val="39DAB67A"/>
    <w:lvl w:ilvl="0" w:tplc="0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D244BF"/>
    <w:multiLevelType w:val="multilevel"/>
    <w:tmpl w:val="0FC41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C32B7"/>
    <w:multiLevelType w:val="hybridMultilevel"/>
    <w:tmpl w:val="6F080B4A"/>
    <w:lvl w:ilvl="0" w:tplc="5D46B78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A45D85"/>
    <w:multiLevelType w:val="hybridMultilevel"/>
    <w:tmpl w:val="1C228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449D6"/>
    <w:multiLevelType w:val="multilevel"/>
    <w:tmpl w:val="D9900C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62168"/>
    <w:multiLevelType w:val="hybridMultilevel"/>
    <w:tmpl w:val="AEDA87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9551F7F"/>
    <w:multiLevelType w:val="hybridMultilevel"/>
    <w:tmpl w:val="B3C2C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C74D65"/>
    <w:multiLevelType w:val="hybridMultilevel"/>
    <w:tmpl w:val="464E82D8"/>
    <w:lvl w:ilvl="0" w:tplc="2DB4D9DA">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C5775"/>
    <w:multiLevelType w:val="multilevel"/>
    <w:tmpl w:val="DB5A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A46104"/>
    <w:multiLevelType w:val="hybridMultilevel"/>
    <w:tmpl w:val="60D0A75E"/>
    <w:lvl w:ilvl="0" w:tplc="B98CD52C">
      <w:start w:val="1"/>
      <w:numFmt w:val="bullet"/>
      <w:pStyle w:val="Bullet2"/>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49366E4B"/>
    <w:multiLevelType w:val="hybridMultilevel"/>
    <w:tmpl w:val="0F5A6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9C212C"/>
    <w:multiLevelType w:val="hybridMultilevel"/>
    <w:tmpl w:val="9CDC36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466F67"/>
    <w:multiLevelType w:val="hybridMultilevel"/>
    <w:tmpl w:val="08F062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8410AF"/>
    <w:multiLevelType w:val="hybridMultilevel"/>
    <w:tmpl w:val="99524A54"/>
    <w:lvl w:ilvl="0" w:tplc="2F343418">
      <w:start w:val="1"/>
      <w:numFmt w:val="bullet"/>
      <w:pStyle w:val="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BF1484C"/>
    <w:multiLevelType w:val="multilevel"/>
    <w:tmpl w:val="B9707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1E77D1"/>
    <w:multiLevelType w:val="hybridMultilevel"/>
    <w:tmpl w:val="A8BA5F16"/>
    <w:lvl w:ilvl="0" w:tplc="26A4B27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F776EA"/>
    <w:multiLevelType w:val="multilevel"/>
    <w:tmpl w:val="689CB3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45505B"/>
    <w:multiLevelType w:val="hybridMultilevel"/>
    <w:tmpl w:val="7C703958"/>
    <w:lvl w:ilvl="0" w:tplc="33FA4E80">
      <w:start w:val="1"/>
      <w:numFmt w:val="bullet"/>
      <w:pStyle w:val="Bullet1"/>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3" w15:restartNumberingAfterBreak="0">
    <w:nsid w:val="7B280F9A"/>
    <w:multiLevelType w:val="hybridMultilevel"/>
    <w:tmpl w:val="92F661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A831FE"/>
    <w:multiLevelType w:val="multilevel"/>
    <w:tmpl w:val="23F4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535691">
    <w:abstractNumId w:val="3"/>
  </w:num>
  <w:num w:numId="2" w16cid:durableId="675692852">
    <w:abstractNumId w:val="22"/>
  </w:num>
  <w:num w:numId="3" w16cid:durableId="479809279">
    <w:abstractNumId w:val="18"/>
  </w:num>
  <w:num w:numId="4" w16cid:durableId="1891107005">
    <w:abstractNumId w:val="14"/>
  </w:num>
  <w:num w:numId="5" w16cid:durableId="1140801807">
    <w:abstractNumId w:val="8"/>
  </w:num>
  <w:num w:numId="6" w16cid:durableId="1819303297">
    <w:abstractNumId w:val="9"/>
  </w:num>
  <w:num w:numId="7" w16cid:durableId="1756710762">
    <w:abstractNumId w:val="0"/>
  </w:num>
  <w:num w:numId="8" w16cid:durableId="1768967015">
    <w:abstractNumId w:val="0"/>
    <w:lvlOverride w:ilvl="0">
      <w:startOverride w:val="1"/>
    </w:lvlOverride>
  </w:num>
  <w:num w:numId="9" w16cid:durableId="1254044516">
    <w:abstractNumId w:val="7"/>
  </w:num>
  <w:num w:numId="10" w16cid:durableId="795294885">
    <w:abstractNumId w:val="16"/>
  </w:num>
  <w:num w:numId="11" w16cid:durableId="803350761">
    <w:abstractNumId w:val="21"/>
  </w:num>
  <w:num w:numId="12" w16cid:durableId="1785348985">
    <w:abstractNumId w:val="10"/>
  </w:num>
  <w:num w:numId="13" w16cid:durableId="2104913010">
    <w:abstractNumId w:val="11"/>
  </w:num>
  <w:num w:numId="14" w16cid:durableId="1656883097">
    <w:abstractNumId w:val="5"/>
  </w:num>
  <w:num w:numId="15" w16cid:durableId="1110467279">
    <w:abstractNumId w:val="23"/>
  </w:num>
  <w:num w:numId="16" w16cid:durableId="62264916">
    <w:abstractNumId w:val="15"/>
  </w:num>
  <w:num w:numId="17" w16cid:durableId="2000380513">
    <w:abstractNumId w:val="24"/>
  </w:num>
  <w:num w:numId="18" w16cid:durableId="1165973745">
    <w:abstractNumId w:val="2"/>
  </w:num>
  <w:num w:numId="19" w16cid:durableId="1394933861">
    <w:abstractNumId w:val="19"/>
  </w:num>
  <w:num w:numId="20" w16cid:durableId="86079571">
    <w:abstractNumId w:val="17"/>
  </w:num>
  <w:num w:numId="21" w16cid:durableId="1554582439">
    <w:abstractNumId w:val="12"/>
  </w:num>
  <w:num w:numId="22" w16cid:durableId="1596859479">
    <w:abstractNumId w:val="20"/>
  </w:num>
  <w:num w:numId="23" w16cid:durableId="1868982076">
    <w:abstractNumId w:val="13"/>
  </w:num>
  <w:num w:numId="24" w16cid:durableId="1554076714">
    <w:abstractNumId w:val="6"/>
  </w:num>
  <w:num w:numId="25" w16cid:durableId="1525093159">
    <w:abstractNumId w:val="4"/>
  </w:num>
  <w:num w:numId="26" w16cid:durableId="17385520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E0"/>
    <w:rsid w:val="0000682C"/>
    <w:rsid w:val="000145FA"/>
    <w:rsid w:val="000300F1"/>
    <w:rsid w:val="00033132"/>
    <w:rsid w:val="000402A0"/>
    <w:rsid w:val="00042590"/>
    <w:rsid w:val="00042EC2"/>
    <w:rsid w:val="00052FAA"/>
    <w:rsid w:val="00053137"/>
    <w:rsid w:val="00056A2E"/>
    <w:rsid w:val="00073C3E"/>
    <w:rsid w:val="00074C34"/>
    <w:rsid w:val="00076D09"/>
    <w:rsid w:val="0009075E"/>
    <w:rsid w:val="00090765"/>
    <w:rsid w:val="00094FF2"/>
    <w:rsid w:val="000959C4"/>
    <w:rsid w:val="000A1F27"/>
    <w:rsid w:val="000A76BA"/>
    <w:rsid w:val="000B151A"/>
    <w:rsid w:val="000C0A1B"/>
    <w:rsid w:val="000C0FDE"/>
    <w:rsid w:val="000C2F03"/>
    <w:rsid w:val="000C7DE3"/>
    <w:rsid w:val="000D0905"/>
    <w:rsid w:val="000D21CC"/>
    <w:rsid w:val="000D2246"/>
    <w:rsid w:val="000D33DF"/>
    <w:rsid w:val="000D3C4B"/>
    <w:rsid w:val="000E138B"/>
    <w:rsid w:val="000E6EA1"/>
    <w:rsid w:val="000F1785"/>
    <w:rsid w:val="000F34AA"/>
    <w:rsid w:val="000F3B9A"/>
    <w:rsid w:val="000F540F"/>
    <w:rsid w:val="000F6E0E"/>
    <w:rsid w:val="001001E0"/>
    <w:rsid w:val="001004D5"/>
    <w:rsid w:val="00104680"/>
    <w:rsid w:val="001056DB"/>
    <w:rsid w:val="00107789"/>
    <w:rsid w:val="00114FAA"/>
    <w:rsid w:val="00121970"/>
    <w:rsid w:val="00121CD6"/>
    <w:rsid w:val="0012448D"/>
    <w:rsid w:val="00127930"/>
    <w:rsid w:val="00132B56"/>
    <w:rsid w:val="00135792"/>
    <w:rsid w:val="001416EB"/>
    <w:rsid w:val="00143698"/>
    <w:rsid w:val="001446A0"/>
    <w:rsid w:val="00147670"/>
    <w:rsid w:val="001501D3"/>
    <w:rsid w:val="00157CB0"/>
    <w:rsid w:val="001614E3"/>
    <w:rsid w:val="001617A5"/>
    <w:rsid w:val="00162BF7"/>
    <w:rsid w:val="0016305C"/>
    <w:rsid w:val="00164DD2"/>
    <w:rsid w:val="001652E7"/>
    <w:rsid w:val="00172B60"/>
    <w:rsid w:val="00180BD1"/>
    <w:rsid w:val="00182F14"/>
    <w:rsid w:val="00183D85"/>
    <w:rsid w:val="0019272F"/>
    <w:rsid w:val="00196F0D"/>
    <w:rsid w:val="00197154"/>
    <w:rsid w:val="0019723A"/>
    <w:rsid w:val="001A68CD"/>
    <w:rsid w:val="001B1E0E"/>
    <w:rsid w:val="001B627B"/>
    <w:rsid w:val="001C01CD"/>
    <w:rsid w:val="001D2483"/>
    <w:rsid w:val="001D2A7D"/>
    <w:rsid w:val="001D7068"/>
    <w:rsid w:val="001E10E2"/>
    <w:rsid w:val="001E3254"/>
    <w:rsid w:val="001F752F"/>
    <w:rsid w:val="0020410B"/>
    <w:rsid w:val="00212757"/>
    <w:rsid w:val="00216A5C"/>
    <w:rsid w:val="00216E8A"/>
    <w:rsid w:val="00221241"/>
    <w:rsid w:val="00221D4D"/>
    <w:rsid w:val="00223629"/>
    <w:rsid w:val="002236E4"/>
    <w:rsid w:val="00233507"/>
    <w:rsid w:val="002337C1"/>
    <w:rsid w:val="0024510C"/>
    <w:rsid w:val="0024575E"/>
    <w:rsid w:val="00252CFF"/>
    <w:rsid w:val="0025588A"/>
    <w:rsid w:val="00263405"/>
    <w:rsid w:val="00264A5A"/>
    <w:rsid w:val="00265724"/>
    <w:rsid w:val="00266252"/>
    <w:rsid w:val="002673D9"/>
    <w:rsid w:val="00267D24"/>
    <w:rsid w:val="00271DA6"/>
    <w:rsid w:val="00273856"/>
    <w:rsid w:val="00273C00"/>
    <w:rsid w:val="00274D47"/>
    <w:rsid w:val="002766C7"/>
    <w:rsid w:val="002811FB"/>
    <w:rsid w:val="00281907"/>
    <w:rsid w:val="002831CE"/>
    <w:rsid w:val="00295DC5"/>
    <w:rsid w:val="002A2F04"/>
    <w:rsid w:val="002B13BA"/>
    <w:rsid w:val="002B60ED"/>
    <w:rsid w:val="002C0BC2"/>
    <w:rsid w:val="002C1F03"/>
    <w:rsid w:val="002C39F2"/>
    <w:rsid w:val="002C6644"/>
    <w:rsid w:val="002E2537"/>
    <w:rsid w:val="002E78D4"/>
    <w:rsid w:val="002F1042"/>
    <w:rsid w:val="002F3819"/>
    <w:rsid w:val="00300920"/>
    <w:rsid w:val="003055BA"/>
    <w:rsid w:val="0031084D"/>
    <w:rsid w:val="00312507"/>
    <w:rsid w:val="0031281D"/>
    <w:rsid w:val="00315889"/>
    <w:rsid w:val="0032263C"/>
    <w:rsid w:val="00322903"/>
    <w:rsid w:val="003241E5"/>
    <w:rsid w:val="003309CE"/>
    <w:rsid w:val="00336CED"/>
    <w:rsid w:val="003416B0"/>
    <w:rsid w:val="00343BA5"/>
    <w:rsid w:val="00347A0A"/>
    <w:rsid w:val="003509AB"/>
    <w:rsid w:val="00354A06"/>
    <w:rsid w:val="00356A3B"/>
    <w:rsid w:val="00360564"/>
    <w:rsid w:val="00364976"/>
    <w:rsid w:val="00371CF9"/>
    <w:rsid w:val="00372502"/>
    <w:rsid w:val="0037370B"/>
    <w:rsid w:val="00376DCC"/>
    <w:rsid w:val="0038613B"/>
    <w:rsid w:val="00387A9E"/>
    <w:rsid w:val="00392A62"/>
    <w:rsid w:val="00394EF1"/>
    <w:rsid w:val="003A2153"/>
    <w:rsid w:val="003A25E3"/>
    <w:rsid w:val="003A2BFE"/>
    <w:rsid w:val="003A46DF"/>
    <w:rsid w:val="003B225B"/>
    <w:rsid w:val="003C1BA6"/>
    <w:rsid w:val="003C79AB"/>
    <w:rsid w:val="003D16FE"/>
    <w:rsid w:val="003D1D2D"/>
    <w:rsid w:val="003D4662"/>
    <w:rsid w:val="003D56AB"/>
    <w:rsid w:val="003D78DA"/>
    <w:rsid w:val="003E0917"/>
    <w:rsid w:val="003E104A"/>
    <w:rsid w:val="003E3371"/>
    <w:rsid w:val="003E4262"/>
    <w:rsid w:val="003E5917"/>
    <w:rsid w:val="003E667B"/>
    <w:rsid w:val="003F036F"/>
    <w:rsid w:val="003F7653"/>
    <w:rsid w:val="003F7BD4"/>
    <w:rsid w:val="0040010F"/>
    <w:rsid w:val="0040168D"/>
    <w:rsid w:val="00401C3C"/>
    <w:rsid w:val="0042380A"/>
    <w:rsid w:val="00426D74"/>
    <w:rsid w:val="0043205A"/>
    <w:rsid w:val="0043229C"/>
    <w:rsid w:val="00432BE4"/>
    <w:rsid w:val="00432D2C"/>
    <w:rsid w:val="00435753"/>
    <w:rsid w:val="00437050"/>
    <w:rsid w:val="00440298"/>
    <w:rsid w:val="00441B69"/>
    <w:rsid w:val="00441E05"/>
    <w:rsid w:val="00452C0B"/>
    <w:rsid w:val="004541D5"/>
    <w:rsid w:val="00454B60"/>
    <w:rsid w:val="00454E66"/>
    <w:rsid w:val="00461D4A"/>
    <w:rsid w:val="00462D39"/>
    <w:rsid w:val="00466BDA"/>
    <w:rsid w:val="00467734"/>
    <w:rsid w:val="0047216B"/>
    <w:rsid w:val="00476EDF"/>
    <w:rsid w:val="00480B1F"/>
    <w:rsid w:val="004812EB"/>
    <w:rsid w:val="00491E71"/>
    <w:rsid w:val="0049437E"/>
    <w:rsid w:val="004968CD"/>
    <w:rsid w:val="004A465E"/>
    <w:rsid w:val="004A53E8"/>
    <w:rsid w:val="004A6DAA"/>
    <w:rsid w:val="004A7195"/>
    <w:rsid w:val="004A7548"/>
    <w:rsid w:val="004B1466"/>
    <w:rsid w:val="004B6496"/>
    <w:rsid w:val="004C3A83"/>
    <w:rsid w:val="004C3F31"/>
    <w:rsid w:val="004C5A38"/>
    <w:rsid w:val="004D1CEC"/>
    <w:rsid w:val="004D40D6"/>
    <w:rsid w:val="004E16CF"/>
    <w:rsid w:val="004E4C26"/>
    <w:rsid w:val="004F0849"/>
    <w:rsid w:val="004F5C48"/>
    <w:rsid w:val="005027DD"/>
    <w:rsid w:val="005041B9"/>
    <w:rsid w:val="00517533"/>
    <w:rsid w:val="00524522"/>
    <w:rsid w:val="00525DD3"/>
    <w:rsid w:val="00527459"/>
    <w:rsid w:val="005301C0"/>
    <w:rsid w:val="00540D3D"/>
    <w:rsid w:val="00541B6A"/>
    <w:rsid w:val="00557C7E"/>
    <w:rsid w:val="00560C60"/>
    <w:rsid w:val="0057004A"/>
    <w:rsid w:val="005700E2"/>
    <w:rsid w:val="005700E3"/>
    <w:rsid w:val="00573429"/>
    <w:rsid w:val="005749D7"/>
    <w:rsid w:val="00583BAD"/>
    <w:rsid w:val="005865E0"/>
    <w:rsid w:val="005915D3"/>
    <w:rsid w:val="00594A0F"/>
    <w:rsid w:val="00595E7F"/>
    <w:rsid w:val="005A2DC1"/>
    <w:rsid w:val="005A45E8"/>
    <w:rsid w:val="005A68C9"/>
    <w:rsid w:val="005B4422"/>
    <w:rsid w:val="005B622B"/>
    <w:rsid w:val="005C08C8"/>
    <w:rsid w:val="005C0A73"/>
    <w:rsid w:val="005C6F56"/>
    <w:rsid w:val="005D5E01"/>
    <w:rsid w:val="005D662E"/>
    <w:rsid w:val="005D7270"/>
    <w:rsid w:val="005E1638"/>
    <w:rsid w:val="005E208A"/>
    <w:rsid w:val="005E2CCF"/>
    <w:rsid w:val="005E3325"/>
    <w:rsid w:val="005F29BB"/>
    <w:rsid w:val="005F6C1B"/>
    <w:rsid w:val="00601BAB"/>
    <w:rsid w:val="00605C25"/>
    <w:rsid w:val="00614146"/>
    <w:rsid w:val="00614476"/>
    <w:rsid w:val="00614575"/>
    <w:rsid w:val="00617B1C"/>
    <w:rsid w:val="00620E40"/>
    <w:rsid w:val="006210BF"/>
    <w:rsid w:val="00622FD2"/>
    <w:rsid w:val="00625080"/>
    <w:rsid w:val="006250CD"/>
    <w:rsid w:val="00625939"/>
    <w:rsid w:val="0062625F"/>
    <w:rsid w:val="0062648D"/>
    <w:rsid w:val="00634CAD"/>
    <w:rsid w:val="00637B25"/>
    <w:rsid w:val="00637DDA"/>
    <w:rsid w:val="006419F5"/>
    <w:rsid w:val="00642DF5"/>
    <w:rsid w:val="00647535"/>
    <w:rsid w:val="00654A46"/>
    <w:rsid w:val="00656BB0"/>
    <w:rsid w:val="00657100"/>
    <w:rsid w:val="006650EE"/>
    <w:rsid w:val="006658C4"/>
    <w:rsid w:val="00665CDE"/>
    <w:rsid w:val="0067047C"/>
    <w:rsid w:val="006758F7"/>
    <w:rsid w:val="00675E95"/>
    <w:rsid w:val="006825DF"/>
    <w:rsid w:val="00682E65"/>
    <w:rsid w:val="006914AC"/>
    <w:rsid w:val="00694600"/>
    <w:rsid w:val="006977B0"/>
    <w:rsid w:val="006A2840"/>
    <w:rsid w:val="006A39A2"/>
    <w:rsid w:val="006A49CD"/>
    <w:rsid w:val="006A7025"/>
    <w:rsid w:val="006A7250"/>
    <w:rsid w:val="006B4B12"/>
    <w:rsid w:val="006C0EEA"/>
    <w:rsid w:val="006D5BB8"/>
    <w:rsid w:val="006D635A"/>
    <w:rsid w:val="006E12F2"/>
    <w:rsid w:val="006E17FB"/>
    <w:rsid w:val="006E36DF"/>
    <w:rsid w:val="006F0C95"/>
    <w:rsid w:val="006F4169"/>
    <w:rsid w:val="006F552C"/>
    <w:rsid w:val="006F7311"/>
    <w:rsid w:val="006F7D90"/>
    <w:rsid w:val="00701CCA"/>
    <w:rsid w:val="0070306D"/>
    <w:rsid w:val="00703D8F"/>
    <w:rsid w:val="0070718B"/>
    <w:rsid w:val="0071106A"/>
    <w:rsid w:val="007167A3"/>
    <w:rsid w:val="0072458C"/>
    <w:rsid w:val="007271E1"/>
    <w:rsid w:val="00730830"/>
    <w:rsid w:val="007318B3"/>
    <w:rsid w:val="00733FD6"/>
    <w:rsid w:val="00735470"/>
    <w:rsid w:val="007402F7"/>
    <w:rsid w:val="00741F0D"/>
    <w:rsid w:val="00742834"/>
    <w:rsid w:val="0074556D"/>
    <w:rsid w:val="007506B5"/>
    <w:rsid w:val="00752382"/>
    <w:rsid w:val="00753E4D"/>
    <w:rsid w:val="00755900"/>
    <w:rsid w:val="00756CC7"/>
    <w:rsid w:val="00756CF0"/>
    <w:rsid w:val="00762C14"/>
    <w:rsid w:val="00765A13"/>
    <w:rsid w:val="00765AC2"/>
    <w:rsid w:val="007666E9"/>
    <w:rsid w:val="007751C2"/>
    <w:rsid w:val="0077592A"/>
    <w:rsid w:val="007778A6"/>
    <w:rsid w:val="00784F98"/>
    <w:rsid w:val="00786B9F"/>
    <w:rsid w:val="0079149E"/>
    <w:rsid w:val="007930D5"/>
    <w:rsid w:val="00795089"/>
    <w:rsid w:val="00795CAF"/>
    <w:rsid w:val="00796681"/>
    <w:rsid w:val="007A4783"/>
    <w:rsid w:val="007A52EF"/>
    <w:rsid w:val="007A6314"/>
    <w:rsid w:val="007B1194"/>
    <w:rsid w:val="007B4F90"/>
    <w:rsid w:val="007B7FAC"/>
    <w:rsid w:val="007D3396"/>
    <w:rsid w:val="007D44C7"/>
    <w:rsid w:val="007D7CFE"/>
    <w:rsid w:val="007E67EA"/>
    <w:rsid w:val="007F0D90"/>
    <w:rsid w:val="007F3FDA"/>
    <w:rsid w:val="0080077C"/>
    <w:rsid w:val="00805D7A"/>
    <w:rsid w:val="00810D64"/>
    <w:rsid w:val="00821E61"/>
    <w:rsid w:val="00823BD0"/>
    <w:rsid w:val="00825049"/>
    <w:rsid w:val="008519ED"/>
    <w:rsid w:val="00866802"/>
    <w:rsid w:val="0087224A"/>
    <w:rsid w:val="008733A0"/>
    <w:rsid w:val="008849CA"/>
    <w:rsid w:val="00885F8A"/>
    <w:rsid w:val="0089507E"/>
    <w:rsid w:val="00897144"/>
    <w:rsid w:val="008A6184"/>
    <w:rsid w:val="008B0F65"/>
    <w:rsid w:val="008B70D3"/>
    <w:rsid w:val="008C60F0"/>
    <w:rsid w:val="008C6F42"/>
    <w:rsid w:val="008D0DE0"/>
    <w:rsid w:val="008D2063"/>
    <w:rsid w:val="008D33F4"/>
    <w:rsid w:val="008E056D"/>
    <w:rsid w:val="008F21A0"/>
    <w:rsid w:val="009047A2"/>
    <w:rsid w:val="009067E4"/>
    <w:rsid w:val="00910DDA"/>
    <w:rsid w:val="00913F43"/>
    <w:rsid w:val="0091643C"/>
    <w:rsid w:val="0091686F"/>
    <w:rsid w:val="00920C66"/>
    <w:rsid w:val="009258FC"/>
    <w:rsid w:val="00925DB9"/>
    <w:rsid w:val="00934647"/>
    <w:rsid w:val="00937B2D"/>
    <w:rsid w:val="009432F9"/>
    <w:rsid w:val="00947519"/>
    <w:rsid w:val="00951D12"/>
    <w:rsid w:val="00954C27"/>
    <w:rsid w:val="009614D9"/>
    <w:rsid w:val="00970B01"/>
    <w:rsid w:val="00974127"/>
    <w:rsid w:val="0098007D"/>
    <w:rsid w:val="00980C90"/>
    <w:rsid w:val="00980D9A"/>
    <w:rsid w:val="00983884"/>
    <w:rsid w:val="00983CC6"/>
    <w:rsid w:val="00984FF0"/>
    <w:rsid w:val="00985ACE"/>
    <w:rsid w:val="00985CAC"/>
    <w:rsid w:val="0099519A"/>
    <w:rsid w:val="009970F8"/>
    <w:rsid w:val="009A1797"/>
    <w:rsid w:val="009A3088"/>
    <w:rsid w:val="009A4A3C"/>
    <w:rsid w:val="009A573F"/>
    <w:rsid w:val="009B51CC"/>
    <w:rsid w:val="009B6376"/>
    <w:rsid w:val="009B73A8"/>
    <w:rsid w:val="009C0FEF"/>
    <w:rsid w:val="009D1DBE"/>
    <w:rsid w:val="009D243D"/>
    <w:rsid w:val="009D260B"/>
    <w:rsid w:val="009D314C"/>
    <w:rsid w:val="009D60C3"/>
    <w:rsid w:val="009E4730"/>
    <w:rsid w:val="009F27BE"/>
    <w:rsid w:val="009F41E2"/>
    <w:rsid w:val="00A0372A"/>
    <w:rsid w:val="00A038F1"/>
    <w:rsid w:val="00A042AC"/>
    <w:rsid w:val="00A130FE"/>
    <w:rsid w:val="00A210E6"/>
    <w:rsid w:val="00A42049"/>
    <w:rsid w:val="00A447A5"/>
    <w:rsid w:val="00A460AC"/>
    <w:rsid w:val="00A53DE6"/>
    <w:rsid w:val="00A549FB"/>
    <w:rsid w:val="00A57ADB"/>
    <w:rsid w:val="00A6607D"/>
    <w:rsid w:val="00A67906"/>
    <w:rsid w:val="00A742CD"/>
    <w:rsid w:val="00A77FDB"/>
    <w:rsid w:val="00A81818"/>
    <w:rsid w:val="00A8329C"/>
    <w:rsid w:val="00A855B0"/>
    <w:rsid w:val="00A9025D"/>
    <w:rsid w:val="00A92AE0"/>
    <w:rsid w:val="00AA1E2B"/>
    <w:rsid w:val="00AA7C42"/>
    <w:rsid w:val="00AB71B9"/>
    <w:rsid w:val="00AC679A"/>
    <w:rsid w:val="00AC7864"/>
    <w:rsid w:val="00AD18F3"/>
    <w:rsid w:val="00AD2F30"/>
    <w:rsid w:val="00AD5D4A"/>
    <w:rsid w:val="00AE4704"/>
    <w:rsid w:val="00AF01CD"/>
    <w:rsid w:val="00AF325D"/>
    <w:rsid w:val="00AF337A"/>
    <w:rsid w:val="00AF4D04"/>
    <w:rsid w:val="00AF55B1"/>
    <w:rsid w:val="00AF7AFF"/>
    <w:rsid w:val="00B029DB"/>
    <w:rsid w:val="00B0663A"/>
    <w:rsid w:val="00B141D2"/>
    <w:rsid w:val="00B2217E"/>
    <w:rsid w:val="00B22673"/>
    <w:rsid w:val="00B24697"/>
    <w:rsid w:val="00B310D5"/>
    <w:rsid w:val="00B31ED9"/>
    <w:rsid w:val="00B33AB7"/>
    <w:rsid w:val="00B34295"/>
    <w:rsid w:val="00B37145"/>
    <w:rsid w:val="00B43147"/>
    <w:rsid w:val="00B45BD9"/>
    <w:rsid w:val="00B51D74"/>
    <w:rsid w:val="00B5325B"/>
    <w:rsid w:val="00B552B2"/>
    <w:rsid w:val="00B6095C"/>
    <w:rsid w:val="00B64768"/>
    <w:rsid w:val="00B72CC7"/>
    <w:rsid w:val="00B73ABF"/>
    <w:rsid w:val="00B7481E"/>
    <w:rsid w:val="00B86010"/>
    <w:rsid w:val="00B92DB4"/>
    <w:rsid w:val="00BA540F"/>
    <w:rsid w:val="00BA798A"/>
    <w:rsid w:val="00BB33B1"/>
    <w:rsid w:val="00BB4E46"/>
    <w:rsid w:val="00BC2C23"/>
    <w:rsid w:val="00BC34FB"/>
    <w:rsid w:val="00BC56D2"/>
    <w:rsid w:val="00BD2515"/>
    <w:rsid w:val="00BD789D"/>
    <w:rsid w:val="00BE1E93"/>
    <w:rsid w:val="00BE2EB2"/>
    <w:rsid w:val="00BE31CB"/>
    <w:rsid w:val="00BE347D"/>
    <w:rsid w:val="00BE6AD4"/>
    <w:rsid w:val="00BF0363"/>
    <w:rsid w:val="00BF062F"/>
    <w:rsid w:val="00BF42D1"/>
    <w:rsid w:val="00BF78BC"/>
    <w:rsid w:val="00BF7C8F"/>
    <w:rsid w:val="00C0276E"/>
    <w:rsid w:val="00C0602A"/>
    <w:rsid w:val="00C1531F"/>
    <w:rsid w:val="00C16889"/>
    <w:rsid w:val="00C23319"/>
    <w:rsid w:val="00C31AE7"/>
    <w:rsid w:val="00C32B7E"/>
    <w:rsid w:val="00C461AA"/>
    <w:rsid w:val="00C47103"/>
    <w:rsid w:val="00C51486"/>
    <w:rsid w:val="00C543A3"/>
    <w:rsid w:val="00C55D03"/>
    <w:rsid w:val="00C610B5"/>
    <w:rsid w:val="00C62055"/>
    <w:rsid w:val="00C71A03"/>
    <w:rsid w:val="00C71ED7"/>
    <w:rsid w:val="00C737FB"/>
    <w:rsid w:val="00C7506A"/>
    <w:rsid w:val="00C75EE5"/>
    <w:rsid w:val="00C849A3"/>
    <w:rsid w:val="00C855EC"/>
    <w:rsid w:val="00C920B7"/>
    <w:rsid w:val="00C939D4"/>
    <w:rsid w:val="00C97B39"/>
    <w:rsid w:val="00CA131E"/>
    <w:rsid w:val="00CA259F"/>
    <w:rsid w:val="00CA6946"/>
    <w:rsid w:val="00CB1A52"/>
    <w:rsid w:val="00CB24B6"/>
    <w:rsid w:val="00CC1DD0"/>
    <w:rsid w:val="00CC7CDB"/>
    <w:rsid w:val="00CD0891"/>
    <w:rsid w:val="00CD1F2C"/>
    <w:rsid w:val="00CD23EB"/>
    <w:rsid w:val="00CD4FB2"/>
    <w:rsid w:val="00CD53F8"/>
    <w:rsid w:val="00CE2078"/>
    <w:rsid w:val="00CE2CEE"/>
    <w:rsid w:val="00CF3F1C"/>
    <w:rsid w:val="00D04BDE"/>
    <w:rsid w:val="00D06005"/>
    <w:rsid w:val="00D11781"/>
    <w:rsid w:val="00D11896"/>
    <w:rsid w:val="00D30CE4"/>
    <w:rsid w:val="00D31A5E"/>
    <w:rsid w:val="00D35F9E"/>
    <w:rsid w:val="00D36CE7"/>
    <w:rsid w:val="00D42549"/>
    <w:rsid w:val="00D46BAD"/>
    <w:rsid w:val="00D47801"/>
    <w:rsid w:val="00D52135"/>
    <w:rsid w:val="00D55473"/>
    <w:rsid w:val="00D55642"/>
    <w:rsid w:val="00D66053"/>
    <w:rsid w:val="00D6670C"/>
    <w:rsid w:val="00D71EAE"/>
    <w:rsid w:val="00D74EC6"/>
    <w:rsid w:val="00D77D48"/>
    <w:rsid w:val="00D905CD"/>
    <w:rsid w:val="00D91251"/>
    <w:rsid w:val="00D92168"/>
    <w:rsid w:val="00D9494A"/>
    <w:rsid w:val="00DA3B13"/>
    <w:rsid w:val="00DA5129"/>
    <w:rsid w:val="00DA6209"/>
    <w:rsid w:val="00DA63DA"/>
    <w:rsid w:val="00DA7F84"/>
    <w:rsid w:val="00DB4648"/>
    <w:rsid w:val="00DB4CEB"/>
    <w:rsid w:val="00DC2AC3"/>
    <w:rsid w:val="00DE0214"/>
    <w:rsid w:val="00DE4C7B"/>
    <w:rsid w:val="00DE6BE4"/>
    <w:rsid w:val="00DF766E"/>
    <w:rsid w:val="00E0395F"/>
    <w:rsid w:val="00E0518D"/>
    <w:rsid w:val="00E069B6"/>
    <w:rsid w:val="00E15DFB"/>
    <w:rsid w:val="00E1755A"/>
    <w:rsid w:val="00E2167F"/>
    <w:rsid w:val="00E232D8"/>
    <w:rsid w:val="00E239AA"/>
    <w:rsid w:val="00E24C52"/>
    <w:rsid w:val="00E27C13"/>
    <w:rsid w:val="00E32BBB"/>
    <w:rsid w:val="00E35364"/>
    <w:rsid w:val="00E35C04"/>
    <w:rsid w:val="00E3766B"/>
    <w:rsid w:val="00E41F9F"/>
    <w:rsid w:val="00E42904"/>
    <w:rsid w:val="00E50359"/>
    <w:rsid w:val="00E517D2"/>
    <w:rsid w:val="00E5467F"/>
    <w:rsid w:val="00E56720"/>
    <w:rsid w:val="00E7348A"/>
    <w:rsid w:val="00E80676"/>
    <w:rsid w:val="00E81EFD"/>
    <w:rsid w:val="00E9099F"/>
    <w:rsid w:val="00E925D2"/>
    <w:rsid w:val="00E93C7F"/>
    <w:rsid w:val="00E95935"/>
    <w:rsid w:val="00E96BEB"/>
    <w:rsid w:val="00EA19AC"/>
    <w:rsid w:val="00EA2CAC"/>
    <w:rsid w:val="00EB412F"/>
    <w:rsid w:val="00EC4DFD"/>
    <w:rsid w:val="00ED0B99"/>
    <w:rsid w:val="00ED0C9E"/>
    <w:rsid w:val="00ED25DD"/>
    <w:rsid w:val="00ED579A"/>
    <w:rsid w:val="00ED67CF"/>
    <w:rsid w:val="00ED721D"/>
    <w:rsid w:val="00ED7EED"/>
    <w:rsid w:val="00EE3A51"/>
    <w:rsid w:val="00EE5AB7"/>
    <w:rsid w:val="00EF1500"/>
    <w:rsid w:val="00EF28FC"/>
    <w:rsid w:val="00EF6780"/>
    <w:rsid w:val="00F01DE9"/>
    <w:rsid w:val="00F03B04"/>
    <w:rsid w:val="00F04306"/>
    <w:rsid w:val="00F0765D"/>
    <w:rsid w:val="00F10EB2"/>
    <w:rsid w:val="00F14284"/>
    <w:rsid w:val="00F1588A"/>
    <w:rsid w:val="00F169A7"/>
    <w:rsid w:val="00F17E6F"/>
    <w:rsid w:val="00F2073F"/>
    <w:rsid w:val="00F2234D"/>
    <w:rsid w:val="00F257EE"/>
    <w:rsid w:val="00F30FBF"/>
    <w:rsid w:val="00F36A86"/>
    <w:rsid w:val="00F443D8"/>
    <w:rsid w:val="00F51847"/>
    <w:rsid w:val="00F550A1"/>
    <w:rsid w:val="00F672EA"/>
    <w:rsid w:val="00F829F8"/>
    <w:rsid w:val="00F84C62"/>
    <w:rsid w:val="00FA1C04"/>
    <w:rsid w:val="00FA20EA"/>
    <w:rsid w:val="00FA56E3"/>
    <w:rsid w:val="00FA61CF"/>
    <w:rsid w:val="00FC488C"/>
    <w:rsid w:val="00FC51A5"/>
    <w:rsid w:val="00FD070D"/>
    <w:rsid w:val="00FD0830"/>
    <w:rsid w:val="00FD0D5B"/>
    <w:rsid w:val="00FD50BD"/>
    <w:rsid w:val="00FE35B6"/>
    <w:rsid w:val="00FE4F6C"/>
    <w:rsid w:val="00FE5AB4"/>
    <w:rsid w:val="00FF1CD1"/>
    <w:rsid w:val="00FF252E"/>
    <w:rsid w:val="01908A22"/>
    <w:rsid w:val="01C41D37"/>
    <w:rsid w:val="0383394F"/>
    <w:rsid w:val="05AE865E"/>
    <w:rsid w:val="087134CF"/>
    <w:rsid w:val="156A2D48"/>
    <w:rsid w:val="16D93485"/>
    <w:rsid w:val="1C72842B"/>
    <w:rsid w:val="232D7B35"/>
    <w:rsid w:val="2487BFCC"/>
    <w:rsid w:val="24CE1ACE"/>
    <w:rsid w:val="2B3BD811"/>
    <w:rsid w:val="334D54F7"/>
    <w:rsid w:val="33ADCFDE"/>
    <w:rsid w:val="357AC27F"/>
    <w:rsid w:val="380189F6"/>
    <w:rsid w:val="4114713E"/>
    <w:rsid w:val="424EB2E1"/>
    <w:rsid w:val="426E01D9"/>
    <w:rsid w:val="44734FE7"/>
    <w:rsid w:val="4762B472"/>
    <w:rsid w:val="492159C8"/>
    <w:rsid w:val="4BB122C6"/>
    <w:rsid w:val="4CC1F1BF"/>
    <w:rsid w:val="4D6DA778"/>
    <w:rsid w:val="5124E4A8"/>
    <w:rsid w:val="5B7AD23E"/>
    <w:rsid w:val="5E234ABD"/>
    <w:rsid w:val="5E4C98AB"/>
    <w:rsid w:val="5EBE34C7"/>
    <w:rsid w:val="61397F23"/>
    <w:rsid w:val="61756517"/>
    <w:rsid w:val="61C24052"/>
    <w:rsid w:val="62458156"/>
    <w:rsid w:val="6260D191"/>
    <w:rsid w:val="65EBF8D3"/>
    <w:rsid w:val="67160919"/>
    <w:rsid w:val="69CAA47D"/>
    <w:rsid w:val="6B635322"/>
    <w:rsid w:val="6BC8E801"/>
    <w:rsid w:val="6C03AD78"/>
    <w:rsid w:val="6C612D5D"/>
    <w:rsid w:val="6D31E3D8"/>
    <w:rsid w:val="6E4BF71D"/>
    <w:rsid w:val="7187FB23"/>
    <w:rsid w:val="74CD7BE5"/>
    <w:rsid w:val="7A06C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0C7D"/>
  <w14:defaultImageDpi w14:val="32767"/>
  <w15:docId w15:val="{76918142-2CF8-4066-A7C6-99D1B77D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75"/>
    <w:pPr>
      <w:spacing w:after="120" w:line="240" w:lineRule="auto"/>
      <w:jc w:val="both"/>
    </w:pPr>
    <w:rPr>
      <w:rFonts w:ascii="Neue Haas Grotesk Text Pro" w:hAnsi="Neue Haas Grotesk Text Pro"/>
      <w:sz w:val="24"/>
      <w:szCs w:val="23"/>
    </w:rPr>
  </w:style>
  <w:style w:type="paragraph" w:styleId="Heading1">
    <w:name w:val="heading 1"/>
    <w:basedOn w:val="Subtitle"/>
    <w:next w:val="Normal"/>
    <w:link w:val="Heading1Char"/>
    <w:uiPriority w:val="9"/>
    <w:qFormat/>
    <w:rsid w:val="00A855B0"/>
    <w:pPr>
      <w:spacing w:before="240" w:after="240"/>
      <w:jc w:val="left"/>
      <w:outlineLvl w:val="0"/>
    </w:pPr>
    <w:rPr>
      <w:b/>
      <w:color w:val="auto"/>
      <w:sz w:val="32"/>
      <w:szCs w:val="32"/>
    </w:rPr>
  </w:style>
  <w:style w:type="paragraph" w:styleId="Heading2">
    <w:name w:val="heading 2"/>
    <w:basedOn w:val="Normal"/>
    <w:next w:val="Normal"/>
    <w:link w:val="Heading2Char"/>
    <w:uiPriority w:val="9"/>
    <w:unhideWhenUsed/>
    <w:qFormat/>
    <w:rsid w:val="00B24697"/>
    <w:pPr>
      <w:spacing w:before="120" w:after="240"/>
      <w:outlineLvl w:val="1"/>
    </w:pPr>
    <w:rPr>
      <w:b/>
      <w:color w:val="8A1853" w:themeColor="accent1"/>
      <w:sz w:val="28"/>
      <w:szCs w:val="28"/>
    </w:rPr>
  </w:style>
  <w:style w:type="paragraph" w:styleId="Heading3">
    <w:name w:val="heading 3"/>
    <w:basedOn w:val="Normal"/>
    <w:next w:val="Normal"/>
    <w:link w:val="Heading3Char"/>
    <w:uiPriority w:val="9"/>
    <w:unhideWhenUsed/>
    <w:qFormat/>
    <w:rsid w:val="00524522"/>
    <w:pPr>
      <w:spacing w:before="160" w:after="160"/>
      <w:outlineLvl w:val="2"/>
    </w:pPr>
    <w:rPr>
      <w:b/>
      <w:color w:val="006A76" w:themeColor="accent2" w:themeShade="BF"/>
    </w:rPr>
  </w:style>
  <w:style w:type="paragraph" w:styleId="Heading4">
    <w:name w:val="heading 4"/>
    <w:basedOn w:val="Normal"/>
    <w:next w:val="Normal"/>
    <w:link w:val="Heading4Char"/>
    <w:uiPriority w:val="9"/>
    <w:unhideWhenUsed/>
    <w:qFormat/>
    <w:rsid w:val="00CF3F1C"/>
    <w:pPr>
      <w:keepNext/>
      <w:keepLines/>
      <w:spacing w:before="120"/>
      <w:outlineLvl w:val="3"/>
    </w:pPr>
    <w:rPr>
      <w:rFonts w:eastAsiaTheme="majorEastAsia" w:cstheme="majorBidi"/>
      <w:b/>
      <w:i/>
      <w:iCs/>
      <w:szCs w:val="30"/>
    </w:rPr>
  </w:style>
  <w:style w:type="paragraph" w:styleId="Heading5">
    <w:name w:val="heading 5"/>
    <w:basedOn w:val="Normal"/>
    <w:next w:val="Normal"/>
    <w:link w:val="Heading5Char"/>
    <w:uiPriority w:val="9"/>
    <w:unhideWhenUsed/>
    <w:qFormat/>
    <w:rsid w:val="00441E05"/>
    <w:pPr>
      <w:keepNext/>
      <w:keepLines/>
      <w:spacing w:before="120"/>
      <w:outlineLvl w:val="4"/>
    </w:pPr>
    <w:rPr>
      <w:rFonts w:eastAsiaTheme="majorEastAsia" w:cstheme="majorBidi"/>
      <w:sz w:val="28"/>
      <w:szCs w:val="28"/>
    </w:rPr>
  </w:style>
  <w:style w:type="paragraph" w:styleId="Heading6">
    <w:name w:val="heading 6"/>
    <w:basedOn w:val="Normal"/>
    <w:next w:val="Normal"/>
    <w:link w:val="Heading6Char"/>
    <w:uiPriority w:val="9"/>
    <w:unhideWhenUsed/>
    <w:qFormat/>
    <w:rsid w:val="00441E05"/>
    <w:pPr>
      <w:keepNext/>
      <w:keepLines/>
      <w:spacing w:before="120"/>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441E05"/>
    <w:pPr>
      <w:keepNext/>
      <w:keepLines/>
      <w:spacing w:before="12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336CED"/>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pPr>
  </w:style>
  <w:style w:type="character" w:customStyle="1" w:styleId="FooterChar">
    <w:name w:val="Footer Char"/>
    <w:basedOn w:val="DefaultParagraphFont"/>
    <w:link w:val="Footer"/>
    <w:uiPriority w:val="99"/>
    <w:rsid w:val="003E4262"/>
  </w:style>
  <w:style w:type="paragraph" w:styleId="ListParagraph">
    <w:name w:val="List Paragraph"/>
    <w:basedOn w:val="Normal"/>
    <w:link w:val="ListParagraphChar"/>
    <w:uiPriority w:val="34"/>
    <w:qFormat/>
    <w:rsid w:val="00CD4FB2"/>
    <w:pPr>
      <w:ind w:left="284" w:hanging="284"/>
      <w:jc w:val="left"/>
    </w:pPr>
  </w:style>
  <w:style w:type="character" w:styleId="SubtleEmphasis">
    <w:name w:val="Subtle Emphasis"/>
    <w:uiPriority w:val="19"/>
    <w:qFormat/>
    <w:rsid w:val="000E6EA1"/>
    <w:rPr>
      <w:color w:val="F2B465" w:themeColor="accent5"/>
    </w:rPr>
  </w:style>
  <w:style w:type="character" w:styleId="SubtleReference">
    <w:name w:val="Subtle Reference"/>
    <w:basedOn w:val="DefaultParagraphFont"/>
    <w:uiPriority w:val="31"/>
    <w:qFormat/>
    <w:rsid w:val="00951D12"/>
    <w:rPr>
      <w:rFonts w:ascii="Neue Haas Grotesk Text Pro" w:hAnsi="Neue Haas Grotesk Text Pro"/>
      <w:caps w:val="0"/>
      <w:smallCaps/>
      <w:color w:val="404040" w:themeColor="text1" w:themeTint="BF"/>
      <w:spacing w:val="0"/>
      <w:u w:val="single" w:color="7F7F7F" w:themeColor="text1" w:themeTint="80"/>
    </w:rPr>
  </w:style>
  <w:style w:type="paragraph" w:styleId="Title">
    <w:name w:val="Title"/>
    <w:basedOn w:val="Heading1"/>
    <w:next w:val="Normal"/>
    <w:link w:val="TitleChar"/>
    <w:uiPriority w:val="10"/>
    <w:qFormat/>
    <w:rsid w:val="007778A6"/>
    <w:rPr>
      <w:b w:val="0"/>
      <w:color w:val="8A1853"/>
    </w:rPr>
  </w:style>
  <w:style w:type="character" w:customStyle="1" w:styleId="TitleChar">
    <w:name w:val="Title Char"/>
    <w:basedOn w:val="DefaultParagraphFont"/>
    <w:link w:val="Title"/>
    <w:uiPriority w:val="10"/>
    <w:rsid w:val="007778A6"/>
    <w:rPr>
      <w:rFonts w:ascii="Neue Haas Grotesk Text Pro" w:hAnsi="Neue Haas Grotesk Text Pro"/>
      <w:color w:val="8A1853"/>
      <w:sz w:val="23"/>
      <w:szCs w:val="32"/>
    </w:rPr>
  </w:style>
  <w:style w:type="character" w:customStyle="1" w:styleId="Heading1Char">
    <w:name w:val="Heading 1 Char"/>
    <w:basedOn w:val="DefaultParagraphFont"/>
    <w:link w:val="Heading1"/>
    <w:uiPriority w:val="9"/>
    <w:rsid w:val="00A855B0"/>
    <w:rPr>
      <w:rFonts w:ascii="Neue Haas Grotesk Text Pro" w:hAnsi="Neue Haas Grotesk Text Pro"/>
      <w:b/>
      <w:sz w:val="32"/>
      <w:szCs w:val="32"/>
    </w:rPr>
  </w:style>
  <w:style w:type="character" w:customStyle="1" w:styleId="Heading2Char">
    <w:name w:val="Heading 2 Char"/>
    <w:basedOn w:val="DefaultParagraphFont"/>
    <w:link w:val="Heading2"/>
    <w:uiPriority w:val="9"/>
    <w:rsid w:val="00B24697"/>
    <w:rPr>
      <w:rFonts w:ascii="Neue Haas Grotesk Text Pro" w:hAnsi="Neue Haas Grotesk Text Pro"/>
      <w:b/>
      <w:color w:val="8A1853" w:themeColor="accent1"/>
      <w:sz w:val="28"/>
      <w:szCs w:val="28"/>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0E6EA1"/>
    <w:pPr>
      <w:numPr>
        <w:ilvl w:val="1"/>
      </w:numPr>
      <w:jc w:val="center"/>
    </w:pPr>
    <w:rPr>
      <w:color w:val="008F9E"/>
      <w:sz w:val="28"/>
      <w:szCs w:val="28"/>
    </w:rPr>
  </w:style>
  <w:style w:type="character" w:customStyle="1" w:styleId="SubtitleChar">
    <w:name w:val="Subtitle Char"/>
    <w:basedOn w:val="DefaultParagraphFont"/>
    <w:link w:val="Subtitle"/>
    <w:uiPriority w:val="11"/>
    <w:rsid w:val="000E6EA1"/>
    <w:rPr>
      <w:rFonts w:ascii="Neue Haas Grotesk Text Pro" w:hAnsi="Neue Haas Grotesk Text Pro"/>
      <w:color w:val="008F9E"/>
      <w:sz w:val="28"/>
      <w:szCs w:val="28"/>
    </w:rPr>
  </w:style>
  <w:style w:type="character" w:styleId="IntenseReference">
    <w:name w:val="Intense Reference"/>
    <w:basedOn w:val="DefaultParagraphFont"/>
    <w:uiPriority w:val="32"/>
    <w:qFormat/>
    <w:rsid w:val="00951D12"/>
    <w:rPr>
      <w:rFonts w:ascii="Neue Haas Grotesk Text Pro" w:hAnsi="Neue Haas Grotesk Text Pro"/>
      <w:b/>
      <w:bCs/>
      <w:caps w:val="0"/>
      <w:smallCaps/>
      <w:color w:val="auto"/>
      <w:spacing w:val="0"/>
      <w:u w:val="single"/>
    </w:rPr>
  </w:style>
  <w:style w:type="paragraph" w:styleId="NormalWeb">
    <w:name w:val="Normal (Web)"/>
    <w:basedOn w:val="Normal"/>
    <w:uiPriority w:val="99"/>
    <w:semiHidden/>
    <w:unhideWhenUsed/>
    <w:rsid w:val="000402A0"/>
    <w:rPr>
      <w:rFonts w:cs="Times New Roman"/>
    </w:rPr>
  </w:style>
  <w:style w:type="character" w:customStyle="1" w:styleId="Heading5Char">
    <w:name w:val="Heading 5 Char"/>
    <w:basedOn w:val="DefaultParagraphFont"/>
    <w:link w:val="Heading5"/>
    <w:uiPriority w:val="9"/>
    <w:rsid w:val="00441E05"/>
    <w:rPr>
      <w:rFonts w:ascii="Neue Haas Grotesk Text Pro" w:eastAsiaTheme="majorEastAsia" w:hAnsi="Neue Haas Grotesk Text Pro" w:cstheme="majorBidi"/>
      <w:sz w:val="28"/>
      <w:szCs w:val="28"/>
    </w:rPr>
  </w:style>
  <w:style w:type="character" w:customStyle="1" w:styleId="Heading6Char">
    <w:name w:val="Heading 6 Char"/>
    <w:basedOn w:val="DefaultParagraphFont"/>
    <w:link w:val="Heading6"/>
    <w:uiPriority w:val="9"/>
    <w:rsid w:val="00441E05"/>
    <w:rPr>
      <w:rFonts w:ascii="Neue Haas Grotesk Text Pro" w:eastAsiaTheme="majorEastAsia" w:hAnsi="Neue Haas Grotesk Text Pro" w:cstheme="majorBidi"/>
      <w:i/>
      <w:iCs/>
      <w:sz w:val="26"/>
      <w:szCs w:val="26"/>
    </w:rPr>
  </w:style>
  <w:style w:type="character" w:customStyle="1" w:styleId="Heading3Char">
    <w:name w:val="Heading 3 Char"/>
    <w:basedOn w:val="DefaultParagraphFont"/>
    <w:link w:val="Heading3"/>
    <w:uiPriority w:val="9"/>
    <w:rsid w:val="00524522"/>
    <w:rPr>
      <w:rFonts w:ascii="Neue Haas Grotesk Text Pro" w:hAnsi="Neue Haas Grotesk Text Pro"/>
      <w:b/>
      <w:color w:val="006A76" w:themeColor="accent2" w:themeShade="BF"/>
      <w:sz w:val="24"/>
      <w:szCs w:val="23"/>
    </w:rPr>
  </w:style>
  <w:style w:type="character" w:styleId="BookTitle">
    <w:name w:val="Book Title"/>
    <w:basedOn w:val="DefaultParagraphFont"/>
    <w:uiPriority w:val="33"/>
    <w:qFormat/>
    <w:rsid w:val="00951D12"/>
    <w:rPr>
      <w:rFonts w:ascii="Neue Haas Grotesk Text Pro" w:hAnsi="Neue Haas Grotesk Text Pro"/>
      <w:b/>
      <w:bCs/>
      <w:caps w:val="0"/>
      <w:smallCaps/>
      <w:spacing w:val="0"/>
    </w:rPr>
  </w:style>
  <w:style w:type="character" w:customStyle="1" w:styleId="Heading4Char">
    <w:name w:val="Heading 4 Char"/>
    <w:basedOn w:val="DefaultParagraphFont"/>
    <w:link w:val="Heading4"/>
    <w:uiPriority w:val="9"/>
    <w:rsid w:val="00CF3F1C"/>
    <w:rPr>
      <w:rFonts w:ascii="Neue Haas Grotesk Text Pro" w:eastAsiaTheme="majorEastAsia" w:hAnsi="Neue Haas Grotesk Text Pro" w:cstheme="majorBidi"/>
      <w:b/>
      <w:i/>
      <w:iCs/>
      <w:sz w:val="24"/>
      <w:szCs w:val="30"/>
    </w:rPr>
  </w:style>
  <w:style w:type="character" w:customStyle="1" w:styleId="Heading7Char">
    <w:name w:val="Heading 7 Char"/>
    <w:basedOn w:val="DefaultParagraphFont"/>
    <w:link w:val="Heading7"/>
    <w:uiPriority w:val="9"/>
    <w:semiHidden/>
    <w:rsid w:val="00441E05"/>
    <w:rPr>
      <w:rFonts w:ascii="Neue Haas Grotesk Text Pro" w:eastAsiaTheme="majorEastAsia" w:hAnsi="Neue Haas Grotesk Text Pro" w:cstheme="majorBidi"/>
      <w:sz w:val="23"/>
      <w:szCs w:val="23"/>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rPr>
  </w:style>
  <w:style w:type="table" w:styleId="LightShading-Accent1">
    <w:name w:val="Light Shading Accent 1"/>
    <w:basedOn w:val="TableNormal"/>
    <w:uiPriority w:val="60"/>
    <w:rsid w:val="00DA63DA"/>
    <w:pPr>
      <w:spacing w:after="0" w:line="240" w:lineRule="auto"/>
    </w:pPr>
    <w:rPr>
      <w:color w:val="67123D" w:themeColor="accent1" w:themeShade="BF"/>
    </w:rPr>
    <w:tblPr>
      <w:tblStyleRowBandSize w:val="1"/>
      <w:tblStyleColBandSize w:val="1"/>
      <w:tblBorders>
        <w:top w:val="single" w:sz="8" w:space="0" w:color="8A1853" w:themeColor="accent1"/>
        <w:bottom w:val="single" w:sz="8" w:space="0" w:color="8A1853" w:themeColor="accent1"/>
      </w:tblBorders>
    </w:tblPr>
    <w:tblStylePr w:type="firstRow">
      <w:pPr>
        <w:spacing w:before="0" w:after="0" w:line="240" w:lineRule="auto"/>
      </w:pPr>
      <w:rPr>
        <w:b/>
        <w:bCs/>
      </w:rPr>
      <w:tblPr/>
      <w:tcPr>
        <w:tcBorders>
          <w:top w:val="single" w:sz="8" w:space="0" w:color="8A1853" w:themeColor="accent1"/>
          <w:left w:val="nil"/>
          <w:bottom w:val="single" w:sz="8" w:space="0" w:color="8A1853" w:themeColor="accent1"/>
          <w:right w:val="nil"/>
          <w:insideH w:val="nil"/>
          <w:insideV w:val="nil"/>
        </w:tcBorders>
      </w:tcPr>
    </w:tblStylePr>
    <w:tblStylePr w:type="lastRow">
      <w:pPr>
        <w:spacing w:before="0" w:after="0" w:line="240" w:lineRule="auto"/>
      </w:pPr>
      <w:rPr>
        <w:b/>
        <w:bCs/>
      </w:rPr>
      <w:tblPr/>
      <w:tcPr>
        <w:tcBorders>
          <w:top w:val="single" w:sz="8" w:space="0" w:color="8A1853" w:themeColor="accent1"/>
          <w:left w:val="nil"/>
          <w:bottom w:val="single" w:sz="8" w:space="0" w:color="8A18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5D4" w:themeFill="accent1" w:themeFillTint="3F"/>
      </w:tcPr>
    </w:tblStylePr>
    <w:tblStylePr w:type="band1Horz">
      <w:tblPr/>
      <w:tcPr>
        <w:tcBorders>
          <w:left w:val="nil"/>
          <w:right w:val="nil"/>
          <w:insideH w:val="nil"/>
          <w:insideV w:val="nil"/>
        </w:tcBorders>
        <w:shd w:val="clear" w:color="auto" w:fill="F2B5D4" w:themeFill="accent1" w:themeFillTint="3F"/>
      </w:tcPr>
    </w:tblStylePr>
  </w:style>
  <w:style w:type="character" w:styleId="Strong">
    <w:name w:val="Strong"/>
    <w:basedOn w:val="SubtleEmphasis"/>
    <w:uiPriority w:val="22"/>
    <w:qFormat/>
    <w:rsid w:val="00951D12"/>
    <w:rPr>
      <w:rFonts w:ascii="Neue Haas Grotesk Text Pro" w:hAnsi="Neue Haas Grotesk Text Pro"/>
      <w:b/>
      <w:color w:val="000000"/>
    </w:rPr>
  </w:style>
  <w:style w:type="character" w:styleId="Emphasis">
    <w:name w:val="Emphasis"/>
    <w:basedOn w:val="SubtleEmphasis"/>
    <w:uiPriority w:val="20"/>
    <w:qFormat/>
    <w:rsid w:val="000E6EA1"/>
    <w:rPr>
      <w:rFonts w:ascii="Neue Haas Grotesk Text Pro" w:hAnsi="Neue Haas Grotesk Text Pro"/>
      <w:color w:val="44546A" w:themeColor="text2"/>
    </w:rPr>
  </w:style>
  <w:style w:type="paragraph" w:styleId="NoSpacing">
    <w:name w:val="No Spacing"/>
    <w:uiPriority w:val="1"/>
    <w:qFormat/>
    <w:rsid w:val="00951D12"/>
    <w:pPr>
      <w:spacing w:after="0" w:line="240" w:lineRule="auto"/>
    </w:pPr>
    <w:rPr>
      <w:rFonts w:ascii="Neue Haas Grotesk Text Pro" w:hAnsi="Neue Haas Grotesk Text Pro"/>
    </w:rPr>
  </w:style>
  <w:style w:type="paragraph" w:styleId="Quote">
    <w:name w:val="Quote"/>
    <w:basedOn w:val="Normal"/>
    <w:next w:val="Normal"/>
    <w:link w:val="QuoteChar"/>
    <w:uiPriority w:val="29"/>
    <w:qFormat/>
    <w:rsid w:val="000E6EA1"/>
    <w:pPr>
      <w:spacing w:before="160"/>
      <w:ind w:left="720" w:right="720"/>
      <w:jc w:val="center"/>
    </w:pPr>
    <w:rPr>
      <w:i/>
      <w:iCs/>
      <w:color w:val="A3DBD6" w:themeColor="accent6"/>
    </w:rPr>
  </w:style>
  <w:style w:type="character" w:customStyle="1" w:styleId="QuoteChar">
    <w:name w:val="Quote Char"/>
    <w:basedOn w:val="DefaultParagraphFont"/>
    <w:link w:val="Quote"/>
    <w:uiPriority w:val="29"/>
    <w:rsid w:val="000E6EA1"/>
    <w:rPr>
      <w:rFonts w:ascii="Neue Haas Grotesk Text Pro" w:hAnsi="Neue Haas Grotesk Text Pro"/>
      <w:i/>
      <w:iCs/>
      <w:color w:val="A3DBD6" w:themeColor="accent6"/>
      <w:sz w:val="23"/>
      <w:szCs w:val="23"/>
    </w:rPr>
  </w:style>
  <w:style w:type="paragraph" w:styleId="IntenseQuote">
    <w:name w:val="Intense Quote"/>
    <w:basedOn w:val="Normal"/>
    <w:next w:val="Normal"/>
    <w:link w:val="IntenseQuoteChar"/>
    <w:uiPriority w:val="30"/>
    <w:qFormat/>
    <w:rsid w:val="000E6EA1"/>
    <w:pPr>
      <w:spacing w:before="160" w:line="276" w:lineRule="auto"/>
      <w:ind w:left="936" w:right="936"/>
      <w:jc w:val="center"/>
    </w:pPr>
    <w:rPr>
      <w:rFonts w:eastAsiaTheme="majorEastAsia" w:cstheme="majorBidi"/>
      <w:caps/>
      <w:color w:val="0C4C4C" w:themeColor="accent3"/>
      <w:sz w:val="28"/>
      <w:szCs w:val="28"/>
    </w:rPr>
  </w:style>
  <w:style w:type="character" w:customStyle="1" w:styleId="IntenseQuoteChar">
    <w:name w:val="Intense Quote Char"/>
    <w:basedOn w:val="DefaultParagraphFont"/>
    <w:link w:val="IntenseQuote"/>
    <w:uiPriority w:val="30"/>
    <w:rsid w:val="000E6EA1"/>
    <w:rPr>
      <w:rFonts w:ascii="Neue Haas Grotesk Text Pro" w:eastAsiaTheme="majorEastAsia" w:hAnsi="Neue Haas Grotesk Text Pro" w:cstheme="majorBidi"/>
      <w:caps/>
      <w:color w:val="0C4C4C" w:themeColor="accent3"/>
      <w:sz w:val="28"/>
      <w:szCs w:val="28"/>
    </w:rPr>
  </w:style>
  <w:style w:type="character" w:styleId="IntenseEmphasis">
    <w:name w:val="Intense Emphasis"/>
    <w:basedOn w:val="DefaultParagraphFont"/>
    <w:uiPriority w:val="21"/>
    <w:qFormat/>
    <w:rsid w:val="00951D12"/>
    <w:rPr>
      <w:rFonts w:ascii="Neue Haas Grotesk Text Pro" w:hAnsi="Neue Haas Grotesk Text Pro"/>
      <w:b/>
      <w:bCs/>
      <w:i/>
      <w:iCs/>
      <w:color w:val="auto"/>
    </w:rPr>
  </w:style>
  <w:style w:type="paragraph" w:styleId="TOCHeading">
    <w:name w:val="TOC Heading"/>
    <w:basedOn w:val="Heading1"/>
    <w:next w:val="Normal"/>
    <w:uiPriority w:val="39"/>
    <w:unhideWhenUsed/>
    <w:qFormat/>
    <w:rsid w:val="00336CED"/>
    <w:pPr>
      <w:outlineLvl w:val="9"/>
    </w:pPr>
  </w:style>
  <w:style w:type="paragraph" w:customStyle="1" w:styleId="FinanceBrnad">
    <w:name w:val="Finance Brnad"/>
    <w:basedOn w:val="Normal"/>
    <w:link w:val="FinanceBrnadChar"/>
    <w:rsid w:val="00CB24B6"/>
  </w:style>
  <w:style w:type="paragraph" w:styleId="BodyText">
    <w:name w:val="Body Text"/>
    <w:basedOn w:val="Normal"/>
    <w:link w:val="BodyTextChar"/>
    <w:uiPriority w:val="99"/>
    <w:unhideWhenUsed/>
    <w:rsid w:val="00CB24B6"/>
  </w:style>
  <w:style w:type="character" w:customStyle="1" w:styleId="FinanceBrnadChar">
    <w:name w:val="Finance Brnad Char"/>
    <w:basedOn w:val="DefaultParagraphFont"/>
    <w:link w:val="FinanceBrnad"/>
    <w:rsid w:val="00CB24B6"/>
    <w:rPr>
      <w:sz w:val="23"/>
      <w:szCs w:val="23"/>
    </w:rPr>
  </w:style>
  <w:style w:type="character" w:customStyle="1" w:styleId="BodyTextChar">
    <w:name w:val="Body Text Char"/>
    <w:basedOn w:val="DefaultParagraphFont"/>
    <w:link w:val="BodyText"/>
    <w:uiPriority w:val="99"/>
    <w:rsid w:val="00CB24B6"/>
    <w:rPr>
      <w:sz w:val="23"/>
      <w:szCs w:val="23"/>
    </w:rPr>
  </w:style>
  <w:style w:type="paragraph" w:styleId="ListBullet">
    <w:name w:val="List Bullet"/>
    <w:basedOn w:val="BodyText"/>
    <w:uiPriority w:val="99"/>
    <w:unhideWhenUsed/>
    <w:qFormat/>
    <w:rsid w:val="005749D7"/>
    <w:pPr>
      <w:numPr>
        <w:numId w:val="1"/>
      </w:numPr>
      <w:ind w:left="714" w:hanging="357"/>
    </w:pPr>
  </w:style>
  <w:style w:type="paragraph" w:styleId="ListBullet2">
    <w:name w:val="List Bullet 2"/>
    <w:basedOn w:val="ListBullet"/>
    <w:uiPriority w:val="99"/>
    <w:unhideWhenUsed/>
    <w:qFormat/>
    <w:rsid w:val="00CB24B6"/>
    <w:pPr>
      <w:numPr>
        <w:ilvl w:val="1"/>
      </w:numPr>
      <w:ind w:left="1134" w:hanging="425"/>
    </w:pPr>
  </w:style>
  <w:style w:type="paragraph" w:customStyle="1" w:styleId="References">
    <w:name w:val="References"/>
    <w:basedOn w:val="Normal"/>
    <w:link w:val="ReferencesChar"/>
    <w:qFormat/>
    <w:rsid w:val="000F1785"/>
    <w:pPr>
      <w:tabs>
        <w:tab w:val="left" w:pos="1134"/>
        <w:tab w:val="left" w:pos="1418"/>
      </w:tabs>
      <w:jc w:val="left"/>
    </w:pPr>
    <w:rPr>
      <w:sz w:val="20"/>
    </w:rPr>
  </w:style>
  <w:style w:type="character" w:customStyle="1" w:styleId="ReferencesChar">
    <w:name w:val="References Char"/>
    <w:basedOn w:val="DefaultParagraphFont"/>
    <w:link w:val="References"/>
    <w:rsid w:val="000F1785"/>
    <w:rPr>
      <w:rFonts w:ascii="Neue Haas Grotesk Text Pro" w:hAnsi="Neue Haas Grotesk Text Pro"/>
      <w:sz w:val="20"/>
      <w:szCs w:val="23"/>
    </w:rPr>
  </w:style>
  <w:style w:type="paragraph" w:customStyle="1" w:styleId="DoFShiraz">
    <w:name w:val="DoF Shiraz"/>
    <w:basedOn w:val="Normal"/>
    <w:link w:val="DoFShirazChar"/>
    <w:rsid w:val="0040010F"/>
    <w:rPr>
      <w:color w:val="8A1853"/>
    </w:rPr>
  </w:style>
  <w:style w:type="character" w:customStyle="1" w:styleId="DoFShirazChar">
    <w:name w:val="DoF Shiraz Char"/>
    <w:basedOn w:val="DefaultParagraphFont"/>
    <w:link w:val="DoFShiraz"/>
    <w:rsid w:val="0040010F"/>
    <w:rPr>
      <w:rFonts w:ascii="Neue Haas Grotesk Text Pro" w:hAnsi="Neue Haas Grotesk Text Pro"/>
      <w:color w:val="8A1853"/>
      <w:sz w:val="23"/>
      <w:szCs w:val="23"/>
    </w:rPr>
  </w:style>
  <w:style w:type="paragraph" w:customStyle="1" w:styleId="Bullet1">
    <w:name w:val="Bullet 1"/>
    <w:basedOn w:val="ListParagraph"/>
    <w:link w:val="Bullet1Char"/>
    <w:qFormat/>
    <w:rsid w:val="00D47801"/>
    <w:pPr>
      <w:numPr>
        <w:numId w:val="2"/>
      </w:numPr>
      <w:spacing w:before="60" w:after="60"/>
      <w:ind w:left="284" w:hanging="284"/>
    </w:pPr>
  </w:style>
  <w:style w:type="paragraph" w:customStyle="1" w:styleId="Normalnumbers">
    <w:name w:val="Normal numbers"/>
    <w:basedOn w:val="Normal"/>
    <w:rsid w:val="00703D8F"/>
    <w:pPr>
      <w:tabs>
        <w:tab w:val="num" w:pos="360"/>
      </w:tabs>
      <w:spacing w:before="120" w:line="260" w:lineRule="atLeast"/>
      <w:ind w:left="360" w:hanging="360"/>
    </w:pPr>
    <w:rPr>
      <w:rFonts w:ascii="Arial" w:eastAsia="Times New Roman" w:hAnsi="Arial" w:cs="Times New Roman"/>
      <w:szCs w:val="20"/>
    </w:rPr>
  </w:style>
  <w:style w:type="character" w:customStyle="1" w:styleId="ListParagraphChar">
    <w:name w:val="List Paragraph Char"/>
    <w:basedOn w:val="DefaultParagraphFont"/>
    <w:link w:val="ListParagraph"/>
    <w:uiPriority w:val="34"/>
    <w:rsid w:val="00CD4FB2"/>
    <w:rPr>
      <w:rFonts w:ascii="Neue Haas Grotesk Text Pro" w:hAnsi="Neue Haas Grotesk Text Pro"/>
      <w:sz w:val="23"/>
      <w:szCs w:val="23"/>
    </w:rPr>
  </w:style>
  <w:style w:type="character" w:customStyle="1" w:styleId="Bullet1Char">
    <w:name w:val="Bullet 1 Char"/>
    <w:basedOn w:val="ListParagraphChar"/>
    <w:link w:val="Bullet1"/>
    <w:rsid w:val="00D47801"/>
    <w:rPr>
      <w:rFonts w:ascii="Neue Haas Grotesk Text Pro" w:hAnsi="Neue Haas Grotesk Text Pro"/>
      <w:sz w:val="24"/>
      <w:szCs w:val="23"/>
    </w:rPr>
  </w:style>
  <w:style w:type="paragraph" w:customStyle="1" w:styleId="Bullet2">
    <w:name w:val="Bullet 2"/>
    <w:basedOn w:val="Bullet1"/>
    <w:link w:val="Bullet2Char"/>
    <w:qFormat/>
    <w:rsid w:val="00BC2C23"/>
    <w:pPr>
      <w:numPr>
        <w:numId w:val="4"/>
      </w:numPr>
      <w:ind w:left="851" w:hanging="284"/>
    </w:pPr>
  </w:style>
  <w:style w:type="paragraph" w:customStyle="1" w:styleId="Bullet3">
    <w:name w:val="Bullet 3"/>
    <w:basedOn w:val="Bullet2"/>
    <w:link w:val="Bullet3Char"/>
    <w:qFormat/>
    <w:rsid w:val="005F29BB"/>
    <w:pPr>
      <w:numPr>
        <w:numId w:val="3"/>
      </w:numPr>
      <w:ind w:left="1418" w:hanging="284"/>
    </w:pPr>
  </w:style>
  <w:style w:type="character" w:customStyle="1" w:styleId="Bullet2Char">
    <w:name w:val="Bullet 2 Char"/>
    <w:basedOn w:val="Bullet1Char"/>
    <w:link w:val="Bullet2"/>
    <w:rsid w:val="00BC2C23"/>
    <w:rPr>
      <w:rFonts w:ascii="Neue Haas Grotesk Text Pro" w:hAnsi="Neue Haas Grotesk Text Pro"/>
      <w:sz w:val="24"/>
      <w:szCs w:val="23"/>
    </w:rPr>
  </w:style>
  <w:style w:type="paragraph" w:customStyle="1" w:styleId="Documentcontrolheading">
    <w:name w:val="Document_control_heading"/>
    <w:basedOn w:val="Normal"/>
    <w:rsid w:val="00E35C04"/>
    <w:pPr>
      <w:jc w:val="left"/>
    </w:pPr>
    <w:rPr>
      <w:rFonts w:ascii="Arial" w:eastAsia="Times New Roman" w:hAnsi="Arial" w:cs="Times New Roman"/>
      <w:b/>
      <w:bCs/>
      <w:color w:val="FFFFFF"/>
      <w:sz w:val="22"/>
      <w:szCs w:val="22"/>
    </w:rPr>
  </w:style>
  <w:style w:type="character" w:customStyle="1" w:styleId="Bullet3Char">
    <w:name w:val="Bullet 3 Char"/>
    <w:basedOn w:val="Bullet2Char"/>
    <w:link w:val="Bullet3"/>
    <w:rsid w:val="005F29BB"/>
    <w:rPr>
      <w:rFonts w:ascii="Neue Haas Grotesk Text Pro" w:hAnsi="Neue Haas Grotesk Text Pro"/>
      <w:sz w:val="24"/>
      <w:szCs w:val="23"/>
    </w:rPr>
  </w:style>
  <w:style w:type="paragraph" w:customStyle="1" w:styleId="Documentcontroltext">
    <w:name w:val="Document_control_text"/>
    <w:basedOn w:val="Normal"/>
    <w:rsid w:val="00E35C04"/>
    <w:pPr>
      <w:jc w:val="left"/>
    </w:pPr>
    <w:rPr>
      <w:rFonts w:ascii="Arial" w:eastAsia="Times New Roman" w:hAnsi="Arial" w:cs="Times New Roman"/>
      <w:szCs w:val="20"/>
    </w:rPr>
  </w:style>
  <w:style w:type="paragraph" w:customStyle="1" w:styleId="Body">
    <w:name w:val="Body"/>
    <w:basedOn w:val="Normal"/>
    <w:uiPriority w:val="99"/>
    <w:qFormat/>
    <w:rsid w:val="00E35C04"/>
    <w:pPr>
      <w:spacing w:after="240"/>
    </w:pPr>
    <w:rPr>
      <w:rFonts w:ascii="Arial" w:eastAsia="Times New Roman" w:hAnsi="Arial" w:cs="Times New Roman"/>
      <w:sz w:val="23"/>
    </w:rPr>
  </w:style>
  <w:style w:type="character" w:styleId="CommentReference">
    <w:name w:val="annotation reference"/>
    <w:basedOn w:val="DefaultParagraphFont"/>
    <w:uiPriority w:val="99"/>
    <w:semiHidden/>
    <w:unhideWhenUsed/>
    <w:rsid w:val="005B4422"/>
    <w:rPr>
      <w:sz w:val="16"/>
      <w:szCs w:val="16"/>
    </w:rPr>
  </w:style>
  <w:style w:type="paragraph" w:styleId="CommentText">
    <w:name w:val="annotation text"/>
    <w:basedOn w:val="Normal"/>
    <w:link w:val="CommentTextChar"/>
    <w:uiPriority w:val="99"/>
    <w:unhideWhenUsed/>
    <w:rsid w:val="005B4422"/>
    <w:rPr>
      <w:sz w:val="20"/>
      <w:szCs w:val="20"/>
    </w:rPr>
  </w:style>
  <w:style w:type="character" w:customStyle="1" w:styleId="CommentTextChar">
    <w:name w:val="Comment Text Char"/>
    <w:basedOn w:val="DefaultParagraphFont"/>
    <w:link w:val="CommentText"/>
    <w:uiPriority w:val="99"/>
    <w:rsid w:val="005B4422"/>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5B4422"/>
    <w:rPr>
      <w:b/>
      <w:bCs/>
    </w:rPr>
  </w:style>
  <w:style w:type="character" w:customStyle="1" w:styleId="CommentSubjectChar">
    <w:name w:val="Comment Subject Char"/>
    <w:basedOn w:val="CommentTextChar"/>
    <w:link w:val="CommentSubject"/>
    <w:uiPriority w:val="99"/>
    <w:semiHidden/>
    <w:rsid w:val="005B4422"/>
    <w:rPr>
      <w:rFonts w:ascii="Neue Haas Grotesk Text Pro" w:hAnsi="Neue Haas Grotesk Text Pro"/>
      <w:b/>
      <w:bCs/>
      <w:sz w:val="20"/>
      <w:szCs w:val="20"/>
    </w:rPr>
  </w:style>
  <w:style w:type="paragraph" w:styleId="TOC1">
    <w:name w:val="toc 1"/>
    <w:basedOn w:val="Normal"/>
    <w:next w:val="Normal"/>
    <w:autoRedefine/>
    <w:uiPriority w:val="39"/>
    <w:unhideWhenUsed/>
    <w:rsid w:val="005B4422"/>
    <w:pPr>
      <w:spacing w:after="100"/>
    </w:pPr>
  </w:style>
  <w:style w:type="paragraph" w:styleId="TOC2">
    <w:name w:val="toc 2"/>
    <w:basedOn w:val="Normal"/>
    <w:next w:val="Normal"/>
    <w:autoRedefine/>
    <w:uiPriority w:val="39"/>
    <w:unhideWhenUsed/>
    <w:rsid w:val="005B4422"/>
    <w:pPr>
      <w:spacing w:after="100"/>
      <w:ind w:left="240"/>
    </w:pPr>
  </w:style>
  <w:style w:type="paragraph" w:styleId="ListNumber">
    <w:name w:val="List Number"/>
    <w:basedOn w:val="Normal"/>
    <w:uiPriority w:val="99"/>
    <w:unhideWhenUsed/>
    <w:rsid w:val="00AF7AFF"/>
    <w:pPr>
      <w:contextualSpacing/>
    </w:pPr>
  </w:style>
  <w:style w:type="character" w:styleId="UnresolvedMention">
    <w:name w:val="Unresolved Mention"/>
    <w:basedOn w:val="DefaultParagraphFont"/>
    <w:uiPriority w:val="99"/>
    <w:semiHidden/>
    <w:unhideWhenUsed/>
    <w:rsid w:val="00033132"/>
    <w:rPr>
      <w:color w:val="605E5C"/>
      <w:shd w:val="clear" w:color="auto" w:fill="E1DFDD"/>
    </w:rPr>
  </w:style>
  <w:style w:type="paragraph" w:styleId="Revision">
    <w:name w:val="Revision"/>
    <w:hidden/>
    <w:uiPriority w:val="99"/>
    <w:semiHidden/>
    <w:rsid w:val="00E0395F"/>
    <w:pPr>
      <w:spacing w:after="0" w:line="240" w:lineRule="auto"/>
    </w:pPr>
    <w:rPr>
      <w:rFonts w:ascii="Neue Haas Grotesk Text Pro" w:hAnsi="Neue Haas Grotesk Text Pro"/>
      <w:sz w:val="24"/>
      <w:szCs w:val="23"/>
    </w:rPr>
  </w:style>
  <w:style w:type="paragraph" w:customStyle="1" w:styleId="paragraph">
    <w:name w:val="paragraph"/>
    <w:basedOn w:val="Normal"/>
    <w:rsid w:val="004E4C26"/>
    <w:pPr>
      <w:spacing w:before="100" w:beforeAutospacing="1" w:after="100" w:afterAutospacing="1"/>
      <w:jc w:val="left"/>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4E4C26"/>
  </w:style>
  <w:style w:type="character" w:customStyle="1" w:styleId="eop">
    <w:name w:val="eop"/>
    <w:basedOn w:val="DefaultParagraphFont"/>
    <w:rsid w:val="004E4C26"/>
  </w:style>
  <w:style w:type="character" w:customStyle="1" w:styleId="wacimagecontainer">
    <w:name w:val="wacimagecontainer"/>
    <w:basedOn w:val="DefaultParagraphFont"/>
    <w:rsid w:val="004E4C26"/>
  </w:style>
  <w:style w:type="character" w:customStyle="1" w:styleId="scxw254719370">
    <w:name w:val="scxw254719370"/>
    <w:basedOn w:val="DefaultParagraphFont"/>
    <w:rsid w:val="004E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2427">
      <w:bodyDiv w:val="1"/>
      <w:marLeft w:val="0"/>
      <w:marRight w:val="0"/>
      <w:marTop w:val="0"/>
      <w:marBottom w:val="0"/>
      <w:divBdr>
        <w:top w:val="none" w:sz="0" w:space="0" w:color="auto"/>
        <w:left w:val="none" w:sz="0" w:space="0" w:color="auto"/>
        <w:bottom w:val="none" w:sz="0" w:space="0" w:color="auto"/>
        <w:right w:val="none" w:sz="0" w:space="0" w:color="auto"/>
      </w:divBdr>
    </w:div>
    <w:div w:id="597492886">
      <w:bodyDiv w:val="1"/>
      <w:marLeft w:val="0"/>
      <w:marRight w:val="0"/>
      <w:marTop w:val="0"/>
      <w:marBottom w:val="0"/>
      <w:divBdr>
        <w:top w:val="none" w:sz="0" w:space="0" w:color="auto"/>
        <w:left w:val="none" w:sz="0" w:space="0" w:color="auto"/>
        <w:bottom w:val="none" w:sz="0" w:space="0" w:color="auto"/>
        <w:right w:val="none" w:sz="0" w:space="0" w:color="auto"/>
      </w:divBdr>
    </w:div>
    <w:div w:id="855583413">
      <w:bodyDiv w:val="1"/>
      <w:marLeft w:val="0"/>
      <w:marRight w:val="0"/>
      <w:marTop w:val="0"/>
      <w:marBottom w:val="0"/>
      <w:divBdr>
        <w:top w:val="none" w:sz="0" w:space="0" w:color="auto"/>
        <w:left w:val="none" w:sz="0" w:space="0" w:color="auto"/>
        <w:bottom w:val="none" w:sz="0" w:space="0" w:color="auto"/>
        <w:right w:val="none" w:sz="0" w:space="0" w:color="auto"/>
      </w:divBdr>
      <w:divsChild>
        <w:div w:id="1114134831">
          <w:marLeft w:val="0"/>
          <w:marRight w:val="0"/>
          <w:marTop w:val="0"/>
          <w:marBottom w:val="0"/>
          <w:divBdr>
            <w:top w:val="none" w:sz="0" w:space="0" w:color="auto"/>
            <w:left w:val="none" w:sz="0" w:space="0" w:color="auto"/>
            <w:bottom w:val="none" w:sz="0" w:space="0" w:color="auto"/>
            <w:right w:val="none" w:sz="0" w:space="0" w:color="auto"/>
          </w:divBdr>
        </w:div>
        <w:div w:id="1691880625">
          <w:marLeft w:val="0"/>
          <w:marRight w:val="0"/>
          <w:marTop w:val="0"/>
          <w:marBottom w:val="0"/>
          <w:divBdr>
            <w:top w:val="none" w:sz="0" w:space="0" w:color="auto"/>
            <w:left w:val="none" w:sz="0" w:space="0" w:color="auto"/>
            <w:bottom w:val="none" w:sz="0" w:space="0" w:color="auto"/>
            <w:right w:val="none" w:sz="0" w:space="0" w:color="auto"/>
          </w:divBdr>
        </w:div>
        <w:div w:id="294916060">
          <w:marLeft w:val="0"/>
          <w:marRight w:val="0"/>
          <w:marTop w:val="0"/>
          <w:marBottom w:val="0"/>
          <w:divBdr>
            <w:top w:val="none" w:sz="0" w:space="0" w:color="auto"/>
            <w:left w:val="none" w:sz="0" w:space="0" w:color="auto"/>
            <w:bottom w:val="none" w:sz="0" w:space="0" w:color="auto"/>
            <w:right w:val="none" w:sz="0" w:space="0" w:color="auto"/>
          </w:divBdr>
        </w:div>
        <w:div w:id="1699502095">
          <w:marLeft w:val="0"/>
          <w:marRight w:val="0"/>
          <w:marTop w:val="0"/>
          <w:marBottom w:val="0"/>
          <w:divBdr>
            <w:top w:val="none" w:sz="0" w:space="0" w:color="auto"/>
            <w:left w:val="none" w:sz="0" w:space="0" w:color="auto"/>
            <w:bottom w:val="none" w:sz="0" w:space="0" w:color="auto"/>
            <w:right w:val="none" w:sz="0" w:space="0" w:color="auto"/>
          </w:divBdr>
        </w:div>
        <w:div w:id="806355727">
          <w:marLeft w:val="0"/>
          <w:marRight w:val="0"/>
          <w:marTop w:val="0"/>
          <w:marBottom w:val="0"/>
          <w:divBdr>
            <w:top w:val="none" w:sz="0" w:space="0" w:color="auto"/>
            <w:left w:val="none" w:sz="0" w:space="0" w:color="auto"/>
            <w:bottom w:val="none" w:sz="0" w:space="0" w:color="auto"/>
            <w:right w:val="none" w:sz="0" w:space="0" w:color="auto"/>
          </w:divBdr>
        </w:div>
        <w:div w:id="2060083192">
          <w:marLeft w:val="0"/>
          <w:marRight w:val="0"/>
          <w:marTop w:val="0"/>
          <w:marBottom w:val="0"/>
          <w:divBdr>
            <w:top w:val="none" w:sz="0" w:space="0" w:color="auto"/>
            <w:left w:val="none" w:sz="0" w:space="0" w:color="auto"/>
            <w:bottom w:val="none" w:sz="0" w:space="0" w:color="auto"/>
            <w:right w:val="none" w:sz="0" w:space="0" w:color="auto"/>
          </w:divBdr>
        </w:div>
        <w:div w:id="553085258">
          <w:marLeft w:val="0"/>
          <w:marRight w:val="0"/>
          <w:marTop w:val="0"/>
          <w:marBottom w:val="0"/>
          <w:divBdr>
            <w:top w:val="none" w:sz="0" w:space="0" w:color="auto"/>
            <w:left w:val="none" w:sz="0" w:space="0" w:color="auto"/>
            <w:bottom w:val="none" w:sz="0" w:space="0" w:color="auto"/>
            <w:right w:val="none" w:sz="0" w:space="0" w:color="auto"/>
          </w:divBdr>
        </w:div>
        <w:div w:id="1685545721">
          <w:marLeft w:val="0"/>
          <w:marRight w:val="0"/>
          <w:marTop w:val="0"/>
          <w:marBottom w:val="0"/>
          <w:divBdr>
            <w:top w:val="none" w:sz="0" w:space="0" w:color="auto"/>
            <w:left w:val="none" w:sz="0" w:space="0" w:color="auto"/>
            <w:bottom w:val="none" w:sz="0" w:space="0" w:color="auto"/>
            <w:right w:val="none" w:sz="0" w:space="0" w:color="auto"/>
          </w:divBdr>
        </w:div>
        <w:div w:id="1795253919">
          <w:marLeft w:val="0"/>
          <w:marRight w:val="0"/>
          <w:marTop w:val="0"/>
          <w:marBottom w:val="0"/>
          <w:divBdr>
            <w:top w:val="none" w:sz="0" w:space="0" w:color="auto"/>
            <w:left w:val="none" w:sz="0" w:space="0" w:color="auto"/>
            <w:bottom w:val="none" w:sz="0" w:space="0" w:color="auto"/>
            <w:right w:val="none" w:sz="0" w:space="0" w:color="auto"/>
          </w:divBdr>
        </w:div>
        <w:div w:id="267782806">
          <w:marLeft w:val="0"/>
          <w:marRight w:val="0"/>
          <w:marTop w:val="0"/>
          <w:marBottom w:val="0"/>
          <w:divBdr>
            <w:top w:val="none" w:sz="0" w:space="0" w:color="auto"/>
            <w:left w:val="none" w:sz="0" w:space="0" w:color="auto"/>
            <w:bottom w:val="none" w:sz="0" w:space="0" w:color="auto"/>
            <w:right w:val="none" w:sz="0" w:space="0" w:color="auto"/>
          </w:divBdr>
        </w:div>
      </w:divsChild>
    </w:div>
    <w:div w:id="946354303">
      <w:bodyDiv w:val="1"/>
      <w:marLeft w:val="0"/>
      <w:marRight w:val="0"/>
      <w:marTop w:val="0"/>
      <w:marBottom w:val="0"/>
      <w:divBdr>
        <w:top w:val="none" w:sz="0" w:space="0" w:color="auto"/>
        <w:left w:val="none" w:sz="0" w:space="0" w:color="auto"/>
        <w:bottom w:val="none" w:sz="0" w:space="0" w:color="auto"/>
        <w:right w:val="none" w:sz="0" w:space="0" w:color="auto"/>
      </w:divBdr>
    </w:div>
    <w:div w:id="1121997103">
      <w:bodyDiv w:val="1"/>
      <w:marLeft w:val="0"/>
      <w:marRight w:val="0"/>
      <w:marTop w:val="0"/>
      <w:marBottom w:val="0"/>
      <w:divBdr>
        <w:top w:val="none" w:sz="0" w:space="0" w:color="auto"/>
        <w:left w:val="none" w:sz="0" w:space="0" w:color="auto"/>
        <w:bottom w:val="none" w:sz="0" w:space="0" w:color="auto"/>
        <w:right w:val="none" w:sz="0" w:space="0" w:color="auto"/>
      </w:divBdr>
      <w:divsChild>
        <w:div w:id="1028533141">
          <w:marLeft w:val="0"/>
          <w:marRight w:val="0"/>
          <w:marTop w:val="0"/>
          <w:marBottom w:val="0"/>
          <w:divBdr>
            <w:top w:val="none" w:sz="0" w:space="0" w:color="auto"/>
            <w:left w:val="none" w:sz="0" w:space="0" w:color="auto"/>
            <w:bottom w:val="none" w:sz="0" w:space="0" w:color="auto"/>
            <w:right w:val="none" w:sz="0" w:space="0" w:color="auto"/>
          </w:divBdr>
        </w:div>
        <w:div w:id="1764572538">
          <w:marLeft w:val="0"/>
          <w:marRight w:val="0"/>
          <w:marTop w:val="0"/>
          <w:marBottom w:val="0"/>
          <w:divBdr>
            <w:top w:val="none" w:sz="0" w:space="0" w:color="auto"/>
            <w:left w:val="none" w:sz="0" w:space="0" w:color="auto"/>
            <w:bottom w:val="none" w:sz="0" w:space="0" w:color="auto"/>
            <w:right w:val="none" w:sz="0" w:space="0" w:color="auto"/>
          </w:divBdr>
        </w:div>
        <w:div w:id="1975523257">
          <w:marLeft w:val="0"/>
          <w:marRight w:val="0"/>
          <w:marTop w:val="0"/>
          <w:marBottom w:val="0"/>
          <w:divBdr>
            <w:top w:val="none" w:sz="0" w:space="0" w:color="auto"/>
            <w:left w:val="none" w:sz="0" w:space="0" w:color="auto"/>
            <w:bottom w:val="none" w:sz="0" w:space="0" w:color="auto"/>
            <w:right w:val="none" w:sz="0" w:space="0" w:color="auto"/>
          </w:divBdr>
        </w:div>
        <w:div w:id="332688335">
          <w:marLeft w:val="0"/>
          <w:marRight w:val="0"/>
          <w:marTop w:val="0"/>
          <w:marBottom w:val="0"/>
          <w:divBdr>
            <w:top w:val="none" w:sz="0" w:space="0" w:color="auto"/>
            <w:left w:val="none" w:sz="0" w:space="0" w:color="auto"/>
            <w:bottom w:val="none" w:sz="0" w:space="0" w:color="auto"/>
            <w:right w:val="none" w:sz="0" w:space="0" w:color="auto"/>
          </w:divBdr>
        </w:div>
        <w:div w:id="83230804">
          <w:marLeft w:val="0"/>
          <w:marRight w:val="0"/>
          <w:marTop w:val="0"/>
          <w:marBottom w:val="0"/>
          <w:divBdr>
            <w:top w:val="none" w:sz="0" w:space="0" w:color="auto"/>
            <w:left w:val="none" w:sz="0" w:space="0" w:color="auto"/>
            <w:bottom w:val="none" w:sz="0" w:space="0" w:color="auto"/>
            <w:right w:val="none" w:sz="0" w:space="0" w:color="auto"/>
          </w:divBdr>
        </w:div>
        <w:div w:id="388965303">
          <w:marLeft w:val="0"/>
          <w:marRight w:val="0"/>
          <w:marTop w:val="0"/>
          <w:marBottom w:val="0"/>
          <w:divBdr>
            <w:top w:val="none" w:sz="0" w:space="0" w:color="auto"/>
            <w:left w:val="none" w:sz="0" w:space="0" w:color="auto"/>
            <w:bottom w:val="none" w:sz="0" w:space="0" w:color="auto"/>
            <w:right w:val="none" w:sz="0" w:space="0" w:color="auto"/>
          </w:divBdr>
        </w:div>
        <w:div w:id="762071463">
          <w:marLeft w:val="0"/>
          <w:marRight w:val="0"/>
          <w:marTop w:val="0"/>
          <w:marBottom w:val="0"/>
          <w:divBdr>
            <w:top w:val="none" w:sz="0" w:space="0" w:color="auto"/>
            <w:left w:val="none" w:sz="0" w:space="0" w:color="auto"/>
            <w:bottom w:val="none" w:sz="0" w:space="0" w:color="auto"/>
            <w:right w:val="none" w:sz="0" w:space="0" w:color="auto"/>
          </w:divBdr>
        </w:div>
        <w:div w:id="586813326">
          <w:marLeft w:val="0"/>
          <w:marRight w:val="0"/>
          <w:marTop w:val="0"/>
          <w:marBottom w:val="0"/>
          <w:divBdr>
            <w:top w:val="none" w:sz="0" w:space="0" w:color="auto"/>
            <w:left w:val="none" w:sz="0" w:space="0" w:color="auto"/>
            <w:bottom w:val="none" w:sz="0" w:space="0" w:color="auto"/>
            <w:right w:val="none" w:sz="0" w:space="0" w:color="auto"/>
          </w:divBdr>
        </w:div>
      </w:divsChild>
    </w:div>
    <w:div w:id="1369716683">
      <w:bodyDiv w:val="1"/>
      <w:marLeft w:val="0"/>
      <w:marRight w:val="0"/>
      <w:marTop w:val="0"/>
      <w:marBottom w:val="0"/>
      <w:divBdr>
        <w:top w:val="none" w:sz="0" w:space="0" w:color="auto"/>
        <w:left w:val="none" w:sz="0" w:space="0" w:color="auto"/>
        <w:bottom w:val="none" w:sz="0" w:space="0" w:color="auto"/>
        <w:right w:val="none" w:sz="0" w:space="0" w:color="auto"/>
      </w:divBdr>
      <w:divsChild>
        <w:div w:id="1453744596">
          <w:marLeft w:val="0"/>
          <w:marRight w:val="0"/>
          <w:marTop w:val="0"/>
          <w:marBottom w:val="0"/>
          <w:divBdr>
            <w:top w:val="none" w:sz="0" w:space="0" w:color="auto"/>
            <w:left w:val="none" w:sz="0" w:space="0" w:color="auto"/>
            <w:bottom w:val="none" w:sz="0" w:space="0" w:color="auto"/>
            <w:right w:val="none" w:sz="0" w:space="0" w:color="auto"/>
          </w:divBdr>
        </w:div>
        <w:div w:id="504637394">
          <w:marLeft w:val="0"/>
          <w:marRight w:val="0"/>
          <w:marTop w:val="0"/>
          <w:marBottom w:val="0"/>
          <w:divBdr>
            <w:top w:val="none" w:sz="0" w:space="0" w:color="auto"/>
            <w:left w:val="none" w:sz="0" w:space="0" w:color="auto"/>
            <w:bottom w:val="none" w:sz="0" w:space="0" w:color="auto"/>
            <w:right w:val="none" w:sz="0" w:space="0" w:color="auto"/>
          </w:divBdr>
        </w:div>
        <w:div w:id="999385848">
          <w:marLeft w:val="0"/>
          <w:marRight w:val="0"/>
          <w:marTop w:val="0"/>
          <w:marBottom w:val="0"/>
          <w:divBdr>
            <w:top w:val="none" w:sz="0" w:space="0" w:color="auto"/>
            <w:left w:val="none" w:sz="0" w:space="0" w:color="auto"/>
            <w:bottom w:val="none" w:sz="0" w:space="0" w:color="auto"/>
            <w:right w:val="none" w:sz="0" w:space="0" w:color="auto"/>
          </w:divBdr>
        </w:div>
        <w:div w:id="1337726576">
          <w:marLeft w:val="0"/>
          <w:marRight w:val="0"/>
          <w:marTop w:val="0"/>
          <w:marBottom w:val="0"/>
          <w:divBdr>
            <w:top w:val="none" w:sz="0" w:space="0" w:color="auto"/>
            <w:left w:val="none" w:sz="0" w:space="0" w:color="auto"/>
            <w:bottom w:val="none" w:sz="0" w:space="0" w:color="auto"/>
            <w:right w:val="none" w:sz="0" w:space="0" w:color="auto"/>
          </w:divBdr>
        </w:div>
        <w:div w:id="1325013679">
          <w:marLeft w:val="0"/>
          <w:marRight w:val="0"/>
          <w:marTop w:val="0"/>
          <w:marBottom w:val="0"/>
          <w:divBdr>
            <w:top w:val="none" w:sz="0" w:space="0" w:color="auto"/>
            <w:left w:val="none" w:sz="0" w:space="0" w:color="auto"/>
            <w:bottom w:val="none" w:sz="0" w:space="0" w:color="auto"/>
            <w:right w:val="none" w:sz="0" w:space="0" w:color="auto"/>
          </w:divBdr>
        </w:div>
        <w:div w:id="803429938">
          <w:marLeft w:val="0"/>
          <w:marRight w:val="0"/>
          <w:marTop w:val="0"/>
          <w:marBottom w:val="0"/>
          <w:divBdr>
            <w:top w:val="none" w:sz="0" w:space="0" w:color="auto"/>
            <w:left w:val="none" w:sz="0" w:space="0" w:color="auto"/>
            <w:bottom w:val="none" w:sz="0" w:space="0" w:color="auto"/>
            <w:right w:val="none" w:sz="0" w:space="0" w:color="auto"/>
          </w:divBdr>
        </w:div>
        <w:div w:id="1408923189">
          <w:marLeft w:val="0"/>
          <w:marRight w:val="0"/>
          <w:marTop w:val="0"/>
          <w:marBottom w:val="0"/>
          <w:divBdr>
            <w:top w:val="none" w:sz="0" w:space="0" w:color="auto"/>
            <w:left w:val="none" w:sz="0" w:space="0" w:color="auto"/>
            <w:bottom w:val="none" w:sz="0" w:space="0" w:color="auto"/>
            <w:right w:val="none" w:sz="0" w:space="0" w:color="auto"/>
          </w:divBdr>
        </w:div>
        <w:div w:id="159348430">
          <w:marLeft w:val="0"/>
          <w:marRight w:val="0"/>
          <w:marTop w:val="0"/>
          <w:marBottom w:val="0"/>
          <w:divBdr>
            <w:top w:val="none" w:sz="0" w:space="0" w:color="auto"/>
            <w:left w:val="none" w:sz="0" w:space="0" w:color="auto"/>
            <w:bottom w:val="none" w:sz="0" w:space="0" w:color="auto"/>
            <w:right w:val="none" w:sz="0" w:space="0" w:color="auto"/>
          </w:divBdr>
        </w:div>
        <w:div w:id="1640258913">
          <w:marLeft w:val="0"/>
          <w:marRight w:val="0"/>
          <w:marTop w:val="0"/>
          <w:marBottom w:val="0"/>
          <w:divBdr>
            <w:top w:val="none" w:sz="0" w:space="0" w:color="auto"/>
            <w:left w:val="none" w:sz="0" w:space="0" w:color="auto"/>
            <w:bottom w:val="none" w:sz="0" w:space="0" w:color="auto"/>
            <w:right w:val="none" w:sz="0" w:space="0" w:color="auto"/>
          </w:divBdr>
        </w:div>
        <w:div w:id="1821337786">
          <w:marLeft w:val="0"/>
          <w:marRight w:val="0"/>
          <w:marTop w:val="0"/>
          <w:marBottom w:val="0"/>
          <w:divBdr>
            <w:top w:val="none" w:sz="0" w:space="0" w:color="auto"/>
            <w:left w:val="none" w:sz="0" w:space="0" w:color="auto"/>
            <w:bottom w:val="none" w:sz="0" w:space="0" w:color="auto"/>
            <w:right w:val="none" w:sz="0" w:space="0" w:color="auto"/>
          </w:divBdr>
        </w:div>
      </w:divsChild>
    </w:div>
    <w:div w:id="1760518043">
      <w:bodyDiv w:val="1"/>
      <w:marLeft w:val="0"/>
      <w:marRight w:val="0"/>
      <w:marTop w:val="0"/>
      <w:marBottom w:val="0"/>
      <w:divBdr>
        <w:top w:val="none" w:sz="0" w:space="0" w:color="auto"/>
        <w:left w:val="none" w:sz="0" w:space="0" w:color="auto"/>
        <w:bottom w:val="none" w:sz="0" w:space="0" w:color="auto"/>
        <w:right w:val="none" w:sz="0" w:space="0" w:color="auto"/>
      </w:divBdr>
    </w:div>
    <w:div w:id="1908950516">
      <w:bodyDiv w:val="1"/>
      <w:marLeft w:val="0"/>
      <w:marRight w:val="0"/>
      <w:marTop w:val="0"/>
      <w:marBottom w:val="0"/>
      <w:divBdr>
        <w:top w:val="none" w:sz="0" w:space="0" w:color="auto"/>
        <w:left w:val="none" w:sz="0" w:space="0" w:color="auto"/>
        <w:bottom w:val="none" w:sz="0" w:space="0" w:color="auto"/>
        <w:right w:val="none" w:sz="0" w:space="0" w:color="auto"/>
      </w:divBdr>
      <w:divsChild>
        <w:div w:id="417140291">
          <w:marLeft w:val="0"/>
          <w:marRight w:val="0"/>
          <w:marTop w:val="0"/>
          <w:marBottom w:val="0"/>
          <w:divBdr>
            <w:top w:val="none" w:sz="0" w:space="0" w:color="auto"/>
            <w:left w:val="none" w:sz="0" w:space="0" w:color="auto"/>
            <w:bottom w:val="none" w:sz="0" w:space="0" w:color="auto"/>
            <w:right w:val="none" w:sz="0" w:space="0" w:color="auto"/>
          </w:divBdr>
        </w:div>
        <w:div w:id="616061530">
          <w:marLeft w:val="0"/>
          <w:marRight w:val="0"/>
          <w:marTop w:val="0"/>
          <w:marBottom w:val="0"/>
          <w:divBdr>
            <w:top w:val="none" w:sz="0" w:space="0" w:color="auto"/>
            <w:left w:val="none" w:sz="0" w:space="0" w:color="auto"/>
            <w:bottom w:val="none" w:sz="0" w:space="0" w:color="auto"/>
            <w:right w:val="none" w:sz="0" w:space="0" w:color="auto"/>
          </w:divBdr>
        </w:div>
        <w:div w:id="1399673992">
          <w:marLeft w:val="0"/>
          <w:marRight w:val="0"/>
          <w:marTop w:val="0"/>
          <w:marBottom w:val="0"/>
          <w:divBdr>
            <w:top w:val="none" w:sz="0" w:space="0" w:color="auto"/>
            <w:left w:val="none" w:sz="0" w:space="0" w:color="auto"/>
            <w:bottom w:val="none" w:sz="0" w:space="0" w:color="auto"/>
            <w:right w:val="none" w:sz="0" w:space="0" w:color="auto"/>
          </w:divBdr>
        </w:div>
        <w:div w:id="1839998659">
          <w:marLeft w:val="0"/>
          <w:marRight w:val="0"/>
          <w:marTop w:val="0"/>
          <w:marBottom w:val="0"/>
          <w:divBdr>
            <w:top w:val="none" w:sz="0" w:space="0" w:color="auto"/>
            <w:left w:val="none" w:sz="0" w:space="0" w:color="auto"/>
            <w:bottom w:val="none" w:sz="0" w:space="0" w:color="auto"/>
            <w:right w:val="none" w:sz="0" w:space="0" w:color="auto"/>
          </w:divBdr>
        </w:div>
        <w:div w:id="1650859750">
          <w:marLeft w:val="0"/>
          <w:marRight w:val="0"/>
          <w:marTop w:val="0"/>
          <w:marBottom w:val="0"/>
          <w:divBdr>
            <w:top w:val="none" w:sz="0" w:space="0" w:color="auto"/>
            <w:left w:val="none" w:sz="0" w:space="0" w:color="auto"/>
            <w:bottom w:val="none" w:sz="0" w:space="0" w:color="auto"/>
            <w:right w:val="none" w:sz="0" w:space="0" w:color="auto"/>
          </w:divBdr>
        </w:div>
        <w:div w:id="27530314">
          <w:marLeft w:val="0"/>
          <w:marRight w:val="0"/>
          <w:marTop w:val="0"/>
          <w:marBottom w:val="0"/>
          <w:divBdr>
            <w:top w:val="none" w:sz="0" w:space="0" w:color="auto"/>
            <w:left w:val="none" w:sz="0" w:space="0" w:color="auto"/>
            <w:bottom w:val="none" w:sz="0" w:space="0" w:color="auto"/>
            <w:right w:val="none" w:sz="0" w:space="0" w:color="auto"/>
          </w:divBdr>
        </w:div>
        <w:div w:id="1573782227">
          <w:marLeft w:val="0"/>
          <w:marRight w:val="0"/>
          <w:marTop w:val="0"/>
          <w:marBottom w:val="0"/>
          <w:divBdr>
            <w:top w:val="none" w:sz="0" w:space="0" w:color="auto"/>
            <w:left w:val="none" w:sz="0" w:space="0" w:color="auto"/>
            <w:bottom w:val="none" w:sz="0" w:space="0" w:color="auto"/>
            <w:right w:val="none" w:sz="0" w:space="0" w:color="auto"/>
          </w:divBdr>
        </w:div>
        <w:div w:id="1541669172">
          <w:marLeft w:val="0"/>
          <w:marRight w:val="0"/>
          <w:marTop w:val="0"/>
          <w:marBottom w:val="0"/>
          <w:divBdr>
            <w:top w:val="none" w:sz="0" w:space="0" w:color="auto"/>
            <w:left w:val="none" w:sz="0" w:space="0" w:color="auto"/>
            <w:bottom w:val="none" w:sz="0" w:space="0" w:color="auto"/>
            <w:right w:val="none" w:sz="0" w:space="0" w:color="auto"/>
          </w:divBdr>
        </w:div>
        <w:div w:id="904994008">
          <w:marLeft w:val="0"/>
          <w:marRight w:val="0"/>
          <w:marTop w:val="0"/>
          <w:marBottom w:val="0"/>
          <w:divBdr>
            <w:top w:val="none" w:sz="0" w:space="0" w:color="auto"/>
            <w:left w:val="none" w:sz="0" w:space="0" w:color="auto"/>
            <w:bottom w:val="none" w:sz="0" w:space="0" w:color="auto"/>
            <w:right w:val="none" w:sz="0" w:space="0" w:color="auto"/>
          </w:divBdr>
        </w:div>
        <w:div w:id="558512687">
          <w:marLeft w:val="0"/>
          <w:marRight w:val="0"/>
          <w:marTop w:val="0"/>
          <w:marBottom w:val="0"/>
          <w:divBdr>
            <w:top w:val="none" w:sz="0" w:space="0" w:color="auto"/>
            <w:left w:val="none" w:sz="0" w:space="0" w:color="auto"/>
            <w:bottom w:val="none" w:sz="0" w:space="0" w:color="auto"/>
            <w:right w:val="none" w:sz="0" w:space="0" w:color="auto"/>
          </w:divBdr>
        </w:div>
        <w:div w:id="770855675">
          <w:marLeft w:val="0"/>
          <w:marRight w:val="0"/>
          <w:marTop w:val="0"/>
          <w:marBottom w:val="0"/>
          <w:divBdr>
            <w:top w:val="none" w:sz="0" w:space="0" w:color="auto"/>
            <w:left w:val="none" w:sz="0" w:space="0" w:color="auto"/>
            <w:bottom w:val="none" w:sz="0" w:space="0" w:color="auto"/>
            <w:right w:val="none" w:sz="0" w:space="0" w:color="auto"/>
          </w:divBdr>
        </w:div>
        <w:div w:id="337469648">
          <w:marLeft w:val="0"/>
          <w:marRight w:val="0"/>
          <w:marTop w:val="0"/>
          <w:marBottom w:val="0"/>
          <w:divBdr>
            <w:top w:val="none" w:sz="0" w:space="0" w:color="auto"/>
            <w:left w:val="none" w:sz="0" w:space="0" w:color="auto"/>
            <w:bottom w:val="none" w:sz="0" w:space="0" w:color="auto"/>
            <w:right w:val="none" w:sz="0" w:space="0" w:color="auto"/>
          </w:divBdr>
        </w:div>
        <w:div w:id="1132019840">
          <w:marLeft w:val="0"/>
          <w:marRight w:val="0"/>
          <w:marTop w:val="0"/>
          <w:marBottom w:val="0"/>
          <w:divBdr>
            <w:top w:val="none" w:sz="0" w:space="0" w:color="auto"/>
            <w:left w:val="none" w:sz="0" w:space="0" w:color="auto"/>
            <w:bottom w:val="none" w:sz="0" w:space="0" w:color="auto"/>
            <w:right w:val="none" w:sz="0" w:space="0" w:color="auto"/>
          </w:divBdr>
        </w:div>
        <w:div w:id="2039155397">
          <w:marLeft w:val="0"/>
          <w:marRight w:val="0"/>
          <w:marTop w:val="0"/>
          <w:marBottom w:val="0"/>
          <w:divBdr>
            <w:top w:val="none" w:sz="0" w:space="0" w:color="auto"/>
            <w:left w:val="none" w:sz="0" w:space="0" w:color="auto"/>
            <w:bottom w:val="none" w:sz="0" w:space="0" w:color="auto"/>
            <w:right w:val="none" w:sz="0" w:space="0" w:color="auto"/>
          </w:divBdr>
        </w:div>
        <w:div w:id="729546898">
          <w:marLeft w:val="0"/>
          <w:marRight w:val="0"/>
          <w:marTop w:val="0"/>
          <w:marBottom w:val="0"/>
          <w:divBdr>
            <w:top w:val="none" w:sz="0" w:space="0" w:color="auto"/>
            <w:left w:val="none" w:sz="0" w:space="0" w:color="auto"/>
            <w:bottom w:val="none" w:sz="0" w:space="0" w:color="auto"/>
            <w:right w:val="none" w:sz="0" w:space="0" w:color="auto"/>
          </w:divBdr>
        </w:div>
      </w:divsChild>
    </w:div>
    <w:div w:id="1977906002">
      <w:bodyDiv w:val="1"/>
      <w:marLeft w:val="0"/>
      <w:marRight w:val="0"/>
      <w:marTop w:val="0"/>
      <w:marBottom w:val="0"/>
      <w:divBdr>
        <w:top w:val="none" w:sz="0" w:space="0" w:color="auto"/>
        <w:left w:val="none" w:sz="0" w:space="0" w:color="auto"/>
        <w:bottom w:val="none" w:sz="0" w:space="0" w:color="auto"/>
        <w:right w:val="none" w:sz="0" w:space="0" w:color="auto"/>
      </w:divBdr>
      <w:divsChild>
        <w:div w:id="1258707421">
          <w:marLeft w:val="0"/>
          <w:marRight w:val="0"/>
          <w:marTop w:val="0"/>
          <w:marBottom w:val="0"/>
          <w:divBdr>
            <w:top w:val="none" w:sz="0" w:space="0" w:color="auto"/>
            <w:left w:val="none" w:sz="0" w:space="0" w:color="auto"/>
            <w:bottom w:val="none" w:sz="0" w:space="0" w:color="auto"/>
            <w:right w:val="none" w:sz="0" w:space="0" w:color="auto"/>
          </w:divBdr>
        </w:div>
        <w:div w:id="133912587">
          <w:marLeft w:val="0"/>
          <w:marRight w:val="0"/>
          <w:marTop w:val="0"/>
          <w:marBottom w:val="0"/>
          <w:divBdr>
            <w:top w:val="none" w:sz="0" w:space="0" w:color="auto"/>
            <w:left w:val="none" w:sz="0" w:space="0" w:color="auto"/>
            <w:bottom w:val="none" w:sz="0" w:space="0" w:color="auto"/>
            <w:right w:val="none" w:sz="0" w:space="0" w:color="auto"/>
          </w:divBdr>
        </w:div>
        <w:div w:id="1356661858">
          <w:marLeft w:val="0"/>
          <w:marRight w:val="0"/>
          <w:marTop w:val="0"/>
          <w:marBottom w:val="0"/>
          <w:divBdr>
            <w:top w:val="none" w:sz="0" w:space="0" w:color="auto"/>
            <w:left w:val="none" w:sz="0" w:space="0" w:color="auto"/>
            <w:bottom w:val="none" w:sz="0" w:space="0" w:color="auto"/>
            <w:right w:val="none" w:sz="0" w:space="0" w:color="auto"/>
          </w:divBdr>
        </w:div>
        <w:div w:id="448083163">
          <w:marLeft w:val="0"/>
          <w:marRight w:val="0"/>
          <w:marTop w:val="0"/>
          <w:marBottom w:val="0"/>
          <w:divBdr>
            <w:top w:val="none" w:sz="0" w:space="0" w:color="auto"/>
            <w:left w:val="none" w:sz="0" w:space="0" w:color="auto"/>
            <w:bottom w:val="none" w:sz="0" w:space="0" w:color="auto"/>
            <w:right w:val="none" w:sz="0" w:space="0" w:color="auto"/>
          </w:divBdr>
        </w:div>
        <w:div w:id="1422871417">
          <w:marLeft w:val="0"/>
          <w:marRight w:val="0"/>
          <w:marTop w:val="0"/>
          <w:marBottom w:val="0"/>
          <w:divBdr>
            <w:top w:val="none" w:sz="0" w:space="0" w:color="auto"/>
            <w:left w:val="none" w:sz="0" w:space="0" w:color="auto"/>
            <w:bottom w:val="none" w:sz="0" w:space="0" w:color="auto"/>
            <w:right w:val="none" w:sz="0" w:space="0" w:color="auto"/>
          </w:divBdr>
        </w:div>
        <w:div w:id="192502677">
          <w:marLeft w:val="0"/>
          <w:marRight w:val="0"/>
          <w:marTop w:val="0"/>
          <w:marBottom w:val="0"/>
          <w:divBdr>
            <w:top w:val="none" w:sz="0" w:space="0" w:color="auto"/>
            <w:left w:val="none" w:sz="0" w:space="0" w:color="auto"/>
            <w:bottom w:val="none" w:sz="0" w:space="0" w:color="auto"/>
            <w:right w:val="none" w:sz="0" w:space="0" w:color="auto"/>
          </w:divBdr>
        </w:div>
        <w:div w:id="1941136541">
          <w:marLeft w:val="0"/>
          <w:marRight w:val="0"/>
          <w:marTop w:val="0"/>
          <w:marBottom w:val="0"/>
          <w:divBdr>
            <w:top w:val="none" w:sz="0" w:space="0" w:color="auto"/>
            <w:left w:val="none" w:sz="0" w:space="0" w:color="auto"/>
            <w:bottom w:val="none" w:sz="0" w:space="0" w:color="auto"/>
            <w:right w:val="none" w:sz="0" w:space="0" w:color="auto"/>
          </w:divBdr>
        </w:div>
        <w:div w:id="1865052032">
          <w:marLeft w:val="0"/>
          <w:marRight w:val="0"/>
          <w:marTop w:val="0"/>
          <w:marBottom w:val="0"/>
          <w:divBdr>
            <w:top w:val="none" w:sz="0" w:space="0" w:color="auto"/>
            <w:left w:val="none" w:sz="0" w:space="0" w:color="auto"/>
            <w:bottom w:val="none" w:sz="0" w:space="0" w:color="auto"/>
            <w:right w:val="none" w:sz="0" w:space="0" w:color="auto"/>
          </w:divBdr>
        </w:div>
        <w:div w:id="889809707">
          <w:marLeft w:val="0"/>
          <w:marRight w:val="0"/>
          <w:marTop w:val="0"/>
          <w:marBottom w:val="0"/>
          <w:divBdr>
            <w:top w:val="none" w:sz="0" w:space="0" w:color="auto"/>
            <w:left w:val="none" w:sz="0" w:space="0" w:color="auto"/>
            <w:bottom w:val="none" w:sz="0" w:space="0" w:color="auto"/>
            <w:right w:val="none" w:sz="0" w:space="0" w:color="auto"/>
          </w:divBdr>
        </w:div>
        <w:div w:id="190410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wa.gov.au/organisation/department-of-finance/rise-and-fall-provisions" TargetMode="External"/><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Finance">
  <a:themeElements>
    <a:clrScheme name="DoF Brand Colours 1">
      <a:dk1>
        <a:sysClr val="windowText" lastClr="000000"/>
      </a:dk1>
      <a:lt1>
        <a:sysClr val="window" lastClr="FFFFFF"/>
      </a:lt1>
      <a:dk2>
        <a:srgbClr val="44546A"/>
      </a:dk2>
      <a:lt2>
        <a:srgbClr val="E7E6E6"/>
      </a:lt2>
      <a:accent1>
        <a:srgbClr val="8A1853"/>
      </a:accent1>
      <a:accent2>
        <a:srgbClr val="008F9E"/>
      </a:accent2>
      <a:accent3>
        <a:srgbClr val="0C4C4C"/>
      </a:accent3>
      <a:accent4>
        <a:srgbClr val="BA2B6F"/>
      </a:accent4>
      <a:accent5>
        <a:srgbClr val="F2B465"/>
      </a:accent5>
      <a:accent6>
        <a:srgbClr val="A3DBD6"/>
      </a:accent6>
      <a:hlink>
        <a:srgbClr val="008F9E"/>
      </a:hlink>
      <a:folHlink>
        <a:srgbClr val="8A1853"/>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8E1463A057049A59D092C1BED0DE5" ma:contentTypeVersion="16" ma:contentTypeDescription="Create a new document." ma:contentTypeScope="" ma:versionID="1da6e92e95bf7bc508bd489a3e67b5b6">
  <xsd:schema xmlns:xsd="http://www.w3.org/2001/XMLSchema" xmlns:xs="http://www.w3.org/2001/XMLSchema" xmlns:p="http://schemas.microsoft.com/office/2006/metadata/properties" xmlns:ns2="e04524db-8978-4673-9f16-475665e21175" xmlns:ns3="5cd33d30-9f94-4cd9-9db8-5eb160aef9d2" targetNamespace="http://schemas.microsoft.com/office/2006/metadata/properties" ma:root="true" ma:fieldsID="5aec644fa31fb20a325f8be83b3ebf05" ns2:_="" ns3:_="">
    <xsd:import namespace="e04524db-8978-4673-9f16-475665e21175"/>
    <xsd:import namespace="5cd33d30-9f94-4cd9-9db8-5eb160aef9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CommentsAddedtoConsolidatedSpreadshee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24db-8978-4673-9f16-475665e211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e1e8ffe-a9d2-43a2-9672-7919bdfbbb24}" ma:internalName="TaxCatchAll" ma:showField="CatchAllData" ma:web="e04524db-8978-4673-9f16-475665e211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33d30-9f94-4cd9-9db8-5eb160aef9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ommentsAddedtoConsolidatedSpreadsheets" ma:index="23" nillable="true" ma:displayName="Added to Consolidated Spreadsheet" ma:default="0" ma:format="Dropdown" ma:internalName="CommentsAddedtoConsolidatedSpreadsheets">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d33d30-9f94-4cd9-9db8-5eb160aef9d2">
      <Terms xmlns="http://schemas.microsoft.com/office/infopath/2007/PartnerControls"/>
    </lcf76f155ced4ddcb4097134ff3c332f>
    <TaxCatchAll xmlns="e04524db-8978-4673-9f16-475665e21175" xsi:nil="true"/>
    <CommentsAddedtoConsolidatedSpreadsheets xmlns="5cd33d30-9f94-4cd9-9db8-5eb160aef9d2">false</CommentsAddedtoConsolidatedSpreadsheets>
    <_dlc_DocId xmlns="e04524db-8978-4673-9f16-475665e21175">SID-898952940-204</_dlc_DocId>
    <_dlc_DocIdUrl xmlns="e04524db-8978-4673-9f16-475665e21175">
      <Url>https://financewa.sharepoint.com/sites/buildingsandcontractshub/_layouts/15/DocIdRedir.aspx?ID=SID-898952940-204</Url>
      <Description>SID-898952940-204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43D38-76AA-4EB2-8F36-583F431F0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24db-8978-4673-9f16-475665e21175"/>
    <ds:schemaRef ds:uri="5cd33d30-9f94-4cd9-9db8-5eb160aef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37C29-8064-4AD6-BAD9-05DE40FB2372}">
  <ds:schemaRefs>
    <ds:schemaRef ds:uri="http://schemas.openxmlformats.org/officeDocument/2006/bibliography"/>
  </ds:schemaRefs>
</ds:datastoreItem>
</file>

<file path=customXml/itemProps3.xml><?xml version="1.0" encoding="utf-8"?>
<ds:datastoreItem xmlns:ds="http://schemas.openxmlformats.org/officeDocument/2006/customXml" ds:itemID="{89B4E0CA-5D96-4E53-8675-EADE75FB2225}">
  <ds:schemaRefs>
    <ds:schemaRef ds:uri="http://schemas.microsoft.com/office/2006/metadata/properties"/>
    <ds:schemaRef ds:uri="http://schemas.microsoft.com/office/infopath/2007/PartnerControls"/>
    <ds:schemaRef ds:uri="5cd33d30-9f94-4cd9-9db8-5eb160aef9d2"/>
    <ds:schemaRef ds:uri="e04524db-8978-4673-9f16-475665e21175"/>
  </ds:schemaRefs>
</ds:datastoreItem>
</file>

<file path=customXml/itemProps4.xml><?xml version="1.0" encoding="utf-8"?>
<ds:datastoreItem xmlns:ds="http://schemas.openxmlformats.org/officeDocument/2006/customXml" ds:itemID="{AA8A06FC-338E-47D0-B689-911F3202F2D5}">
  <ds:schemaRefs>
    <ds:schemaRef ds:uri="http://schemas.microsoft.com/sharepoint/events"/>
  </ds:schemaRefs>
</ds:datastoreItem>
</file>

<file path=customXml/itemProps5.xml><?xml version="1.0" encoding="utf-8"?>
<ds:datastoreItem xmlns:ds="http://schemas.openxmlformats.org/officeDocument/2006/customXml" ds:itemID="{122D5DD4-716F-4692-A7C0-CDF1CA922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839</Words>
  <Characters>4785</Characters>
  <Application>Microsoft Office Word</Application>
  <DocSecurity>0</DocSecurity>
  <Lines>39</Lines>
  <Paragraphs>11</Paragraphs>
  <ScaleCrop>false</ScaleCrop>
  <Company>Department of Finance</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Pegrum, Sharmani</dc:creator>
  <cp:lastModifiedBy>Barman, Ilora</cp:lastModifiedBy>
  <cp:revision>2</cp:revision>
  <cp:lastPrinted>2024-11-21T07:42:00Z</cp:lastPrinted>
  <dcterms:created xsi:type="dcterms:W3CDTF">2025-07-22T07:05:00Z</dcterms:created>
  <dcterms:modified xsi:type="dcterms:W3CDTF">2025-07-22T07:05:00Z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23d295b2,1ef29a84,91394b1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ontentTypeId">
    <vt:lpwstr>0x0101000528E1463A057049A59D092C1BED0DE5</vt:lpwstr>
  </property>
  <property fmtid="{D5CDD505-2E9C-101B-9397-08002B2CF9AE}" pid="6" name="MediaServiceImageTags">
    <vt:lpwstr/>
  </property>
  <property fmtid="{D5CDD505-2E9C-101B-9397-08002B2CF9AE}" pid="7" name="MSIP_Label_c4b26fd5-3efd-4a20-8a20-f4af9baafd95_Enabled">
    <vt:lpwstr>true</vt:lpwstr>
  </property>
  <property fmtid="{D5CDD505-2E9C-101B-9397-08002B2CF9AE}" pid="8" name="MSIP_Label_c4b26fd5-3efd-4a20-8a20-f4af9baafd95_SetDate">
    <vt:lpwstr>2024-11-21T02:56:55Z</vt:lpwstr>
  </property>
  <property fmtid="{D5CDD505-2E9C-101B-9397-08002B2CF9AE}" pid="9" name="MSIP_Label_c4b26fd5-3efd-4a20-8a20-f4af9baafd95_Method">
    <vt:lpwstr>Privileged</vt:lpwstr>
  </property>
  <property fmtid="{D5CDD505-2E9C-101B-9397-08002B2CF9AE}" pid="10" name="MSIP_Label_c4b26fd5-3efd-4a20-8a20-f4af9baafd95_Name">
    <vt:lpwstr>Official</vt:lpwstr>
  </property>
  <property fmtid="{D5CDD505-2E9C-101B-9397-08002B2CF9AE}" pid="11" name="MSIP_Label_c4b26fd5-3efd-4a20-8a20-f4af9baafd95_SiteId">
    <vt:lpwstr>b734b102-a267-429a-b45e-460c8ad63ae2</vt:lpwstr>
  </property>
  <property fmtid="{D5CDD505-2E9C-101B-9397-08002B2CF9AE}" pid="12" name="MSIP_Label_c4b26fd5-3efd-4a20-8a20-f4af9baafd95_ActionId">
    <vt:lpwstr>678c38b8-3e3e-4f34-82b4-a65f31b89dea</vt:lpwstr>
  </property>
  <property fmtid="{D5CDD505-2E9C-101B-9397-08002B2CF9AE}" pid="13" name="MSIP_Label_c4b26fd5-3efd-4a20-8a20-f4af9baafd95_ContentBits">
    <vt:lpwstr>1</vt:lpwstr>
  </property>
  <property fmtid="{D5CDD505-2E9C-101B-9397-08002B2CF9AE}" pid="14" name="_dlc_DocIdItemGuid">
    <vt:lpwstr>58c73536-b733-4f6b-b470-8f640136d06c</vt:lpwstr>
  </property>
</Properties>
</file>