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FE7D" w14:textId="77777777" w:rsidR="00840ECD" w:rsidRDefault="00840ECD" w:rsidP="00FF5009">
      <w:pPr>
        <w:pStyle w:val="Heading5"/>
        <w:rPr>
          <w:sz w:val="36"/>
        </w:rPr>
      </w:pPr>
      <w:r>
        <w:rPr>
          <w:noProof/>
          <w:szCs w:val="24"/>
          <w:lang w:eastAsia="en-AU"/>
        </w:rPr>
        <w:drawing>
          <wp:inline distT="0" distB="0" distL="0" distR="0" wp14:anchorId="27A0D360" wp14:editId="5FD9CA63">
            <wp:extent cx="668020" cy="668020"/>
            <wp:effectExtent l="0" t="0" r="0" b="0"/>
            <wp:docPr id="3" name="Picture 3"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vOfWA+TextBlack_130x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p>
    <w:p w14:paraId="51BCAED1" w14:textId="77777777" w:rsidR="00840ECD" w:rsidRDefault="00840ECD" w:rsidP="00FF5009">
      <w:pPr>
        <w:pStyle w:val="Heading5"/>
        <w:rPr>
          <w:sz w:val="36"/>
        </w:rPr>
      </w:pPr>
    </w:p>
    <w:p w14:paraId="4E8B649D" w14:textId="77777777" w:rsidR="00FF5009" w:rsidRDefault="00FF5009" w:rsidP="00FF5009">
      <w:pPr>
        <w:pStyle w:val="Heading5"/>
        <w:rPr>
          <w:sz w:val="36"/>
        </w:rPr>
      </w:pPr>
      <w:r>
        <w:rPr>
          <w:sz w:val="36"/>
        </w:rPr>
        <w:t>Premier’s Circular</w:t>
      </w:r>
    </w:p>
    <w:p w14:paraId="549FA8F6" w14:textId="30B0D7C5" w:rsidR="00EA2C47" w:rsidRPr="00EA2C47" w:rsidRDefault="00FF5009" w:rsidP="5734EB75">
      <w:pPr>
        <w:pStyle w:val="Header"/>
        <w:pBdr>
          <w:top w:val="single" w:sz="4" w:space="1" w:color="auto"/>
          <w:left w:val="single" w:sz="4" w:space="0" w:color="auto"/>
          <w:right w:val="single" w:sz="4" w:space="0" w:color="auto"/>
        </w:pBdr>
        <w:tabs>
          <w:tab w:val="clear" w:pos="4153"/>
          <w:tab w:val="clear" w:pos="8306"/>
          <w:tab w:val="left" w:pos="5670"/>
          <w:tab w:val="right" w:pos="8505"/>
        </w:tabs>
        <w:ind w:left="5529" w:right="55"/>
        <w:rPr>
          <w:rFonts w:ascii="Arial" w:hAnsi="Arial"/>
          <w:color w:val="000000" w:themeColor="text1"/>
        </w:rPr>
      </w:pPr>
      <w:r w:rsidRPr="5734EB75">
        <w:rPr>
          <w:rFonts w:ascii="Arial" w:hAnsi="Arial"/>
        </w:rPr>
        <w:t>Number:</w:t>
      </w:r>
      <w:r w:rsidR="003A6DE0" w:rsidRPr="5734EB75">
        <w:rPr>
          <w:rFonts w:ascii="Arial" w:hAnsi="Arial"/>
        </w:rPr>
        <w:t xml:space="preserve">                 2025/</w:t>
      </w:r>
      <w:r w:rsidR="1B140688" w:rsidRPr="5734EB75">
        <w:rPr>
          <w:rFonts w:ascii="Arial" w:hAnsi="Arial"/>
        </w:rPr>
        <w:t>16</w:t>
      </w:r>
      <w:r>
        <w:tab/>
      </w:r>
    </w:p>
    <w:p w14:paraId="0C21BB9D" w14:textId="568E744D" w:rsidR="00EA2C47" w:rsidRDefault="00FF5009" w:rsidP="003A6DE0">
      <w:pPr>
        <w:pStyle w:val="Header"/>
        <w:pBdr>
          <w:top w:val="single" w:sz="4" w:space="1" w:color="auto"/>
          <w:left w:val="single" w:sz="4" w:space="0" w:color="auto"/>
          <w:right w:val="single" w:sz="4" w:space="0" w:color="auto"/>
        </w:pBdr>
        <w:tabs>
          <w:tab w:val="clear" w:pos="4153"/>
          <w:tab w:val="clear" w:pos="8306"/>
          <w:tab w:val="left" w:pos="5670"/>
          <w:tab w:val="right" w:pos="8505"/>
        </w:tabs>
        <w:ind w:left="5529" w:right="55"/>
        <w:rPr>
          <w:rFonts w:ascii="Arial" w:hAnsi="Arial"/>
          <w:noProof/>
        </w:rPr>
      </w:pPr>
      <w:r>
        <w:rPr>
          <w:rFonts w:ascii="Arial" w:hAnsi="Arial"/>
          <w:noProof/>
        </w:rPr>
        <w:t>Issue Date:</w:t>
      </w:r>
      <w:r>
        <w:rPr>
          <w:rFonts w:ascii="Arial" w:hAnsi="Arial"/>
          <w:noProof/>
        </w:rPr>
        <w:tab/>
      </w:r>
      <w:r w:rsidR="003A6DE0">
        <w:rPr>
          <w:rFonts w:ascii="Arial" w:hAnsi="Arial"/>
          <w:noProof/>
        </w:rPr>
        <w:t xml:space="preserve">    </w:t>
      </w:r>
      <w:r w:rsidR="008B0EC0">
        <w:rPr>
          <w:rFonts w:ascii="Arial" w:hAnsi="Arial"/>
          <w:noProof/>
        </w:rPr>
        <w:t xml:space="preserve"> </w:t>
      </w:r>
      <w:r w:rsidR="003A6DE0">
        <w:rPr>
          <w:rFonts w:ascii="Arial" w:hAnsi="Arial"/>
          <w:noProof/>
        </w:rPr>
        <w:t xml:space="preserve"> 01/07/2025  </w:t>
      </w:r>
    </w:p>
    <w:p w14:paraId="05272C23" w14:textId="5F1B38B0" w:rsidR="00FF5009" w:rsidRDefault="00FF5009" w:rsidP="00FF5009">
      <w:pPr>
        <w:pStyle w:val="Header"/>
        <w:pBdr>
          <w:top w:val="single" w:sz="4" w:space="1" w:color="auto"/>
          <w:left w:val="single" w:sz="4" w:space="0" w:color="auto"/>
          <w:right w:val="single" w:sz="4" w:space="0" w:color="auto"/>
        </w:pBdr>
        <w:tabs>
          <w:tab w:val="clear" w:pos="4153"/>
          <w:tab w:val="clear" w:pos="8306"/>
          <w:tab w:val="left" w:pos="5670"/>
          <w:tab w:val="right" w:pos="8505"/>
        </w:tabs>
        <w:ind w:left="5529" w:right="55"/>
        <w:rPr>
          <w:rFonts w:ascii="Arial" w:hAnsi="Arial"/>
        </w:rPr>
      </w:pPr>
      <w:r>
        <w:rPr>
          <w:rFonts w:ascii="Arial" w:hAnsi="Arial"/>
          <w:noProof/>
        </w:rPr>
        <w:t>Review Date:</w:t>
      </w:r>
      <w:r w:rsidR="003A6DE0">
        <w:rPr>
          <w:rFonts w:ascii="Arial" w:hAnsi="Arial"/>
          <w:noProof/>
        </w:rPr>
        <w:t xml:space="preserve">      30/06/2029</w:t>
      </w:r>
      <w:r>
        <w:rPr>
          <w:rFonts w:ascii="Arial" w:hAnsi="Arial"/>
          <w:noProof/>
        </w:rPr>
        <w:tab/>
      </w:r>
    </w:p>
    <w:p w14:paraId="4AD4F3BC" w14:textId="77777777" w:rsidR="00FF5009" w:rsidRDefault="00FF5009" w:rsidP="00FF5009">
      <w:pPr>
        <w:pBdr>
          <w:top w:val="single" w:sz="4" w:space="1" w:color="auto"/>
        </w:pBdr>
        <w:ind w:right="55"/>
        <w:rPr>
          <w:i/>
          <w:sz w:val="20"/>
        </w:rPr>
      </w:pPr>
    </w:p>
    <w:p w14:paraId="7B6EC8E8" w14:textId="77777777" w:rsidR="00C34743" w:rsidRDefault="00C34743" w:rsidP="00FF5009">
      <w:pPr>
        <w:pBdr>
          <w:top w:val="single" w:sz="4" w:space="1" w:color="auto"/>
        </w:pBdr>
        <w:ind w:right="55"/>
        <w:rPr>
          <w:b/>
          <w:bCs/>
          <w:iCs/>
        </w:rPr>
      </w:pPr>
    </w:p>
    <w:p w14:paraId="669755E7" w14:textId="06F83751" w:rsidR="00FF5009" w:rsidRDefault="00FF5009" w:rsidP="00FF5009">
      <w:pPr>
        <w:pBdr>
          <w:top w:val="single" w:sz="4" w:space="1" w:color="auto"/>
        </w:pBdr>
        <w:ind w:right="55"/>
        <w:rPr>
          <w:b/>
          <w:bCs/>
          <w:iCs/>
        </w:rPr>
      </w:pPr>
      <w:r>
        <w:rPr>
          <w:b/>
          <w:bCs/>
          <w:iCs/>
        </w:rPr>
        <w:t>TITLE</w:t>
      </w:r>
    </w:p>
    <w:p w14:paraId="56C75A41" w14:textId="77777777" w:rsidR="00FF5009" w:rsidRDefault="00FF5009" w:rsidP="00FF5009">
      <w:pPr>
        <w:pBdr>
          <w:top w:val="single" w:sz="4" w:space="1" w:color="auto"/>
        </w:pBdr>
        <w:ind w:right="55"/>
        <w:rPr>
          <w:i/>
          <w:sz w:val="20"/>
        </w:rPr>
      </w:pPr>
    </w:p>
    <w:p w14:paraId="38DE5990" w14:textId="7AD750CA" w:rsidR="00EA2C47" w:rsidRPr="00C34743" w:rsidRDefault="000E512E" w:rsidP="00FF5009">
      <w:pPr>
        <w:pStyle w:val="BodyText"/>
      </w:pPr>
      <w:r w:rsidRPr="000E512E">
        <w:t>GOVERNMENT LABOUR RELATIONS MANAGEMENT FRAMEWORK</w:t>
      </w:r>
    </w:p>
    <w:p w14:paraId="451EBD02" w14:textId="77777777" w:rsidR="00FF5009" w:rsidRDefault="00FF5009" w:rsidP="00FF5009"/>
    <w:p w14:paraId="4745CB72" w14:textId="77777777" w:rsidR="00FF5009" w:rsidRPr="00611FB4" w:rsidRDefault="00FF5009" w:rsidP="00FF5009">
      <w:pPr>
        <w:rPr>
          <w:b/>
          <w:bCs/>
          <w:szCs w:val="24"/>
        </w:rPr>
      </w:pPr>
      <w:bookmarkStart w:id="0" w:name="OLE_LINK1"/>
      <w:bookmarkStart w:id="1" w:name="OLE_LINK2"/>
      <w:r w:rsidRPr="00611FB4">
        <w:rPr>
          <w:b/>
          <w:bCs/>
          <w:szCs w:val="24"/>
        </w:rPr>
        <w:t>POLICY</w:t>
      </w:r>
    </w:p>
    <w:bookmarkEnd w:id="0"/>
    <w:bookmarkEnd w:id="1"/>
    <w:p w14:paraId="4DF3614B" w14:textId="77777777" w:rsidR="00C34743" w:rsidRDefault="00C34743" w:rsidP="00C34743">
      <w:pPr>
        <w:ind w:right="56"/>
        <w:rPr>
          <w:szCs w:val="24"/>
        </w:rPr>
      </w:pPr>
    </w:p>
    <w:p w14:paraId="0C3C5944" w14:textId="71ACD322" w:rsidR="00811E77" w:rsidRDefault="000E512E" w:rsidP="005763A7">
      <w:pPr>
        <w:ind w:right="56"/>
        <w:rPr>
          <w:szCs w:val="24"/>
        </w:rPr>
      </w:pPr>
      <w:r w:rsidRPr="000E512E">
        <w:rPr>
          <w:szCs w:val="24"/>
        </w:rPr>
        <w:t>The Minister for Industrial Relations and the Executive Director Government Sector</w:t>
      </w:r>
      <w:r w:rsidR="005763A7">
        <w:rPr>
          <w:szCs w:val="24"/>
        </w:rPr>
        <w:t xml:space="preserve"> </w:t>
      </w:r>
      <w:r w:rsidRPr="000E512E">
        <w:rPr>
          <w:szCs w:val="24"/>
        </w:rPr>
        <w:t>Labour Relations (ED-GSLR)</w:t>
      </w:r>
      <w:r w:rsidR="009C655B">
        <w:rPr>
          <w:szCs w:val="24"/>
        </w:rPr>
        <w:t xml:space="preserve"> </w:t>
      </w:r>
      <w:r w:rsidRPr="000E512E">
        <w:rPr>
          <w:szCs w:val="24"/>
        </w:rPr>
        <w:t>are responsible for the coordination and consistent management of public</w:t>
      </w:r>
      <w:r w:rsidR="005763A7">
        <w:rPr>
          <w:szCs w:val="24"/>
        </w:rPr>
        <w:t xml:space="preserve"> </w:t>
      </w:r>
      <w:r w:rsidRPr="000E512E">
        <w:rPr>
          <w:szCs w:val="24"/>
        </w:rPr>
        <w:t>sector labour relations.</w:t>
      </w:r>
    </w:p>
    <w:p w14:paraId="6DB6B3A2" w14:textId="77777777" w:rsidR="000E512E" w:rsidRPr="000E512E" w:rsidRDefault="000E512E" w:rsidP="005763A7">
      <w:pPr>
        <w:ind w:right="56"/>
        <w:rPr>
          <w:szCs w:val="24"/>
        </w:rPr>
      </w:pPr>
    </w:p>
    <w:p w14:paraId="00A00C7F" w14:textId="131121CE" w:rsidR="00C90A7B" w:rsidRDefault="000E512E" w:rsidP="005763A7">
      <w:pPr>
        <w:ind w:right="56"/>
        <w:rPr>
          <w:szCs w:val="24"/>
        </w:rPr>
      </w:pPr>
      <w:r w:rsidRPr="000E512E">
        <w:rPr>
          <w:szCs w:val="24"/>
        </w:rPr>
        <w:t xml:space="preserve">Public sector bodies are required to comply with the Government Labour Relations Management Framework (the Framework) at </w:t>
      </w:r>
      <w:r w:rsidRPr="000E512E">
        <w:rPr>
          <w:b/>
          <w:bCs/>
          <w:szCs w:val="24"/>
        </w:rPr>
        <w:t>Attachment A</w:t>
      </w:r>
      <w:r w:rsidRPr="000E512E">
        <w:rPr>
          <w:szCs w:val="24"/>
        </w:rPr>
        <w:t>.</w:t>
      </w:r>
    </w:p>
    <w:p w14:paraId="757FACDF" w14:textId="77777777" w:rsidR="00C90A7B" w:rsidRDefault="00C90A7B" w:rsidP="005763A7">
      <w:pPr>
        <w:ind w:right="56"/>
        <w:rPr>
          <w:szCs w:val="24"/>
        </w:rPr>
      </w:pPr>
    </w:p>
    <w:p w14:paraId="3D92D35F" w14:textId="652DC2CC" w:rsidR="00C90A7B" w:rsidRDefault="00C90A7B" w:rsidP="005763A7">
      <w:pPr>
        <w:spacing w:after="120"/>
      </w:pPr>
      <w:r>
        <w:t>For the purposes of this Circular, public sector bodies include:</w:t>
      </w:r>
    </w:p>
    <w:p w14:paraId="44C3C25F" w14:textId="661CA920" w:rsidR="00C90A7B" w:rsidRPr="00806D7F" w:rsidRDefault="00C90A7B" w:rsidP="00791BE0">
      <w:pPr>
        <w:pStyle w:val="Header"/>
        <w:numPr>
          <w:ilvl w:val="0"/>
          <w:numId w:val="27"/>
        </w:numPr>
        <w:ind w:left="426"/>
        <w:rPr>
          <w:rFonts w:ascii="Arial" w:hAnsi="Arial"/>
        </w:rPr>
      </w:pPr>
      <w:r w:rsidRPr="00806D7F">
        <w:rPr>
          <w:rFonts w:ascii="Arial" w:hAnsi="Arial"/>
        </w:rPr>
        <w:t xml:space="preserve">public sector bodies </w:t>
      </w:r>
      <w:r w:rsidRPr="00207720">
        <w:rPr>
          <w:rFonts w:ascii="Arial" w:hAnsi="Arial"/>
        </w:rPr>
        <w:t xml:space="preserve">as defined in section 3 of the </w:t>
      </w:r>
      <w:r w:rsidRPr="00207720">
        <w:rPr>
          <w:rFonts w:ascii="Arial" w:hAnsi="Arial"/>
          <w:i/>
        </w:rPr>
        <w:t>Public Sector Management Act 1994</w:t>
      </w:r>
      <w:r w:rsidRPr="00806D7F">
        <w:rPr>
          <w:rFonts w:ascii="Arial" w:hAnsi="Arial"/>
        </w:rPr>
        <w:t>; and</w:t>
      </w:r>
    </w:p>
    <w:p w14:paraId="25048EB4" w14:textId="74911361" w:rsidR="00C90A7B" w:rsidRDefault="00C90A7B" w:rsidP="00791F11">
      <w:pPr>
        <w:pStyle w:val="Header"/>
        <w:numPr>
          <w:ilvl w:val="0"/>
          <w:numId w:val="27"/>
        </w:numPr>
        <w:ind w:left="426"/>
        <w:rPr>
          <w:rFonts w:ascii="Arial" w:hAnsi="Arial"/>
        </w:rPr>
      </w:pPr>
      <w:r w:rsidRPr="00806D7F">
        <w:rPr>
          <w:rFonts w:ascii="Arial" w:hAnsi="Arial"/>
        </w:rPr>
        <w:t xml:space="preserve">entities listed in Schedule 1 of the </w:t>
      </w:r>
      <w:r w:rsidRPr="00806D7F">
        <w:rPr>
          <w:rFonts w:ascii="Arial" w:hAnsi="Arial"/>
          <w:i/>
          <w:iCs/>
        </w:rPr>
        <w:t>Public Sector Management Act 1994</w:t>
      </w:r>
      <w:r w:rsidRPr="00806D7F">
        <w:rPr>
          <w:rFonts w:ascii="Arial" w:hAnsi="Arial"/>
        </w:rPr>
        <w:t>, if a decision has been made by an appropriate authority that</w:t>
      </w:r>
      <w:r w:rsidRPr="00207720">
        <w:rPr>
          <w:rFonts w:ascii="Arial" w:hAnsi="Arial"/>
        </w:rPr>
        <w:t xml:space="preserve"> the </w:t>
      </w:r>
      <w:r w:rsidRPr="00806D7F">
        <w:rPr>
          <w:rFonts w:ascii="Arial" w:hAnsi="Arial"/>
        </w:rPr>
        <w:t>Framework is to apply.</w:t>
      </w:r>
    </w:p>
    <w:p w14:paraId="17CC1D24" w14:textId="77777777" w:rsidR="00791F11" w:rsidRDefault="00791F11" w:rsidP="00791F11">
      <w:pPr>
        <w:ind w:right="56"/>
        <w:rPr>
          <w:szCs w:val="24"/>
        </w:rPr>
      </w:pPr>
    </w:p>
    <w:p w14:paraId="1FBF2D0C" w14:textId="29C09000" w:rsidR="00791F11" w:rsidRPr="009D48D6" w:rsidRDefault="00791F11" w:rsidP="00207720">
      <w:r w:rsidRPr="00791F11">
        <w:rPr>
          <w:szCs w:val="24"/>
        </w:rPr>
        <w:t>The Framework also confirms responsibility for labour relations matters between the Minister for Industrial Relations</w:t>
      </w:r>
      <w:r w:rsidR="009A599E">
        <w:rPr>
          <w:szCs w:val="24"/>
        </w:rPr>
        <w:t>,</w:t>
      </w:r>
      <w:r w:rsidRPr="00791F11">
        <w:rPr>
          <w:szCs w:val="24"/>
        </w:rPr>
        <w:t xml:space="preserve"> other Ministers</w:t>
      </w:r>
      <w:r w:rsidR="0090276E">
        <w:rPr>
          <w:szCs w:val="24"/>
        </w:rPr>
        <w:t>,</w:t>
      </w:r>
      <w:r w:rsidR="009C655B">
        <w:rPr>
          <w:szCs w:val="24"/>
        </w:rPr>
        <w:t xml:space="preserve"> </w:t>
      </w:r>
      <w:r w:rsidRPr="00791F11">
        <w:rPr>
          <w:szCs w:val="24"/>
        </w:rPr>
        <w:t>the ED-GSLR</w:t>
      </w:r>
      <w:r w:rsidR="0090276E">
        <w:rPr>
          <w:szCs w:val="24"/>
        </w:rPr>
        <w:t xml:space="preserve"> and GSLR</w:t>
      </w:r>
      <w:r w:rsidRPr="00791F11">
        <w:rPr>
          <w:szCs w:val="24"/>
        </w:rPr>
        <w:t>.</w:t>
      </w:r>
      <w:r w:rsidRPr="009D48D6">
        <w:t xml:space="preserve"> </w:t>
      </w:r>
    </w:p>
    <w:p w14:paraId="43D4C5D7" w14:textId="77777777" w:rsidR="0040629C" w:rsidRPr="00C34743" w:rsidRDefault="0040629C" w:rsidP="005763A7">
      <w:pPr>
        <w:ind w:right="56"/>
        <w:rPr>
          <w:szCs w:val="24"/>
        </w:rPr>
      </w:pPr>
    </w:p>
    <w:p w14:paraId="76C4E13D" w14:textId="659EB97F" w:rsidR="001C3D05" w:rsidRPr="00D32AD6" w:rsidRDefault="00791F11" w:rsidP="005763A7">
      <w:pPr>
        <w:pStyle w:val="Heading1"/>
        <w:rPr>
          <w:rFonts w:ascii="Arial" w:hAnsi="Arial"/>
          <w:sz w:val="24"/>
        </w:rPr>
      </w:pPr>
      <w:r>
        <w:rPr>
          <w:rFonts w:ascii="Arial" w:hAnsi="Arial"/>
          <w:sz w:val="24"/>
        </w:rPr>
        <w:t>Key Framework Requirements</w:t>
      </w:r>
    </w:p>
    <w:p w14:paraId="4D28B44A" w14:textId="77777777" w:rsidR="000E512E" w:rsidRDefault="000E512E" w:rsidP="005763A7">
      <w:pPr>
        <w:pStyle w:val="Header"/>
        <w:tabs>
          <w:tab w:val="clear" w:pos="4153"/>
          <w:tab w:val="clear" w:pos="8306"/>
        </w:tabs>
        <w:rPr>
          <w:rFonts w:ascii="Arial" w:hAnsi="Arial"/>
        </w:rPr>
      </w:pPr>
    </w:p>
    <w:p w14:paraId="0BB07960" w14:textId="384FDD22" w:rsidR="00676AAC" w:rsidRDefault="000E512E" w:rsidP="005763A7">
      <w:pPr>
        <w:ind w:right="56"/>
        <w:rPr>
          <w:szCs w:val="24"/>
        </w:rPr>
      </w:pPr>
      <w:r w:rsidRPr="009D48D6">
        <w:rPr>
          <w:szCs w:val="24"/>
        </w:rPr>
        <w:t xml:space="preserve">Western Australian public sector labour relations matters are </w:t>
      </w:r>
      <w:r w:rsidR="00791F11">
        <w:rPr>
          <w:szCs w:val="24"/>
        </w:rPr>
        <w:t xml:space="preserve">to be </w:t>
      </w:r>
      <w:r w:rsidRPr="009D48D6">
        <w:rPr>
          <w:szCs w:val="24"/>
        </w:rPr>
        <w:t xml:space="preserve">conducted in the State industrial relations system. </w:t>
      </w:r>
    </w:p>
    <w:p w14:paraId="134D6E6F" w14:textId="77777777" w:rsidR="00676AAC" w:rsidRDefault="00676AAC" w:rsidP="005763A7">
      <w:pPr>
        <w:ind w:right="56"/>
        <w:rPr>
          <w:szCs w:val="24"/>
        </w:rPr>
      </w:pPr>
    </w:p>
    <w:p w14:paraId="672629F0" w14:textId="6AE337D1" w:rsidR="00791F11" w:rsidRDefault="00791F11" w:rsidP="00C1795E">
      <w:pPr>
        <w:ind w:right="56"/>
        <w:rPr>
          <w:szCs w:val="24"/>
        </w:rPr>
      </w:pPr>
      <w:r>
        <w:rPr>
          <w:szCs w:val="24"/>
        </w:rPr>
        <w:t>P</w:t>
      </w:r>
      <w:r w:rsidR="000E512E" w:rsidRPr="009D48D6">
        <w:rPr>
          <w:szCs w:val="24"/>
        </w:rPr>
        <w:t>ublic sector bodies are</w:t>
      </w:r>
      <w:r w:rsidR="00791BE0">
        <w:rPr>
          <w:szCs w:val="24"/>
        </w:rPr>
        <w:t xml:space="preserve"> </w:t>
      </w:r>
      <w:r w:rsidR="00205D8B">
        <w:rPr>
          <w:szCs w:val="24"/>
        </w:rPr>
        <w:t>instruct</w:t>
      </w:r>
      <w:r w:rsidR="00791BE0">
        <w:rPr>
          <w:szCs w:val="24"/>
        </w:rPr>
        <w:t>ed to</w:t>
      </w:r>
      <w:r>
        <w:rPr>
          <w:szCs w:val="24"/>
        </w:rPr>
        <w:t>:</w:t>
      </w:r>
    </w:p>
    <w:p w14:paraId="14FFCE8A" w14:textId="77777777" w:rsidR="00791F11" w:rsidRDefault="00791F11" w:rsidP="00C1795E">
      <w:pPr>
        <w:ind w:right="56"/>
        <w:rPr>
          <w:szCs w:val="24"/>
        </w:rPr>
      </w:pPr>
    </w:p>
    <w:p w14:paraId="6AA0E217" w14:textId="66194340" w:rsidR="00861564" w:rsidRDefault="000E512E" w:rsidP="00207720">
      <w:pPr>
        <w:pStyle w:val="ListParagraph"/>
        <w:numPr>
          <w:ilvl w:val="0"/>
          <w:numId w:val="29"/>
        </w:numPr>
        <w:ind w:left="426" w:right="56"/>
        <w:rPr>
          <w:szCs w:val="24"/>
        </w:rPr>
      </w:pPr>
      <w:r w:rsidRPr="00791F11">
        <w:rPr>
          <w:szCs w:val="24"/>
        </w:rPr>
        <w:t>act</w:t>
      </w:r>
      <w:r w:rsidR="00A512D0" w:rsidRPr="00791F11">
        <w:rPr>
          <w:szCs w:val="24"/>
        </w:rPr>
        <w:t xml:space="preserve"> </w:t>
      </w:r>
      <w:r w:rsidRPr="00791F11">
        <w:rPr>
          <w:szCs w:val="24"/>
        </w:rPr>
        <w:t xml:space="preserve">consistently with this Framework, the </w:t>
      </w:r>
      <w:r w:rsidRPr="00207720">
        <w:rPr>
          <w:i/>
        </w:rPr>
        <w:t>Public Sector Wages Policy Statement</w:t>
      </w:r>
      <w:r w:rsidRPr="00791F11">
        <w:rPr>
          <w:szCs w:val="24"/>
        </w:rPr>
        <w:t xml:space="preserve">, </w:t>
      </w:r>
      <w:r w:rsidR="00791BE0">
        <w:rPr>
          <w:szCs w:val="24"/>
        </w:rPr>
        <w:t xml:space="preserve">applicable Commissioner’s Instructions, </w:t>
      </w:r>
      <w:r w:rsidRPr="00791F11">
        <w:rPr>
          <w:szCs w:val="24"/>
        </w:rPr>
        <w:t>and the Government’s labour relations agenda.</w:t>
      </w:r>
      <w:r w:rsidR="00676AAC" w:rsidRPr="00791F11">
        <w:rPr>
          <w:szCs w:val="24"/>
        </w:rPr>
        <w:t xml:space="preserve"> </w:t>
      </w:r>
    </w:p>
    <w:p w14:paraId="119AD118" w14:textId="26D24ADC" w:rsidR="00791BE0" w:rsidRDefault="00791BE0" w:rsidP="00791BE0">
      <w:pPr>
        <w:pStyle w:val="ListParagraph"/>
        <w:ind w:left="426" w:right="56"/>
        <w:rPr>
          <w:szCs w:val="24"/>
        </w:rPr>
      </w:pPr>
    </w:p>
    <w:p w14:paraId="7D878483" w14:textId="63B9A2C8" w:rsidR="00791BE0" w:rsidRDefault="00791BE0" w:rsidP="00791F11">
      <w:pPr>
        <w:pStyle w:val="ListParagraph"/>
        <w:numPr>
          <w:ilvl w:val="0"/>
          <w:numId w:val="29"/>
        </w:numPr>
        <w:ind w:left="426" w:right="56"/>
        <w:rPr>
          <w:szCs w:val="24"/>
        </w:rPr>
      </w:pPr>
      <w:r>
        <w:rPr>
          <w:szCs w:val="24"/>
        </w:rPr>
        <w:t xml:space="preserve">seek </w:t>
      </w:r>
      <w:r>
        <w:t xml:space="preserve">approval under this Framework for any payment or changed </w:t>
      </w:r>
      <w:r w:rsidRPr="001B680D">
        <w:rPr>
          <w:rFonts w:hint="cs"/>
        </w:rPr>
        <w:t>condition of employment</w:t>
      </w:r>
      <w:r>
        <w:t xml:space="preserve"> that is not prescribed in industrial instruments or statute.</w:t>
      </w:r>
    </w:p>
    <w:p w14:paraId="118F3817" w14:textId="77777777" w:rsidR="00791F11" w:rsidRDefault="00791F11" w:rsidP="00791F11">
      <w:pPr>
        <w:pStyle w:val="ListParagraph"/>
        <w:ind w:left="426" w:right="56"/>
        <w:rPr>
          <w:szCs w:val="24"/>
        </w:rPr>
      </w:pPr>
    </w:p>
    <w:p w14:paraId="1C5021FB" w14:textId="77777777" w:rsidR="00EE753B" w:rsidRDefault="00791BE0" w:rsidP="00791F11">
      <w:pPr>
        <w:pStyle w:val="ListParagraph"/>
        <w:numPr>
          <w:ilvl w:val="0"/>
          <w:numId w:val="29"/>
        </w:numPr>
        <w:ind w:left="426" w:right="56"/>
      </w:pPr>
      <w:r w:rsidRPr="003C5B16">
        <w:t xml:space="preserve">keep </w:t>
      </w:r>
      <w:r w:rsidR="009C655B">
        <w:t>Government Sector Labour Relations (</w:t>
      </w:r>
      <w:r w:rsidRPr="003C5B16">
        <w:t>GSLR</w:t>
      </w:r>
      <w:r w:rsidR="009C655B">
        <w:t>)</w:t>
      </w:r>
      <w:r w:rsidRPr="003C5B16">
        <w:t xml:space="preserve"> advised of</w:t>
      </w:r>
      <w:r>
        <w:t xml:space="preserve"> – </w:t>
      </w:r>
      <w:r w:rsidRPr="003C5B16">
        <w:t>and involved in</w:t>
      </w:r>
      <w:r>
        <w:t xml:space="preserve"> – </w:t>
      </w:r>
      <w:r w:rsidRPr="00693CD5">
        <w:t xml:space="preserve">industrial and workforce </w:t>
      </w:r>
      <w:r>
        <w:t>disputes that have implications for Government at the earliest moment.</w:t>
      </w:r>
    </w:p>
    <w:p w14:paraId="1A56ACC2" w14:textId="77777777" w:rsidR="00535BB5" w:rsidRDefault="00535BB5" w:rsidP="00535BB5">
      <w:pPr>
        <w:ind w:right="56"/>
      </w:pPr>
    </w:p>
    <w:p w14:paraId="57CDC970" w14:textId="77777777" w:rsidR="00535BB5" w:rsidRDefault="00535BB5" w:rsidP="00535BB5">
      <w:pPr>
        <w:ind w:right="56"/>
      </w:pPr>
    </w:p>
    <w:p w14:paraId="30159D7D" w14:textId="77777777" w:rsidR="00535BB5" w:rsidRDefault="00535BB5" w:rsidP="003A6DE0">
      <w:pPr>
        <w:pStyle w:val="ListParagraph"/>
        <w:numPr>
          <w:ilvl w:val="0"/>
          <w:numId w:val="29"/>
        </w:numPr>
        <w:ind w:left="426" w:right="56" w:hanging="426"/>
        <w:rPr>
          <w14:ligatures w14:val="standardContextual"/>
        </w:rPr>
      </w:pPr>
      <w:r w:rsidRPr="003A6DE0">
        <w:rPr>
          <w14:ligatures w14:val="standardContextual"/>
        </w:rPr>
        <w:t>provide GSLR with regular updates on the status of matters which are being progressed during the life of industrial instruments.</w:t>
      </w:r>
    </w:p>
    <w:p w14:paraId="051C56F7" w14:textId="77777777" w:rsidR="005A798E" w:rsidRPr="005A798E" w:rsidRDefault="005A798E" w:rsidP="005A798E">
      <w:pPr>
        <w:ind w:right="56"/>
        <w:rPr>
          <w14:ligatures w14:val="standardContextual"/>
        </w:rPr>
      </w:pPr>
    </w:p>
    <w:p w14:paraId="39DE3F6C" w14:textId="77777777" w:rsidR="005A798E" w:rsidRDefault="005A798E" w:rsidP="005A798E">
      <w:pPr>
        <w:pStyle w:val="Header"/>
        <w:rPr>
          <w:rFonts w:ascii="Arial" w:hAnsi="Arial"/>
        </w:rPr>
      </w:pPr>
      <w:r>
        <w:rPr>
          <w:rFonts w:ascii="Arial" w:hAnsi="Arial"/>
        </w:rPr>
        <w:t>T</w:t>
      </w:r>
      <w:r w:rsidRPr="000E512E">
        <w:rPr>
          <w:rFonts w:ascii="Arial" w:hAnsi="Arial"/>
        </w:rPr>
        <w:t xml:space="preserve">he ED-GSLR and GSLR </w:t>
      </w:r>
      <w:r>
        <w:rPr>
          <w:rFonts w:ascii="Arial" w:hAnsi="Arial"/>
        </w:rPr>
        <w:t>will</w:t>
      </w:r>
      <w:r w:rsidRPr="000E512E">
        <w:rPr>
          <w:rFonts w:ascii="Arial" w:hAnsi="Arial"/>
        </w:rPr>
        <w:t xml:space="preserve"> emphasise policy advice, negotiation and </w:t>
      </w:r>
      <w:r w:rsidRPr="009D48D6">
        <w:rPr>
          <w:rFonts w:ascii="Arial" w:hAnsi="Arial"/>
        </w:rPr>
        <w:t>representation, consultation and communication, and developing</w:t>
      </w:r>
      <w:r>
        <w:rPr>
          <w:rFonts w:ascii="Arial" w:hAnsi="Arial"/>
        </w:rPr>
        <w:t xml:space="preserve"> </w:t>
      </w:r>
      <w:r w:rsidRPr="009D48D6">
        <w:rPr>
          <w:rFonts w:ascii="Arial" w:hAnsi="Arial"/>
        </w:rPr>
        <w:t>stakeholder relationships</w:t>
      </w:r>
      <w:r>
        <w:rPr>
          <w:rFonts w:ascii="Arial" w:hAnsi="Arial"/>
        </w:rPr>
        <w:t xml:space="preserve"> in the execution of their responsibilities under the Framework.</w:t>
      </w:r>
    </w:p>
    <w:p w14:paraId="1E33D24D" w14:textId="77777777" w:rsidR="005A798E" w:rsidRDefault="005A798E" w:rsidP="005A798E">
      <w:pPr>
        <w:pStyle w:val="Header"/>
        <w:rPr>
          <w:rFonts w:ascii="Arial" w:hAnsi="Arial"/>
        </w:rPr>
      </w:pPr>
    </w:p>
    <w:p w14:paraId="45179310" w14:textId="77777777" w:rsidR="005A798E" w:rsidRPr="009D48D6" w:rsidRDefault="005A798E" w:rsidP="005A798E">
      <w:pPr>
        <w:pStyle w:val="Header"/>
        <w:rPr>
          <w:rFonts w:ascii="Arial" w:hAnsi="Arial"/>
        </w:rPr>
      </w:pPr>
      <w:r w:rsidRPr="000E512E">
        <w:rPr>
          <w:rFonts w:ascii="Arial" w:hAnsi="Arial"/>
        </w:rPr>
        <w:t xml:space="preserve">Cabinet Ministers </w:t>
      </w:r>
      <w:r>
        <w:rPr>
          <w:rFonts w:ascii="Arial" w:hAnsi="Arial"/>
        </w:rPr>
        <w:t>will</w:t>
      </w:r>
      <w:r w:rsidRPr="000E512E">
        <w:rPr>
          <w:rFonts w:ascii="Arial" w:hAnsi="Arial"/>
        </w:rPr>
        <w:t xml:space="preserve"> support their portfolio agencies in understanding </w:t>
      </w:r>
      <w:r w:rsidRPr="009D48D6">
        <w:rPr>
          <w:rFonts w:ascii="Arial" w:hAnsi="Arial"/>
        </w:rPr>
        <w:t>and complying with the Framework.</w:t>
      </w:r>
    </w:p>
    <w:p w14:paraId="3471A468" w14:textId="77777777" w:rsidR="005A798E" w:rsidRDefault="005A798E" w:rsidP="005A798E">
      <w:pPr>
        <w:pStyle w:val="Header"/>
        <w:rPr>
          <w:b/>
          <w:bCs/>
        </w:rPr>
      </w:pPr>
    </w:p>
    <w:p w14:paraId="06BCEA39" w14:textId="77777777" w:rsidR="005A798E" w:rsidRPr="00207720" w:rsidRDefault="005A798E" w:rsidP="005A798E">
      <w:pPr>
        <w:pStyle w:val="BodyText"/>
      </w:pPr>
    </w:p>
    <w:p w14:paraId="18724847" w14:textId="77777777" w:rsidR="005A798E" w:rsidRDefault="005A798E" w:rsidP="005A798E">
      <w:pPr>
        <w:pStyle w:val="BodyText"/>
      </w:pPr>
    </w:p>
    <w:p w14:paraId="734B8EC7" w14:textId="77777777" w:rsidR="005A798E" w:rsidRPr="00207720" w:rsidRDefault="005A798E" w:rsidP="005A798E">
      <w:pPr>
        <w:pStyle w:val="BodyText"/>
        <w:ind w:left="426"/>
      </w:pPr>
    </w:p>
    <w:p w14:paraId="34B150F8" w14:textId="77777777" w:rsidR="005A798E" w:rsidRPr="00D32AD6" w:rsidRDefault="005A798E" w:rsidP="005A798E">
      <w:pPr>
        <w:pStyle w:val="BodyText"/>
        <w:ind w:left="426"/>
      </w:pPr>
    </w:p>
    <w:p w14:paraId="117C0A7F" w14:textId="77777777" w:rsidR="005A798E" w:rsidRDefault="005A798E" w:rsidP="007F0FF4">
      <w:pPr>
        <w:pStyle w:val="BodyText"/>
        <w:ind w:left="426" w:hanging="284"/>
        <w:rPr>
          <w:bCs/>
        </w:rPr>
      </w:pPr>
      <w:r>
        <w:rPr>
          <w:bCs/>
        </w:rPr>
        <w:t>R</w:t>
      </w:r>
      <w:r w:rsidRPr="000E512E">
        <w:rPr>
          <w:bCs/>
        </w:rPr>
        <w:t xml:space="preserve">oger Cook MLA </w:t>
      </w:r>
    </w:p>
    <w:p w14:paraId="5EAB59CA" w14:textId="77777777" w:rsidR="005A798E" w:rsidRDefault="005A798E" w:rsidP="007F0FF4">
      <w:pPr>
        <w:pStyle w:val="BodyText"/>
        <w:ind w:left="426" w:hanging="284"/>
        <w:rPr>
          <w:b/>
          <w:bCs/>
        </w:rPr>
      </w:pPr>
      <w:r>
        <w:rPr>
          <w:b/>
          <w:bCs/>
        </w:rPr>
        <w:t>PREMIER</w:t>
      </w:r>
    </w:p>
    <w:p w14:paraId="6EA0884D" w14:textId="77777777" w:rsidR="005A798E" w:rsidRDefault="005A798E" w:rsidP="005A798E">
      <w:pPr>
        <w:pStyle w:val="Header"/>
        <w:tabs>
          <w:tab w:val="clear" w:pos="4153"/>
          <w:tab w:val="clear" w:pos="8306"/>
        </w:tabs>
        <w:ind w:left="426"/>
        <w:rPr>
          <w:rFonts w:ascii="Arial" w:hAnsi="Arial"/>
        </w:rPr>
      </w:pPr>
    </w:p>
    <w:p w14:paraId="1F99DDB9" w14:textId="77777777" w:rsidR="005A798E" w:rsidRDefault="005A798E" w:rsidP="005A798E">
      <w:pPr>
        <w:pStyle w:val="Header"/>
        <w:tabs>
          <w:tab w:val="clear" w:pos="4153"/>
          <w:tab w:val="clear" w:pos="8306"/>
        </w:tabs>
        <w:ind w:left="36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5A798E" w14:paraId="66ABD4D8" w14:textId="77777777" w:rsidTr="00462A58">
        <w:trPr>
          <w:cantSplit/>
          <w:trHeight w:val="280"/>
        </w:trPr>
        <w:tc>
          <w:tcPr>
            <w:tcW w:w="8931" w:type="dxa"/>
          </w:tcPr>
          <w:p w14:paraId="6CDBBD79" w14:textId="77777777" w:rsidR="005A798E" w:rsidRPr="00D32AD6" w:rsidRDefault="005A798E" w:rsidP="00462A58">
            <w:pPr>
              <w:jc w:val="left"/>
              <w:rPr>
                <w:sz w:val="20"/>
              </w:rPr>
            </w:pPr>
            <w:r w:rsidRPr="00DF1005">
              <w:rPr>
                <w:sz w:val="20"/>
              </w:rPr>
              <w:t>For enquiries contact:</w:t>
            </w:r>
            <w:r w:rsidRPr="00DF1005">
              <w:rPr>
                <w:sz w:val="20"/>
              </w:rPr>
              <w:tab/>
            </w:r>
            <w:r w:rsidRPr="00DF1005">
              <w:rPr>
                <w:sz w:val="20"/>
              </w:rPr>
              <w:tab/>
            </w:r>
            <w:r w:rsidRPr="00DF1005">
              <w:rPr>
                <w:sz w:val="20"/>
              </w:rPr>
              <w:tab/>
            </w:r>
            <w:r>
              <w:rPr>
                <w:sz w:val="20"/>
              </w:rPr>
              <w:t>Alex Lyon    0431 485 348</w:t>
            </w:r>
          </w:p>
          <w:p w14:paraId="4500BECC" w14:textId="77777777" w:rsidR="005A798E" w:rsidRDefault="005A798E" w:rsidP="00462A58">
            <w:pPr>
              <w:jc w:val="left"/>
              <w:rPr>
                <w:sz w:val="20"/>
              </w:rPr>
            </w:pPr>
            <w:r>
              <w:rPr>
                <w:sz w:val="20"/>
              </w:rPr>
              <w:tab/>
            </w:r>
            <w:r>
              <w:rPr>
                <w:sz w:val="20"/>
              </w:rPr>
              <w:tab/>
            </w:r>
            <w:r>
              <w:rPr>
                <w:sz w:val="20"/>
              </w:rPr>
              <w:tab/>
            </w:r>
            <w:r>
              <w:rPr>
                <w:sz w:val="20"/>
              </w:rPr>
              <w:tab/>
            </w:r>
            <w:r>
              <w:rPr>
                <w:sz w:val="20"/>
              </w:rPr>
              <w:tab/>
              <w:t xml:space="preserve">Executive Director Government Sector Labour Relations </w:t>
            </w:r>
          </w:p>
          <w:p w14:paraId="48A46B0E" w14:textId="77777777" w:rsidR="005A798E" w:rsidRDefault="005A798E" w:rsidP="00462A58">
            <w:pPr>
              <w:ind w:left="3578" w:hanging="3578"/>
              <w:jc w:val="left"/>
              <w:rPr>
                <w:sz w:val="20"/>
              </w:rPr>
            </w:pPr>
            <w:r>
              <w:rPr>
                <w:sz w:val="20"/>
              </w:rPr>
              <w:tab/>
              <w:t>Department of Local Government, Industry Regulation and Safety</w:t>
            </w:r>
          </w:p>
        </w:tc>
      </w:tr>
      <w:tr w:rsidR="005A798E" w14:paraId="5A457AB1" w14:textId="77777777" w:rsidTr="00462A58">
        <w:trPr>
          <w:cantSplit/>
          <w:trHeight w:val="280"/>
        </w:trPr>
        <w:tc>
          <w:tcPr>
            <w:tcW w:w="8931" w:type="dxa"/>
          </w:tcPr>
          <w:p w14:paraId="69115DB9" w14:textId="77777777" w:rsidR="005A798E" w:rsidRDefault="005A798E" w:rsidP="00462A58">
            <w:pPr>
              <w:pStyle w:val="Header"/>
              <w:tabs>
                <w:tab w:val="clear" w:pos="4153"/>
                <w:tab w:val="clear" w:pos="8306"/>
              </w:tabs>
              <w:rPr>
                <w:rFonts w:ascii="Arial" w:hAnsi="Arial"/>
                <w:sz w:val="20"/>
              </w:rPr>
            </w:pPr>
            <w:r>
              <w:rPr>
                <w:rFonts w:ascii="Arial" w:hAnsi="Arial"/>
                <w:sz w:val="20"/>
              </w:rPr>
              <w:t>Other relevant Circulars:</w:t>
            </w:r>
            <w:r>
              <w:rPr>
                <w:rFonts w:ascii="Arial" w:hAnsi="Arial"/>
                <w:sz w:val="20"/>
              </w:rPr>
              <w:tab/>
            </w:r>
            <w:r>
              <w:rPr>
                <w:rFonts w:ascii="Arial" w:hAnsi="Arial"/>
                <w:sz w:val="20"/>
              </w:rPr>
              <w:tab/>
            </w:r>
          </w:p>
        </w:tc>
      </w:tr>
      <w:tr w:rsidR="005A798E" w14:paraId="02B1DB95" w14:textId="77777777" w:rsidTr="00462A58">
        <w:trPr>
          <w:cantSplit/>
          <w:trHeight w:val="280"/>
        </w:trPr>
        <w:tc>
          <w:tcPr>
            <w:tcW w:w="8931" w:type="dxa"/>
          </w:tcPr>
          <w:p w14:paraId="3680B523" w14:textId="77777777" w:rsidR="005A798E" w:rsidRDefault="005A798E" w:rsidP="00462A58">
            <w:pPr>
              <w:ind w:left="3578" w:hanging="3578"/>
              <w:rPr>
                <w:sz w:val="20"/>
              </w:rPr>
            </w:pPr>
            <w:r>
              <w:rPr>
                <w:sz w:val="20"/>
              </w:rPr>
              <w:t>Circular/s replaced by this Circular:</w:t>
            </w:r>
            <w:r>
              <w:rPr>
                <w:sz w:val="20"/>
              </w:rPr>
              <w:tab/>
            </w:r>
            <w:r>
              <w:rPr>
                <w:sz w:val="20"/>
                <w:lang w:val="en-US"/>
              </w:rPr>
              <w:t>2021/03</w:t>
            </w:r>
          </w:p>
        </w:tc>
      </w:tr>
    </w:tbl>
    <w:p w14:paraId="7C418AC3" w14:textId="77777777" w:rsidR="005A798E" w:rsidRPr="005A798E" w:rsidRDefault="005A798E" w:rsidP="005A798E">
      <w:pPr>
        <w:pStyle w:val="ListParagraph"/>
        <w:rPr>
          <w:lang w:val="en-GB"/>
        </w:rPr>
      </w:pPr>
    </w:p>
    <w:p w14:paraId="17F8E90D" w14:textId="77777777" w:rsidR="00F801B9" w:rsidRDefault="00F801B9" w:rsidP="00F801B9">
      <w:pPr>
        <w:ind w:right="56"/>
        <w:rPr>
          <w14:ligatures w14:val="standardContextual"/>
        </w:rPr>
      </w:pPr>
    </w:p>
    <w:p w14:paraId="0A4DABE4" w14:textId="77777777" w:rsidR="00F801B9" w:rsidRDefault="00F801B9" w:rsidP="00F801B9">
      <w:pPr>
        <w:ind w:right="56"/>
        <w:rPr>
          <w14:ligatures w14:val="standardContextual"/>
        </w:rPr>
      </w:pPr>
    </w:p>
    <w:p w14:paraId="74C31A31" w14:textId="77777777" w:rsidR="00F801B9" w:rsidRDefault="00F801B9" w:rsidP="00F801B9">
      <w:pPr>
        <w:ind w:right="56"/>
        <w:rPr>
          <w14:ligatures w14:val="standardContextual"/>
        </w:rPr>
      </w:pPr>
    </w:p>
    <w:p w14:paraId="1404D890" w14:textId="77777777" w:rsidR="00F801B9" w:rsidRDefault="00F801B9" w:rsidP="00F801B9">
      <w:pPr>
        <w:ind w:right="56"/>
        <w:rPr>
          <w14:ligatures w14:val="standardContextual"/>
        </w:rPr>
      </w:pPr>
    </w:p>
    <w:p w14:paraId="14C5485F" w14:textId="58F55984" w:rsidR="00F801B9" w:rsidRPr="00F801B9" w:rsidRDefault="00F801B9" w:rsidP="00F801B9">
      <w:pPr>
        <w:ind w:right="56"/>
        <w:rPr>
          <w14:ligatures w14:val="standardContextual"/>
        </w:rPr>
        <w:sectPr w:rsidR="00F801B9" w:rsidRPr="00F801B9" w:rsidSect="0001613F">
          <w:headerReference w:type="default" r:id="rId13"/>
          <w:footerReference w:type="default" r:id="rId14"/>
          <w:pgSz w:w="11909" w:h="16834" w:code="9"/>
          <w:pgMar w:top="142" w:right="1440" w:bottom="1135" w:left="1440" w:header="709" w:footer="709" w:gutter="0"/>
          <w:pgNumType w:start="1"/>
          <w:cols w:space="720"/>
        </w:sectPr>
      </w:pPr>
    </w:p>
    <w:p w14:paraId="0D40FB9F" w14:textId="24D82E73" w:rsidR="007F4F61" w:rsidRDefault="007F4F61" w:rsidP="00EE753B">
      <w:pPr>
        <w:jc w:val="right"/>
        <w:rPr>
          <w:b/>
          <w:bCs/>
          <w:lang w:val="en-GB"/>
        </w:rPr>
      </w:pPr>
      <w:r>
        <w:rPr>
          <w:b/>
          <w:bCs/>
          <w:lang w:val="en-GB"/>
        </w:rPr>
        <w:lastRenderedPageBreak/>
        <w:t>ATTACHMENT A</w:t>
      </w:r>
    </w:p>
    <w:p w14:paraId="326E470D" w14:textId="77777777" w:rsidR="007F4F61" w:rsidRDefault="007F4F61" w:rsidP="00D803A1">
      <w:pPr>
        <w:rPr>
          <w:b/>
          <w:bCs/>
          <w:lang w:val="en-GB"/>
        </w:rPr>
      </w:pPr>
    </w:p>
    <w:p w14:paraId="6B018B8C" w14:textId="77777777" w:rsidR="00447CF5" w:rsidRPr="00447CF5" w:rsidRDefault="00447CF5" w:rsidP="00D803A1">
      <w:pPr>
        <w:spacing w:before="240" w:after="240"/>
        <w:rPr>
          <w:rFonts w:cs="Arial"/>
          <w:b/>
          <w:szCs w:val="24"/>
        </w:rPr>
      </w:pPr>
      <w:r w:rsidRPr="00447CF5">
        <w:rPr>
          <w:rFonts w:cs="Arial"/>
          <w:b/>
          <w:szCs w:val="24"/>
        </w:rPr>
        <w:t>GOVERNMENT LABOUR RELATIONS MANAGEMENT FRAMEWORK</w:t>
      </w:r>
    </w:p>
    <w:p w14:paraId="35899352" w14:textId="77777777" w:rsidR="00447CF5" w:rsidRDefault="00447CF5" w:rsidP="00D803A1">
      <w:pPr>
        <w:pStyle w:val="ListParagraph"/>
        <w:numPr>
          <w:ilvl w:val="0"/>
          <w:numId w:val="21"/>
        </w:numPr>
        <w:spacing w:after="120"/>
      </w:pPr>
      <w:r w:rsidRPr="00693CD5">
        <w:t>This Framework is approved by Government to ensure the coordination and consistent management of public sector labour relations. The Framework, in conjunction with the Public Sector Wages Policy Statement, aims to achieve public sector labour relations outcomes that are industrially and financially sustainable, and reflect Government priorities.</w:t>
      </w:r>
    </w:p>
    <w:p w14:paraId="5EB2473B" w14:textId="76FBD0E3" w:rsidR="00447CF5" w:rsidRPr="00693CD5" w:rsidRDefault="00447CF5" w:rsidP="00D803A1">
      <w:pPr>
        <w:pStyle w:val="ListParagraph"/>
        <w:numPr>
          <w:ilvl w:val="0"/>
          <w:numId w:val="21"/>
        </w:numPr>
        <w:spacing w:after="120"/>
      </w:pPr>
      <w:r w:rsidRPr="00693CD5">
        <w:t>This Framework applies to:</w:t>
      </w:r>
    </w:p>
    <w:p w14:paraId="1D08278F" w14:textId="77777777" w:rsidR="00447CF5" w:rsidRDefault="00447CF5" w:rsidP="00D803A1">
      <w:pPr>
        <w:pStyle w:val="ListParagraph"/>
        <w:numPr>
          <w:ilvl w:val="1"/>
          <w:numId w:val="21"/>
        </w:numPr>
        <w:spacing w:after="120"/>
      </w:pPr>
      <w:r w:rsidRPr="00693CD5">
        <w:t xml:space="preserve">public sector bodies within the meaning of the </w:t>
      </w:r>
      <w:r w:rsidRPr="00C90A7B">
        <w:rPr>
          <w:i/>
          <w:iCs/>
        </w:rPr>
        <w:t>Public Sector Management Act 1994</w:t>
      </w:r>
      <w:r w:rsidRPr="00693CD5">
        <w:t>; and</w:t>
      </w:r>
    </w:p>
    <w:p w14:paraId="265AE23F" w14:textId="77777777" w:rsidR="00447CF5" w:rsidRDefault="00447CF5" w:rsidP="00D803A1">
      <w:pPr>
        <w:pStyle w:val="ListParagraph"/>
        <w:numPr>
          <w:ilvl w:val="1"/>
          <w:numId w:val="21"/>
        </w:numPr>
        <w:spacing w:after="120"/>
      </w:pPr>
      <w:r w:rsidRPr="00693CD5">
        <w:t>entities listed in Schedule 1 to that Act, if a decision has been made by an appropriate authority that the Framework is to apply.</w:t>
      </w:r>
    </w:p>
    <w:p w14:paraId="37A59B93" w14:textId="77777777" w:rsidR="00447CF5" w:rsidRDefault="00447CF5" w:rsidP="00D803A1">
      <w:pPr>
        <w:pStyle w:val="ListParagraph"/>
        <w:numPr>
          <w:ilvl w:val="0"/>
          <w:numId w:val="21"/>
        </w:numPr>
        <w:spacing w:after="120"/>
      </w:pPr>
      <w:r w:rsidRPr="00693CD5">
        <w:t>This Framework is implemented by the Minister for Industrial Relations, the Premier</w:t>
      </w:r>
      <w:r>
        <w:t xml:space="preserve">, </w:t>
      </w:r>
      <w:r w:rsidRPr="00693CD5">
        <w:t>Treasurer, and the ED</w:t>
      </w:r>
      <w:r>
        <w:t>-</w:t>
      </w:r>
      <w:r w:rsidRPr="00693CD5">
        <w:t>GSLR.</w:t>
      </w:r>
    </w:p>
    <w:p w14:paraId="2DFC2160" w14:textId="139AE08F" w:rsidR="00447CF5" w:rsidRPr="00693CD5" w:rsidRDefault="00447CF5" w:rsidP="00D803A1">
      <w:pPr>
        <w:pStyle w:val="ListParagraph"/>
        <w:numPr>
          <w:ilvl w:val="0"/>
          <w:numId w:val="21"/>
        </w:numPr>
        <w:spacing w:after="120"/>
      </w:pPr>
      <w:r w:rsidRPr="00693CD5">
        <w:t>Roles and responsibilities under the Framework are described below.</w:t>
      </w:r>
      <w:r>
        <w:t xml:space="preserve"> </w:t>
      </w:r>
    </w:p>
    <w:p w14:paraId="3C992363" w14:textId="77777777" w:rsidR="00447CF5" w:rsidRPr="00447CF5" w:rsidRDefault="00447CF5" w:rsidP="00D803A1">
      <w:pPr>
        <w:spacing w:before="240" w:after="240"/>
        <w:rPr>
          <w:rFonts w:cs="Arial"/>
          <w:b/>
          <w:szCs w:val="24"/>
        </w:rPr>
      </w:pPr>
      <w:r w:rsidRPr="00447CF5">
        <w:rPr>
          <w:rFonts w:cs="Arial"/>
          <w:b/>
          <w:szCs w:val="24"/>
        </w:rPr>
        <w:t>PREMIER, TREASURER AND MINISTER FOR INDUSTRIAL RELATIONS</w:t>
      </w:r>
    </w:p>
    <w:p w14:paraId="2368C80E" w14:textId="77777777" w:rsidR="00447CF5" w:rsidRDefault="00447CF5" w:rsidP="00D803A1">
      <w:pPr>
        <w:pStyle w:val="ListParagraph"/>
        <w:numPr>
          <w:ilvl w:val="0"/>
          <w:numId w:val="21"/>
        </w:numPr>
        <w:spacing w:after="120"/>
      </w:pPr>
      <w:r w:rsidRPr="003C5B16">
        <w:t>Bargaining parameters for public sector salary and wage agreement negotiations require approval of the Premier, Treasurer and Minister for Industrial Relations.</w:t>
      </w:r>
    </w:p>
    <w:p w14:paraId="6568EB26" w14:textId="77777777" w:rsidR="00447CF5" w:rsidRDefault="00447CF5" w:rsidP="00D803A1">
      <w:pPr>
        <w:pStyle w:val="ListParagraph"/>
        <w:numPr>
          <w:ilvl w:val="0"/>
          <w:numId w:val="21"/>
        </w:numPr>
        <w:spacing w:after="120"/>
      </w:pPr>
      <w:r w:rsidRPr="003C5B16">
        <w:t>Submissions by public sector bodies for approval of bargaining parameters:</w:t>
      </w:r>
    </w:p>
    <w:p w14:paraId="0EBDB956" w14:textId="77777777" w:rsidR="00447CF5" w:rsidRDefault="00447CF5" w:rsidP="00D803A1">
      <w:pPr>
        <w:pStyle w:val="ListParagraph"/>
        <w:numPr>
          <w:ilvl w:val="1"/>
          <w:numId w:val="21"/>
        </w:numPr>
        <w:spacing w:after="120"/>
      </w:pPr>
      <w:r w:rsidRPr="00693CD5">
        <w:t>are to be made to the ED-GSLR for submission to the Premier, Treasurer and Minister for Industrial Relations; and</w:t>
      </w:r>
    </w:p>
    <w:p w14:paraId="42CA5A24" w14:textId="2F3B3DC7" w:rsidR="00447CF5" w:rsidRPr="003C5B16" w:rsidRDefault="00447CF5" w:rsidP="00D803A1">
      <w:pPr>
        <w:pStyle w:val="ListParagraph"/>
        <w:numPr>
          <w:ilvl w:val="1"/>
          <w:numId w:val="21"/>
        </w:numPr>
        <w:spacing w:after="120"/>
      </w:pPr>
      <w:r w:rsidRPr="00693CD5">
        <w:t>cannot be approved unless costings have been endorsed by the Department of</w:t>
      </w:r>
      <w:r w:rsidRPr="003C5B16">
        <w:t xml:space="preserve"> Treasury</w:t>
      </w:r>
      <w:r>
        <w:t xml:space="preserve"> (Treasury)</w:t>
      </w:r>
      <w:r w:rsidRPr="003C5B16">
        <w:t>.</w:t>
      </w:r>
    </w:p>
    <w:p w14:paraId="67F0E54D" w14:textId="77777777" w:rsidR="00447CF5" w:rsidRPr="00447CF5" w:rsidRDefault="00447CF5" w:rsidP="00D803A1">
      <w:pPr>
        <w:spacing w:before="240" w:after="240"/>
        <w:rPr>
          <w:rFonts w:cs="Arial"/>
          <w:b/>
          <w:szCs w:val="24"/>
        </w:rPr>
      </w:pPr>
      <w:r w:rsidRPr="00447CF5">
        <w:rPr>
          <w:rFonts w:cs="Arial"/>
          <w:b/>
          <w:szCs w:val="24"/>
        </w:rPr>
        <w:t>MINISTER FOR INDUSTRIAL RELATIONS</w:t>
      </w:r>
    </w:p>
    <w:p w14:paraId="060FEB0A" w14:textId="77777777" w:rsidR="00447CF5" w:rsidRPr="00447CF5" w:rsidRDefault="00447CF5" w:rsidP="00D803A1">
      <w:pPr>
        <w:pStyle w:val="ListParagraph"/>
        <w:numPr>
          <w:ilvl w:val="0"/>
          <w:numId w:val="21"/>
        </w:numPr>
        <w:spacing w:after="120"/>
        <w:rPr>
          <w:b/>
        </w:rPr>
      </w:pPr>
      <w:r w:rsidRPr="003C5B16">
        <w:t>Labour relations matters requiring consideration by the Minister for Industrial Relations are to be submitted through GSLR.</w:t>
      </w:r>
      <w:r>
        <w:t xml:space="preserve"> </w:t>
      </w:r>
      <w:r w:rsidRPr="003C5B16">
        <w:t>These matters include, without limitation:</w:t>
      </w:r>
    </w:p>
    <w:p w14:paraId="3D3CE125" w14:textId="77777777" w:rsidR="00447CF5" w:rsidRPr="00447CF5" w:rsidRDefault="00447CF5" w:rsidP="00D803A1">
      <w:pPr>
        <w:pStyle w:val="ListParagraph"/>
        <w:numPr>
          <w:ilvl w:val="1"/>
          <w:numId w:val="21"/>
        </w:numPr>
        <w:spacing w:after="120"/>
        <w:rPr>
          <w:b/>
        </w:rPr>
      </w:pPr>
      <w:r w:rsidRPr="00693CD5">
        <w:t xml:space="preserve">development of cross-sector labour relations policy, or agency-specific policy with broader labour relations </w:t>
      </w:r>
      <w:proofErr w:type="gramStart"/>
      <w:r w:rsidRPr="00693CD5">
        <w:t>implications;</w:t>
      </w:r>
      <w:proofErr w:type="gramEnd"/>
    </w:p>
    <w:p w14:paraId="56D251E5" w14:textId="74350446" w:rsidR="00447CF5" w:rsidRPr="00447CF5" w:rsidRDefault="00447CF5" w:rsidP="00BB4425">
      <w:pPr>
        <w:pStyle w:val="ListParagraph"/>
        <w:numPr>
          <w:ilvl w:val="1"/>
          <w:numId w:val="21"/>
        </w:numPr>
        <w:spacing w:after="120"/>
        <w:rPr>
          <w:b/>
        </w:rPr>
      </w:pPr>
      <w:r w:rsidRPr="00BB4425">
        <w:t xml:space="preserve">proposals from public sector bodies including </w:t>
      </w:r>
      <w:r w:rsidR="001F6520" w:rsidRPr="00BB4425">
        <w:t xml:space="preserve">proposals for above award payments or changed conditions of employment </w:t>
      </w:r>
      <w:r w:rsidRPr="00BB4425">
        <w:t>not previously approved by Government, which relate to identified business objectives or operational efficiencies, and for which additional funding is not required; and</w:t>
      </w:r>
    </w:p>
    <w:p w14:paraId="0475255D" w14:textId="32288064" w:rsidR="00447CF5" w:rsidRPr="00447CF5" w:rsidRDefault="00447CF5" w:rsidP="00D803A1">
      <w:pPr>
        <w:pStyle w:val="ListParagraph"/>
        <w:numPr>
          <w:ilvl w:val="1"/>
          <w:numId w:val="21"/>
        </w:numPr>
        <w:spacing w:after="120"/>
        <w:rPr>
          <w:b/>
        </w:rPr>
      </w:pPr>
      <w:r w:rsidRPr="00693CD5">
        <w:t>issues representing a risk to Government’s labour relations agenda, finances, capacity to manage its workforce or ability to conduct public sector labour relations in the State industrial relations jurisdiction.</w:t>
      </w:r>
    </w:p>
    <w:p w14:paraId="156C15C8" w14:textId="77777777" w:rsidR="00447CF5" w:rsidRDefault="00447CF5" w:rsidP="00D803A1">
      <w:pPr>
        <w:pStyle w:val="ListParagraph"/>
        <w:numPr>
          <w:ilvl w:val="0"/>
          <w:numId w:val="21"/>
        </w:numPr>
        <w:spacing w:after="120"/>
      </w:pPr>
      <w:r w:rsidRPr="00693CD5">
        <w:t>All labour relations submissions for the consideration of the Minister for Industrial Relations must be submitted to the ED-GSLR and include details of:</w:t>
      </w:r>
    </w:p>
    <w:p w14:paraId="3BFA9A67" w14:textId="52368ED2" w:rsidR="00EE753B" w:rsidRDefault="00447CF5" w:rsidP="00D803A1">
      <w:pPr>
        <w:pStyle w:val="ListParagraph"/>
        <w:numPr>
          <w:ilvl w:val="1"/>
          <w:numId w:val="21"/>
        </w:numPr>
        <w:spacing w:after="120"/>
        <w:sectPr w:rsidR="00EE753B" w:rsidSect="0001613F">
          <w:footerReference w:type="default" r:id="rId15"/>
          <w:pgSz w:w="11909" w:h="16834" w:code="9"/>
          <w:pgMar w:top="142" w:right="1440" w:bottom="1135" w:left="1440" w:header="709" w:footer="709" w:gutter="0"/>
          <w:pgNumType w:start="1"/>
          <w:cols w:space="720"/>
        </w:sectPr>
      </w:pPr>
      <w:r w:rsidRPr="00693CD5">
        <w:t>the labour relations implications for the public sector body and Government and the status of consultation with GSLR; and</w:t>
      </w:r>
    </w:p>
    <w:p w14:paraId="610EC29A" w14:textId="3071B78F" w:rsidR="00447CF5" w:rsidRPr="00693CD5" w:rsidRDefault="00447CF5" w:rsidP="00D803A1">
      <w:pPr>
        <w:pStyle w:val="ListParagraph"/>
        <w:numPr>
          <w:ilvl w:val="1"/>
          <w:numId w:val="21"/>
        </w:numPr>
        <w:spacing w:after="120"/>
      </w:pPr>
      <w:r w:rsidRPr="00693CD5">
        <w:lastRenderedPageBreak/>
        <w:t>any funding implications and the status of consultation with Treasury.</w:t>
      </w:r>
    </w:p>
    <w:p w14:paraId="6E71F947" w14:textId="77777777" w:rsidR="00447CF5" w:rsidRDefault="00447CF5" w:rsidP="00D803A1">
      <w:pPr>
        <w:pStyle w:val="ListParagraph"/>
        <w:numPr>
          <w:ilvl w:val="0"/>
          <w:numId w:val="21"/>
        </w:numPr>
        <w:spacing w:after="120"/>
      </w:pPr>
      <w:r w:rsidRPr="00693CD5">
        <w:t>The ED-GSLR will advise the Minister for Industrial Relations on the labour relations implications of submissions.</w:t>
      </w:r>
    </w:p>
    <w:p w14:paraId="26195C1D" w14:textId="77777777" w:rsidR="00447CF5" w:rsidRDefault="00447CF5" w:rsidP="00D803A1">
      <w:pPr>
        <w:pStyle w:val="ListParagraph"/>
        <w:numPr>
          <w:ilvl w:val="0"/>
          <w:numId w:val="21"/>
        </w:numPr>
        <w:spacing w:after="120"/>
      </w:pPr>
      <w:r w:rsidRPr="00693CD5">
        <w:t>The Minister for Industrial Relations will advise public sector bodies to refer labour relations issues to the Expenditure Review Committee (ERC) or Cabinet if:</w:t>
      </w:r>
    </w:p>
    <w:p w14:paraId="5D661457" w14:textId="77777777" w:rsidR="00447CF5" w:rsidRDefault="00447CF5" w:rsidP="00D803A1">
      <w:pPr>
        <w:pStyle w:val="ListParagraph"/>
        <w:numPr>
          <w:ilvl w:val="1"/>
          <w:numId w:val="21"/>
        </w:numPr>
        <w:spacing w:after="120"/>
      </w:pPr>
      <w:r w:rsidRPr="00693CD5">
        <w:t xml:space="preserve">there are implications for management of the Government's labour relations </w:t>
      </w:r>
      <w:proofErr w:type="gramStart"/>
      <w:r w:rsidRPr="00693CD5">
        <w:t>agenda;</w:t>
      </w:r>
      <w:proofErr w:type="gramEnd"/>
    </w:p>
    <w:p w14:paraId="57A83C37" w14:textId="77777777" w:rsidR="00447CF5" w:rsidRDefault="00447CF5" w:rsidP="00D803A1">
      <w:pPr>
        <w:pStyle w:val="ListParagraph"/>
        <w:numPr>
          <w:ilvl w:val="1"/>
          <w:numId w:val="21"/>
        </w:numPr>
        <w:spacing w:after="120"/>
      </w:pPr>
      <w:r w:rsidRPr="00693CD5">
        <w:t>the proposal would result in an increase in the body’s approved expense limit; or</w:t>
      </w:r>
    </w:p>
    <w:p w14:paraId="70D33A66" w14:textId="77777777" w:rsidR="00447CF5" w:rsidRDefault="00447CF5" w:rsidP="00D803A1">
      <w:pPr>
        <w:pStyle w:val="ListParagraph"/>
        <w:numPr>
          <w:ilvl w:val="1"/>
          <w:numId w:val="21"/>
        </w:numPr>
        <w:spacing w:after="120"/>
      </w:pPr>
      <w:r w:rsidRPr="00693CD5">
        <w:t>there are flow-on cost implications.</w:t>
      </w:r>
    </w:p>
    <w:p w14:paraId="591BC887" w14:textId="13F9CA51" w:rsidR="00447CF5" w:rsidRPr="00693CD5" w:rsidRDefault="00447CF5" w:rsidP="00D803A1">
      <w:pPr>
        <w:pStyle w:val="ListParagraph"/>
        <w:numPr>
          <w:ilvl w:val="0"/>
          <w:numId w:val="21"/>
        </w:numPr>
        <w:spacing w:after="120"/>
      </w:pPr>
      <w:r w:rsidRPr="00693CD5">
        <w:t>The Minister for Industrial Relations authorises the ED-GSLR to manage labour relations proposals or issues that comply with Government policy and do not require additional funding.</w:t>
      </w:r>
    </w:p>
    <w:p w14:paraId="19E8DAB5" w14:textId="77777777" w:rsidR="00447CF5" w:rsidRPr="00447CF5" w:rsidRDefault="00447CF5" w:rsidP="00D803A1">
      <w:pPr>
        <w:spacing w:before="240" w:after="240"/>
        <w:rPr>
          <w:rFonts w:cs="Arial"/>
          <w:b/>
          <w:szCs w:val="24"/>
        </w:rPr>
      </w:pPr>
      <w:r w:rsidRPr="00447CF5">
        <w:rPr>
          <w:rFonts w:cs="Arial"/>
          <w:b/>
          <w:szCs w:val="24"/>
        </w:rPr>
        <w:t>EXECUTIVE DIRECTOR GOVERNMENT SECTOR LABOUR RELATIONS AND GOVERNMENT SECTOR LABOUR RELATIONS</w:t>
      </w:r>
    </w:p>
    <w:p w14:paraId="45E8E785" w14:textId="2354B49D" w:rsidR="00447CF5" w:rsidRDefault="00447CF5" w:rsidP="00D803A1">
      <w:pPr>
        <w:pStyle w:val="ListParagraph"/>
        <w:numPr>
          <w:ilvl w:val="0"/>
          <w:numId w:val="21"/>
        </w:numPr>
        <w:spacing w:after="120"/>
      </w:pPr>
      <w:r w:rsidRPr="00693CD5">
        <w:t>The ED-GSLR has, with the approval of Government, authority to undertake the coordination and governance of all public sector labour relations matters.</w:t>
      </w:r>
      <w:r>
        <w:t xml:space="preserve"> </w:t>
      </w:r>
      <w:r w:rsidRPr="00693CD5">
        <w:t>This includes authority to:</w:t>
      </w:r>
    </w:p>
    <w:p w14:paraId="7F550C17" w14:textId="77777777" w:rsidR="00447CF5" w:rsidRDefault="00447CF5" w:rsidP="00D803A1">
      <w:pPr>
        <w:pStyle w:val="ListParagraph"/>
        <w:numPr>
          <w:ilvl w:val="1"/>
          <w:numId w:val="21"/>
        </w:numPr>
        <w:spacing w:after="120"/>
      </w:pPr>
      <w:r w:rsidRPr="00693CD5">
        <w:t xml:space="preserve">provide strategic advice on cross-sector and public sector body specific matters to the Minister for Industrial Relations, ERC, Cabinet and public sector </w:t>
      </w:r>
      <w:proofErr w:type="gramStart"/>
      <w:r w:rsidRPr="00693CD5">
        <w:t>bodies;</w:t>
      </w:r>
      <w:proofErr w:type="gramEnd"/>
    </w:p>
    <w:p w14:paraId="2025385D" w14:textId="77777777" w:rsidR="00447CF5" w:rsidRDefault="00447CF5" w:rsidP="00D803A1">
      <w:pPr>
        <w:pStyle w:val="ListParagraph"/>
        <w:numPr>
          <w:ilvl w:val="1"/>
          <w:numId w:val="21"/>
        </w:numPr>
        <w:spacing w:after="120"/>
      </w:pPr>
      <w:r w:rsidRPr="00693CD5">
        <w:t xml:space="preserve">on behalf of Government: </w:t>
      </w:r>
    </w:p>
    <w:p w14:paraId="117DC7E7" w14:textId="77777777" w:rsidR="00447CF5" w:rsidRDefault="00447CF5" w:rsidP="00D803A1">
      <w:pPr>
        <w:pStyle w:val="ListParagraph"/>
        <w:numPr>
          <w:ilvl w:val="2"/>
          <w:numId w:val="21"/>
        </w:numPr>
        <w:spacing w:after="120"/>
      </w:pPr>
      <w:r w:rsidRPr="00693CD5">
        <w:t>to lead negotiations for cross-sector industrial agreements; and</w:t>
      </w:r>
    </w:p>
    <w:p w14:paraId="389156FD" w14:textId="77777777" w:rsidR="00447CF5" w:rsidRDefault="00447CF5" w:rsidP="00D803A1">
      <w:pPr>
        <w:pStyle w:val="ListParagraph"/>
        <w:numPr>
          <w:ilvl w:val="2"/>
          <w:numId w:val="21"/>
        </w:numPr>
        <w:spacing w:after="120"/>
      </w:pPr>
      <w:r w:rsidRPr="00693CD5">
        <w:t xml:space="preserve">to support public sector bodies in negotiations for single-agency industrial agreements or, if directed by the Minister for Industrial Relations, to lead those </w:t>
      </w:r>
      <w:proofErr w:type="gramStart"/>
      <w:r w:rsidRPr="00693CD5">
        <w:t>negotiations;</w:t>
      </w:r>
      <w:proofErr w:type="gramEnd"/>
    </w:p>
    <w:p w14:paraId="2DF1B245" w14:textId="77777777" w:rsidR="00447CF5" w:rsidRDefault="00447CF5" w:rsidP="00D803A1">
      <w:pPr>
        <w:pStyle w:val="ListParagraph"/>
        <w:numPr>
          <w:ilvl w:val="1"/>
          <w:numId w:val="21"/>
        </w:numPr>
        <w:spacing w:after="120"/>
      </w:pPr>
      <w:r w:rsidRPr="00693CD5">
        <w:t xml:space="preserve">manage industrial agreement arrangements that are minor, technical or administrative in nature, comply with Government policy and do not require additional </w:t>
      </w:r>
      <w:proofErr w:type="gramStart"/>
      <w:r w:rsidRPr="00693CD5">
        <w:t>funding;</w:t>
      </w:r>
      <w:proofErr w:type="gramEnd"/>
      <w:r w:rsidRPr="00693CD5">
        <w:t xml:space="preserve"> </w:t>
      </w:r>
    </w:p>
    <w:p w14:paraId="1BC79629" w14:textId="77777777" w:rsidR="00447CF5" w:rsidRDefault="00447CF5" w:rsidP="00D803A1">
      <w:pPr>
        <w:pStyle w:val="ListParagraph"/>
        <w:numPr>
          <w:ilvl w:val="1"/>
          <w:numId w:val="21"/>
        </w:numPr>
        <w:spacing w:after="120"/>
      </w:pPr>
      <w:r>
        <w:t xml:space="preserve">maintain a list of cross-sector employment conditions that public sector bodies must include in replacement industrial </w:t>
      </w:r>
      <w:proofErr w:type="gramStart"/>
      <w:r>
        <w:t>agreements;</w:t>
      </w:r>
      <w:proofErr w:type="gramEnd"/>
    </w:p>
    <w:p w14:paraId="49382A81" w14:textId="77777777" w:rsidR="00447CF5" w:rsidRDefault="00447CF5" w:rsidP="00D803A1">
      <w:pPr>
        <w:pStyle w:val="ListParagraph"/>
        <w:numPr>
          <w:ilvl w:val="1"/>
          <w:numId w:val="21"/>
        </w:numPr>
        <w:spacing w:after="120"/>
      </w:pPr>
      <w:r w:rsidRPr="00693CD5">
        <w:t>approve proposals from public sector bodies that:</w:t>
      </w:r>
    </w:p>
    <w:p w14:paraId="1BB99F2E" w14:textId="77777777" w:rsidR="00447CF5" w:rsidRDefault="00447CF5" w:rsidP="00D803A1">
      <w:pPr>
        <w:pStyle w:val="ListParagraph"/>
        <w:numPr>
          <w:ilvl w:val="2"/>
          <w:numId w:val="21"/>
        </w:numPr>
        <w:spacing w:after="120"/>
      </w:pPr>
      <w:r w:rsidRPr="00693CD5">
        <w:t xml:space="preserve">do not require approval of the Minister for Industrial </w:t>
      </w:r>
      <w:proofErr w:type="gramStart"/>
      <w:r w:rsidRPr="00693CD5">
        <w:t>Relations;</w:t>
      </w:r>
      <w:proofErr w:type="gramEnd"/>
    </w:p>
    <w:p w14:paraId="5DC022F5" w14:textId="77777777" w:rsidR="00447CF5" w:rsidRDefault="00447CF5" w:rsidP="00D803A1">
      <w:pPr>
        <w:pStyle w:val="ListParagraph"/>
        <w:numPr>
          <w:ilvl w:val="2"/>
          <w:numId w:val="21"/>
        </w:numPr>
        <w:spacing w:after="120"/>
      </w:pPr>
      <w:r w:rsidRPr="00693CD5">
        <w:t xml:space="preserve">have been endorsed by the relevant portfolio Minister where </w:t>
      </w:r>
      <w:proofErr w:type="gramStart"/>
      <w:r w:rsidRPr="00693CD5">
        <w:t>required</w:t>
      </w:r>
      <w:r>
        <w:t>;</w:t>
      </w:r>
      <w:proofErr w:type="gramEnd"/>
    </w:p>
    <w:p w14:paraId="67C8B628" w14:textId="77777777" w:rsidR="00447CF5" w:rsidRDefault="00447CF5" w:rsidP="00D803A1">
      <w:pPr>
        <w:pStyle w:val="ListParagraph"/>
        <w:numPr>
          <w:ilvl w:val="2"/>
          <w:numId w:val="21"/>
        </w:numPr>
        <w:spacing w:after="120"/>
      </w:pPr>
      <w:r w:rsidRPr="00693CD5">
        <w:t xml:space="preserve">comply with Government </w:t>
      </w:r>
      <w:proofErr w:type="gramStart"/>
      <w:r w:rsidRPr="00693CD5">
        <w:t>policy;</w:t>
      </w:r>
      <w:proofErr w:type="gramEnd"/>
    </w:p>
    <w:p w14:paraId="582E9ABA" w14:textId="77777777" w:rsidR="00447CF5" w:rsidRDefault="00447CF5" w:rsidP="00D803A1">
      <w:pPr>
        <w:pStyle w:val="ListParagraph"/>
        <w:numPr>
          <w:ilvl w:val="2"/>
          <w:numId w:val="21"/>
        </w:numPr>
        <w:spacing w:after="120"/>
      </w:pPr>
      <w:r w:rsidRPr="00693CD5">
        <w:t>do not require an increase in the public sector body’s approved expense limit; and</w:t>
      </w:r>
    </w:p>
    <w:p w14:paraId="0B93B849" w14:textId="77777777" w:rsidR="00447CF5" w:rsidRDefault="00447CF5" w:rsidP="00D803A1">
      <w:pPr>
        <w:pStyle w:val="ListParagraph"/>
        <w:numPr>
          <w:ilvl w:val="2"/>
          <w:numId w:val="21"/>
        </w:numPr>
        <w:spacing w:after="120"/>
      </w:pPr>
      <w:r w:rsidRPr="00693CD5">
        <w:t>do not represent a risk</w:t>
      </w:r>
      <w:r>
        <w:t xml:space="preserve"> of a kind described in clause </w:t>
      </w:r>
      <w:proofErr w:type="gramStart"/>
      <w:r w:rsidRPr="00693CD5">
        <w:t>7(c);</w:t>
      </w:r>
      <w:proofErr w:type="gramEnd"/>
    </w:p>
    <w:p w14:paraId="0A157433" w14:textId="77777777" w:rsidR="00EE753B" w:rsidRDefault="00447CF5" w:rsidP="00D803A1">
      <w:pPr>
        <w:pStyle w:val="ListParagraph"/>
        <w:numPr>
          <w:ilvl w:val="1"/>
          <w:numId w:val="21"/>
        </w:numPr>
        <w:spacing w:after="120"/>
        <w:sectPr w:rsidR="00EE753B" w:rsidSect="0001613F">
          <w:footerReference w:type="default" r:id="rId16"/>
          <w:pgSz w:w="11909" w:h="16834" w:code="9"/>
          <w:pgMar w:top="142" w:right="1440" w:bottom="1135" w:left="1440" w:header="709" w:footer="709" w:gutter="0"/>
          <w:pgNumType w:start="1"/>
          <w:cols w:space="720"/>
        </w:sectPr>
      </w:pPr>
      <w:r w:rsidRPr="00693CD5">
        <w:t>issue policy statements, instructions and circulars to public sector bodies;</w:t>
      </w:r>
    </w:p>
    <w:p w14:paraId="28B9A1E4" w14:textId="77777777" w:rsidR="00447CF5" w:rsidRDefault="00447CF5" w:rsidP="003A6DE0">
      <w:pPr>
        <w:pStyle w:val="ListParagraph"/>
        <w:spacing w:after="120"/>
        <w:ind w:left="1080"/>
      </w:pPr>
    </w:p>
    <w:p w14:paraId="6D0E76E2" w14:textId="77777777" w:rsidR="00447CF5" w:rsidRDefault="00447CF5" w:rsidP="00D803A1">
      <w:pPr>
        <w:pStyle w:val="ListParagraph"/>
        <w:numPr>
          <w:ilvl w:val="1"/>
          <w:numId w:val="21"/>
        </w:numPr>
        <w:spacing w:after="120"/>
      </w:pPr>
      <w:r w:rsidRPr="00693CD5">
        <w:t>support public sector bodies to resolve industrial and workforce matters by providing advice, representing and advocating for their interests in formal and informal settings, and brokering outcomes with public sector unions; and</w:t>
      </w:r>
    </w:p>
    <w:p w14:paraId="36F10421" w14:textId="77777777" w:rsidR="00447CF5" w:rsidRDefault="00447CF5" w:rsidP="00D803A1">
      <w:pPr>
        <w:pStyle w:val="ListParagraph"/>
        <w:numPr>
          <w:ilvl w:val="1"/>
          <w:numId w:val="21"/>
        </w:numPr>
        <w:spacing w:after="120"/>
      </w:pPr>
      <w:r w:rsidRPr="00693CD5">
        <w:t>maintain in force appropriate authority from public sector bodies to appear and act for them, including signing documents, in proceedings before industrial tribunals.</w:t>
      </w:r>
    </w:p>
    <w:p w14:paraId="6AD96C40" w14:textId="315EDD22" w:rsidR="00FF1086" w:rsidRPr="00D41D54" w:rsidRDefault="00535BB5" w:rsidP="00FF1086">
      <w:pPr>
        <w:pStyle w:val="ListParagraph"/>
        <w:numPr>
          <w:ilvl w:val="1"/>
          <w:numId w:val="21"/>
        </w:numPr>
        <w:spacing w:after="120"/>
      </w:pPr>
      <w:r w:rsidRPr="00D41D54">
        <w:t xml:space="preserve">promote a co-operative approach to the management of </w:t>
      </w:r>
      <w:r w:rsidR="007F7910" w:rsidRPr="00D41D54">
        <w:t>lab</w:t>
      </w:r>
      <w:r w:rsidR="00CF7978" w:rsidRPr="00D41D54">
        <w:t>o</w:t>
      </w:r>
      <w:r w:rsidR="007F7910" w:rsidRPr="00D41D54">
        <w:t>ur</w:t>
      </w:r>
      <w:r w:rsidRPr="00D41D54">
        <w:t xml:space="preserve"> relations with public sector unions.</w:t>
      </w:r>
    </w:p>
    <w:p w14:paraId="71D39B31" w14:textId="77777777" w:rsidR="00447CF5" w:rsidRDefault="00447CF5" w:rsidP="00D803A1">
      <w:pPr>
        <w:pStyle w:val="ListParagraph"/>
        <w:numPr>
          <w:ilvl w:val="0"/>
          <w:numId w:val="21"/>
        </w:numPr>
        <w:spacing w:after="120"/>
      </w:pPr>
      <w:r w:rsidRPr="00693CD5">
        <w:t>The ED-GSLR also has any functions conferred by Acts or statutory instruments, industrial agreements, binding orders of the Western Australian Industrial Relations Commission or otherwise by Government.</w:t>
      </w:r>
    </w:p>
    <w:p w14:paraId="3E49C566" w14:textId="77777777" w:rsidR="00447CF5" w:rsidRDefault="00447CF5" w:rsidP="00D803A1">
      <w:pPr>
        <w:pStyle w:val="ListParagraph"/>
        <w:numPr>
          <w:ilvl w:val="0"/>
          <w:numId w:val="21"/>
        </w:numPr>
        <w:spacing w:after="120"/>
      </w:pPr>
      <w:r w:rsidRPr="00693CD5">
        <w:t>The ED-GSLR may perform any functions through, or on the advice of, GSLR or officers of GSLR.</w:t>
      </w:r>
    </w:p>
    <w:p w14:paraId="49141FA6" w14:textId="3D613D9E" w:rsidR="00447CF5" w:rsidRDefault="00447CF5" w:rsidP="00D803A1">
      <w:pPr>
        <w:pStyle w:val="ListParagraph"/>
        <w:numPr>
          <w:ilvl w:val="0"/>
          <w:numId w:val="21"/>
        </w:numPr>
        <w:spacing w:after="120"/>
      </w:pPr>
      <w:r w:rsidRPr="00693CD5">
        <w:t>GSLR is to report in writing to the Minister for Industrial Relations in July</w:t>
      </w:r>
      <w:r w:rsidR="00294D81">
        <w:t xml:space="preserve"> and January</w:t>
      </w:r>
      <w:r w:rsidRPr="00693CD5">
        <w:t xml:space="preserve"> of each year:</w:t>
      </w:r>
    </w:p>
    <w:p w14:paraId="7456A103" w14:textId="281A7EF2" w:rsidR="00447CF5" w:rsidRDefault="00447CF5" w:rsidP="00D803A1">
      <w:pPr>
        <w:pStyle w:val="ListParagraph"/>
        <w:numPr>
          <w:ilvl w:val="1"/>
          <w:numId w:val="21"/>
        </w:numPr>
        <w:spacing w:after="120"/>
      </w:pPr>
      <w:r w:rsidRPr="00693CD5">
        <w:t>on approvals granted by the ED</w:t>
      </w:r>
      <w:r>
        <w:t>-</w:t>
      </w:r>
      <w:r w:rsidRPr="00693CD5">
        <w:t xml:space="preserve">GSLR under this Circular to public sector bodies over the </w:t>
      </w:r>
      <w:r w:rsidR="00294D81" w:rsidRPr="00693CD5">
        <w:t xml:space="preserve">preceding </w:t>
      </w:r>
      <w:r w:rsidR="00294D81">
        <w:t>6</w:t>
      </w:r>
      <w:r w:rsidRPr="00693CD5">
        <w:t xml:space="preserve"> months resulting in </w:t>
      </w:r>
      <w:r w:rsidR="00380FFC" w:rsidRPr="00BB4425">
        <w:t xml:space="preserve">above award payments or changed conditions of employment </w:t>
      </w:r>
      <w:r w:rsidRPr="00693CD5">
        <w:t>for individual employees or groups of employees; and</w:t>
      </w:r>
    </w:p>
    <w:p w14:paraId="5B6ACEAD" w14:textId="77777777" w:rsidR="00447CF5" w:rsidRDefault="00447CF5" w:rsidP="00D803A1">
      <w:pPr>
        <w:pStyle w:val="ListParagraph"/>
        <w:numPr>
          <w:ilvl w:val="1"/>
          <w:numId w:val="21"/>
        </w:numPr>
        <w:spacing w:after="120"/>
      </w:pPr>
      <w:r w:rsidRPr="00693CD5">
        <w:t>in each case, including details of the public sector body involved, number of employees affected, duration of the approval, costs as estimated by the public sector body and any other matter considered by the ED-GSLR to be relevant to the approval or requested to be included by the Minister.</w:t>
      </w:r>
      <w:r>
        <w:t xml:space="preserve"> </w:t>
      </w:r>
    </w:p>
    <w:p w14:paraId="6843694E" w14:textId="047A1B02" w:rsidR="00447CF5" w:rsidRPr="00693CD5" w:rsidRDefault="00447CF5" w:rsidP="00D803A1">
      <w:pPr>
        <w:pStyle w:val="ListParagraph"/>
        <w:numPr>
          <w:ilvl w:val="0"/>
          <w:numId w:val="21"/>
        </w:numPr>
        <w:spacing w:after="120"/>
      </w:pPr>
      <w:r w:rsidRPr="00693CD5">
        <w:t>GSLR is solely responsible for the management and maintenance of, and variations to, public sector awards.</w:t>
      </w:r>
    </w:p>
    <w:p w14:paraId="7D2BBF0E" w14:textId="77777777" w:rsidR="00447CF5" w:rsidRPr="00F66DE9" w:rsidRDefault="00447CF5" w:rsidP="00D803A1">
      <w:pPr>
        <w:spacing w:before="240" w:after="240"/>
        <w:rPr>
          <w:rFonts w:cs="Arial"/>
          <w:b/>
          <w:szCs w:val="24"/>
        </w:rPr>
      </w:pPr>
      <w:r w:rsidRPr="00F66DE9">
        <w:rPr>
          <w:rFonts w:cs="Arial"/>
          <w:b/>
          <w:szCs w:val="24"/>
        </w:rPr>
        <w:t>GOVERNMENT MINISTERS</w:t>
      </w:r>
    </w:p>
    <w:p w14:paraId="60C503F3" w14:textId="77777777" w:rsidR="00F66DE9" w:rsidRDefault="00447CF5" w:rsidP="00D803A1">
      <w:pPr>
        <w:pStyle w:val="ListParagraph"/>
        <w:numPr>
          <w:ilvl w:val="0"/>
          <w:numId w:val="21"/>
        </w:numPr>
        <w:spacing w:after="120"/>
      </w:pPr>
      <w:r w:rsidRPr="00693CD5">
        <w:t>Ministers are to:</w:t>
      </w:r>
    </w:p>
    <w:p w14:paraId="290D3A72" w14:textId="77777777" w:rsidR="00F66DE9" w:rsidRDefault="00447CF5" w:rsidP="00D803A1">
      <w:pPr>
        <w:pStyle w:val="ListParagraph"/>
        <w:numPr>
          <w:ilvl w:val="1"/>
          <w:numId w:val="21"/>
        </w:numPr>
        <w:spacing w:after="120"/>
      </w:pPr>
      <w:r w:rsidRPr="00693CD5">
        <w:t xml:space="preserve">ensure all public sector bodies within their portfolios are aware of, and comply with, Government labour relations policy, including this Framework and the Public Sector Wages Policy </w:t>
      </w:r>
      <w:proofErr w:type="gramStart"/>
      <w:r w:rsidRPr="00693CD5">
        <w:t>Statement;</w:t>
      </w:r>
      <w:proofErr w:type="gramEnd"/>
      <w:r w:rsidRPr="00693CD5">
        <w:t xml:space="preserve"> </w:t>
      </w:r>
    </w:p>
    <w:p w14:paraId="2E3D03F7" w14:textId="77777777" w:rsidR="00F66DE9" w:rsidRDefault="00447CF5" w:rsidP="00D803A1">
      <w:pPr>
        <w:pStyle w:val="ListParagraph"/>
        <w:numPr>
          <w:ilvl w:val="1"/>
          <w:numId w:val="21"/>
        </w:numPr>
        <w:spacing w:after="120"/>
      </w:pPr>
      <w:r w:rsidRPr="00693CD5">
        <w:t xml:space="preserve">resolve matters at a Ministerial level where there are indications public sector bodies have not complied with this </w:t>
      </w:r>
      <w:proofErr w:type="gramStart"/>
      <w:r w:rsidRPr="00693CD5">
        <w:t>Framework;</w:t>
      </w:r>
      <w:proofErr w:type="gramEnd"/>
    </w:p>
    <w:p w14:paraId="25E1D77C" w14:textId="77777777" w:rsidR="00F66DE9" w:rsidRDefault="00447CF5" w:rsidP="00D803A1">
      <w:pPr>
        <w:pStyle w:val="ListParagraph"/>
        <w:numPr>
          <w:ilvl w:val="1"/>
          <w:numId w:val="21"/>
        </w:numPr>
        <w:spacing w:after="120"/>
      </w:pPr>
      <w:r w:rsidRPr="00693CD5">
        <w:t>ensure matters with significant labour relations implications are referred to GSLR and, where appropriate, Treasury; and</w:t>
      </w:r>
    </w:p>
    <w:p w14:paraId="4C50363C" w14:textId="03DBE4B6" w:rsidR="00447CF5" w:rsidRPr="00A264F8" w:rsidRDefault="00447CF5" w:rsidP="00D803A1">
      <w:pPr>
        <w:pStyle w:val="ListParagraph"/>
        <w:numPr>
          <w:ilvl w:val="1"/>
          <w:numId w:val="21"/>
        </w:numPr>
        <w:spacing w:after="120"/>
      </w:pPr>
      <w:r w:rsidRPr="00693CD5">
        <w:t xml:space="preserve">endorse submissions on public sector labour relations matters </w:t>
      </w:r>
      <w:proofErr w:type="gramStart"/>
      <w:r w:rsidRPr="00693CD5">
        <w:t>from public sector bodies,</w:t>
      </w:r>
      <w:proofErr w:type="gramEnd"/>
      <w:r w:rsidRPr="00693CD5">
        <w:t xml:space="preserve"> to the Minister for Industrial Relations, ED-GSLR, ERC or Cabinet.</w:t>
      </w:r>
    </w:p>
    <w:p w14:paraId="3C3D8320" w14:textId="77777777" w:rsidR="00447CF5" w:rsidRPr="00447CF5" w:rsidRDefault="00447CF5" w:rsidP="00D803A1">
      <w:pPr>
        <w:spacing w:before="240" w:after="120"/>
        <w:rPr>
          <w:rFonts w:cs="Arial"/>
          <w:b/>
          <w:szCs w:val="24"/>
        </w:rPr>
      </w:pPr>
      <w:r w:rsidRPr="00447CF5">
        <w:rPr>
          <w:rFonts w:cs="Arial"/>
          <w:b/>
          <w:szCs w:val="24"/>
        </w:rPr>
        <w:t>PUBLIC SECTOR BODIES</w:t>
      </w:r>
    </w:p>
    <w:p w14:paraId="3C048C24" w14:textId="77777777" w:rsidR="00F66DE9" w:rsidRDefault="00447CF5" w:rsidP="00D803A1">
      <w:pPr>
        <w:pStyle w:val="ListParagraph"/>
        <w:numPr>
          <w:ilvl w:val="0"/>
          <w:numId w:val="21"/>
        </w:numPr>
        <w:spacing w:after="120"/>
      </w:pPr>
      <w:r w:rsidRPr="003C5B16">
        <w:t>Public sector bodies are to:</w:t>
      </w:r>
    </w:p>
    <w:p w14:paraId="3837BE06" w14:textId="12B1B46C" w:rsidR="00F66DE9" w:rsidRDefault="00447CF5" w:rsidP="00D803A1">
      <w:pPr>
        <w:pStyle w:val="ListParagraph"/>
        <w:numPr>
          <w:ilvl w:val="1"/>
          <w:numId w:val="21"/>
        </w:numPr>
        <w:spacing w:after="120"/>
      </w:pPr>
      <w:r w:rsidRPr="003C5B16">
        <w:t>keep GSLR advised of</w:t>
      </w:r>
      <w:r w:rsidR="001F6520">
        <w:t>,</w:t>
      </w:r>
      <w:r w:rsidRPr="003C5B16">
        <w:t xml:space="preserve"> and involved in</w:t>
      </w:r>
      <w:r w:rsidR="001F6520">
        <w:t>,</w:t>
      </w:r>
      <w:r w:rsidRPr="003C5B16">
        <w:t xml:space="preserve"> matters relevant to the ED-GSLR’s functions under this Framework, giving priority to involving GSLR as soon as practicable</w:t>
      </w:r>
      <w:r w:rsidR="00686141">
        <w:t>, and before reaching a settled position,</w:t>
      </w:r>
      <w:r w:rsidRPr="003C5B16">
        <w:t xml:space="preserve"> in matters:</w:t>
      </w:r>
    </w:p>
    <w:p w14:paraId="5B82B674" w14:textId="78075BD5" w:rsidR="005A798E" w:rsidRDefault="00447CF5" w:rsidP="005A798E">
      <w:pPr>
        <w:pStyle w:val="ListParagraph"/>
        <w:numPr>
          <w:ilvl w:val="2"/>
          <w:numId w:val="21"/>
        </w:numPr>
        <w:spacing w:after="120"/>
      </w:pPr>
      <w:r w:rsidRPr="003C5B16">
        <w:lastRenderedPageBreak/>
        <w:t>representing risks</w:t>
      </w:r>
      <w:r>
        <w:t xml:space="preserve"> of a kind described in clause </w:t>
      </w:r>
      <w:r w:rsidRPr="003C5B16">
        <w:t xml:space="preserve">7(c) of this </w:t>
      </w:r>
      <w:proofErr w:type="gramStart"/>
      <w:r w:rsidRPr="003C5B16">
        <w:t>Framework;</w:t>
      </w:r>
      <w:proofErr w:type="gramEnd"/>
    </w:p>
    <w:p w14:paraId="409E769A" w14:textId="77777777" w:rsidR="005A798E" w:rsidRDefault="005A798E" w:rsidP="005A798E">
      <w:pPr>
        <w:pStyle w:val="ListParagraph"/>
        <w:numPr>
          <w:ilvl w:val="2"/>
          <w:numId w:val="21"/>
        </w:numPr>
        <w:spacing w:after="120"/>
      </w:pPr>
      <w:r w:rsidRPr="003C5B16">
        <w:t xml:space="preserve">where there is potential for industrial </w:t>
      </w:r>
      <w:proofErr w:type="gramStart"/>
      <w:r w:rsidRPr="003C5B16">
        <w:t>action;</w:t>
      </w:r>
      <w:proofErr w:type="gramEnd"/>
      <w:r w:rsidRPr="003C5B16">
        <w:t xml:space="preserve"> </w:t>
      </w:r>
    </w:p>
    <w:p w14:paraId="1A38D275" w14:textId="77777777" w:rsidR="005A798E" w:rsidRPr="00E538E1" w:rsidRDefault="005A798E" w:rsidP="005A798E">
      <w:pPr>
        <w:pStyle w:val="ListParagraph"/>
        <w:numPr>
          <w:ilvl w:val="2"/>
          <w:numId w:val="21"/>
        </w:numPr>
        <w:spacing w:after="120"/>
        <w:rPr>
          <w:szCs w:val="24"/>
        </w:rPr>
      </w:pPr>
      <w:r>
        <w:t xml:space="preserve">where proposals for above award payments or changed </w:t>
      </w:r>
      <w:r w:rsidRPr="001B680D">
        <w:rPr>
          <w:rFonts w:hint="cs"/>
        </w:rPr>
        <w:t>conditions of employment</w:t>
      </w:r>
      <w:r>
        <w:t xml:space="preserve"> are being considered; and/or</w:t>
      </w:r>
    </w:p>
    <w:p w14:paraId="10EE842F" w14:textId="77777777" w:rsidR="005A798E" w:rsidRDefault="005A798E" w:rsidP="005A798E">
      <w:pPr>
        <w:pStyle w:val="ListParagraph"/>
        <w:numPr>
          <w:ilvl w:val="2"/>
          <w:numId w:val="21"/>
        </w:numPr>
        <w:spacing w:after="120"/>
      </w:pPr>
      <w:r w:rsidRPr="003C5B16">
        <w:t xml:space="preserve">where costs may flow on to other </w:t>
      </w:r>
      <w:proofErr w:type="gramStart"/>
      <w:r w:rsidRPr="003C5B16">
        <w:t>areas;</w:t>
      </w:r>
      <w:proofErr w:type="gramEnd"/>
    </w:p>
    <w:p w14:paraId="2951C2F6" w14:textId="77777777" w:rsidR="005A798E" w:rsidRDefault="005A798E" w:rsidP="005A798E">
      <w:pPr>
        <w:pStyle w:val="ListParagraph"/>
        <w:numPr>
          <w:ilvl w:val="1"/>
          <w:numId w:val="21"/>
        </w:numPr>
        <w:spacing w:after="120"/>
      </w:pPr>
      <w:r w:rsidRPr="003C5B16">
        <w:t xml:space="preserve">comply with the Public Sector Wages Policy </w:t>
      </w:r>
      <w:proofErr w:type="gramStart"/>
      <w:r w:rsidRPr="003C5B16">
        <w:t>Statement;</w:t>
      </w:r>
      <w:proofErr w:type="gramEnd"/>
    </w:p>
    <w:p w14:paraId="40B12093" w14:textId="77777777" w:rsidR="005A798E" w:rsidRDefault="005A798E" w:rsidP="005A798E">
      <w:pPr>
        <w:pStyle w:val="ListParagraph"/>
        <w:numPr>
          <w:ilvl w:val="1"/>
          <w:numId w:val="21"/>
        </w:numPr>
        <w:spacing w:after="120"/>
      </w:pPr>
      <w:r w:rsidRPr="003C5B16">
        <w:t>in</w:t>
      </w:r>
      <w:r>
        <w:t xml:space="preserve"> negotiations for replacement industrial agreements:</w:t>
      </w:r>
    </w:p>
    <w:p w14:paraId="663B6CA2" w14:textId="77777777" w:rsidR="005A798E" w:rsidRDefault="005A798E" w:rsidP="005A798E">
      <w:pPr>
        <w:pStyle w:val="ListParagraph"/>
        <w:numPr>
          <w:ilvl w:val="2"/>
          <w:numId w:val="21"/>
        </w:numPr>
        <w:spacing w:after="120"/>
      </w:pPr>
      <w:r>
        <w:t>engage</w:t>
      </w:r>
      <w:r w:rsidRPr="003C5B16">
        <w:t xml:space="preserve"> with GSLR and Treasury </w:t>
      </w:r>
      <w:r>
        <w:t xml:space="preserve">prior to commencement of negotiations on their key operational and strategic workforce </w:t>
      </w:r>
      <w:proofErr w:type="gramStart"/>
      <w:r>
        <w:t>priorities</w:t>
      </w:r>
      <w:r w:rsidRPr="003C5B16">
        <w:t>;</w:t>
      </w:r>
      <w:proofErr w:type="gramEnd"/>
    </w:p>
    <w:p w14:paraId="10C37CC3" w14:textId="77777777" w:rsidR="005A798E" w:rsidRDefault="005A798E" w:rsidP="005A798E">
      <w:pPr>
        <w:pStyle w:val="ListParagraph"/>
        <w:numPr>
          <w:ilvl w:val="2"/>
          <w:numId w:val="21"/>
        </w:numPr>
        <w:spacing w:after="120"/>
      </w:pPr>
      <w:r>
        <w:t xml:space="preserve">consult with GSLR and Treasury in development of bargaining </w:t>
      </w:r>
      <w:proofErr w:type="gramStart"/>
      <w:r>
        <w:t>parameters;</w:t>
      </w:r>
      <w:proofErr w:type="gramEnd"/>
    </w:p>
    <w:p w14:paraId="36960C9F" w14:textId="77777777" w:rsidR="005A798E" w:rsidRDefault="005A798E" w:rsidP="005A798E">
      <w:pPr>
        <w:pStyle w:val="ListParagraph"/>
        <w:numPr>
          <w:ilvl w:val="2"/>
          <w:numId w:val="21"/>
        </w:numPr>
        <w:spacing w:after="120"/>
      </w:pPr>
      <w:r w:rsidRPr="003C5B16">
        <w:t xml:space="preserve">ensure Treasury has endorsed costings before submission to </w:t>
      </w:r>
      <w:proofErr w:type="gramStart"/>
      <w:r w:rsidRPr="003C5B16">
        <w:t>GSLR;</w:t>
      </w:r>
      <w:proofErr w:type="gramEnd"/>
    </w:p>
    <w:p w14:paraId="356F0A0D" w14:textId="77777777" w:rsidR="005A798E" w:rsidRDefault="005A798E" w:rsidP="005A798E">
      <w:pPr>
        <w:pStyle w:val="ListParagraph"/>
        <w:numPr>
          <w:ilvl w:val="2"/>
          <w:numId w:val="21"/>
        </w:numPr>
        <w:spacing w:after="120"/>
      </w:pPr>
      <w:r>
        <w:t xml:space="preserve">allocate adequate resources to </w:t>
      </w:r>
      <w:r w:rsidRPr="003C5B16">
        <w:t xml:space="preserve">ensure necessary approvals are sought in a timely </w:t>
      </w:r>
      <w:proofErr w:type="gramStart"/>
      <w:r w:rsidRPr="003C5B16">
        <w:t>manner;</w:t>
      </w:r>
      <w:proofErr w:type="gramEnd"/>
      <w:r w:rsidRPr="003C5B16">
        <w:t xml:space="preserve"> </w:t>
      </w:r>
    </w:p>
    <w:p w14:paraId="7FE169D6" w14:textId="77777777" w:rsidR="005A798E" w:rsidRDefault="005A798E" w:rsidP="005A798E">
      <w:pPr>
        <w:pStyle w:val="ListParagraph"/>
        <w:numPr>
          <w:ilvl w:val="2"/>
          <w:numId w:val="21"/>
        </w:numPr>
        <w:spacing w:after="120"/>
      </w:pPr>
      <w:r w:rsidRPr="003C5B16">
        <w:t xml:space="preserve">provide submissions to GSLR for submission to the Premier, Treasurer and Minister for Industrial Relations within timeframes notified by </w:t>
      </w:r>
      <w:proofErr w:type="gramStart"/>
      <w:r w:rsidRPr="003C5B16">
        <w:t>GSLR;</w:t>
      </w:r>
      <w:proofErr w:type="gramEnd"/>
      <w:r w:rsidRPr="003C5B16">
        <w:t xml:space="preserve"> </w:t>
      </w:r>
    </w:p>
    <w:p w14:paraId="05A64423" w14:textId="77777777" w:rsidR="005A798E" w:rsidRDefault="005A798E" w:rsidP="005A798E">
      <w:pPr>
        <w:pStyle w:val="ListParagraph"/>
        <w:numPr>
          <w:ilvl w:val="2"/>
          <w:numId w:val="21"/>
        </w:numPr>
        <w:spacing w:after="120"/>
      </w:pPr>
      <w:r>
        <w:t>obtain approval from the ED-GSLR of draft replacement industrial agreements before lodgement with the WA Industrial Relations Commission; and</w:t>
      </w:r>
    </w:p>
    <w:p w14:paraId="56909CE6" w14:textId="77777777" w:rsidR="005A798E" w:rsidRDefault="005A798E" w:rsidP="005A798E">
      <w:pPr>
        <w:pStyle w:val="ListParagraph"/>
        <w:numPr>
          <w:ilvl w:val="2"/>
          <w:numId w:val="21"/>
        </w:numPr>
        <w:spacing w:after="120"/>
      </w:pPr>
      <w:r w:rsidRPr="009F66CE">
        <w:t>operate within their approved bargaining parameters.</w:t>
      </w:r>
    </w:p>
    <w:p w14:paraId="04E00783" w14:textId="77777777" w:rsidR="005A798E" w:rsidRDefault="005A798E" w:rsidP="005A798E">
      <w:pPr>
        <w:pStyle w:val="ListParagraph"/>
        <w:numPr>
          <w:ilvl w:val="1"/>
          <w:numId w:val="21"/>
        </w:numPr>
        <w:spacing w:after="120"/>
      </w:pPr>
      <w:r w:rsidRPr="003C5B16">
        <w:t>in all matters relating to public sector labour relations:</w:t>
      </w:r>
    </w:p>
    <w:p w14:paraId="218CEBE8" w14:textId="77777777" w:rsidR="005A798E" w:rsidRDefault="005A798E" w:rsidP="005A798E">
      <w:pPr>
        <w:pStyle w:val="ListParagraph"/>
        <w:numPr>
          <w:ilvl w:val="2"/>
          <w:numId w:val="21"/>
        </w:numPr>
        <w:spacing w:after="120"/>
      </w:pPr>
      <w:r w:rsidRPr="003C5B16">
        <w:t xml:space="preserve">operate within Government approvals and the requirements of this </w:t>
      </w:r>
      <w:proofErr w:type="gramStart"/>
      <w:r w:rsidRPr="003C5B16">
        <w:t>Framework;</w:t>
      </w:r>
      <w:proofErr w:type="gramEnd"/>
    </w:p>
    <w:p w14:paraId="3642E96A" w14:textId="77777777" w:rsidR="005A798E" w:rsidRDefault="005A798E" w:rsidP="005A798E">
      <w:pPr>
        <w:pStyle w:val="ListParagraph"/>
        <w:numPr>
          <w:ilvl w:val="2"/>
          <w:numId w:val="21"/>
        </w:numPr>
        <w:spacing w:after="120"/>
      </w:pPr>
      <w:r w:rsidRPr="003C5B16">
        <w:t xml:space="preserve">consult and collaborate with </w:t>
      </w:r>
      <w:proofErr w:type="gramStart"/>
      <w:r w:rsidRPr="003C5B16">
        <w:t>GSLR;</w:t>
      </w:r>
      <w:proofErr w:type="gramEnd"/>
    </w:p>
    <w:p w14:paraId="400161F2" w14:textId="77777777" w:rsidR="005A798E" w:rsidRDefault="005A798E" w:rsidP="005A798E">
      <w:pPr>
        <w:pStyle w:val="ListParagraph"/>
        <w:numPr>
          <w:ilvl w:val="2"/>
          <w:numId w:val="21"/>
        </w:numPr>
        <w:spacing w:after="120"/>
      </w:pPr>
      <w:r w:rsidRPr="003C5B16">
        <w:t xml:space="preserve">advise Treasury of matters affecting approved agency expense limits or with other significant financial </w:t>
      </w:r>
      <w:proofErr w:type="gramStart"/>
      <w:r w:rsidRPr="003C5B16">
        <w:t>effects;</w:t>
      </w:r>
      <w:proofErr w:type="gramEnd"/>
    </w:p>
    <w:p w14:paraId="101763F9" w14:textId="77777777" w:rsidR="005A798E" w:rsidRDefault="005A798E" w:rsidP="005A798E">
      <w:pPr>
        <w:pStyle w:val="ListParagraph"/>
        <w:numPr>
          <w:ilvl w:val="2"/>
          <w:numId w:val="21"/>
        </w:numPr>
        <w:spacing w:after="120"/>
      </w:pPr>
      <w:r w:rsidRPr="003C5B16">
        <w:t>comply with labour relations policy statements, instructions and circulars issued by the ED-GSLR; and</w:t>
      </w:r>
    </w:p>
    <w:p w14:paraId="6C62FFE0" w14:textId="77777777" w:rsidR="005A798E" w:rsidRDefault="005A798E" w:rsidP="005A798E">
      <w:pPr>
        <w:pStyle w:val="ListParagraph"/>
        <w:numPr>
          <w:ilvl w:val="2"/>
          <w:numId w:val="21"/>
        </w:numPr>
        <w:spacing w:after="120"/>
      </w:pPr>
      <w:r w:rsidRPr="003C5B16">
        <w:t xml:space="preserve">accept that Government objectives will on occasion override their own and conduct themselves in a manner that recognises the broader interests and policy objectives of Government against the specific business interests of the individual public sector body. </w:t>
      </w:r>
    </w:p>
    <w:p w14:paraId="2CFF2BF6" w14:textId="77777777" w:rsidR="005A798E" w:rsidRDefault="005A798E" w:rsidP="005A798E">
      <w:pPr>
        <w:pStyle w:val="ListParagraph"/>
        <w:numPr>
          <w:ilvl w:val="2"/>
          <w:numId w:val="21"/>
        </w:numPr>
        <w:spacing w:after="120"/>
      </w:pPr>
      <w:r>
        <w:t>ensure consultation with unions meets the obligations of industrial instruments.</w:t>
      </w:r>
    </w:p>
    <w:p w14:paraId="5446524F" w14:textId="77777777" w:rsidR="005A798E" w:rsidRPr="003C5B16" w:rsidRDefault="005A798E" w:rsidP="005A798E">
      <w:pPr>
        <w:pStyle w:val="ListParagraph"/>
        <w:numPr>
          <w:ilvl w:val="2"/>
          <w:numId w:val="21"/>
        </w:numPr>
        <w:spacing w:after="120"/>
      </w:pPr>
      <w:r>
        <w:t>promote a co-operative approach to labour relations.</w:t>
      </w:r>
    </w:p>
    <w:p w14:paraId="28D087A7" w14:textId="77777777" w:rsidR="005A798E" w:rsidRDefault="005A798E" w:rsidP="005A798E">
      <w:pPr>
        <w:pStyle w:val="Header"/>
        <w:tabs>
          <w:tab w:val="clear" w:pos="4153"/>
          <w:tab w:val="clear" w:pos="8306"/>
        </w:tabs>
        <w:rPr>
          <w:rFonts w:ascii="Arial" w:hAnsi="Arial"/>
        </w:rPr>
      </w:pPr>
    </w:p>
    <w:p w14:paraId="62F0DB2C" w14:textId="77777777" w:rsidR="005A798E" w:rsidRDefault="005A798E" w:rsidP="005A798E">
      <w:pPr>
        <w:rPr>
          <w:lang w:val="en-GB"/>
        </w:rPr>
      </w:pPr>
    </w:p>
    <w:p w14:paraId="21D1B1D7" w14:textId="6A818913" w:rsidR="005A798E" w:rsidRDefault="005A798E" w:rsidP="005A798E">
      <w:pPr>
        <w:spacing w:after="120"/>
        <w:sectPr w:rsidR="005A798E" w:rsidSect="0001613F">
          <w:footerReference w:type="default" r:id="rId17"/>
          <w:pgSz w:w="11909" w:h="16834" w:code="9"/>
          <w:pgMar w:top="142" w:right="1440" w:bottom="1135" w:left="1440" w:header="709" w:footer="709" w:gutter="0"/>
          <w:pgNumType w:start="1"/>
          <w:cols w:space="720"/>
        </w:sectPr>
      </w:pPr>
    </w:p>
    <w:p w14:paraId="757314CB" w14:textId="5B4EBEB9" w:rsidR="006A1374" w:rsidRPr="007F4F61" w:rsidRDefault="006A1374" w:rsidP="006A1374">
      <w:pPr>
        <w:rPr>
          <w:lang w:val="en-GB"/>
        </w:rPr>
      </w:pPr>
    </w:p>
    <w:sectPr w:rsidR="006A1374" w:rsidRPr="007F4F61" w:rsidSect="0001613F">
      <w:footerReference w:type="default" r:id="rId18"/>
      <w:pgSz w:w="11909" w:h="16834" w:code="9"/>
      <w:pgMar w:top="142" w:right="1440" w:bottom="1135"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7AFA" w14:textId="77777777" w:rsidR="008F22FF" w:rsidRDefault="008F22FF">
      <w:r>
        <w:separator/>
      </w:r>
    </w:p>
  </w:endnote>
  <w:endnote w:type="continuationSeparator" w:id="0">
    <w:p w14:paraId="3CE355F9" w14:textId="77777777" w:rsidR="008F22FF" w:rsidRDefault="008F22FF">
      <w:r>
        <w:continuationSeparator/>
      </w:r>
    </w:p>
  </w:endnote>
  <w:endnote w:type="continuationNotice" w:id="1">
    <w:p w14:paraId="7ECEF41A" w14:textId="77777777" w:rsidR="008F22FF" w:rsidRDefault="008F2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25E0" w14:textId="635A0866" w:rsidR="00EE753B" w:rsidRPr="00EE753B" w:rsidRDefault="00EE753B">
    <w:pPr>
      <w:pStyle w:val="Footer"/>
      <w:jc w:val="right"/>
      <w:rPr>
        <w:sz w:val="20"/>
      </w:rPr>
    </w:pPr>
  </w:p>
  <w:p w14:paraId="0B4B5C64" w14:textId="77777777" w:rsidR="006660B1" w:rsidRDefault="006660B1" w:rsidP="00C34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0F73" w14:textId="236A3186" w:rsidR="00EE753B" w:rsidRPr="00EE753B" w:rsidRDefault="00EE753B">
    <w:pPr>
      <w:pStyle w:val="Footer"/>
      <w:jc w:val="right"/>
      <w:rPr>
        <w:sz w:val="20"/>
      </w:rPr>
    </w:pPr>
    <w:r>
      <w:rPr>
        <w:sz w:val="20"/>
      </w:rPr>
      <w:t>Page 1 of 4</w:t>
    </w:r>
  </w:p>
  <w:p w14:paraId="142A7C2E" w14:textId="77777777" w:rsidR="00EE753B" w:rsidRDefault="00EE753B" w:rsidP="00C34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03B1" w14:textId="699F5D78" w:rsidR="00EE753B" w:rsidRPr="00EE753B" w:rsidRDefault="00EE753B">
    <w:pPr>
      <w:pStyle w:val="Footer"/>
      <w:jc w:val="right"/>
      <w:rPr>
        <w:sz w:val="20"/>
      </w:rPr>
    </w:pPr>
    <w:r>
      <w:rPr>
        <w:sz w:val="20"/>
      </w:rPr>
      <w:t>Page 2 of 4</w:t>
    </w:r>
  </w:p>
  <w:p w14:paraId="786D8C1E" w14:textId="77777777" w:rsidR="00EE753B" w:rsidRDefault="00EE753B" w:rsidP="00C347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EB09" w14:textId="24856071" w:rsidR="00EE753B" w:rsidRPr="00EE753B" w:rsidRDefault="00EE753B">
    <w:pPr>
      <w:pStyle w:val="Footer"/>
      <w:jc w:val="right"/>
      <w:rPr>
        <w:sz w:val="20"/>
      </w:rPr>
    </w:pPr>
    <w:r>
      <w:rPr>
        <w:sz w:val="20"/>
      </w:rPr>
      <w:t>Page 3 of 4</w:t>
    </w:r>
  </w:p>
  <w:p w14:paraId="501EB8C5" w14:textId="77777777" w:rsidR="00EE753B" w:rsidRDefault="00EE753B" w:rsidP="00C347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467A" w14:textId="41721724" w:rsidR="00EE753B" w:rsidRPr="00EE753B" w:rsidRDefault="00EE753B">
    <w:pPr>
      <w:pStyle w:val="Footer"/>
      <w:jc w:val="right"/>
      <w:rPr>
        <w:sz w:val="20"/>
      </w:rPr>
    </w:pPr>
    <w:r>
      <w:rPr>
        <w:sz w:val="20"/>
      </w:rPr>
      <w:t>Page 4 of 4</w:t>
    </w:r>
  </w:p>
  <w:p w14:paraId="3C63690C" w14:textId="77777777" w:rsidR="00EE753B" w:rsidRDefault="00EE753B" w:rsidP="00C3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1D6C" w14:textId="77777777" w:rsidR="008F22FF" w:rsidRDefault="008F22FF">
      <w:r>
        <w:separator/>
      </w:r>
    </w:p>
  </w:footnote>
  <w:footnote w:type="continuationSeparator" w:id="0">
    <w:p w14:paraId="508548DD" w14:textId="77777777" w:rsidR="008F22FF" w:rsidRDefault="008F22FF">
      <w:r>
        <w:continuationSeparator/>
      </w:r>
    </w:p>
  </w:footnote>
  <w:footnote w:type="continuationNotice" w:id="1">
    <w:p w14:paraId="228AD282" w14:textId="77777777" w:rsidR="008F22FF" w:rsidRDefault="008F2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8EB0" w14:textId="77777777" w:rsidR="006660B1" w:rsidRDefault="006660B1">
    <w:pPr>
      <w:pStyle w:val="Header"/>
      <w:jc w:val="right"/>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F0C"/>
    <w:multiLevelType w:val="hybridMultilevel"/>
    <w:tmpl w:val="52FE3B2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C6EE6"/>
    <w:multiLevelType w:val="multilevel"/>
    <w:tmpl w:val="2EFE4C8A"/>
    <w:lvl w:ilvl="0">
      <w:start w:val="11"/>
      <w:numFmt w:val="none"/>
      <w:suff w:val="space"/>
      <w:lvlText w:val="14."/>
      <w:lvlJc w:val="left"/>
      <w:pPr>
        <w:ind w:left="0" w:firstLine="0"/>
      </w:pPr>
      <w:rPr>
        <w:rFonts w:hint="default"/>
      </w:rPr>
    </w:lvl>
    <w:lvl w:ilvl="1">
      <w:start w:val="1"/>
      <w:numFmt w:val="decimal"/>
      <w:lvlRestart w:val="0"/>
      <w:suff w:val="space"/>
      <w:lvlText w:val="13.%2."/>
      <w:lvlJc w:val="left"/>
      <w:pPr>
        <w:ind w:left="794" w:hanging="437"/>
      </w:pPr>
      <w:rPr>
        <w:rFonts w:hint="default"/>
      </w:rPr>
    </w:lvl>
    <w:lvl w:ilvl="2">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780F90"/>
    <w:multiLevelType w:val="hybridMultilevel"/>
    <w:tmpl w:val="937EEDBC"/>
    <w:lvl w:ilvl="0" w:tplc="7EC0FDB0">
      <w:start w:val="1"/>
      <w:numFmt w:val="decimal"/>
      <w:lvlText w:val="%1."/>
      <w:lvlJc w:val="left"/>
      <w:pPr>
        <w:ind w:left="567" w:hanging="567"/>
      </w:pPr>
      <w:rPr>
        <w:rFonts w:hint="default"/>
        <w:b w:val="0"/>
        <w:bCs/>
      </w:rPr>
    </w:lvl>
    <w:lvl w:ilvl="1" w:tplc="BB146542">
      <w:start w:val="1"/>
      <w:numFmt w:val="lowerLetter"/>
      <w:lvlText w:val="%2."/>
      <w:lvlJc w:val="left"/>
      <w:pPr>
        <w:ind w:left="1080" w:hanging="360"/>
      </w:pPr>
      <w:rPr>
        <w:b w:val="0"/>
        <w:bCs/>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B63F1C"/>
    <w:multiLevelType w:val="multilevel"/>
    <w:tmpl w:val="F656020E"/>
    <w:lvl w:ilvl="0">
      <w:start w:val="15"/>
      <w:numFmt w:val="none"/>
      <w:suff w:val="space"/>
      <w:lvlText w:val="15."/>
      <w:lvlJc w:val="left"/>
      <w:pPr>
        <w:ind w:left="0" w:firstLine="0"/>
      </w:pPr>
      <w:rPr>
        <w:rFonts w:hint="default"/>
      </w:rPr>
    </w:lvl>
    <w:lvl w:ilvl="1">
      <w:start w:val="1"/>
      <w:numFmt w:val="decimal"/>
      <w:lvlRestart w:val="0"/>
      <w:suff w:val="space"/>
      <w:lvlText w:val="14.%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A00CB"/>
    <w:multiLevelType w:val="multilevel"/>
    <w:tmpl w:val="61766F60"/>
    <w:lvl w:ilvl="0">
      <w:start w:val="2"/>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lvlText w:val="%1.%2.%3."/>
      <w:lvlJc w:val="left"/>
      <w:pPr>
        <w:tabs>
          <w:tab w:val="num" w:pos="1854"/>
        </w:tabs>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6D3A69"/>
    <w:multiLevelType w:val="hybridMultilevel"/>
    <w:tmpl w:val="6352BFC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B717A79"/>
    <w:multiLevelType w:val="hybridMultilevel"/>
    <w:tmpl w:val="6EC8841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876717A"/>
    <w:multiLevelType w:val="hybridMultilevel"/>
    <w:tmpl w:val="383238B6"/>
    <w:lvl w:ilvl="0" w:tplc="CECAB1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60C96"/>
    <w:multiLevelType w:val="hybridMultilevel"/>
    <w:tmpl w:val="0D0AA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A00CE0"/>
    <w:multiLevelType w:val="hybridMultilevel"/>
    <w:tmpl w:val="99782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C42F31"/>
    <w:multiLevelType w:val="hybridMultilevel"/>
    <w:tmpl w:val="66147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6A37A5"/>
    <w:multiLevelType w:val="multilevel"/>
    <w:tmpl w:val="C9E4AF44"/>
    <w:lvl w:ilvl="0">
      <w:start w:val="3"/>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D820D6"/>
    <w:multiLevelType w:val="hybridMultilevel"/>
    <w:tmpl w:val="CBB2F3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2D120E"/>
    <w:multiLevelType w:val="hybridMultilevel"/>
    <w:tmpl w:val="A404BF1A"/>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4" w15:restartNumberingAfterBreak="0">
    <w:nsid w:val="43171970"/>
    <w:multiLevelType w:val="hybridMultilevel"/>
    <w:tmpl w:val="393AE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EA0865"/>
    <w:multiLevelType w:val="hybridMultilevel"/>
    <w:tmpl w:val="9C54B4C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ACC2D69"/>
    <w:multiLevelType w:val="multilevel"/>
    <w:tmpl w:val="102CB6D8"/>
    <w:lvl w:ilvl="0">
      <w:start w:val="1"/>
      <w:numFmt w:val="decimal"/>
      <w:suff w:val="space"/>
      <w:lvlText w:val="%1."/>
      <w:lvlJc w:val="left"/>
      <w:pPr>
        <w:ind w:left="0" w:firstLine="0"/>
      </w:pPr>
      <w:rPr>
        <w:rFonts w:hint="default"/>
      </w:rPr>
    </w:lvl>
    <w:lvl w:ilvl="1">
      <w:start w:val="1"/>
      <w:numFmt w:val="decimal"/>
      <w:lvlText w:val="%1.%2."/>
      <w:lvlJc w:val="left"/>
      <w:pPr>
        <w:tabs>
          <w:tab w:val="num" w:pos="794"/>
        </w:tabs>
        <w:ind w:left="794" w:hanging="437"/>
      </w:pPr>
      <w:rPr>
        <w:rFonts w:hint="default"/>
      </w:rPr>
    </w:lvl>
    <w:lvl w:ilvl="2">
      <w:start w:val="1"/>
      <w:numFmt w:val="decimal"/>
      <w:lvlRestart w:val="0"/>
      <w:lvlText w:val="%1.%2.%3."/>
      <w:lvlJc w:val="left"/>
      <w:pPr>
        <w:tabs>
          <w:tab w:val="num" w:pos="1854"/>
        </w:tabs>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CF351C8"/>
    <w:multiLevelType w:val="hybridMultilevel"/>
    <w:tmpl w:val="5E2E5FE4"/>
    <w:lvl w:ilvl="0" w:tplc="638C5A8C">
      <w:start w:val="1"/>
      <w:numFmt w:val="decimal"/>
      <w:lvlText w:val="%1."/>
      <w:lvlJc w:val="left"/>
      <w:pPr>
        <w:ind w:left="397" w:hanging="397"/>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9A0DB3"/>
    <w:multiLevelType w:val="multilevel"/>
    <w:tmpl w:val="4E1E34FE"/>
    <w:lvl w:ilvl="0">
      <w:start w:val="16"/>
      <w:numFmt w:val="none"/>
      <w:suff w:val="space"/>
      <w:lvlText w:val="16."/>
      <w:lvlJc w:val="left"/>
      <w:pPr>
        <w:ind w:left="0" w:firstLine="0"/>
      </w:pPr>
      <w:rPr>
        <w:rFonts w:hint="default"/>
      </w:rPr>
    </w:lvl>
    <w:lvl w:ilvl="1">
      <w:start w:val="1"/>
      <w:numFmt w:val="decimal"/>
      <w:lvlRestart w:val="0"/>
      <w:suff w:val="space"/>
      <w:lvlText w:val="15.%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C3A584C"/>
    <w:multiLevelType w:val="multilevel"/>
    <w:tmpl w:val="BDA8690E"/>
    <w:lvl w:ilvl="0">
      <w:start w:val="6"/>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693730A"/>
    <w:multiLevelType w:val="hybridMultilevel"/>
    <w:tmpl w:val="24ECB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E82620"/>
    <w:multiLevelType w:val="hybridMultilevel"/>
    <w:tmpl w:val="09A2D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531E0D"/>
    <w:multiLevelType w:val="hybridMultilevel"/>
    <w:tmpl w:val="3DB6FE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D36775D"/>
    <w:multiLevelType w:val="hybridMultilevel"/>
    <w:tmpl w:val="9FAACCBA"/>
    <w:lvl w:ilvl="0" w:tplc="0C090001">
      <w:start w:val="1"/>
      <w:numFmt w:val="bullet"/>
      <w:lvlText w:val=""/>
      <w:lvlJc w:val="left"/>
      <w:pPr>
        <w:ind w:left="567" w:hanging="567"/>
      </w:pPr>
      <w:rPr>
        <w:rFonts w:ascii="Symbol" w:hAnsi="Symbol" w:hint="default"/>
        <w:b w:val="0"/>
        <w:bCs/>
      </w:rPr>
    </w:lvl>
    <w:lvl w:ilvl="1" w:tplc="FFFFFFFF">
      <w:start w:val="1"/>
      <w:numFmt w:val="lowerLetter"/>
      <w:lvlText w:val="%2."/>
      <w:lvlJc w:val="left"/>
      <w:pPr>
        <w:ind w:left="1080" w:hanging="360"/>
      </w:pPr>
      <w:rPr>
        <w:b w:val="0"/>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DE9586D"/>
    <w:multiLevelType w:val="multilevel"/>
    <w:tmpl w:val="016C0694"/>
    <w:lvl w:ilvl="0">
      <w:start w:val="4"/>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C72A9D"/>
    <w:multiLevelType w:val="hybridMultilevel"/>
    <w:tmpl w:val="09A8F3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EE46A5C"/>
    <w:multiLevelType w:val="multilevel"/>
    <w:tmpl w:val="680060A4"/>
    <w:lvl w:ilvl="0">
      <w:start w:val="8"/>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0D60BB3"/>
    <w:multiLevelType w:val="hybridMultilevel"/>
    <w:tmpl w:val="E78C76E6"/>
    <w:lvl w:ilvl="0" w:tplc="7EC0FDB0">
      <w:start w:val="1"/>
      <w:numFmt w:val="decimal"/>
      <w:lvlText w:val="%1."/>
      <w:lvlJc w:val="left"/>
      <w:pPr>
        <w:ind w:left="567" w:hanging="567"/>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082701"/>
    <w:multiLevelType w:val="multilevel"/>
    <w:tmpl w:val="FD5A19D2"/>
    <w:lvl w:ilvl="0">
      <w:start w:val="11"/>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F9E2A14"/>
    <w:multiLevelType w:val="hybridMultilevel"/>
    <w:tmpl w:val="A404BF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B108DE"/>
    <w:multiLevelType w:val="hybridMultilevel"/>
    <w:tmpl w:val="AFA6171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42464228">
    <w:abstractNumId w:val="16"/>
  </w:num>
  <w:num w:numId="2" w16cid:durableId="1428423715">
    <w:abstractNumId w:val="4"/>
  </w:num>
  <w:num w:numId="3" w16cid:durableId="827793674">
    <w:abstractNumId w:val="11"/>
  </w:num>
  <w:num w:numId="4" w16cid:durableId="48724906">
    <w:abstractNumId w:val="24"/>
  </w:num>
  <w:num w:numId="5" w16cid:durableId="1730880550">
    <w:abstractNumId w:val="19"/>
  </w:num>
  <w:num w:numId="6" w16cid:durableId="1277058679">
    <w:abstractNumId w:val="26"/>
  </w:num>
  <w:num w:numId="7" w16cid:durableId="1608852355">
    <w:abstractNumId w:val="28"/>
  </w:num>
  <w:num w:numId="8" w16cid:durableId="2052486592">
    <w:abstractNumId w:val="3"/>
  </w:num>
  <w:num w:numId="9" w16cid:durableId="621426274">
    <w:abstractNumId w:val="18"/>
  </w:num>
  <w:num w:numId="10" w16cid:durableId="1204975015">
    <w:abstractNumId w:val="7"/>
  </w:num>
  <w:num w:numId="11" w16cid:durableId="1466892310">
    <w:abstractNumId w:val="1"/>
  </w:num>
  <w:num w:numId="12" w16cid:durableId="1951203412">
    <w:abstractNumId w:val="14"/>
  </w:num>
  <w:num w:numId="13" w16cid:durableId="1716158356">
    <w:abstractNumId w:val="10"/>
  </w:num>
  <w:num w:numId="14" w16cid:durableId="1969583894">
    <w:abstractNumId w:val="15"/>
  </w:num>
  <w:num w:numId="15" w16cid:durableId="188762046">
    <w:abstractNumId w:val="5"/>
  </w:num>
  <w:num w:numId="16" w16cid:durableId="1953630730">
    <w:abstractNumId w:val="9"/>
  </w:num>
  <w:num w:numId="17" w16cid:durableId="1479495985">
    <w:abstractNumId w:val="6"/>
  </w:num>
  <w:num w:numId="18" w16cid:durableId="1759448841">
    <w:abstractNumId w:val="30"/>
  </w:num>
  <w:num w:numId="19" w16cid:durableId="196281509">
    <w:abstractNumId w:val="25"/>
  </w:num>
  <w:num w:numId="20" w16cid:durableId="1807971125">
    <w:abstractNumId w:val="0"/>
  </w:num>
  <w:num w:numId="21" w16cid:durableId="398753390">
    <w:abstractNumId w:val="2"/>
  </w:num>
  <w:num w:numId="22" w16cid:durableId="1949118943">
    <w:abstractNumId w:val="22"/>
  </w:num>
  <w:num w:numId="23" w16cid:durableId="1925144554">
    <w:abstractNumId w:val="20"/>
  </w:num>
  <w:num w:numId="24" w16cid:durableId="1938097383">
    <w:abstractNumId w:val="17"/>
  </w:num>
  <w:num w:numId="25" w16cid:durableId="1923686377">
    <w:abstractNumId w:val="27"/>
  </w:num>
  <w:num w:numId="26" w16cid:durableId="1948661181">
    <w:abstractNumId w:val="23"/>
  </w:num>
  <w:num w:numId="27" w16cid:durableId="1132213779">
    <w:abstractNumId w:val="8"/>
  </w:num>
  <w:num w:numId="28" w16cid:durableId="255097129">
    <w:abstractNumId w:val="21"/>
  </w:num>
  <w:num w:numId="29" w16cid:durableId="666831657">
    <w:abstractNumId w:val="29"/>
  </w:num>
  <w:num w:numId="30" w16cid:durableId="571044846">
    <w:abstractNumId w:val="12"/>
  </w:num>
  <w:num w:numId="31" w16cid:durableId="136933630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BA"/>
    <w:rsid w:val="0000235E"/>
    <w:rsid w:val="00005F74"/>
    <w:rsid w:val="00007176"/>
    <w:rsid w:val="0001613F"/>
    <w:rsid w:val="00017F22"/>
    <w:rsid w:val="00020B83"/>
    <w:rsid w:val="0002526F"/>
    <w:rsid w:val="00034A54"/>
    <w:rsid w:val="0004730C"/>
    <w:rsid w:val="000617D6"/>
    <w:rsid w:val="00070C84"/>
    <w:rsid w:val="0007354D"/>
    <w:rsid w:val="00073D03"/>
    <w:rsid w:val="00074018"/>
    <w:rsid w:val="000749C2"/>
    <w:rsid w:val="00083482"/>
    <w:rsid w:val="000865B8"/>
    <w:rsid w:val="00090091"/>
    <w:rsid w:val="00093D44"/>
    <w:rsid w:val="00094C7C"/>
    <w:rsid w:val="000A0F32"/>
    <w:rsid w:val="000A270B"/>
    <w:rsid w:val="000A5BFB"/>
    <w:rsid w:val="000B64BB"/>
    <w:rsid w:val="000C2558"/>
    <w:rsid w:val="000C2819"/>
    <w:rsid w:val="000C3EC3"/>
    <w:rsid w:val="000D658D"/>
    <w:rsid w:val="000E512E"/>
    <w:rsid w:val="000E5C03"/>
    <w:rsid w:val="000F0923"/>
    <w:rsid w:val="000F0AB4"/>
    <w:rsid w:val="000F395E"/>
    <w:rsid w:val="000F4DF3"/>
    <w:rsid w:val="000F4F22"/>
    <w:rsid w:val="000F5D7B"/>
    <w:rsid w:val="000F7F7D"/>
    <w:rsid w:val="001011F4"/>
    <w:rsid w:val="00101514"/>
    <w:rsid w:val="00102B6E"/>
    <w:rsid w:val="0010429D"/>
    <w:rsid w:val="00120A8B"/>
    <w:rsid w:val="0012269B"/>
    <w:rsid w:val="00132D52"/>
    <w:rsid w:val="00136C3B"/>
    <w:rsid w:val="00137A52"/>
    <w:rsid w:val="0014064B"/>
    <w:rsid w:val="0014067F"/>
    <w:rsid w:val="001509A7"/>
    <w:rsid w:val="00155AAD"/>
    <w:rsid w:val="0016140E"/>
    <w:rsid w:val="00167A6F"/>
    <w:rsid w:val="00171F5F"/>
    <w:rsid w:val="00175942"/>
    <w:rsid w:val="0018026B"/>
    <w:rsid w:val="00181193"/>
    <w:rsid w:val="00181D85"/>
    <w:rsid w:val="00185AF7"/>
    <w:rsid w:val="0019029C"/>
    <w:rsid w:val="001932EB"/>
    <w:rsid w:val="00193E00"/>
    <w:rsid w:val="001A1FF1"/>
    <w:rsid w:val="001B0ECD"/>
    <w:rsid w:val="001B164B"/>
    <w:rsid w:val="001B43C0"/>
    <w:rsid w:val="001B680D"/>
    <w:rsid w:val="001C1CF2"/>
    <w:rsid w:val="001C3D05"/>
    <w:rsid w:val="001C77A2"/>
    <w:rsid w:val="001D23C0"/>
    <w:rsid w:val="001D56B3"/>
    <w:rsid w:val="001D5CC5"/>
    <w:rsid w:val="001D6331"/>
    <w:rsid w:val="001E546F"/>
    <w:rsid w:val="001E662D"/>
    <w:rsid w:val="001F2955"/>
    <w:rsid w:val="001F32ED"/>
    <w:rsid w:val="001F5CCC"/>
    <w:rsid w:val="001F6520"/>
    <w:rsid w:val="00205D8B"/>
    <w:rsid w:val="00206AB0"/>
    <w:rsid w:val="00207720"/>
    <w:rsid w:val="00220DBB"/>
    <w:rsid w:val="002234E9"/>
    <w:rsid w:val="002247EC"/>
    <w:rsid w:val="00225BC0"/>
    <w:rsid w:val="00226F78"/>
    <w:rsid w:val="0023698B"/>
    <w:rsid w:val="00236DEC"/>
    <w:rsid w:val="00244228"/>
    <w:rsid w:val="00246212"/>
    <w:rsid w:val="002657B4"/>
    <w:rsid w:val="002679B6"/>
    <w:rsid w:val="002736EA"/>
    <w:rsid w:val="0027650A"/>
    <w:rsid w:val="0027770E"/>
    <w:rsid w:val="002817E9"/>
    <w:rsid w:val="002862A0"/>
    <w:rsid w:val="00287C75"/>
    <w:rsid w:val="00291103"/>
    <w:rsid w:val="00294D81"/>
    <w:rsid w:val="00295F8D"/>
    <w:rsid w:val="002A0C41"/>
    <w:rsid w:val="002A201D"/>
    <w:rsid w:val="002A4A41"/>
    <w:rsid w:val="002A50A8"/>
    <w:rsid w:val="002A551A"/>
    <w:rsid w:val="002B6630"/>
    <w:rsid w:val="002B774E"/>
    <w:rsid w:val="002C3D31"/>
    <w:rsid w:val="002D07CB"/>
    <w:rsid w:val="002D0DA4"/>
    <w:rsid w:val="002D1C9A"/>
    <w:rsid w:val="002D6D01"/>
    <w:rsid w:val="002D7B76"/>
    <w:rsid w:val="002F3317"/>
    <w:rsid w:val="002F4037"/>
    <w:rsid w:val="002F4179"/>
    <w:rsid w:val="00300974"/>
    <w:rsid w:val="00300D14"/>
    <w:rsid w:val="00303624"/>
    <w:rsid w:val="00303C9A"/>
    <w:rsid w:val="00310EF2"/>
    <w:rsid w:val="003216CC"/>
    <w:rsid w:val="0032217B"/>
    <w:rsid w:val="00323AFB"/>
    <w:rsid w:val="00324667"/>
    <w:rsid w:val="0032524B"/>
    <w:rsid w:val="003325C8"/>
    <w:rsid w:val="003326D5"/>
    <w:rsid w:val="003327F3"/>
    <w:rsid w:val="00342D7D"/>
    <w:rsid w:val="00343BE0"/>
    <w:rsid w:val="00343E9C"/>
    <w:rsid w:val="00350F6D"/>
    <w:rsid w:val="003571A8"/>
    <w:rsid w:val="00360066"/>
    <w:rsid w:val="003600C0"/>
    <w:rsid w:val="003647EB"/>
    <w:rsid w:val="00365D97"/>
    <w:rsid w:val="00366503"/>
    <w:rsid w:val="00371E43"/>
    <w:rsid w:val="00380FFC"/>
    <w:rsid w:val="00382764"/>
    <w:rsid w:val="003A0586"/>
    <w:rsid w:val="003A32B3"/>
    <w:rsid w:val="003A6256"/>
    <w:rsid w:val="003A650F"/>
    <w:rsid w:val="003A6DE0"/>
    <w:rsid w:val="003B196E"/>
    <w:rsid w:val="003B4600"/>
    <w:rsid w:val="003B63D7"/>
    <w:rsid w:val="003B785D"/>
    <w:rsid w:val="003C27B5"/>
    <w:rsid w:val="003C4E16"/>
    <w:rsid w:val="003C66E7"/>
    <w:rsid w:val="003D1E32"/>
    <w:rsid w:val="003D24BF"/>
    <w:rsid w:val="003D6703"/>
    <w:rsid w:val="003E6E68"/>
    <w:rsid w:val="003F2D07"/>
    <w:rsid w:val="003F616B"/>
    <w:rsid w:val="00404273"/>
    <w:rsid w:val="0040629C"/>
    <w:rsid w:val="00407782"/>
    <w:rsid w:val="004110FA"/>
    <w:rsid w:val="00414045"/>
    <w:rsid w:val="00414E94"/>
    <w:rsid w:val="0041691C"/>
    <w:rsid w:val="0042019A"/>
    <w:rsid w:val="0042514A"/>
    <w:rsid w:val="004251E3"/>
    <w:rsid w:val="0042760D"/>
    <w:rsid w:val="004346AA"/>
    <w:rsid w:val="00440017"/>
    <w:rsid w:val="00447CF5"/>
    <w:rsid w:val="004505F1"/>
    <w:rsid w:val="00450B5D"/>
    <w:rsid w:val="004546E9"/>
    <w:rsid w:val="00455F7B"/>
    <w:rsid w:val="00470118"/>
    <w:rsid w:val="00471CAB"/>
    <w:rsid w:val="00473E15"/>
    <w:rsid w:val="00475C54"/>
    <w:rsid w:val="00476E00"/>
    <w:rsid w:val="0048129A"/>
    <w:rsid w:val="00495301"/>
    <w:rsid w:val="004A591A"/>
    <w:rsid w:val="004B316A"/>
    <w:rsid w:val="004C13EF"/>
    <w:rsid w:val="004C3ACF"/>
    <w:rsid w:val="004D48E8"/>
    <w:rsid w:val="004E689A"/>
    <w:rsid w:val="004F0E3C"/>
    <w:rsid w:val="004F2BE5"/>
    <w:rsid w:val="004F4039"/>
    <w:rsid w:val="004F4A0D"/>
    <w:rsid w:val="004F5054"/>
    <w:rsid w:val="004F522E"/>
    <w:rsid w:val="00502E0F"/>
    <w:rsid w:val="00511E1F"/>
    <w:rsid w:val="0051358D"/>
    <w:rsid w:val="0052153A"/>
    <w:rsid w:val="0053001A"/>
    <w:rsid w:val="00531871"/>
    <w:rsid w:val="0053318F"/>
    <w:rsid w:val="00534C10"/>
    <w:rsid w:val="00535BB5"/>
    <w:rsid w:val="00541FDE"/>
    <w:rsid w:val="0054428E"/>
    <w:rsid w:val="00544D17"/>
    <w:rsid w:val="00545982"/>
    <w:rsid w:val="00547A66"/>
    <w:rsid w:val="00560D07"/>
    <w:rsid w:val="0056173B"/>
    <w:rsid w:val="00561808"/>
    <w:rsid w:val="005763A7"/>
    <w:rsid w:val="00584AD1"/>
    <w:rsid w:val="005911FC"/>
    <w:rsid w:val="00595706"/>
    <w:rsid w:val="00595744"/>
    <w:rsid w:val="00597F4D"/>
    <w:rsid w:val="005A278B"/>
    <w:rsid w:val="005A2E8C"/>
    <w:rsid w:val="005A4076"/>
    <w:rsid w:val="005A6FEE"/>
    <w:rsid w:val="005A7708"/>
    <w:rsid w:val="005A798E"/>
    <w:rsid w:val="005B1731"/>
    <w:rsid w:val="005B2EB8"/>
    <w:rsid w:val="005B671A"/>
    <w:rsid w:val="005B71F7"/>
    <w:rsid w:val="005C0046"/>
    <w:rsid w:val="005C1437"/>
    <w:rsid w:val="005C292E"/>
    <w:rsid w:val="005C4007"/>
    <w:rsid w:val="005C56B2"/>
    <w:rsid w:val="005D6E14"/>
    <w:rsid w:val="005E1121"/>
    <w:rsid w:val="005E38B5"/>
    <w:rsid w:val="005E4F91"/>
    <w:rsid w:val="005E7240"/>
    <w:rsid w:val="005F616F"/>
    <w:rsid w:val="006001F4"/>
    <w:rsid w:val="00611FB4"/>
    <w:rsid w:val="00613A40"/>
    <w:rsid w:val="00615A27"/>
    <w:rsid w:val="006174FC"/>
    <w:rsid w:val="006257A7"/>
    <w:rsid w:val="00632029"/>
    <w:rsid w:val="00633B44"/>
    <w:rsid w:val="006351D6"/>
    <w:rsid w:val="006378C8"/>
    <w:rsid w:val="006447B1"/>
    <w:rsid w:val="00651EFA"/>
    <w:rsid w:val="00656100"/>
    <w:rsid w:val="006616C2"/>
    <w:rsid w:val="006644FF"/>
    <w:rsid w:val="006660B1"/>
    <w:rsid w:val="00667B2C"/>
    <w:rsid w:val="00671ED1"/>
    <w:rsid w:val="006735DA"/>
    <w:rsid w:val="00675BFE"/>
    <w:rsid w:val="00676720"/>
    <w:rsid w:val="00676AAC"/>
    <w:rsid w:val="00681A1F"/>
    <w:rsid w:val="00684CEE"/>
    <w:rsid w:val="00686141"/>
    <w:rsid w:val="00693ABB"/>
    <w:rsid w:val="00696660"/>
    <w:rsid w:val="006A1374"/>
    <w:rsid w:val="006A3EE4"/>
    <w:rsid w:val="006A7471"/>
    <w:rsid w:val="006B07DF"/>
    <w:rsid w:val="006B0886"/>
    <w:rsid w:val="006B11C3"/>
    <w:rsid w:val="006B402C"/>
    <w:rsid w:val="006C0A8B"/>
    <w:rsid w:val="006C6132"/>
    <w:rsid w:val="006D432A"/>
    <w:rsid w:val="006D63AB"/>
    <w:rsid w:val="006E1A5C"/>
    <w:rsid w:val="006F5D6D"/>
    <w:rsid w:val="006F626B"/>
    <w:rsid w:val="00703CBA"/>
    <w:rsid w:val="00707098"/>
    <w:rsid w:val="0070781E"/>
    <w:rsid w:val="007169E2"/>
    <w:rsid w:val="00722635"/>
    <w:rsid w:val="00722A68"/>
    <w:rsid w:val="007250A6"/>
    <w:rsid w:val="00732484"/>
    <w:rsid w:val="00732ACB"/>
    <w:rsid w:val="00734D6B"/>
    <w:rsid w:val="00736E1A"/>
    <w:rsid w:val="00736F64"/>
    <w:rsid w:val="00743139"/>
    <w:rsid w:val="007462F2"/>
    <w:rsid w:val="007473B8"/>
    <w:rsid w:val="00752D12"/>
    <w:rsid w:val="007535B7"/>
    <w:rsid w:val="00762C76"/>
    <w:rsid w:val="00765EDC"/>
    <w:rsid w:val="00772621"/>
    <w:rsid w:val="00774DC6"/>
    <w:rsid w:val="00775F06"/>
    <w:rsid w:val="00783BC6"/>
    <w:rsid w:val="00790C56"/>
    <w:rsid w:val="00791BE0"/>
    <w:rsid w:val="00791F11"/>
    <w:rsid w:val="00792B3E"/>
    <w:rsid w:val="00795696"/>
    <w:rsid w:val="007A12EB"/>
    <w:rsid w:val="007A2E0A"/>
    <w:rsid w:val="007A3C7D"/>
    <w:rsid w:val="007C0988"/>
    <w:rsid w:val="007D2050"/>
    <w:rsid w:val="007D237E"/>
    <w:rsid w:val="007D7DD7"/>
    <w:rsid w:val="007E47D1"/>
    <w:rsid w:val="007E6973"/>
    <w:rsid w:val="007E6D47"/>
    <w:rsid w:val="007F0FF4"/>
    <w:rsid w:val="007F2DD5"/>
    <w:rsid w:val="007F3C0D"/>
    <w:rsid w:val="007F4F61"/>
    <w:rsid w:val="007F737B"/>
    <w:rsid w:val="007F7910"/>
    <w:rsid w:val="00801343"/>
    <w:rsid w:val="00806D7F"/>
    <w:rsid w:val="00811E77"/>
    <w:rsid w:val="00812554"/>
    <w:rsid w:val="008138A2"/>
    <w:rsid w:val="00823AA9"/>
    <w:rsid w:val="00832F7A"/>
    <w:rsid w:val="00840ECD"/>
    <w:rsid w:val="00842767"/>
    <w:rsid w:val="00844DEE"/>
    <w:rsid w:val="00847968"/>
    <w:rsid w:val="008524E3"/>
    <w:rsid w:val="00861414"/>
    <w:rsid w:val="00861564"/>
    <w:rsid w:val="0086261F"/>
    <w:rsid w:val="00862960"/>
    <w:rsid w:val="00863755"/>
    <w:rsid w:val="008641D5"/>
    <w:rsid w:val="00864953"/>
    <w:rsid w:val="00874AA2"/>
    <w:rsid w:val="00877364"/>
    <w:rsid w:val="0088582B"/>
    <w:rsid w:val="008911B9"/>
    <w:rsid w:val="008A074C"/>
    <w:rsid w:val="008A7F63"/>
    <w:rsid w:val="008B0EC0"/>
    <w:rsid w:val="008C4A1C"/>
    <w:rsid w:val="008C507F"/>
    <w:rsid w:val="008C691C"/>
    <w:rsid w:val="008C7167"/>
    <w:rsid w:val="008D1BBA"/>
    <w:rsid w:val="008D38CE"/>
    <w:rsid w:val="008D3ABD"/>
    <w:rsid w:val="008D71EA"/>
    <w:rsid w:val="008E0626"/>
    <w:rsid w:val="008E32F8"/>
    <w:rsid w:val="008F22FF"/>
    <w:rsid w:val="008F45CF"/>
    <w:rsid w:val="009001E8"/>
    <w:rsid w:val="0090276E"/>
    <w:rsid w:val="00904762"/>
    <w:rsid w:val="009103E5"/>
    <w:rsid w:val="009122F9"/>
    <w:rsid w:val="00920629"/>
    <w:rsid w:val="00920B92"/>
    <w:rsid w:val="00924E06"/>
    <w:rsid w:val="00925A2E"/>
    <w:rsid w:val="00926E94"/>
    <w:rsid w:val="009321A5"/>
    <w:rsid w:val="0093266B"/>
    <w:rsid w:val="009347A7"/>
    <w:rsid w:val="009371F8"/>
    <w:rsid w:val="009441A5"/>
    <w:rsid w:val="0094431C"/>
    <w:rsid w:val="00944552"/>
    <w:rsid w:val="00950E2F"/>
    <w:rsid w:val="00960CC8"/>
    <w:rsid w:val="00965993"/>
    <w:rsid w:val="00965E40"/>
    <w:rsid w:val="00966C5E"/>
    <w:rsid w:val="009744EB"/>
    <w:rsid w:val="00995463"/>
    <w:rsid w:val="009956CA"/>
    <w:rsid w:val="009958F9"/>
    <w:rsid w:val="009A0B5B"/>
    <w:rsid w:val="009A178B"/>
    <w:rsid w:val="009A1D10"/>
    <w:rsid w:val="009A599E"/>
    <w:rsid w:val="009A5CC4"/>
    <w:rsid w:val="009A6DB4"/>
    <w:rsid w:val="009A7C69"/>
    <w:rsid w:val="009B2510"/>
    <w:rsid w:val="009B5B3A"/>
    <w:rsid w:val="009B5F69"/>
    <w:rsid w:val="009B62ED"/>
    <w:rsid w:val="009C00CD"/>
    <w:rsid w:val="009C655B"/>
    <w:rsid w:val="009C6EF0"/>
    <w:rsid w:val="009D125A"/>
    <w:rsid w:val="009D2CA8"/>
    <w:rsid w:val="009D47A7"/>
    <w:rsid w:val="009D48D6"/>
    <w:rsid w:val="009E05E7"/>
    <w:rsid w:val="009E451D"/>
    <w:rsid w:val="009E5CC6"/>
    <w:rsid w:val="009F128A"/>
    <w:rsid w:val="009F207B"/>
    <w:rsid w:val="009F343D"/>
    <w:rsid w:val="00A10405"/>
    <w:rsid w:val="00A11E90"/>
    <w:rsid w:val="00A12AA3"/>
    <w:rsid w:val="00A13479"/>
    <w:rsid w:val="00A13BF5"/>
    <w:rsid w:val="00A212A0"/>
    <w:rsid w:val="00A24872"/>
    <w:rsid w:val="00A24D7C"/>
    <w:rsid w:val="00A25EE5"/>
    <w:rsid w:val="00A309D7"/>
    <w:rsid w:val="00A3450C"/>
    <w:rsid w:val="00A375FA"/>
    <w:rsid w:val="00A40A4E"/>
    <w:rsid w:val="00A41E93"/>
    <w:rsid w:val="00A512D0"/>
    <w:rsid w:val="00A56591"/>
    <w:rsid w:val="00A629FC"/>
    <w:rsid w:val="00A67713"/>
    <w:rsid w:val="00A7504F"/>
    <w:rsid w:val="00A777BD"/>
    <w:rsid w:val="00A87AB6"/>
    <w:rsid w:val="00A87D1F"/>
    <w:rsid w:val="00A9499D"/>
    <w:rsid w:val="00A94DE1"/>
    <w:rsid w:val="00AA21F1"/>
    <w:rsid w:val="00AA5FC9"/>
    <w:rsid w:val="00AB38BD"/>
    <w:rsid w:val="00AB4735"/>
    <w:rsid w:val="00AB5B56"/>
    <w:rsid w:val="00AB5C5C"/>
    <w:rsid w:val="00AB7E65"/>
    <w:rsid w:val="00AC3FC3"/>
    <w:rsid w:val="00AD0458"/>
    <w:rsid w:val="00AD2056"/>
    <w:rsid w:val="00AF3E41"/>
    <w:rsid w:val="00B00513"/>
    <w:rsid w:val="00B12177"/>
    <w:rsid w:val="00B121E3"/>
    <w:rsid w:val="00B168EF"/>
    <w:rsid w:val="00B22477"/>
    <w:rsid w:val="00B23509"/>
    <w:rsid w:val="00B31326"/>
    <w:rsid w:val="00B33D4A"/>
    <w:rsid w:val="00B349C4"/>
    <w:rsid w:val="00B34BA1"/>
    <w:rsid w:val="00B428CE"/>
    <w:rsid w:val="00B4536B"/>
    <w:rsid w:val="00B46FF3"/>
    <w:rsid w:val="00B70A0E"/>
    <w:rsid w:val="00B77997"/>
    <w:rsid w:val="00B8699A"/>
    <w:rsid w:val="00B90866"/>
    <w:rsid w:val="00B910B5"/>
    <w:rsid w:val="00B91250"/>
    <w:rsid w:val="00B924D5"/>
    <w:rsid w:val="00B93DD3"/>
    <w:rsid w:val="00BA4BB8"/>
    <w:rsid w:val="00BA5C33"/>
    <w:rsid w:val="00BB4425"/>
    <w:rsid w:val="00BC1095"/>
    <w:rsid w:val="00BC1AB0"/>
    <w:rsid w:val="00BC50B2"/>
    <w:rsid w:val="00BC7921"/>
    <w:rsid w:val="00BD6868"/>
    <w:rsid w:val="00BE00CB"/>
    <w:rsid w:val="00BE171B"/>
    <w:rsid w:val="00BE6E75"/>
    <w:rsid w:val="00BF1B01"/>
    <w:rsid w:val="00BF1C68"/>
    <w:rsid w:val="00BF23E5"/>
    <w:rsid w:val="00BF39E5"/>
    <w:rsid w:val="00BF414F"/>
    <w:rsid w:val="00C01CE8"/>
    <w:rsid w:val="00C03668"/>
    <w:rsid w:val="00C04EF4"/>
    <w:rsid w:val="00C10CEA"/>
    <w:rsid w:val="00C150AE"/>
    <w:rsid w:val="00C1795E"/>
    <w:rsid w:val="00C2481B"/>
    <w:rsid w:val="00C264A3"/>
    <w:rsid w:val="00C31141"/>
    <w:rsid w:val="00C326C2"/>
    <w:rsid w:val="00C3327B"/>
    <w:rsid w:val="00C3424E"/>
    <w:rsid w:val="00C34743"/>
    <w:rsid w:val="00C41AD9"/>
    <w:rsid w:val="00C433E1"/>
    <w:rsid w:val="00C43523"/>
    <w:rsid w:val="00C43D5B"/>
    <w:rsid w:val="00C55DBA"/>
    <w:rsid w:val="00C56D4D"/>
    <w:rsid w:val="00C655F7"/>
    <w:rsid w:val="00C71E30"/>
    <w:rsid w:val="00C75B23"/>
    <w:rsid w:val="00C75CD0"/>
    <w:rsid w:val="00C75D2A"/>
    <w:rsid w:val="00C8402E"/>
    <w:rsid w:val="00C8483F"/>
    <w:rsid w:val="00C87247"/>
    <w:rsid w:val="00C8780E"/>
    <w:rsid w:val="00C90A7B"/>
    <w:rsid w:val="00C918F9"/>
    <w:rsid w:val="00C93D75"/>
    <w:rsid w:val="00CA3C31"/>
    <w:rsid w:val="00CA7C70"/>
    <w:rsid w:val="00CB0E8E"/>
    <w:rsid w:val="00CB1A24"/>
    <w:rsid w:val="00CC012D"/>
    <w:rsid w:val="00CC13F3"/>
    <w:rsid w:val="00CD2FCD"/>
    <w:rsid w:val="00CD3D69"/>
    <w:rsid w:val="00CE0869"/>
    <w:rsid w:val="00CE2D1F"/>
    <w:rsid w:val="00CE2E6D"/>
    <w:rsid w:val="00CE4A16"/>
    <w:rsid w:val="00CE73F5"/>
    <w:rsid w:val="00CF2561"/>
    <w:rsid w:val="00CF499D"/>
    <w:rsid w:val="00CF7978"/>
    <w:rsid w:val="00CF7A22"/>
    <w:rsid w:val="00D03EFE"/>
    <w:rsid w:val="00D1135D"/>
    <w:rsid w:val="00D15D33"/>
    <w:rsid w:val="00D22D17"/>
    <w:rsid w:val="00D317B3"/>
    <w:rsid w:val="00D32AD6"/>
    <w:rsid w:val="00D34B2E"/>
    <w:rsid w:val="00D34E3D"/>
    <w:rsid w:val="00D41D54"/>
    <w:rsid w:val="00D4306E"/>
    <w:rsid w:val="00D45579"/>
    <w:rsid w:val="00D52FAF"/>
    <w:rsid w:val="00D54F8D"/>
    <w:rsid w:val="00D56B60"/>
    <w:rsid w:val="00D64D1D"/>
    <w:rsid w:val="00D67398"/>
    <w:rsid w:val="00D70068"/>
    <w:rsid w:val="00D74A91"/>
    <w:rsid w:val="00D803A1"/>
    <w:rsid w:val="00D814B4"/>
    <w:rsid w:val="00D84E39"/>
    <w:rsid w:val="00D90183"/>
    <w:rsid w:val="00D908FD"/>
    <w:rsid w:val="00D91803"/>
    <w:rsid w:val="00DA2AC9"/>
    <w:rsid w:val="00DA5BE5"/>
    <w:rsid w:val="00DB1AF0"/>
    <w:rsid w:val="00DB4B70"/>
    <w:rsid w:val="00DB65A0"/>
    <w:rsid w:val="00DB752C"/>
    <w:rsid w:val="00DC4B59"/>
    <w:rsid w:val="00DC7049"/>
    <w:rsid w:val="00DD2C92"/>
    <w:rsid w:val="00DD5BB2"/>
    <w:rsid w:val="00DE58DD"/>
    <w:rsid w:val="00DE7D25"/>
    <w:rsid w:val="00DF1005"/>
    <w:rsid w:val="00E004BB"/>
    <w:rsid w:val="00E01AB4"/>
    <w:rsid w:val="00E02802"/>
    <w:rsid w:val="00E03E01"/>
    <w:rsid w:val="00E057DB"/>
    <w:rsid w:val="00E12B71"/>
    <w:rsid w:val="00E24264"/>
    <w:rsid w:val="00E2446F"/>
    <w:rsid w:val="00E44F00"/>
    <w:rsid w:val="00E47DA0"/>
    <w:rsid w:val="00E538E1"/>
    <w:rsid w:val="00E54FCC"/>
    <w:rsid w:val="00E553B7"/>
    <w:rsid w:val="00E6185D"/>
    <w:rsid w:val="00E6716E"/>
    <w:rsid w:val="00E7097E"/>
    <w:rsid w:val="00E73B9E"/>
    <w:rsid w:val="00E7711F"/>
    <w:rsid w:val="00E83DBB"/>
    <w:rsid w:val="00E9640C"/>
    <w:rsid w:val="00E970E5"/>
    <w:rsid w:val="00E97F82"/>
    <w:rsid w:val="00EA2C47"/>
    <w:rsid w:val="00EA2E00"/>
    <w:rsid w:val="00EA73E1"/>
    <w:rsid w:val="00EB6FA5"/>
    <w:rsid w:val="00EC09F4"/>
    <w:rsid w:val="00EE0D1C"/>
    <w:rsid w:val="00EE233E"/>
    <w:rsid w:val="00EE6332"/>
    <w:rsid w:val="00EE753B"/>
    <w:rsid w:val="00EF118F"/>
    <w:rsid w:val="00EF1298"/>
    <w:rsid w:val="00EF25EB"/>
    <w:rsid w:val="00F01F0B"/>
    <w:rsid w:val="00F01F0C"/>
    <w:rsid w:val="00F04769"/>
    <w:rsid w:val="00F14FF2"/>
    <w:rsid w:val="00F16663"/>
    <w:rsid w:val="00F25A6A"/>
    <w:rsid w:val="00F264A8"/>
    <w:rsid w:val="00F2757B"/>
    <w:rsid w:val="00F33C50"/>
    <w:rsid w:val="00F403E7"/>
    <w:rsid w:val="00F41A41"/>
    <w:rsid w:val="00F47DB2"/>
    <w:rsid w:val="00F5053B"/>
    <w:rsid w:val="00F53B2B"/>
    <w:rsid w:val="00F62917"/>
    <w:rsid w:val="00F66DE9"/>
    <w:rsid w:val="00F731C1"/>
    <w:rsid w:val="00F751B7"/>
    <w:rsid w:val="00F755B9"/>
    <w:rsid w:val="00F75910"/>
    <w:rsid w:val="00F801B9"/>
    <w:rsid w:val="00F81B96"/>
    <w:rsid w:val="00F83453"/>
    <w:rsid w:val="00F84850"/>
    <w:rsid w:val="00F902AC"/>
    <w:rsid w:val="00F93045"/>
    <w:rsid w:val="00FA2B67"/>
    <w:rsid w:val="00FA2BD9"/>
    <w:rsid w:val="00FC067F"/>
    <w:rsid w:val="00FC08A8"/>
    <w:rsid w:val="00FC3F73"/>
    <w:rsid w:val="00FD1C0C"/>
    <w:rsid w:val="00FE02EF"/>
    <w:rsid w:val="00FE0363"/>
    <w:rsid w:val="00FE0B76"/>
    <w:rsid w:val="00FF1086"/>
    <w:rsid w:val="00FF2D4E"/>
    <w:rsid w:val="00FF5009"/>
    <w:rsid w:val="00FF6617"/>
    <w:rsid w:val="1B140688"/>
    <w:rsid w:val="20A07970"/>
    <w:rsid w:val="2C794397"/>
    <w:rsid w:val="5734EB75"/>
    <w:rsid w:val="7D4BB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142BC"/>
  <w15:docId w15:val="{E80603D9-AACF-45DE-990A-08F036B1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lang w:eastAsia="en-US"/>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jc w:val="left"/>
      <w:outlineLvl w:val="1"/>
    </w:pPr>
    <w:rPr>
      <w:bCs/>
      <w:iC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outlineLvl w:val="4"/>
    </w:pPr>
    <w:rPr>
      <w:b/>
      <w:i/>
      <w:sz w:val="40"/>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autoSpaceDE w:val="0"/>
      <w:autoSpaceDN w:val="0"/>
      <w:adjustRightInd w:val="0"/>
      <w:jc w:val="center"/>
      <w:outlineLvl w:val="6"/>
    </w:pPr>
    <w:rPr>
      <w:rFonts w:ascii="Times New Roman" w:hAnsi="Times New Roman"/>
      <w:b/>
      <w:bCs/>
      <w:color w:val="000000"/>
      <w:sz w:val="30"/>
      <w:szCs w:val="30"/>
      <w:lang w:val="en-US"/>
    </w:rPr>
  </w:style>
  <w:style w:type="paragraph" w:styleId="Heading8">
    <w:name w:val="heading 8"/>
    <w:basedOn w:val="Normal"/>
    <w:next w:val="Normal"/>
    <w:qFormat/>
    <w:pPr>
      <w:keepNext/>
      <w:outlineLvl w:val="7"/>
    </w:pPr>
    <w:rPr>
      <w:rFonts w:cs="Arial"/>
      <w:b/>
      <w:bCs/>
      <w:sz w:val="20"/>
    </w:rPr>
  </w:style>
  <w:style w:type="paragraph" w:styleId="Heading9">
    <w:name w:val="heading 9"/>
    <w:basedOn w:val="Normal"/>
    <w:next w:val="Normal"/>
    <w:qFormat/>
    <w:pPr>
      <w:keepNext/>
      <w:autoSpaceDE w:val="0"/>
      <w:autoSpaceDN w:val="0"/>
      <w:adjustRightInd w:val="0"/>
      <w:jc w:val="left"/>
      <w:outlineLvl w:val="8"/>
    </w:pPr>
    <w:rPr>
      <w:rFonts w:cs="Arial"/>
      <w:b/>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rPr>
      <w:rFonts w:ascii="Times New Roman" w:hAnsi="Times New Roman"/>
    </w:rPr>
  </w:style>
  <w:style w:type="paragraph" w:styleId="BodyText2">
    <w:name w:val="Body Text 2"/>
    <w:basedOn w:val="Normal"/>
    <w:semiHidden/>
    <w:rPr>
      <w:i/>
    </w:rPr>
  </w:style>
  <w:style w:type="paragraph" w:styleId="BodyTextIndent">
    <w:name w:val="Body Text Indent"/>
    <w:basedOn w:val="Normal"/>
    <w:semiHidden/>
    <w:pPr>
      <w:ind w:left="993" w:hanging="709"/>
    </w:pPr>
  </w:style>
  <w:style w:type="paragraph" w:styleId="BodyTextIndent2">
    <w:name w:val="Body Text Indent 2"/>
    <w:basedOn w:val="Normal"/>
    <w:semiHidden/>
    <w:pPr>
      <w:spacing w:after="120"/>
      <w:ind w:left="2127" w:hanging="1134"/>
    </w:pPr>
  </w:style>
  <w:style w:type="paragraph" w:styleId="BodyTextIndent3">
    <w:name w:val="Body Text Indent 3"/>
    <w:basedOn w:val="Normal"/>
    <w:semiHidden/>
    <w:pPr>
      <w:spacing w:after="120"/>
      <w:ind w:left="1985" w:hanging="992"/>
    </w:pPr>
  </w:style>
  <w:style w:type="paragraph" w:styleId="Footer">
    <w:name w:val="footer"/>
    <w:basedOn w:val="Normal"/>
    <w:link w:val="FooterChar"/>
    <w:uiPriority w:val="99"/>
    <w:pPr>
      <w:tabs>
        <w:tab w:val="center" w:pos="4153"/>
        <w:tab w:val="right" w:pos="8306"/>
      </w:tabs>
      <w:jc w:val="left"/>
    </w:pPr>
  </w:style>
  <w:style w:type="character" w:styleId="Hyperlink">
    <w:name w:val="Hyperlink"/>
    <w:semiHidden/>
    <w:rPr>
      <w:color w:val="0000FF"/>
      <w:u w:val="single"/>
    </w:rPr>
  </w:style>
  <w:style w:type="paragraph" w:styleId="BodyText">
    <w:name w:val="Body Text"/>
    <w:basedOn w:val="Normal"/>
    <w:semiHidden/>
    <w:pPr>
      <w:jc w:val="left"/>
    </w:pPr>
  </w:style>
  <w:style w:type="paragraph" w:styleId="BodyText3">
    <w:name w:val="Body Text 3"/>
    <w:basedOn w:val="Normal"/>
    <w:semiHidden/>
    <w:rPr>
      <w:b/>
      <w:bCs/>
      <w:color w:val="FF0000"/>
    </w:rPr>
  </w:style>
  <w:style w:type="paragraph" w:styleId="Title">
    <w:name w:val="Title"/>
    <w:basedOn w:val="Normal"/>
    <w:qFormat/>
    <w:pPr>
      <w:jc w:val="center"/>
    </w:pPr>
    <w:rPr>
      <w:b/>
      <w:sz w:val="28"/>
      <w:lang w:val="en-GB"/>
    </w:rPr>
  </w:style>
  <w:style w:type="character" w:styleId="FollowedHyperlink">
    <w:name w:val="FollowedHyperlink"/>
    <w:semiHidden/>
    <w:rPr>
      <w:color w:val="800080"/>
      <w:u w:val="single"/>
    </w:r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NormalWeb">
    <w:name w:val="Normal (Web)"/>
    <w:basedOn w:val="Normal"/>
    <w:semiHidden/>
    <w:pPr>
      <w:spacing w:before="100" w:beforeAutospacing="1" w:after="100" w:afterAutospacing="1"/>
      <w:jc w:val="left"/>
    </w:pPr>
    <w:rPr>
      <w:rFonts w:ascii="Arial Unicode MS" w:hAnsi="Arial Unicode MS"/>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8D1BBA"/>
    <w:rPr>
      <w:rFonts w:ascii="Tahoma" w:hAnsi="Tahoma" w:cs="Tahoma"/>
      <w:sz w:val="16"/>
      <w:szCs w:val="16"/>
    </w:rPr>
  </w:style>
  <w:style w:type="character" w:customStyle="1" w:styleId="BalloonTextChar">
    <w:name w:val="Balloon Text Char"/>
    <w:link w:val="BalloonText"/>
    <w:uiPriority w:val="99"/>
    <w:semiHidden/>
    <w:rsid w:val="008D1BBA"/>
    <w:rPr>
      <w:rFonts w:ascii="Tahoma" w:hAnsi="Tahoma" w:cs="Tahoma"/>
      <w:sz w:val="16"/>
      <w:szCs w:val="16"/>
      <w:lang w:eastAsia="en-US"/>
    </w:rPr>
  </w:style>
  <w:style w:type="paragraph" w:styleId="ListParagraph">
    <w:name w:val="List Paragraph"/>
    <w:basedOn w:val="Normal"/>
    <w:link w:val="ListParagraphChar"/>
    <w:uiPriority w:val="34"/>
    <w:qFormat/>
    <w:rsid w:val="000A0F32"/>
    <w:pPr>
      <w:ind w:left="720"/>
    </w:pPr>
  </w:style>
  <w:style w:type="character" w:customStyle="1" w:styleId="FooterChar">
    <w:name w:val="Footer Char"/>
    <w:link w:val="Footer"/>
    <w:uiPriority w:val="99"/>
    <w:rsid w:val="00FF5009"/>
    <w:rPr>
      <w:rFonts w:ascii="Arial" w:hAnsi="Arial"/>
      <w:sz w:val="24"/>
      <w:lang w:eastAsia="en-US"/>
    </w:rPr>
  </w:style>
  <w:style w:type="table" w:styleId="TableGrid">
    <w:name w:val="Table Grid"/>
    <w:basedOn w:val="TableNormal"/>
    <w:uiPriority w:val="59"/>
    <w:rsid w:val="009B5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2AD6"/>
    <w:rPr>
      <w:sz w:val="16"/>
      <w:szCs w:val="16"/>
    </w:rPr>
  </w:style>
  <w:style w:type="paragraph" w:styleId="CommentText">
    <w:name w:val="annotation text"/>
    <w:basedOn w:val="Normal"/>
    <w:link w:val="CommentTextChar"/>
    <w:uiPriority w:val="99"/>
    <w:unhideWhenUsed/>
    <w:rsid w:val="00D32AD6"/>
    <w:rPr>
      <w:sz w:val="20"/>
    </w:rPr>
  </w:style>
  <w:style w:type="character" w:customStyle="1" w:styleId="CommentTextChar">
    <w:name w:val="Comment Text Char"/>
    <w:basedOn w:val="DefaultParagraphFont"/>
    <w:link w:val="CommentText"/>
    <w:uiPriority w:val="99"/>
    <w:rsid w:val="00D32AD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32AD6"/>
    <w:rPr>
      <w:b/>
      <w:bCs/>
    </w:rPr>
  </w:style>
  <w:style w:type="character" w:customStyle="1" w:styleId="CommentSubjectChar">
    <w:name w:val="Comment Subject Char"/>
    <w:basedOn w:val="CommentTextChar"/>
    <w:link w:val="CommentSubject"/>
    <w:uiPriority w:val="99"/>
    <w:semiHidden/>
    <w:rsid w:val="00D32AD6"/>
    <w:rPr>
      <w:rFonts w:ascii="Arial" w:hAnsi="Arial"/>
      <w:b/>
      <w:bCs/>
      <w:lang w:eastAsia="en-US"/>
    </w:rPr>
  </w:style>
  <w:style w:type="paragraph" w:styleId="Revision">
    <w:name w:val="Revision"/>
    <w:hidden/>
    <w:uiPriority w:val="99"/>
    <w:semiHidden/>
    <w:rsid w:val="00D32AD6"/>
    <w:rPr>
      <w:rFonts w:ascii="Arial" w:hAnsi="Arial"/>
      <w:sz w:val="24"/>
      <w:lang w:eastAsia="en-US"/>
    </w:rPr>
  </w:style>
  <w:style w:type="character" w:styleId="UnresolvedMention">
    <w:name w:val="Unresolved Mention"/>
    <w:basedOn w:val="DefaultParagraphFont"/>
    <w:uiPriority w:val="99"/>
    <w:semiHidden/>
    <w:unhideWhenUsed/>
    <w:rsid w:val="00D34B2E"/>
    <w:rPr>
      <w:color w:val="605E5C"/>
      <w:shd w:val="clear" w:color="auto" w:fill="E1DFDD"/>
    </w:rPr>
  </w:style>
  <w:style w:type="character" w:customStyle="1" w:styleId="HeaderChar">
    <w:name w:val="Header Char"/>
    <w:basedOn w:val="DefaultParagraphFont"/>
    <w:link w:val="Header"/>
    <w:semiHidden/>
    <w:rsid w:val="00447CF5"/>
    <w:rPr>
      <w:sz w:val="24"/>
      <w:lang w:eastAsia="en-US"/>
    </w:rPr>
  </w:style>
  <w:style w:type="character" w:customStyle="1" w:styleId="ListParagraphChar">
    <w:name w:val="List Paragraph Char"/>
    <w:link w:val="ListParagraph"/>
    <w:uiPriority w:val="34"/>
    <w:rsid w:val="00447CF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1288">
      <w:bodyDiv w:val="1"/>
      <w:marLeft w:val="0"/>
      <w:marRight w:val="0"/>
      <w:marTop w:val="0"/>
      <w:marBottom w:val="0"/>
      <w:divBdr>
        <w:top w:val="none" w:sz="0" w:space="0" w:color="auto"/>
        <w:left w:val="none" w:sz="0" w:space="0" w:color="auto"/>
        <w:bottom w:val="none" w:sz="0" w:space="0" w:color="auto"/>
        <w:right w:val="none" w:sz="0" w:space="0" w:color="auto"/>
      </w:divBdr>
    </w:div>
    <w:div w:id="1227060741">
      <w:bodyDiv w:val="1"/>
      <w:marLeft w:val="0"/>
      <w:marRight w:val="0"/>
      <w:marTop w:val="0"/>
      <w:marBottom w:val="0"/>
      <w:divBdr>
        <w:top w:val="none" w:sz="0" w:space="0" w:color="auto"/>
        <w:left w:val="none" w:sz="0" w:space="0" w:color="auto"/>
        <w:bottom w:val="none" w:sz="0" w:space="0" w:color="auto"/>
        <w:right w:val="none" w:sz="0" w:space="0" w:color="auto"/>
      </w:divBdr>
    </w:div>
    <w:div w:id="1328166062">
      <w:bodyDiv w:val="1"/>
      <w:marLeft w:val="0"/>
      <w:marRight w:val="0"/>
      <w:marTop w:val="0"/>
      <w:marBottom w:val="0"/>
      <w:divBdr>
        <w:top w:val="none" w:sz="0" w:space="0" w:color="auto"/>
        <w:left w:val="none" w:sz="0" w:space="0" w:color="auto"/>
        <w:bottom w:val="none" w:sz="0" w:space="0" w:color="auto"/>
        <w:right w:val="none" w:sz="0" w:space="0" w:color="auto"/>
      </w:divBdr>
    </w:div>
    <w:div w:id="1389259190">
      <w:bodyDiv w:val="1"/>
      <w:marLeft w:val="0"/>
      <w:marRight w:val="0"/>
      <w:marTop w:val="0"/>
      <w:marBottom w:val="0"/>
      <w:divBdr>
        <w:top w:val="none" w:sz="0" w:space="0" w:color="auto"/>
        <w:left w:val="none" w:sz="0" w:space="0" w:color="auto"/>
        <w:bottom w:val="none" w:sz="0" w:space="0" w:color="auto"/>
        <w:right w:val="none" w:sz="0" w:space="0" w:color="auto"/>
      </w:divBdr>
      <w:divsChild>
        <w:div w:id="2099709075">
          <w:marLeft w:val="0"/>
          <w:marRight w:val="0"/>
          <w:marTop w:val="0"/>
          <w:marBottom w:val="0"/>
          <w:divBdr>
            <w:top w:val="none" w:sz="0" w:space="0" w:color="auto"/>
            <w:left w:val="none" w:sz="0" w:space="0" w:color="auto"/>
            <w:bottom w:val="none" w:sz="0" w:space="0" w:color="auto"/>
            <w:right w:val="none" w:sz="0" w:space="0" w:color="auto"/>
          </w:divBdr>
          <w:divsChild>
            <w:div w:id="1743018060">
              <w:marLeft w:val="0"/>
              <w:marRight w:val="0"/>
              <w:marTop w:val="0"/>
              <w:marBottom w:val="0"/>
              <w:divBdr>
                <w:top w:val="none" w:sz="0" w:space="0" w:color="auto"/>
                <w:left w:val="none" w:sz="0" w:space="0" w:color="auto"/>
                <w:bottom w:val="none" w:sz="0" w:space="0" w:color="auto"/>
                <w:right w:val="none" w:sz="0" w:space="0" w:color="auto"/>
              </w:divBdr>
              <w:divsChild>
                <w:div w:id="752047763">
                  <w:marLeft w:val="0"/>
                  <w:marRight w:val="0"/>
                  <w:marTop w:val="0"/>
                  <w:marBottom w:val="0"/>
                  <w:divBdr>
                    <w:top w:val="none" w:sz="0" w:space="0" w:color="auto"/>
                    <w:left w:val="none" w:sz="0" w:space="0" w:color="auto"/>
                    <w:bottom w:val="none" w:sz="0" w:space="0" w:color="auto"/>
                    <w:right w:val="none" w:sz="0" w:space="0" w:color="auto"/>
                  </w:divBdr>
                  <w:divsChild>
                    <w:div w:id="148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2de49e-c92e-4f84-99d1-deb55683ac0e">
      <UserInfo>
        <DisplayName>Michael, Brett</DisplayName>
        <AccountId>30</AccountId>
        <AccountType/>
      </UserInfo>
      <UserInfo>
        <DisplayName>Tran, Jennifer</DisplayName>
        <AccountId>13</AccountId>
        <AccountType/>
      </UserInfo>
      <UserInfo>
        <DisplayName>Bell, Rachel</DisplayName>
        <AccountId>305</AccountId>
        <AccountType/>
      </UserInfo>
    </SharedWithUsers>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65F1F92071475276E05315230A0A9CBF" version="1.0.0">
  <systemFields>
    <field name="Objective-Id">
      <value order="0">A91507221</value>
    </field>
    <field name="Objective-Title">
      <value order="0">Attachment A - Premier's Circular 2023/03 - Government Labour Relations Management Framework - Proposed Revisions</value>
    </field>
    <field name="Objective-Description">
      <value order="0"/>
    </field>
    <field name="Objective-CreationStamp">
      <value order="0">2025-05-02T02:00:24Z</value>
    </field>
    <field name="Objective-IsApproved">
      <value order="0">false</value>
    </field>
    <field name="Objective-IsPublished">
      <value order="0">true</value>
    </field>
    <field name="Objective-DatePublished">
      <value order="0">2025-05-16T00:47:30Z</value>
    </field>
    <field name="Objective-ModificationStamp">
      <value order="0">2025-05-16T00:47:30Z</value>
    </field>
    <field name="Objective-Owner">
      <value order="0">SMITH, Rebecca</value>
    </field>
    <field name="Objective-Path">
      <value order="0">DEMIRS Global Folder:02 Corporate File Plan:Corporate Services and Labour Relations Group:Corporate Services:Ministerial Liaison Unit:Government Relations:Representations:Ministerial:# 2025:CSLR - Government Sector Labour Relations - 2025:74-81228 - BN - Updates to Premier's Circular 2023/03 - Government Labour Relations Management Framework - D130874</value>
    </field>
    <field name="Objective-Parent">
      <value order="0">74-81228 - BN - Updates to Premier's Circular 2023/03 - Government Labour Relations Management Framework - D130874</value>
    </field>
    <field name="Objective-State">
      <value order="0">Published</value>
    </field>
    <field name="Objective-VersionId">
      <value order="0">vA99032524</value>
    </field>
    <field name="Objective-Version">
      <value order="0">7.0</value>
    </field>
    <field name="Objective-VersionNumber">
      <value order="0">7</value>
    </field>
    <field name="Objective-VersionComment">
      <value order="0">MLU QA</value>
    </field>
    <field name="Objective-FileNumber">
      <value order="0">DP1509/2024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FF8F5FE6-EAF9-4F29-9888-9A95107B9267}">
  <ds:schemaRefs>
    <ds:schemaRef ds:uri="http://schemas.openxmlformats.org/officeDocument/2006/bibliography"/>
  </ds:schemaRefs>
</ds:datastoreItem>
</file>

<file path=customXml/itemProps2.xml><?xml version="1.0" encoding="utf-8"?>
<ds:datastoreItem xmlns:ds="http://schemas.openxmlformats.org/officeDocument/2006/customXml" ds:itemID="{B6A53DD9-8807-4F54-BFF4-68426FE97DF2}">
  <ds:schemaRefs>
    <ds:schemaRef ds:uri="http://schemas.microsoft.com/sharepoint/v3/contenttype/forms"/>
  </ds:schemaRefs>
</ds:datastoreItem>
</file>

<file path=customXml/itemProps3.xml><?xml version="1.0" encoding="utf-8"?>
<ds:datastoreItem xmlns:ds="http://schemas.openxmlformats.org/officeDocument/2006/customXml" ds:itemID="{64E94BA3-E4B5-4ECA-9F21-C507FF5C28DE}">
  <ds:schemaRefs>
    <ds:schemaRef ds:uri="http://schemas.microsoft.com/office/2006/metadata/properties"/>
    <ds:schemaRef ds:uri="http://schemas.microsoft.com/office/infopath/2007/PartnerControls"/>
    <ds:schemaRef ds:uri="612de49e-c92e-4f84-99d1-deb55683ac0e"/>
    <ds:schemaRef ds:uri="61a9b932-67e4-4cd3-a5fb-a9b7cbda205a"/>
  </ds:schemaRefs>
</ds:datastoreItem>
</file>

<file path=customXml/itemProps4.xml><?xml version="1.0" encoding="utf-8"?>
<ds:datastoreItem xmlns:ds="http://schemas.openxmlformats.org/officeDocument/2006/customXml" ds:itemID="{A6270A2B-FA84-45A8-A3F6-4406E418D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Premier’s Circular [Arial 18; Italics]</vt:lpstr>
    </vt:vector>
  </TitlesOfParts>
  <Company>Department of Premier &amp; Cabinet</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Circular [Arial 18; Italics]</dc:title>
  <dc:subject/>
  <dc:creator>DPC</dc:creator>
  <cp:keywords/>
  <dc:description/>
  <cp:lastModifiedBy>Currie, Teneale</cp:lastModifiedBy>
  <cp:revision>2</cp:revision>
  <cp:lastPrinted>2021-06-29T17:09:00Z</cp:lastPrinted>
  <dcterms:created xsi:type="dcterms:W3CDTF">2025-07-22T09:08:00Z</dcterms:created>
  <dcterms:modified xsi:type="dcterms:W3CDTF">2025-07-22T09:08:00Z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2024-03-20T02:05:37Z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de839031-d170-4a52-a2a1-c193db15cfe7</vt:lpwstr>
  </property>
  <property fmtid="{D5CDD505-2E9C-101B-9397-08002B2CF9AE}" pid="8" name="MSIP_Label_116cf7cf-4bad-475a-a557-f71d08d59046_ContentBits">
    <vt:lpwstr>0</vt:lpwstr>
  </property>
  <property fmtid="{D5CDD505-2E9C-101B-9397-08002B2CF9AE}" pid="9" name="ContentTypeId">
    <vt:lpwstr>0x0101004F95E4B3CC107949914281882C540850</vt:lpwstr>
  </property>
  <property fmtid="{D5CDD505-2E9C-101B-9397-08002B2CF9AE}" pid="10" name="Objective-Id">
    <vt:lpwstr>A91507221</vt:lpwstr>
  </property>
  <property fmtid="{D5CDD505-2E9C-101B-9397-08002B2CF9AE}" pid="11" name="Objective-Title">
    <vt:lpwstr>Attachment A - Premier's Circular 2023/03 - Government Labour Relations Management Framework - Proposed Revisions</vt:lpwstr>
  </property>
  <property fmtid="{D5CDD505-2E9C-101B-9397-08002B2CF9AE}" pid="12" name="Objective-Description">
    <vt:lpwstr/>
  </property>
  <property fmtid="{D5CDD505-2E9C-101B-9397-08002B2CF9AE}" pid="13" name="Objective-CreationStamp">
    <vt:filetime>2025-05-02T02:00:24Z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2025-05-16T00:47:30Z</vt:filetime>
  </property>
  <property fmtid="{D5CDD505-2E9C-101B-9397-08002B2CF9AE}" pid="17" name="Objective-ModificationStamp">
    <vt:filetime>2025-05-16T00:47:30Z</vt:filetime>
  </property>
  <property fmtid="{D5CDD505-2E9C-101B-9397-08002B2CF9AE}" pid="18" name="Objective-Owner">
    <vt:lpwstr>SMITH, Rebecca</vt:lpwstr>
  </property>
  <property fmtid="{D5CDD505-2E9C-101B-9397-08002B2CF9AE}" pid="19" name="Objective-Path">
    <vt:lpwstr>DEMIRS Global Folder:02 Corporate File Plan:Corporate Services and Labour Relations Group:Corporate Services:Ministerial Liaison Unit:Government Relations:Representations:Ministerial:# 2025:CSLR - Government Sector Labour Relations - 2025:74-81228 - BN - Updates to Premier's Circular 2023/03 - Government Labour Relations Management Framework - D130874</vt:lpwstr>
  </property>
  <property fmtid="{D5CDD505-2E9C-101B-9397-08002B2CF9AE}" pid="20" name="Objective-Parent">
    <vt:lpwstr>74-81228 - BN - Updates to Premier's Circular 2023/03 - Government Labour Relations Management Framework - D130874</vt:lpwstr>
  </property>
  <property fmtid="{D5CDD505-2E9C-101B-9397-08002B2CF9AE}" pid="21" name="Objective-State">
    <vt:lpwstr>Published</vt:lpwstr>
  </property>
  <property fmtid="{D5CDD505-2E9C-101B-9397-08002B2CF9AE}" pid="22" name="Objective-VersionId">
    <vt:lpwstr>vA99032524</vt:lpwstr>
  </property>
  <property fmtid="{D5CDD505-2E9C-101B-9397-08002B2CF9AE}" pid="23" name="Objective-Version">
    <vt:lpwstr>7.0</vt:lpwstr>
  </property>
  <property fmtid="{D5CDD505-2E9C-101B-9397-08002B2CF9AE}" pid="24" name="Objective-VersionNumber">
    <vt:r8>7</vt:r8>
  </property>
  <property fmtid="{D5CDD505-2E9C-101B-9397-08002B2CF9AE}" pid="25" name="Objective-VersionComment">
    <vt:lpwstr>MLU QA</vt:lpwstr>
  </property>
  <property fmtid="{D5CDD505-2E9C-101B-9397-08002B2CF9AE}" pid="26" name="Objective-FileNumber">
    <vt:lpwstr>DP1509/2024</vt:lpwstr>
  </property>
  <property fmtid="{D5CDD505-2E9C-101B-9397-08002B2CF9AE}" pid="27" name="Objective-Classification">
    <vt:lpwstr>OFFICIAL</vt:lpwstr>
  </property>
  <property fmtid="{D5CDD505-2E9C-101B-9397-08002B2CF9AE}" pid="28" name="Objective-Caveats">
    <vt:lpwstr/>
  </property>
  <property fmtid="{D5CDD505-2E9C-101B-9397-08002B2CF9AE}" pid="29" name="Objective-Divisional Document Types">
    <vt:lpwstr/>
  </property>
  <property fmtid="{D5CDD505-2E9C-101B-9397-08002B2CF9AE}" pid="30" name="Objective-Warning">
    <vt:lpwstr/>
  </property>
  <property fmtid="{D5CDD505-2E9C-101B-9397-08002B2CF9AE}" pid="31" name="Objective-Author">
    <vt:lpwstr/>
  </property>
  <property fmtid="{D5CDD505-2E9C-101B-9397-08002B2CF9AE}" pid="32" name="Objective-Date of Document">
    <vt:lpwstr/>
  </property>
  <property fmtid="{D5CDD505-2E9C-101B-9397-08002B2CF9AE}" pid="33" name="Objective-External Reference">
    <vt:lpwstr/>
  </property>
  <property fmtid="{D5CDD505-2E9C-101B-9397-08002B2CF9AE}" pid="34" name="Objective-Internal Reference">
    <vt:lpwstr/>
  </property>
  <property fmtid="{D5CDD505-2E9C-101B-9397-08002B2CF9AE}" pid="35" name="Objective-Archive Box">
    <vt:lpwstr/>
  </property>
  <property fmtid="{D5CDD505-2E9C-101B-9397-08002B2CF9AE}" pid="36" name="Objective-Migrated Id">
    <vt:lpwstr/>
  </property>
  <property fmtid="{D5CDD505-2E9C-101B-9397-08002B2CF9AE}" pid="37" name="Objective-Foreign Barcode">
    <vt:lpwstr/>
  </property>
  <property fmtid="{D5CDD505-2E9C-101B-9397-08002B2CF9AE}" pid="38" name="Objective-PCI DSS Checked">
    <vt:lpwstr/>
  </property>
  <property fmtid="{D5CDD505-2E9C-101B-9397-08002B2CF9AE}" pid="39" name="Objective-End User">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Objective-Graphic Content">
    <vt:lpwstr/>
  </property>
  <property fmtid="{D5CDD505-2E9C-101B-9397-08002B2CF9AE}" pid="43" name="MediaServiceImageTags">
    <vt:lpwstr/>
  </property>
  <property fmtid="{D5CDD505-2E9C-101B-9397-08002B2CF9AE}" pid="44" name="_AdHocReviewCycleID">
    <vt:i4>-1726040842</vt:i4>
  </property>
  <property fmtid="{D5CDD505-2E9C-101B-9397-08002B2CF9AE}" pid="45" name="_NewReviewCycle">
    <vt:lpwstr/>
  </property>
  <property fmtid="{D5CDD505-2E9C-101B-9397-08002B2CF9AE}" pid="46" name="_EmailSubject">
    <vt:lpwstr>Errors FW: Premier's Circular on Government Labour Relations Framework - talking points </vt:lpwstr>
  </property>
  <property fmtid="{D5CDD505-2E9C-101B-9397-08002B2CF9AE}" pid="47" name="_AuthorEmail">
    <vt:lpwstr>Teneale.A.Currie@dpc.wa.gov.au</vt:lpwstr>
  </property>
  <property fmtid="{D5CDD505-2E9C-101B-9397-08002B2CF9AE}" pid="48" name="_AuthorEmailDisplayName">
    <vt:lpwstr>Currie, Teneale</vt:lpwstr>
  </property>
  <property fmtid="{D5CDD505-2E9C-101B-9397-08002B2CF9AE}" pid="50" name="_PreviousAdHocReviewCycleID">
    <vt:i4>-835680272</vt:i4>
  </property>
</Properties>
</file>