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13EE69" w14:textId="77777777" w:rsidR="009F0BE1" w:rsidRPr="001F5757" w:rsidRDefault="009F0BE1" w:rsidP="009F0BE1">
      <w:pPr>
        <w:keepNext/>
        <w:tabs>
          <w:tab w:val="left" w:pos="0"/>
          <w:tab w:val="left" w:pos="993"/>
        </w:tabs>
        <w:spacing w:before="80" w:after="120"/>
        <w:jc w:val="both"/>
        <w:rPr>
          <w:b/>
          <w:bCs/>
          <w:i/>
          <w:color w:val="0000FF"/>
          <w:spacing w:val="0"/>
          <w:kern w:val="32"/>
          <w:sz w:val="20"/>
          <w:szCs w:val="20"/>
        </w:rPr>
      </w:pPr>
      <w:r w:rsidRPr="001F5757">
        <w:rPr>
          <w:b/>
          <w:bCs/>
          <w:i/>
          <w:color w:val="0000FF"/>
          <w:spacing w:val="0"/>
          <w:kern w:val="32"/>
          <w:sz w:val="20"/>
          <w:szCs w:val="20"/>
        </w:rPr>
        <w:fldChar w:fldCharType="begin">
          <w:ffData>
            <w:name w:val=""/>
            <w:enabled/>
            <w:calcOnExit w:val="0"/>
            <w:textInput>
              <w:default w:val="Text Legend"/>
            </w:textInput>
          </w:ffData>
        </w:fldChar>
      </w:r>
      <w:r w:rsidRPr="001F5757">
        <w:rPr>
          <w:b/>
          <w:bCs/>
          <w:i/>
          <w:color w:val="0000FF"/>
          <w:spacing w:val="0"/>
          <w:kern w:val="32"/>
          <w:sz w:val="20"/>
          <w:szCs w:val="20"/>
        </w:rPr>
        <w:instrText xml:space="preserve"> FORMTEXT </w:instrText>
      </w:r>
      <w:r w:rsidRPr="001F5757">
        <w:rPr>
          <w:b/>
          <w:bCs/>
          <w:i/>
          <w:color w:val="0000FF"/>
          <w:spacing w:val="0"/>
          <w:kern w:val="32"/>
          <w:sz w:val="20"/>
          <w:szCs w:val="20"/>
        </w:rPr>
      </w:r>
      <w:r w:rsidRPr="001F5757">
        <w:rPr>
          <w:b/>
          <w:bCs/>
          <w:i/>
          <w:color w:val="0000FF"/>
          <w:spacing w:val="0"/>
          <w:kern w:val="32"/>
          <w:sz w:val="20"/>
          <w:szCs w:val="20"/>
        </w:rPr>
        <w:fldChar w:fldCharType="separate"/>
      </w:r>
      <w:r w:rsidRPr="001F5757">
        <w:rPr>
          <w:b/>
          <w:bCs/>
          <w:i/>
          <w:noProof/>
          <w:color w:val="0000FF"/>
          <w:spacing w:val="0"/>
          <w:kern w:val="32"/>
          <w:sz w:val="20"/>
          <w:szCs w:val="20"/>
        </w:rPr>
        <w:t>Text Legend</w:t>
      </w:r>
      <w:r w:rsidRPr="001F5757">
        <w:rPr>
          <w:b/>
          <w:bCs/>
          <w:i/>
          <w:color w:val="0000FF"/>
          <w:spacing w:val="0"/>
          <w:kern w:val="32"/>
          <w:sz w:val="20"/>
          <w:szCs w:val="20"/>
        </w:rPr>
        <w:fldChar w:fldCharType="end"/>
      </w:r>
      <w:r w:rsidRPr="001F5757">
        <w:rPr>
          <w:bCs/>
          <w:i/>
          <w:color w:val="FF0000"/>
          <w:spacing w:val="0"/>
          <w:kern w:val="32"/>
          <w:sz w:val="20"/>
          <w:szCs w:val="20"/>
        </w:rPr>
        <w:fldChar w:fldCharType="begin">
          <w:ffData>
            <w:name w:val="Text146"/>
            <w:enabled/>
            <w:calcOnExit w:val="0"/>
            <w:textInput>
              <w:default w:val=" Delete this legend before finalising the document"/>
            </w:textInput>
          </w:ffData>
        </w:fldChar>
      </w:r>
      <w:r w:rsidRPr="001F5757">
        <w:rPr>
          <w:bCs/>
          <w:i/>
          <w:color w:val="FF0000"/>
          <w:spacing w:val="0"/>
          <w:kern w:val="32"/>
          <w:sz w:val="20"/>
          <w:szCs w:val="20"/>
        </w:rPr>
        <w:instrText xml:space="preserve"> FORMTEXT </w:instrText>
      </w:r>
      <w:r w:rsidRPr="001F5757">
        <w:rPr>
          <w:bCs/>
          <w:i/>
          <w:color w:val="FF0000"/>
          <w:spacing w:val="0"/>
          <w:kern w:val="32"/>
          <w:sz w:val="20"/>
          <w:szCs w:val="20"/>
        </w:rPr>
      </w:r>
      <w:r w:rsidRPr="001F5757">
        <w:rPr>
          <w:bCs/>
          <w:i/>
          <w:color w:val="FF0000"/>
          <w:spacing w:val="0"/>
          <w:kern w:val="32"/>
          <w:sz w:val="20"/>
          <w:szCs w:val="20"/>
        </w:rPr>
        <w:fldChar w:fldCharType="separate"/>
      </w:r>
      <w:r w:rsidRPr="001F5757">
        <w:rPr>
          <w:bCs/>
          <w:i/>
          <w:noProof/>
          <w:color w:val="FF0000"/>
          <w:spacing w:val="0"/>
          <w:kern w:val="32"/>
          <w:sz w:val="20"/>
          <w:szCs w:val="20"/>
        </w:rPr>
        <w:t xml:space="preserve"> Delete this legend before finalising the document</w:t>
      </w:r>
      <w:r w:rsidRPr="001F5757">
        <w:rPr>
          <w:b/>
          <w:bCs/>
          <w:spacing w:val="0"/>
          <w:kern w:val="32"/>
          <w:sz w:val="32"/>
          <w:szCs w:val="20"/>
        </w:rPr>
        <w:fldChar w:fldCharType="end"/>
      </w:r>
    </w:p>
    <w:p w14:paraId="7BADEF35" w14:textId="77777777" w:rsidR="009F0BE1" w:rsidRPr="001F5757" w:rsidRDefault="009F0BE1" w:rsidP="009F0BE1">
      <w:pPr>
        <w:keepNext/>
        <w:tabs>
          <w:tab w:val="left" w:pos="851"/>
          <w:tab w:val="left" w:pos="902"/>
        </w:tabs>
        <w:spacing w:before="80" w:after="120"/>
        <w:jc w:val="both"/>
        <w:rPr>
          <w:bCs/>
          <w:i/>
          <w:color w:val="FF0000"/>
          <w:spacing w:val="0"/>
          <w:kern w:val="32"/>
          <w:sz w:val="20"/>
          <w:szCs w:val="20"/>
        </w:rPr>
      </w:pPr>
      <w:r w:rsidRPr="001F5757">
        <w:rPr>
          <w:bCs/>
          <w:i/>
          <w:color w:val="FF0000"/>
          <w:spacing w:val="0"/>
          <w:kern w:val="32"/>
          <w:sz w:val="20"/>
          <w:szCs w:val="20"/>
        </w:rPr>
        <w:fldChar w:fldCharType="begin">
          <w:ffData>
            <w:name w:val=""/>
            <w:enabled/>
            <w:calcOnExit w:val="0"/>
            <w:textInput>
              <w:default w:val="Red text is an instruction and should be deleted after reading"/>
            </w:textInput>
          </w:ffData>
        </w:fldChar>
      </w:r>
      <w:r w:rsidRPr="001F5757">
        <w:rPr>
          <w:bCs/>
          <w:i/>
          <w:color w:val="FF0000"/>
          <w:spacing w:val="0"/>
          <w:kern w:val="32"/>
          <w:sz w:val="20"/>
          <w:szCs w:val="20"/>
        </w:rPr>
        <w:instrText xml:space="preserve"> FORMTEXT </w:instrText>
      </w:r>
      <w:r w:rsidRPr="001F5757">
        <w:rPr>
          <w:bCs/>
          <w:i/>
          <w:color w:val="FF0000"/>
          <w:spacing w:val="0"/>
          <w:kern w:val="32"/>
          <w:sz w:val="20"/>
          <w:szCs w:val="20"/>
        </w:rPr>
      </w:r>
      <w:r w:rsidRPr="001F5757">
        <w:rPr>
          <w:bCs/>
          <w:i/>
          <w:color w:val="FF0000"/>
          <w:spacing w:val="0"/>
          <w:kern w:val="32"/>
          <w:sz w:val="20"/>
          <w:szCs w:val="20"/>
        </w:rPr>
        <w:fldChar w:fldCharType="separate"/>
      </w:r>
      <w:r w:rsidRPr="001F5757">
        <w:rPr>
          <w:bCs/>
          <w:i/>
          <w:noProof/>
          <w:color w:val="FF0000"/>
          <w:spacing w:val="0"/>
          <w:kern w:val="32"/>
          <w:sz w:val="20"/>
          <w:szCs w:val="20"/>
        </w:rPr>
        <w:t>Red text is an instruction and should be deleted after reading</w:t>
      </w:r>
      <w:r w:rsidRPr="001F5757">
        <w:rPr>
          <w:bCs/>
          <w:i/>
          <w:color w:val="FF0000"/>
          <w:spacing w:val="0"/>
          <w:kern w:val="32"/>
          <w:sz w:val="20"/>
          <w:szCs w:val="20"/>
        </w:rPr>
        <w:fldChar w:fldCharType="end"/>
      </w:r>
    </w:p>
    <w:p w14:paraId="5ABEC5E1" w14:textId="77777777" w:rsidR="009F0BE1" w:rsidRPr="001F5757" w:rsidRDefault="009F0BE1" w:rsidP="009F0BE1">
      <w:pPr>
        <w:keepNext/>
        <w:tabs>
          <w:tab w:val="left" w:pos="851"/>
          <w:tab w:val="left" w:pos="902"/>
        </w:tabs>
        <w:spacing w:before="80" w:after="120"/>
        <w:jc w:val="both"/>
        <w:rPr>
          <w:bCs/>
          <w:i/>
          <w:color w:val="0000FF"/>
          <w:spacing w:val="0"/>
          <w:kern w:val="32"/>
          <w:sz w:val="20"/>
          <w:szCs w:val="20"/>
        </w:rPr>
      </w:pPr>
      <w:r w:rsidRPr="001F5757">
        <w:rPr>
          <w:bCs/>
          <w:i/>
          <w:color w:val="0000FF"/>
          <w:spacing w:val="0"/>
          <w:kern w:val="32"/>
          <w:sz w:val="20"/>
          <w:szCs w:val="20"/>
        </w:rPr>
        <w:fldChar w:fldCharType="begin">
          <w:ffData>
            <w:name w:val=""/>
            <w:enabled/>
            <w:calcOnExit w:val="0"/>
            <w:textInput>
              <w:default w:val="Blue text should be edited or deleted as required."/>
            </w:textInput>
          </w:ffData>
        </w:fldChar>
      </w:r>
      <w:r w:rsidRPr="001F5757">
        <w:rPr>
          <w:bCs/>
          <w:i/>
          <w:color w:val="0000FF"/>
          <w:spacing w:val="0"/>
          <w:kern w:val="32"/>
          <w:sz w:val="20"/>
          <w:szCs w:val="20"/>
        </w:rPr>
        <w:instrText xml:space="preserve"> FORMTEXT </w:instrText>
      </w:r>
      <w:r w:rsidRPr="001F5757">
        <w:rPr>
          <w:bCs/>
          <w:i/>
          <w:color w:val="0000FF"/>
          <w:spacing w:val="0"/>
          <w:kern w:val="32"/>
          <w:sz w:val="20"/>
          <w:szCs w:val="20"/>
        </w:rPr>
      </w:r>
      <w:r w:rsidRPr="001F5757">
        <w:rPr>
          <w:bCs/>
          <w:i/>
          <w:color w:val="0000FF"/>
          <w:spacing w:val="0"/>
          <w:kern w:val="32"/>
          <w:sz w:val="20"/>
          <w:szCs w:val="20"/>
        </w:rPr>
        <w:fldChar w:fldCharType="separate"/>
      </w:r>
      <w:r w:rsidRPr="001F5757">
        <w:rPr>
          <w:bCs/>
          <w:i/>
          <w:noProof/>
          <w:color w:val="0000FF"/>
          <w:spacing w:val="0"/>
          <w:kern w:val="32"/>
          <w:sz w:val="20"/>
          <w:szCs w:val="20"/>
        </w:rPr>
        <w:t>Blue text should be edited or deleted as required.</w:t>
      </w:r>
      <w:r w:rsidRPr="001F5757">
        <w:rPr>
          <w:bCs/>
          <w:i/>
          <w:color w:val="0000FF"/>
          <w:spacing w:val="0"/>
          <w:kern w:val="32"/>
          <w:sz w:val="20"/>
          <w:szCs w:val="20"/>
        </w:rPr>
        <w:fldChar w:fldCharType="end"/>
      </w:r>
      <w:r w:rsidRPr="001F5757">
        <w:rPr>
          <w:bCs/>
          <w:i/>
          <w:spacing w:val="0"/>
          <w:kern w:val="32"/>
          <w:sz w:val="20"/>
          <w:szCs w:val="20"/>
        </w:rPr>
        <w:fldChar w:fldCharType="begin">
          <w:ffData>
            <w:name w:val="Text147"/>
            <w:enabled/>
            <w:calcOnExit w:val="0"/>
            <w:textInput>
              <w:default w:val=" Change Blue text to Black if keeping"/>
            </w:textInput>
          </w:ffData>
        </w:fldChar>
      </w:r>
      <w:r w:rsidRPr="001F5757">
        <w:rPr>
          <w:bCs/>
          <w:i/>
          <w:color w:val="0000FF"/>
          <w:spacing w:val="0"/>
          <w:kern w:val="32"/>
          <w:sz w:val="20"/>
          <w:szCs w:val="20"/>
        </w:rPr>
        <w:instrText xml:space="preserve"> FORMTEXT </w:instrText>
      </w:r>
      <w:r w:rsidRPr="001F5757">
        <w:rPr>
          <w:bCs/>
          <w:i/>
          <w:spacing w:val="0"/>
          <w:kern w:val="32"/>
          <w:sz w:val="20"/>
          <w:szCs w:val="20"/>
        </w:rPr>
      </w:r>
      <w:r w:rsidRPr="001F5757">
        <w:rPr>
          <w:bCs/>
          <w:i/>
          <w:spacing w:val="0"/>
          <w:kern w:val="32"/>
          <w:sz w:val="20"/>
          <w:szCs w:val="20"/>
        </w:rPr>
        <w:fldChar w:fldCharType="separate"/>
      </w:r>
      <w:r w:rsidRPr="001F5757">
        <w:rPr>
          <w:bCs/>
          <w:i/>
          <w:noProof/>
          <w:color w:val="0000FF"/>
          <w:spacing w:val="0"/>
          <w:kern w:val="32"/>
          <w:sz w:val="20"/>
          <w:szCs w:val="20"/>
        </w:rPr>
        <w:t xml:space="preserve"> Change Blue text to Black if keeping</w:t>
      </w:r>
      <w:r w:rsidRPr="001F5757">
        <w:rPr>
          <w:b/>
          <w:bCs/>
          <w:spacing w:val="0"/>
          <w:kern w:val="32"/>
          <w:sz w:val="32"/>
          <w:szCs w:val="20"/>
        </w:rPr>
        <w:fldChar w:fldCharType="end"/>
      </w:r>
    </w:p>
    <w:p w14:paraId="63BA2BDE" w14:textId="77777777" w:rsidR="009F0BE1" w:rsidRPr="004C47DE" w:rsidRDefault="009F0BE1" w:rsidP="009F0BE1">
      <w:pPr>
        <w:spacing w:before="80" w:after="120"/>
        <w:jc w:val="both"/>
        <w:rPr>
          <w:i/>
          <w:spacing w:val="0"/>
          <w:sz w:val="20"/>
          <w:szCs w:val="20"/>
        </w:rPr>
      </w:pPr>
      <w:r w:rsidRPr="004C47DE">
        <w:rPr>
          <w:i/>
          <w:spacing w:val="0"/>
          <w:sz w:val="20"/>
          <w:szCs w:val="20"/>
        </w:rPr>
        <w:fldChar w:fldCharType="begin">
          <w:ffData>
            <w:name w:val=""/>
            <w:enabled/>
            <w:calcOnExit w:val="0"/>
            <w:textInput>
              <w:default w:val="Black text should generally be considered as fixed text, however, can be edited to better suit the Public Authority's requirements where necessary"/>
            </w:textInput>
          </w:ffData>
        </w:fldChar>
      </w:r>
      <w:r w:rsidRPr="004C47DE">
        <w:rPr>
          <w:i/>
          <w:spacing w:val="0"/>
          <w:sz w:val="20"/>
          <w:szCs w:val="20"/>
        </w:rPr>
        <w:instrText xml:space="preserve"> FORMTEXT </w:instrText>
      </w:r>
      <w:r w:rsidRPr="004C47DE">
        <w:rPr>
          <w:i/>
          <w:spacing w:val="0"/>
          <w:sz w:val="20"/>
          <w:szCs w:val="20"/>
        </w:rPr>
      </w:r>
      <w:r w:rsidRPr="004C47DE">
        <w:rPr>
          <w:i/>
          <w:spacing w:val="0"/>
          <w:sz w:val="20"/>
          <w:szCs w:val="20"/>
        </w:rPr>
        <w:fldChar w:fldCharType="separate"/>
      </w:r>
      <w:r w:rsidRPr="004C47DE">
        <w:rPr>
          <w:i/>
          <w:noProof/>
          <w:spacing w:val="0"/>
          <w:sz w:val="20"/>
          <w:szCs w:val="20"/>
        </w:rPr>
        <w:t xml:space="preserve">Black text should generally be considered as fixed text, however, can be edited to better suit the </w:t>
      </w:r>
      <w:r>
        <w:rPr>
          <w:i/>
          <w:noProof/>
          <w:spacing w:val="0"/>
          <w:sz w:val="20"/>
          <w:szCs w:val="20"/>
        </w:rPr>
        <w:t>State Agency</w:t>
      </w:r>
      <w:r w:rsidRPr="004C47DE">
        <w:rPr>
          <w:i/>
          <w:noProof/>
          <w:spacing w:val="0"/>
          <w:sz w:val="20"/>
          <w:szCs w:val="20"/>
        </w:rPr>
        <w:t>'s requirements where necessary</w:t>
      </w:r>
      <w:r w:rsidRPr="004C47DE">
        <w:rPr>
          <w:i/>
          <w:spacing w:val="0"/>
          <w:sz w:val="20"/>
          <w:szCs w:val="20"/>
        </w:rPr>
        <w:fldChar w:fldCharType="end"/>
      </w:r>
    </w:p>
    <w:p w14:paraId="7E61781E" w14:textId="0FBBDAFE" w:rsidR="0029305B" w:rsidRPr="009F0BE1" w:rsidRDefault="0029305B">
      <w:pPr>
        <w:pStyle w:val="titlehead"/>
        <w:rPr>
          <w:color w:val="auto"/>
        </w:rPr>
      </w:pPr>
      <w:r w:rsidRPr="009F0BE1">
        <w:rPr>
          <w:color w:val="auto"/>
        </w:rPr>
        <w:t>Business Case</w:t>
      </w:r>
    </w:p>
    <w:p w14:paraId="7C4A0A96" w14:textId="51B93436" w:rsidR="006B3D1D" w:rsidRPr="00FE27FF" w:rsidRDefault="00564FE5" w:rsidP="009F0BE1">
      <w:pPr>
        <w:pStyle w:val="Headline"/>
        <w:ind w:left="0"/>
        <w:rPr>
          <w:i/>
          <w:color w:val="FF0000"/>
        </w:rPr>
      </w:pPr>
      <w:r>
        <w:rPr>
          <w:i/>
          <w:color w:val="FF0000"/>
        </w:rPr>
        <w:fldChar w:fldCharType="begin">
          <w:ffData>
            <w:name w:val="Text13"/>
            <w:enabled/>
            <w:calcOnExit w:val="0"/>
            <w:textInput>
              <w:default w:val="[Goods and Services procurement templates - Business Case]"/>
            </w:textInput>
          </w:ffData>
        </w:fldChar>
      </w:r>
      <w:bookmarkStart w:id="1" w:name="Text13"/>
      <w:r>
        <w:rPr>
          <w:i/>
          <w:color w:val="FF0000"/>
        </w:rPr>
        <w:instrText xml:space="preserve"> FORMTEXT </w:instrText>
      </w:r>
      <w:r>
        <w:rPr>
          <w:i/>
          <w:color w:val="FF0000"/>
        </w:rPr>
      </w:r>
      <w:r>
        <w:rPr>
          <w:i/>
          <w:color w:val="FF0000"/>
        </w:rPr>
        <w:fldChar w:fldCharType="separate"/>
      </w:r>
      <w:r>
        <w:rPr>
          <w:i/>
          <w:noProof/>
          <w:color w:val="FF0000"/>
        </w:rPr>
        <w:t>[Goods and Services procurement templates - Business Case]</w:t>
      </w:r>
      <w:r>
        <w:rPr>
          <w:i/>
          <w:color w:val="FF0000"/>
        </w:rPr>
        <w:fldChar w:fldCharType="end"/>
      </w:r>
      <w:bookmarkEnd w:id="1"/>
    </w:p>
    <w:p w14:paraId="3F8507B7" w14:textId="77777777" w:rsidR="0029305B" w:rsidRDefault="0029305B" w:rsidP="009F0BE1">
      <w:pPr>
        <w:pStyle w:val="Headline"/>
        <w:ind w:left="0"/>
      </w:pPr>
      <w:r>
        <w:t>T</w:t>
      </w:r>
      <w:r w:rsidR="006B3D1D">
        <w:t>itle</w:t>
      </w:r>
      <w:r>
        <w:t>:</w:t>
      </w:r>
    </w:p>
    <w:p w14:paraId="6D85CE9F" w14:textId="6B32BBDC" w:rsidR="0029305B" w:rsidRDefault="0029305B" w:rsidP="009F0BE1">
      <w:pPr>
        <w:pStyle w:val="Subline"/>
        <w:ind w:left="0"/>
        <w:rPr>
          <w:rStyle w:val="Optional"/>
        </w:rPr>
      </w:pPr>
      <w:r w:rsidRPr="00746912">
        <w:rPr>
          <w:rStyle w:val="Optional"/>
        </w:rPr>
        <w:fldChar w:fldCharType="begin">
          <w:ffData>
            <w:name w:val="Text19"/>
            <w:enabled/>
            <w:calcOnExit w:val="0"/>
            <w:textInput>
              <w:default w:val="[Insert the Title]"/>
            </w:textInput>
          </w:ffData>
        </w:fldChar>
      </w:r>
      <w:bookmarkStart w:id="2" w:name="Text19"/>
      <w:r w:rsidRPr="00746912">
        <w:rPr>
          <w:rStyle w:val="Optional"/>
        </w:rPr>
        <w:instrText xml:space="preserve"> FORMTEXT </w:instrText>
      </w:r>
      <w:r w:rsidRPr="00746912">
        <w:rPr>
          <w:rStyle w:val="Optional"/>
        </w:rPr>
      </w:r>
      <w:r w:rsidRPr="00746912">
        <w:rPr>
          <w:rStyle w:val="Optional"/>
        </w:rPr>
        <w:fldChar w:fldCharType="separate"/>
      </w:r>
      <w:r w:rsidRPr="00746912">
        <w:rPr>
          <w:rStyle w:val="Optional"/>
          <w:noProof/>
        </w:rPr>
        <w:t>[Insert the Title]</w:t>
      </w:r>
      <w:r w:rsidRPr="00746912">
        <w:rPr>
          <w:rStyle w:val="Optional"/>
        </w:rPr>
        <w:fldChar w:fldCharType="end"/>
      </w:r>
      <w:bookmarkEnd w:id="2"/>
    </w:p>
    <w:p w14:paraId="41548D1E" w14:textId="4914E1E5" w:rsidR="0029305B" w:rsidRDefault="001F013C" w:rsidP="009F0BE1">
      <w:pPr>
        <w:pStyle w:val="Headline"/>
        <w:ind w:left="0"/>
      </w:pPr>
      <w:r>
        <w:t>State Agency</w:t>
      </w:r>
      <w:r w:rsidR="0029305B">
        <w:t>:</w:t>
      </w:r>
    </w:p>
    <w:p w14:paraId="63B68C57" w14:textId="39470675" w:rsidR="00746912" w:rsidRDefault="009F0BE1" w:rsidP="009F0BE1">
      <w:pPr>
        <w:pStyle w:val="Subline"/>
        <w:ind w:left="0"/>
        <w:rPr>
          <w:rStyle w:val="Optional"/>
        </w:rPr>
      </w:pPr>
      <w:r>
        <w:rPr>
          <w:rStyle w:val="Optional"/>
        </w:rPr>
        <w:fldChar w:fldCharType="begin">
          <w:ffData>
            <w:name w:val=""/>
            <w:enabled/>
            <w:calcOnExit w:val="0"/>
            <w:textInput>
              <w:default w:val="[Name of State Agency]"/>
            </w:textInput>
          </w:ffData>
        </w:fldChar>
      </w:r>
      <w:r>
        <w:rPr>
          <w:rStyle w:val="Optional"/>
        </w:rPr>
        <w:instrText xml:space="preserve"> FORMTEXT </w:instrText>
      </w:r>
      <w:r>
        <w:rPr>
          <w:rStyle w:val="Optional"/>
        </w:rPr>
      </w:r>
      <w:r>
        <w:rPr>
          <w:rStyle w:val="Optional"/>
        </w:rPr>
        <w:fldChar w:fldCharType="separate"/>
      </w:r>
      <w:r>
        <w:rPr>
          <w:rStyle w:val="Optional"/>
          <w:noProof/>
        </w:rPr>
        <w:t>[Name of State Agency]</w:t>
      </w:r>
      <w:r>
        <w:rPr>
          <w:rStyle w:val="Optional"/>
        </w:rPr>
        <w:fldChar w:fldCharType="end"/>
      </w:r>
    </w:p>
    <w:p w14:paraId="6D32DAA4" w14:textId="77777777" w:rsidR="0029305B" w:rsidRDefault="0029305B" w:rsidP="009F0BE1">
      <w:pPr>
        <w:pStyle w:val="Headline"/>
        <w:ind w:left="0"/>
      </w:pPr>
      <w:r>
        <w:t>Prepared By:</w:t>
      </w:r>
    </w:p>
    <w:p w14:paraId="52FABB24" w14:textId="2FEAACEF" w:rsidR="00746912" w:rsidRDefault="00E77700" w:rsidP="009F0BE1">
      <w:pPr>
        <w:pStyle w:val="Subline"/>
        <w:ind w:left="0"/>
        <w:rPr>
          <w:rStyle w:val="Optional"/>
        </w:rPr>
      </w:pPr>
      <w:r>
        <w:rPr>
          <w:rStyle w:val="Optional"/>
        </w:rPr>
        <w:fldChar w:fldCharType="begin">
          <w:ffData>
            <w:name w:val=""/>
            <w:enabled/>
            <w:calcOnExit w:val="0"/>
            <w:textInput>
              <w:default w:val="[Name of officer]"/>
            </w:textInput>
          </w:ffData>
        </w:fldChar>
      </w:r>
      <w:r>
        <w:rPr>
          <w:rStyle w:val="Optional"/>
        </w:rPr>
        <w:instrText xml:space="preserve"> FORMTEXT </w:instrText>
      </w:r>
      <w:r>
        <w:rPr>
          <w:rStyle w:val="Optional"/>
        </w:rPr>
      </w:r>
      <w:r>
        <w:rPr>
          <w:rStyle w:val="Optional"/>
        </w:rPr>
        <w:fldChar w:fldCharType="separate"/>
      </w:r>
      <w:r>
        <w:rPr>
          <w:rStyle w:val="Optional"/>
          <w:noProof/>
        </w:rPr>
        <w:t>[Name of officer]</w:t>
      </w:r>
      <w:r>
        <w:rPr>
          <w:rStyle w:val="Optional"/>
        </w:rPr>
        <w:fldChar w:fldCharType="end"/>
      </w:r>
    </w:p>
    <w:p w14:paraId="77EA2DC4" w14:textId="77777777" w:rsidR="0029305B" w:rsidRDefault="0029305B" w:rsidP="009F0BE1">
      <w:pPr>
        <w:pStyle w:val="Headline"/>
        <w:ind w:left="0"/>
      </w:pPr>
      <w:r>
        <w:t>Date</w:t>
      </w:r>
      <w:r w:rsidR="00746912">
        <w:t>:</w:t>
      </w:r>
    </w:p>
    <w:p w14:paraId="6DEAA24D" w14:textId="6D0C615A" w:rsidR="00746912" w:rsidRDefault="00746912" w:rsidP="009F0BE1">
      <w:pPr>
        <w:pStyle w:val="Subline"/>
        <w:spacing w:after="600"/>
        <w:ind w:left="0"/>
        <w:rPr>
          <w:rStyle w:val="Optional"/>
        </w:rPr>
      </w:pPr>
      <w:r w:rsidRPr="00746912">
        <w:rPr>
          <w:rStyle w:val="Optional"/>
        </w:rPr>
        <w:fldChar w:fldCharType="begin">
          <w:ffData>
            <w:name w:val=""/>
            <w:enabled/>
            <w:calcOnExit w:val="0"/>
            <w:textInput>
              <w:default w:val="DD Month YYYY"/>
            </w:textInput>
          </w:ffData>
        </w:fldChar>
      </w:r>
      <w:r w:rsidRPr="00746912">
        <w:rPr>
          <w:rStyle w:val="Optional"/>
        </w:rPr>
        <w:instrText xml:space="preserve"> FORMTEXT </w:instrText>
      </w:r>
      <w:r w:rsidRPr="00746912">
        <w:rPr>
          <w:rStyle w:val="Optional"/>
        </w:rPr>
      </w:r>
      <w:r w:rsidRPr="00746912">
        <w:rPr>
          <w:rStyle w:val="Optional"/>
        </w:rPr>
        <w:fldChar w:fldCharType="separate"/>
      </w:r>
      <w:r w:rsidRPr="00746912">
        <w:rPr>
          <w:rStyle w:val="Optional"/>
          <w:noProof/>
        </w:rPr>
        <w:t>DD Month YYYY</w:t>
      </w:r>
      <w:r w:rsidRPr="00746912">
        <w:rPr>
          <w:rStyle w:val="Optional"/>
        </w:rPr>
        <w:fldChar w:fldCharType="end"/>
      </w:r>
    </w:p>
    <w:p w14:paraId="6C9E89AF" w14:textId="77777777" w:rsidR="0029305B" w:rsidRDefault="0029305B" w:rsidP="009F0BE1">
      <w:pPr>
        <w:pStyle w:val="BodyTextIndent2"/>
        <w:spacing w:after="600"/>
        <w:ind w:left="0"/>
        <w:rPr>
          <w:rStyle w:val="Strong"/>
        </w:rPr>
      </w:pPr>
      <w:r>
        <w:rPr>
          <w:rStyle w:val="Strong"/>
        </w:rPr>
        <w:t>Approved by:</w:t>
      </w:r>
    </w:p>
    <w:p w14:paraId="59E2A7DB" w14:textId="21BD5D85" w:rsidR="0029305B" w:rsidRDefault="009F0BE1" w:rsidP="009F0BE1">
      <w:pPr>
        <w:pStyle w:val="BodyTextIndent2"/>
        <w:tabs>
          <w:tab w:val="right" w:leader="underscore" w:pos="5580"/>
          <w:tab w:val="left" w:pos="5940"/>
          <w:tab w:val="right" w:leader="underscore" w:pos="6840"/>
          <w:tab w:val="right" w:leader="underscore" w:pos="8100"/>
        </w:tabs>
        <w:ind w:left="0"/>
        <w:rPr>
          <w:rStyle w:val="Strong"/>
        </w:rPr>
      </w:pPr>
      <w:r>
        <w:rPr>
          <w:rStyle w:val="Strong"/>
        </w:rPr>
        <w:t>______________</w:t>
      </w:r>
      <w:r w:rsidR="0029305B">
        <w:rPr>
          <w:rStyle w:val="Strong"/>
        </w:rPr>
        <w:tab/>
        <w:t>/</w:t>
      </w:r>
      <w:r w:rsidR="0029305B">
        <w:rPr>
          <w:rStyle w:val="Strong"/>
        </w:rPr>
        <w:tab/>
        <w:t>/</w:t>
      </w:r>
      <w:r w:rsidR="00746912">
        <w:rPr>
          <w:rStyle w:val="Strong"/>
        </w:rPr>
        <w:t>____</w:t>
      </w:r>
    </w:p>
    <w:p w14:paraId="46FE6E91" w14:textId="5555AE9D" w:rsidR="0046320D" w:rsidRDefault="0029305B" w:rsidP="009F0BE1">
      <w:pPr>
        <w:pStyle w:val="BodyTextIndent2"/>
        <w:spacing w:after="240"/>
        <w:ind w:left="0"/>
        <w:rPr>
          <w:rStyle w:val="OptionalBold"/>
        </w:rPr>
      </w:pPr>
      <w:r w:rsidRPr="00746912">
        <w:rPr>
          <w:rStyle w:val="OptionalBold"/>
        </w:rPr>
        <w:fldChar w:fldCharType="begin">
          <w:ffData>
            <w:name w:val="Text95"/>
            <w:enabled/>
            <w:calcOnExit w:val="0"/>
            <w:textInput>
              <w:default w:val="[Insert name of approving officer or delegate]"/>
            </w:textInput>
          </w:ffData>
        </w:fldChar>
      </w:r>
      <w:bookmarkStart w:id="3" w:name="Text95"/>
      <w:r w:rsidRPr="00746912">
        <w:rPr>
          <w:rStyle w:val="OptionalBold"/>
        </w:rPr>
        <w:instrText xml:space="preserve"> FORMTEXT </w:instrText>
      </w:r>
      <w:r w:rsidRPr="00746912">
        <w:rPr>
          <w:rStyle w:val="OptionalBold"/>
        </w:rPr>
      </w:r>
      <w:r w:rsidRPr="00746912">
        <w:rPr>
          <w:rStyle w:val="OptionalBold"/>
        </w:rPr>
        <w:fldChar w:fldCharType="separate"/>
      </w:r>
      <w:r w:rsidRPr="00746912">
        <w:rPr>
          <w:rStyle w:val="OptionalBold"/>
          <w:noProof/>
        </w:rPr>
        <w:t>[Insert name of approving officer or delegate]</w:t>
      </w:r>
      <w:r w:rsidRPr="00746912">
        <w:rPr>
          <w:rStyle w:val="OptionalBold"/>
        </w:rPr>
        <w:fldChar w:fldCharType="end"/>
      </w:r>
      <w:bookmarkEnd w:id="3"/>
    </w:p>
    <w:p w14:paraId="1EFCF2B5" w14:textId="6A2A649E" w:rsidR="00935051" w:rsidRPr="001D6800" w:rsidRDefault="0029305B" w:rsidP="00740A62">
      <w:pPr>
        <w:pStyle w:val="BodyTextIndent2"/>
        <w:ind w:left="0"/>
      </w:pPr>
      <w:r w:rsidRPr="00746912">
        <w:rPr>
          <w:rStyle w:val="OptionalBold"/>
        </w:rPr>
        <w:fldChar w:fldCharType="begin">
          <w:ffData>
            <w:name w:val="Text96"/>
            <w:enabled/>
            <w:calcOnExit w:val="0"/>
            <w:textInput>
              <w:default w:val="[Insert Title]"/>
            </w:textInput>
          </w:ffData>
        </w:fldChar>
      </w:r>
      <w:bookmarkStart w:id="4" w:name="Text96"/>
      <w:r w:rsidRPr="00746912">
        <w:rPr>
          <w:rStyle w:val="OptionalBold"/>
        </w:rPr>
        <w:instrText xml:space="preserve"> FORMTEXT </w:instrText>
      </w:r>
      <w:r w:rsidRPr="00746912">
        <w:rPr>
          <w:rStyle w:val="OptionalBold"/>
        </w:rPr>
      </w:r>
      <w:r w:rsidRPr="00746912">
        <w:rPr>
          <w:rStyle w:val="OptionalBold"/>
        </w:rPr>
        <w:fldChar w:fldCharType="separate"/>
      </w:r>
      <w:r w:rsidRPr="00746912">
        <w:rPr>
          <w:rStyle w:val="OptionalBold"/>
          <w:noProof/>
        </w:rPr>
        <w:t>[Insert Title]</w:t>
      </w:r>
      <w:r w:rsidRPr="00746912">
        <w:rPr>
          <w:rStyle w:val="OptionalBold"/>
        </w:rPr>
        <w:fldChar w:fldCharType="end"/>
      </w:r>
      <w:bookmarkEnd w:id="4"/>
    </w:p>
    <w:p w14:paraId="68F7CCAA" w14:textId="77777777" w:rsidR="0029305B" w:rsidRDefault="007A6866" w:rsidP="00935051">
      <w:pPr>
        <w:pStyle w:val="Heading1sansTOC"/>
        <w:numPr>
          <w:ilvl w:val="0"/>
          <w:numId w:val="0"/>
        </w:numPr>
      </w:pPr>
      <w:r>
        <w:br w:type="page"/>
      </w:r>
      <w:r w:rsidR="0029305B">
        <w:lastRenderedPageBreak/>
        <w:t>Executive Summary</w:t>
      </w:r>
    </w:p>
    <w:p w14:paraId="05737778" w14:textId="77777777" w:rsidR="0029305B" w:rsidRDefault="0029305B">
      <w:pPr>
        <w:pStyle w:val="NormText"/>
      </w:pPr>
    </w:p>
    <w:p w14:paraId="39BAE4AD" w14:textId="77777777" w:rsidR="0029305B" w:rsidRDefault="0029305B">
      <w:pPr>
        <w:pStyle w:val="NormText"/>
        <w:rPr>
          <w:rStyle w:val="Instruction"/>
        </w:rPr>
      </w:pPr>
      <w:r>
        <w:rPr>
          <w:rStyle w:val="Instruction"/>
        </w:rPr>
        <w:t>Provide an executive summary of the business case covering:</w:t>
      </w:r>
    </w:p>
    <w:p w14:paraId="51E38F86" w14:textId="77777777" w:rsidR="0029305B" w:rsidRDefault="0029305B">
      <w:pPr>
        <w:pStyle w:val="NormTextbullet"/>
        <w:rPr>
          <w:rStyle w:val="Instruction"/>
        </w:rPr>
      </w:pPr>
      <w:r>
        <w:rPr>
          <w:rStyle w:val="Instruction"/>
        </w:rPr>
        <w:t>Project description;</w:t>
      </w:r>
    </w:p>
    <w:p w14:paraId="2205D6E2" w14:textId="77777777" w:rsidR="0029305B" w:rsidRDefault="0029305B">
      <w:pPr>
        <w:pStyle w:val="NormTextIndent"/>
        <w:rPr>
          <w:rStyle w:val="Instruction"/>
        </w:rPr>
      </w:pPr>
      <w:r>
        <w:rPr>
          <w:rStyle w:val="Instruction"/>
        </w:rPr>
        <w:tab/>
      </w:r>
    </w:p>
    <w:p w14:paraId="55114F5A" w14:textId="77777777" w:rsidR="0029305B" w:rsidRDefault="0029305B">
      <w:pPr>
        <w:pStyle w:val="NormTextIndent"/>
        <w:rPr>
          <w:rStyle w:val="Instruction"/>
        </w:rPr>
      </w:pPr>
      <w:r>
        <w:rPr>
          <w:rStyle w:val="Instruction"/>
        </w:rPr>
        <w:tab/>
      </w:r>
    </w:p>
    <w:p w14:paraId="141E12D4" w14:textId="77777777" w:rsidR="0029305B" w:rsidRDefault="0029305B">
      <w:pPr>
        <w:pStyle w:val="NormTextIndent"/>
        <w:rPr>
          <w:rStyle w:val="Instruction"/>
        </w:rPr>
      </w:pPr>
      <w:r>
        <w:rPr>
          <w:rStyle w:val="Instruction"/>
        </w:rPr>
        <w:tab/>
      </w:r>
    </w:p>
    <w:p w14:paraId="60C50E67" w14:textId="77777777" w:rsidR="0029305B" w:rsidRDefault="0029305B">
      <w:pPr>
        <w:pStyle w:val="NormTextbullet"/>
        <w:tabs>
          <w:tab w:val="clear" w:pos="360"/>
        </w:tabs>
        <w:rPr>
          <w:rStyle w:val="Instruction"/>
        </w:rPr>
      </w:pPr>
      <w:r>
        <w:rPr>
          <w:rStyle w:val="Instruction"/>
        </w:rPr>
        <w:t>Needs, scope and boundaries;</w:t>
      </w:r>
    </w:p>
    <w:p w14:paraId="02C678E3" w14:textId="77777777" w:rsidR="0029305B" w:rsidRDefault="0029305B">
      <w:pPr>
        <w:pStyle w:val="NormTextIndent"/>
        <w:rPr>
          <w:rStyle w:val="Instruction"/>
        </w:rPr>
      </w:pPr>
      <w:r>
        <w:rPr>
          <w:rStyle w:val="Instruction"/>
        </w:rPr>
        <w:tab/>
      </w:r>
    </w:p>
    <w:p w14:paraId="13184C6C" w14:textId="77777777" w:rsidR="0029305B" w:rsidRDefault="0029305B">
      <w:pPr>
        <w:pStyle w:val="NormTextIndent"/>
        <w:rPr>
          <w:rStyle w:val="Instruction"/>
        </w:rPr>
      </w:pPr>
      <w:r>
        <w:rPr>
          <w:rStyle w:val="Instruction"/>
        </w:rPr>
        <w:tab/>
      </w:r>
    </w:p>
    <w:p w14:paraId="2638884E" w14:textId="77777777" w:rsidR="0029305B" w:rsidRDefault="0029305B">
      <w:pPr>
        <w:pStyle w:val="NormTextIndent"/>
        <w:rPr>
          <w:rStyle w:val="Instruction"/>
        </w:rPr>
      </w:pPr>
      <w:r>
        <w:rPr>
          <w:rStyle w:val="Instruction"/>
        </w:rPr>
        <w:tab/>
      </w:r>
    </w:p>
    <w:p w14:paraId="61D1E43D" w14:textId="77777777" w:rsidR="0029305B" w:rsidRDefault="0029305B">
      <w:pPr>
        <w:pStyle w:val="NormTextbullet"/>
        <w:tabs>
          <w:tab w:val="clear" w:pos="360"/>
        </w:tabs>
        <w:rPr>
          <w:rStyle w:val="Instruction"/>
        </w:rPr>
      </w:pPr>
      <w:r>
        <w:rPr>
          <w:rStyle w:val="Instruction"/>
        </w:rPr>
        <w:t>Options considered;</w:t>
      </w:r>
    </w:p>
    <w:p w14:paraId="4C2DD213" w14:textId="77777777" w:rsidR="0029305B" w:rsidRDefault="0029305B">
      <w:pPr>
        <w:pStyle w:val="NormTextIndent"/>
        <w:rPr>
          <w:rStyle w:val="Instruction"/>
        </w:rPr>
      </w:pPr>
      <w:r>
        <w:rPr>
          <w:rStyle w:val="Instruction"/>
        </w:rPr>
        <w:tab/>
      </w:r>
    </w:p>
    <w:p w14:paraId="14E0FB8C" w14:textId="77777777" w:rsidR="0029305B" w:rsidRDefault="0029305B">
      <w:pPr>
        <w:pStyle w:val="NormTextIndent"/>
        <w:rPr>
          <w:rStyle w:val="Instruction"/>
        </w:rPr>
      </w:pPr>
      <w:r>
        <w:rPr>
          <w:rStyle w:val="Instruction"/>
        </w:rPr>
        <w:tab/>
      </w:r>
    </w:p>
    <w:p w14:paraId="161ED8C4" w14:textId="77777777" w:rsidR="0029305B" w:rsidRDefault="0029305B">
      <w:pPr>
        <w:pStyle w:val="NormTextIndent"/>
        <w:rPr>
          <w:rStyle w:val="Instruction"/>
        </w:rPr>
      </w:pPr>
      <w:r>
        <w:rPr>
          <w:rStyle w:val="Instruction"/>
        </w:rPr>
        <w:tab/>
      </w:r>
    </w:p>
    <w:p w14:paraId="386EA5CE" w14:textId="77777777" w:rsidR="0029305B" w:rsidRDefault="0029305B">
      <w:pPr>
        <w:pStyle w:val="NormTextbullet"/>
        <w:tabs>
          <w:tab w:val="clear" w:pos="360"/>
        </w:tabs>
        <w:rPr>
          <w:rStyle w:val="Instruction"/>
        </w:rPr>
      </w:pPr>
      <w:r>
        <w:rPr>
          <w:rStyle w:val="Instruction"/>
        </w:rPr>
        <w:t>Preferred Option i.e. a summary of the strengths, weaknesses and benefits;</w:t>
      </w:r>
    </w:p>
    <w:p w14:paraId="07DB9812" w14:textId="77777777" w:rsidR="0029305B" w:rsidRDefault="0029305B">
      <w:pPr>
        <w:pStyle w:val="NormTextIndent"/>
        <w:rPr>
          <w:rStyle w:val="Instruction"/>
        </w:rPr>
      </w:pPr>
      <w:r>
        <w:rPr>
          <w:rStyle w:val="Instruction"/>
        </w:rPr>
        <w:tab/>
      </w:r>
    </w:p>
    <w:p w14:paraId="0E65A1EA" w14:textId="77777777" w:rsidR="0029305B" w:rsidRDefault="0029305B">
      <w:pPr>
        <w:pStyle w:val="NormTextIndent"/>
        <w:rPr>
          <w:rStyle w:val="Instruction"/>
        </w:rPr>
      </w:pPr>
      <w:r>
        <w:rPr>
          <w:rStyle w:val="Instruction"/>
        </w:rPr>
        <w:tab/>
      </w:r>
    </w:p>
    <w:p w14:paraId="6C014A66" w14:textId="77777777" w:rsidR="0029305B" w:rsidRDefault="0029305B">
      <w:pPr>
        <w:pStyle w:val="NormTextIndent"/>
        <w:rPr>
          <w:rStyle w:val="Instruction"/>
        </w:rPr>
      </w:pPr>
      <w:r>
        <w:rPr>
          <w:rStyle w:val="Instruction"/>
        </w:rPr>
        <w:tab/>
      </w:r>
    </w:p>
    <w:p w14:paraId="08901455" w14:textId="77777777" w:rsidR="0029305B" w:rsidRDefault="0029305B">
      <w:pPr>
        <w:pStyle w:val="NormTextbullet"/>
        <w:tabs>
          <w:tab w:val="clear" w:pos="360"/>
        </w:tabs>
        <w:rPr>
          <w:rStyle w:val="Instruction"/>
        </w:rPr>
      </w:pPr>
      <w:r>
        <w:rPr>
          <w:rStyle w:val="Instruction"/>
        </w:rPr>
        <w:t>Financial base; and</w:t>
      </w:r>
    </w:p>
    <w:p w14:paraId="1A68BC4D" w14:textId="77777777" w:rsidR="0029305B" w:rsidRDefault="0029305B">
      <w:pPr>
        <w:pStyle w:val="NormTextIndent"/>
        <w:rPr>
          <w:rStyle w:val="Instruction"/>
        </w:rPr>
      </w:pPr>
      <w:r>
        <w:rPr>
          <w:rStyle w:val="Instruction"/>
        </w:rPr>
        <w:tab/>
      </w:r>
    </w:p>
    <w:p w14:paraId="3F0C8B06" w14:textId="77777777" w:rsidR="0029305B" w:rsidRDefault="0029305B">
      <w:pPr>
        <w:pStyle w:val="NormTextIndent"/>
        <w:rPr>
          <w:rStyle w:val="Instruction"/>
        </w:rPr>
      </w:pPr>
      <w:r>
        <w:rPr>
          <w:rStyle w:val="Instruction"/>
        </w:rPr>
        <w:tab/>
      </w:r>
    </w:p>
    <w:p w14:paraId="5F3E2FBB" w14:textId="77777777" w:rsidR="0029305B" w:rsidRDefault="0029305B">
      <w:pPr>
        <w:pStyle w:val="NormTextIndent"/>
        <w:rPr>
          <w:rStyle w:val="Instruction"/>
        </w:rPr>
      </w:pPr>
      <w:r>
        <w:rPr>
          <w:rStyle w:val="Instruction"/>
        </w:rPr>
        <w:tab/>
      </w:r>
    </w:p>
    <w:p w14:paraId="6FBA0EDE" w14:textId="77777777" w:rsidR="0029305B" w:rsidRDefault="0029305B">
      <w:pPr>
        <w:pStyle w:val="NormTextbullet"/>
        <w:tabs>
          <w:tab w:val="clear" w:pos="360"/>
        </w:tabs>
        <w:rPr>
          <w:rStyle w:val="Instruction"/>
        </w:rPr>
      </w:pPr>
      <w:r>
        <w:rPr>
          <w:rStyle w:val="Instruction"/>
        </w:rPr>
        <w:t>Form of Contract.</w:t>
      </w:r>
    </w:p>
    <w:p w14:paraId="4FD9571B" w14:textId="77777777" w:rsidR="0029305B" w:rsidRDefault="0029305B">
      <w:pPr>
        <w:pStyle w:val="NormTextIndent"/>
        <w:rPr>
          <w:rStyle w:val="Instruction"/>
        </w:rPr>
      </w:pPr>
      <w:r>
        <w:rPr>
          <w:rStyle w:val="Instruction"/>
        </w:rPr>
        <w:tab/>
      </w:r>
    </w:p>
    <w:p w14:paraId="5FEF7568" w14:textId="77777777" w:rsidR="0029305B" w:rsidRDefault="0029305B">
      <w:pPr>
        <w:pStyle w:val="NormTextIndent"/>
        <w:rPr>
          <w:rStyle w:val="Instruction"/>
        </w:rPr>
      </w:pPr>
      <w:r>
        <w:rPr>
          <w:rStyle w:val="Instruction"/>
        </w:rPr>
        <w:tab/>
      </w:r>
    </w:p>
    <w:p w14:paraId="00780561" w14:textId="77777777" w:rsidR="0029305B" w:rsidRDefault="0029305B">
      <w:pPr>
        <w:pStyle w:val="NormTextIndent"/>
        <w:rPr>
          <w:rStyle w:val="Instruction"/>
        </w:rPr>
      </w:pPr>
      <w:r>
        <w:rPr>
          <w:rStyle w:val="Instruction"/>
        </w:rPr>
        <w:tab/>
      </w:r>
    </w:p>
    <w:p w14:paraId="1773119D" w14:textId="77777777" w:rsidR="0029305B" w:rsidRDefault="0029305B">
      <w:pPr>
        <w:pStyle w:val="BodyText"/>
      </w:pPr>
    </w:p>
    <w:p w14:paraId="3477706E" w14:textId="77777777" w:rsidR="0029305B" w:rsidRDefault="0029305B">
      <w:pPr>
        <w:pStyle w:val="BodyText"/>
        <w:sectPr w:rsidR="0029305B" w:rsidSect="009F0BE1">
          <w:headerReference w:type="even" r:id="rId9"/>
          <w:headerReference w:type="default" r:id="rId10"/>
          <w:footerReference w:type="default" r:id="rId11"/>
          <w:headerReference w:type="first" r:id="rId12"/>
          <w:pgSz w:w="11906" w:h="16838" w:code="9"/>
          <w:pgMar w:top="1134" w:right="890" w:bottom="851" w:left="851" w:header="567" w:footer="567" w:gutter="567"/>
          <w:cols w:space="708"/>
          <w:titlePg/>
          <w:docGrid w:linePitch="360"/>
        </w:sectPr>
      </w:pPr>
    </w:p>
    <w:p w14:paraId="6520FA5F" w14:textId="77777777" w:rsidR="0029305B" w:rsidRDefault="0029305B">
      <w:pPr>
        <w:pStyle w:val="Subtitle"/>
      </w:pPr>
      <w:r>
        <w:lastRenderedPageBreak/>
        <w:t>Table of Contents</w:t>
      </w:r>
    </w:p>
    <w:p w14:paraId="57BEA28A" w14:textId="1524A74D" w:rsidR="00740A62" w:rsidRDefault="0029305B">
      <w:pPr>
        <w:pStyle w:val="TOC2"/>
        <w:rPr>
          <w:rFonts w:asciiTheme="minorHAnsi" w:eastAsiaTheme="minorEastAsia" w:hAnsiTheme="minorHAnsi" w:cstheme="minorBidi"/>
          <w:spacing w:val="0"/>
          <w:sz w:val="22"/>
          <w:szCs w:val="22"/>
          <w:lang w:eastAsia="en-AU"/>
        </w:rPr>
      </w:pPr>
      <w:r>
        <w:fldChar w:fldCharType="begin"/>
      </w:r>
      <w:r>
        <w:instrText xml:space="preserve"> TOC \h \z \t "Heading 1,2,Heading 2,3,Part,1" </w:instrText>
      </w:r>
      <w:r>
        <w:fldChar w:fldCharType="separate"/>
      </w:r>
      <w:hyperlink w:anchor="_Toc72668125" w:history="1">
        <w:r w:rsidR="00740A62" w:rsidRPr="00D84D8D">
          <w:rPr>
            <w:rStyle w:val="Hyperlink"/>
            <w:rFonts w:ascii="Trebuchet MS" w:hAnsi="Trebuchet MS"/>
          </w:rPr>
          <w:t>1.</w:t>
        </w:r>
        <w:r w:rsidR="00740A62">
          <w:rPr>
            <w:rFonts w:asciiTheme="minorHAnsi" w:eastAsiaTheme="minorEastAsia" w:hAnsiTheme="minorHAnsi" w:cstheme="minorBidi"/>
            <w:spacing w:val="0"/>
            <w:sz w:val="22"/>
            <w:szCs w:val="22"/>
            <w:lang w:eastAsia="en-AU"/>
          </w:rPr>
          <w:tab/>
        </w:r>
        <w:r w:rsidR="00740A62" w:rsidRPr="00D84D8D">
          <w:rPr>
            <w:rStyle w:val="Hyperlink"/>
          </w:rPr>
          <w:t>Scope</w:t>
        </w:r>
        <w:r w:rsidR="00740A62">
          <w:rPr>
            <w:webHidden/>
          </w:rPr>
          <w:tab/>
        </w:r>
        <w:r w:rsidR="00740A62">
          <w:rPr>
            <w:webHidden/>
          </w:rPr>
          <w:fldChar w:fldCharType="begin"/>
        </w:r>
        <w:r w:rsidR="00740A62">
          <w:rPr>
            <w:webHidden/>
          </w:rPr>
          <w:instrText xml:space="preserve"> PAGEREF _Toc72668125 \h </w:instrText>
        </w:r>
        <w:r w:rsidR="00740A62">
          <w:rPr>
            <w:webHidden/>
          </w:rPr>
        </w:r>
        <w:r w:rsidR="00740A62">
          <w:rPr>
            <w:webHidden/>
          </w:rPr>
          <w:fldChar w:fldCharType="separate"/>
        </w:r>
        <w:r w:rsidR="00740A62">
          <w:rPr>
            <w:webHidden/>
          </w:rPr>
          <w:t>4</w:t>
        </w:r>
        <w:r w:rsidR="00740A62">
          <w:rPr>
            <w:webHidden/>
          </w:rPr>
          <w:fldChar w:fldCharType="end"/>
        </w:r>
      </w:hyperlink>
    </w:p>
    <w:p w14:paraId="476E7561" w14:textId="0E2624BE" w:rsidR="00740A62" w:rsidRDefault="00740A62">
      <w:pPr>
        <w:pStyle w:val="TOC3"/>
        <w:rPr>
          <w:rFonts w:asciiTheme="minorHAnsi" w:eastAsiaTheme="minorEastAsia" w:hAnsiTheme="minorHAnsi" w:cstheme="minorBidi"/>
          <w:spacing w:val="0"/>
          <w:sz w:val="22"/>
          <w:szCs w:val="22"/>
          <w:lang w:eastAsia="en-AU"/>
        </w:rPr>
      </w:pPr>
      <w:hyperlink w:anchor="_Toc72668126" w:history="1">
        <w:r w:rsidRPr="00D84D8D">
          <w:rPr>
            <w:rStyle w:val="Hyperlink"/>
          </w:rPr>
          <w:t>1.1</w:t>
        </w:r>
        <w:r>
          <w:rPr>
            <w:rFonts w:asciiTheme="minorHAnsi" w:eastAsiaTheme="minorEastAsia" w:hAnsiTheme="minorHAnsi" w:cstheme="minorBidi"/>
            <w:spacing w:val="0"/>
            <w:sz w:val="22"/>
            <w:szCs w:val="22"/>
            <w:lang w:eastAsia="en-AU"/>
          </w:rPr>
          <w:tab/>
        </w:r>
        <w:r w:rsidRPr="00D84D8D">
          <w:rPr>
            <w:rStyle w:val="Hyperlink"/>
          </w:rPr>
          <w:t>Business Need</w:t>
        </w:r>
        <w:r>
          <w:rPr>
            <w:webHidden/>
          </w:rPr>
          <w:tab/>
        </w:r>
        <w:r>
          <w:rPr>
            <w:webHidden/>
          </w:rPr>
          <w:fldChar w:fldCharType="begin"/>
        </w:r>
        <w:r>
          <w:rPr>
            <w:webHidden/>
          </w:rPr>
          <w:instrText xml:space="preserve"> PAGEREF _Toc72668126 \h </w:instrText>
        </w:r>
        <w:r>
          <w:rPr>
            <w:webHidden/>
          </w:rPr>
        </w:r>
        <w:r>
          <w:rPr>
            <w:webHidden/>
          </w:rPr>
          <w:fldChar w:fldCharType="separate"/>
        </w:r>
        <w:r>
          <w:rPr>
            <w:webHidden/>
          </w:rPr>
          <w:t>4</w:t>
        </w:r>
        <w:r>
          <w:rPr>
            <w:webHidden/>
          </w:rPr>
          <w:fldChar w:fldCharType="end"/>
        </w:r>
      </w:hyperlink>
    </w:p>
    <w:p w14:paraId="7399DDA1" w14:textId="0DE41E75" w:rsidR="00740A62" w:rsidRDefault="00740A62">
      <w:pPr>
        <w:pStyle w:val="TOC3"/>
        <w:rPr>
          <w:rFonts w:asciiTheme="minorHAnsi" w:eastAsiaTheme="minorEastAsia" w:hAnsiTheme="minorHAnsi" w:cstheme="minorBidi"/>
          <w:spacing w:val="0"/>
          <w:sz w:val="22"/>
          <w:szCs w:val="22"/>
          <w:lang w:eastAsia="en-AU"/>
        </w:rPr>
      </w:pPr>
      <w:hyperlink w:anchor="_Toc72668127" w:history="1">
        <w:r w:rsidRPr="00D84D8D">
          <w:rPr>
            <w:rStyle w:val="Hyperlink"/>
          </w:rPr>
          <w:t>1.2</w:t>
        </w:r>
        <w:r>
          <w:rPr>
            <w:rFonts w:asciiTheme="minorHAnsi" w:eastAsiaTheme="minorEastAsia" w:hAnsiTheme="minorHAnsi" w:cstheme="minorBidi"/>
            <w:spacing w:val="0"/>
            <w:sz w:val="22"/>
            <w:szCs w:val="22"/>
            <w:lang w:eastAsia="en-AU"/>
          </w:rPr>
          <w:tab/>
        </w:r>
        <w:r w:rsidRPr="00D84D8D">
          <w:rPr>
            <w:rStyle w:val="Hyperlink"/>
          </w:rPr>
          <w:t>Existing Procurement Arrangements</w:t>
        </w:r>
        <w:r>
          <w:rPr>
            <w:webHidden/>
          </w:rPr>
          <w:tab/>
        </w:r>
        <w:r>
          <w:rPr>
            <w:webHidden/>
          </w:rPr>
          <w:fldChar w:fldCharType="begin"/>
        </w:r>
        <w:r>
          <w:rPr>
            <w:webHidden/>
          </w:rPr>
          <w:instrText xml:space="preserve"> PAGEREF _Toc72668127 \h </w:instrText>
        </w:r>
        <w:r>
          <w:rPr>
            <w:webHidden/>
          </w:rPr>
        </w:r>
        <w:r>
          <w:rPr>
            <w:webHidden/>
          </w:rPr>
          <w:fldChar w:fldCharType="separate"/>
        </w:r>
        <w:r>
          <w:rPr>
            <w:webHidden/>
          </w:rPr>
          <w:t>4</w:t>
        </w:r>
        <w:r>
          <w:rPr>
            <w:webHidden/>
          </w:rPr>
          <w:fldChar w:fldCharType="end"/>
        </w:r>
      </w:hyperlink>
    </w:p>
    <w:p w14:paraId="70D8700F" w14:textId="425EB060" w:rsidR="00740A62" w:rsidRDefault="00740A62">
      <w:pPr>
        <w:pStyle w:val="TOC3"/>
        <w:rPr>
          <w:rFonts w:asciiTheme="minorHAnsi" w:eastAsiaTheme="minorEastAsia" w:hAnsiTheme="minorHAnsi" w:cstheme="minorBidi"/>
          <w:spacing w:val="0"/>
          <w:sz w:val="22"/>
          <w:szCs w:val="22"/>
          <w:lang w:eastAsia="en-AU"/>
        </w:rPr>
      </w:pPr>
      <w:hyperlink w:anchor="_Toc72668128" w:history="1">
        <w:r w:rsidRPr="00D84D8D">
          <w:rPr>
            <w:rStyle w:val="Hyperlink"/>
          </w:rPr>
          <w:t>1.3</w:t>
        </w:r>
        <w:r>
          <w:rPr>
            <w:rFonts w:asciiTheme="minorHAnsi" w:eastAsiaTheme="minorEastAsia" w:hAnsiTheme="minorHAnsi" w:cstheme="minorBidi"/>
            <w:spacing w:val="0"/>
            <w:sz w:val="22"/>
            <w:szCs w:val="22"/>
            <w:lang w:eastAsia="en-AU"/>
          </w:rPr>
          <w:tab/>
        </w:r>
        <w:r w:rsidRPr="00D84D8D">
          <w:rPr>
            <w:rStyle w:val="Hyperlink"/>
          </w:rPr>
          <w:t>Objectives and Outcomes</w:t>
        </w:r>
        <w:r>
          <w:rPr>
            <w:webHidden/>
          </w:rPr>
          <w:tab/>
        </w:r>
        <w:r>
          <w:rPr>
            <w:webHidden/>
          </w:rPr>
          <w:fldChar w:fldCharType="begin"/>
        </w:r>
        <w:r>
          <w:rPr>
            <w:webHidden/>
          </w:rPr>
          <w:instrText xml:space="preserve"> PAGEREF _Toc72668128 \h </w:instrText>
        </w:r>
        <w:r>
          <w:rPr>
            <w:webHidden/>
          </w:rPr>
        </w:r>
        <w:r>
          <w:rPr>
            <w:webHidden/>
          </w:rPr>
          <w:fldChar w:fldCharType="separate"/>
        </w:r>
        <w:r>
          <w:rPr>
            <w:webHidden/>
          </w:rPr>
          <w:t>4</w:t>
        </w:r>
        <w:r>
          <w:rPr>
            <w:webHidden/>
          </w:rPr>
          <w:fldChar w:fldCharType="end"/>
        </w:r>
      </w:hyperlink>
    </w:p>
    <w:p w14:paraId="3A4FD1FB" w14:textId="77E9E753" w:rsidR="00740A62" w:rsidRDefault="00740A62">
      <w:pPr>
        <w:pStyle w:val="TOC2"/>
        <w:rPr>
          <w:rFonts w:asciiTheme="minorHAnsi" w:eastAsiaTheme="minorEastAsia" w:hAnsiTheme="minorHAnsi" w:cstheme="minorBidi"/>
          <w:spacing w:val="0"/>
          <w:sz w:val="22"/>
          <w:szCs w:val="22"/>
          <w:lang w:eastAsia="en-AU"/>
        </w:rPr>
      </w:pPr>
      <w:hyperlink w:anchor="_Toc72668129" w:history="1">
        <w:r w:rsidRPr="00D84D8D">
          <w:rPr>
            <w:rStyle w:val="Hyperlink"/>
            <w:rFonts w:ascii="Trebuchet MS" w:hAnsi="Trebuchet MS"/>
          </w:rPr>
          <w:t>2.</w:t>
        </w:r>
        <w:r>
          <w:rPr>
            <w:rFonts w:asciiTheme="minorHAnsi" w:eastAsiaTheme="minorEastAsia" w:hAnsiTheme="minorHAnsi" w:cstheme="minorBidi"/>
            <w:spacing w:val="0"/>
            <w:sz w:val="22"/>
            <w:szCs w:val="22"/>
            <w:lang w:eastAsia="en-AU"/>
          </w:rPr>
          <w:tab/>
        </w:r>
        <w:r w:rsidRPr="00D84D8D">
          <w:rPr>
            <w:rStyle w:val="Hyperlink"/>
          </w:rPr>
          <w:t>Market Research</w:t>
        </w:r>
        <w:r>
          <w:rPr>
            <w:webHidden/>
          </w:rPr>
          <w:tab/>
        </w:r>
        <w:r>
          <w:rPr>
            <w:webHidden/>
          </w:rPr>
          <w:fldChar w:fldCharType="begin"/>
        </w:r>
        <w:r>
          <w:rPr>
            <w:webHidden/>
          </w:rPr>
          <w:instrText xml:space="preserve"> PAGEREF _Toc72668129 \h </w:instrText>
        </w:r>
        <w:r>
          <w:rPr>
            <w:webHidden/>
          </w:rPr>
        </w:r>
        <w:r>
          <w:rPr>
            <w:webHidden/>
          </w:rPr>
          <w:fldChar w:fldCharType="separate"/>
        </w:r>
        <w:r>
          <w:rPr>
            <w:webHidden/>
          </w:rPr>
          <w:t>4</w:t>
        </w:r>
        <w:r>
          <w:rPr>
            <w:webHidden/>
          </w:rPr>
          <w:fldChar w:fldCharType="end"/>
        </w:r>
      </w:hyperlink>
    </w:p>
    <w:p w14:paraId="23375EA1" w14:textId="744DCEE6" w:rsidR="00740A62" w:rsidRDefault="00740A62">
      <w:pPr>
        <w:pStyle w:val="TOC3"/>
        <w:rPr>
          <w:rFonts w:asciiTheme="minorHAnsi" w:eastAsiaTheme="minorEastAsia" w:hAnsiTheme="minorHAnsi" w:cstheme="minorBidi"/>
          <w:spacing w:val="0"/>
          <w:sz w:val="22"/>
          <w:szCs w:val="22"/>
          <w:lang w:eastAsia="en-AU"/>
        </w:rPr>
      </w:pPr>
      <w:hyperlink w:anchor="_Toc72668130" w:history="1">
        <w:r w:rsidRPr="00D84D8D">
          <w:rPr>
            <w:rStyle w:val="Hyperlink"/>
          </w:rPr>
          <w:t>2.1</w:t>
        </w:r>
        <w:r>
          <w:rPr>
            <w:rFonts w:asciiTheme="minorHAnsi" w:eastAsiaTheme="minorEastAsia" w:hAnsiTheme="minorHAnsi" w:cstheme="minorBidi"/>
            <w:spacing w:val="0"/>
            <w:sz w:val="22"/>
            <w:szCs w:val="22"/>
            <w:lang w:eastAsia="en-AU"/>
          </w:rPr>
          <w:tab/>
        </w:r>
        <w:r w:rsidRPr="00D84D8D">
          <w:rPr>
            <w:rStyle w:val="Hyperlink"/>
          </w:rPr>
          <w:t>Industry Research</w:t>
        </w:r>
        <w:r>
          <w:rPr>
            <w:webHidden/>
          </w:rPr>
          <w:tab/>
        </w:r>
        <w:r>
          <w:rPr>
            <w:webHidden/>
          </w:rPr>
          <w:fldChar w:fldCharType="begin"/>
        </w:r>
        <w:r>
          <w:rPr>
            <w:webHidden/>
          </w:rPr>
          <w:instrText xml:space="preserve"> PAGEREF _Toc72668130 \h </w:instrText>
        </w:r>
        <w:r>
          <w:rPr>
            <w:webHidden/>
          </w:rPr>
        </w:r>
        <w:r>
          <w:rPr>
            <w:webHidden/>
          </w:rPr>
          <w:fldChar w:fldCharType="separate"/>
        </w:r>
        <w:r>
          <w:rPr>
            <w:webHidden/>
          </w:rPr>
          <w:t>4</w:t>
        </w:r>
        <w:r>
          <w:rPr>
            <w:webHidden/>
          </w:rPr>
          <w:fldChar w:fldCharType="end"/>
        </w:r>
      </w:hyperlink>
    </w:p>
    <w:p w14:paraId="1E36152A" w14:textId="18ECD2EC" w:rsidR="00740A62" w:rsidRDefault="00740A62">
      <w:pPr>
        <w:pStyle w:val="TOC3"/>
        <w:rPr>
          <w:rFonts w:asciiTheme="minorHAnsi" w:eastAsiaTheme="minorEastAsia" w:hAnsiTheme="minorHAnsi" w:cstheme="minorBidi"/>
          <w:spacing w:val="0"/>
          <w:sz w:val="22"/>
          <w:szCs w:val="22"/>
          <w:lang w:eastAsia="en-AU"/>
        </w:rPr>
      </w:pPr>
      <w:hyperlink w:anchor="_Toc72668131" w:history="1">
        <w:r w:rsidRPr="00D84D8D">
          <w:rPr>
            <w:rStyle w:val="Hyperlink"/>
          </w:rPr>
          <w:t>2.2</w:t>
        </w:r>
        <w:r>
          <w:rPr>
            <w:rFonts w:asciiTheme="minorHAnsi" w:eastAsiaTheme="minorEastAsia" w:hAnsiTheme="minorHAnsi" w:cstheme="minorBidi"/>
            <w:spacing w:val="0"/>
            <w:sz w:val="22"/>
            <w:szCs w:val="22"/>
            <w:lang w:eastAsia="en-AU"/>
          </w:rPr>
          <w:tab/>
        </w:r>
        <w:r w:rsidRPr="00D84D8D">
          <w:rPr>
            <w:rStyle w:val="Hyperlink"/>
          </w:rPr>
          <w:t>Agency/Stakeholder Research</w:t>
        </w:r>
        <w:r>
          <w:rPr>
            <w:webHidden/>
          </w:rPr>
          <w:tab/>
        </w:r>
        <w:r>
          <w:rPr>
            <w:webHidden/>
          </w:rPr>
          <w:fldChar w:fldCharType="begin"/>
        </w:r>
        <w:r>
          <w:rPr>
            <w:webHidden/>
          </w:rPr>
          <w:instrText xml:space="preserve"> PAGEREF _Toc72668131 \h </w:instrText>
        </w:r>
        <w:r>
          <w:rPr>
            <w:webHidden/>
          </w:rPr>
        </w:r>
        <w:r>
          <w:rPr>
            <w:webHidden/>
          </w:rPr>
          <w:fldChar w:fldCharType="separate"/>
        </w:r>
        <w:r>
          <w:rPr>
            <w:webHidden/>
          </w:rPr>
          <w:t>5</w:t>
        </w:r>
        <w:r>
          <w:rPr>
            <w:webHidden/>
          </w:rPr>
          <w:fldChar w:fldCharType="end"/>
        </w:r>
      </w:hyperlink>
    </w:p>
    <w:p w14:paraId="1BD6BB76" w14:textId="30B96CD4" w:rsidR="00740A62" w:rsidRDefault="00740A62">
      <w:pPr>
        <w:pStyle w:val="TOC3"/>
        <w:rPr>
          <w:rFonts w:asciiTheme="minorHAnsi" w:eastAsiaTheme="minorEastAsia" w:hAnsiTheme="minorHAnsi" w:cstheme="minorBidi"/>
          <w:spacing w:val="0"/>
          <w:sz w:val="22"/>
          <w:szCs w:val="22"/>
          <w:lang w:eastAsia="en-AU"/>
        </w:rPr>
      </w:pPr>
      <w:hyperlink w:anchor="_Toc72668132" w:history="1">
        <w:r w:rsidRPr="00D84D8D">
          <w:rPr>
            <w:rStyle w:val="Hyperlink"/>
          </w:rPr>
          <w:t>2.3</w:t>
        </w:r>
        <w:r>
          <w:rPr>
            <w:rFonts w:asciiTheme="minorHAnsi" w:eastAsiaTheme="minorEastAsia" w:hAnsiTheme="minorHAnsi" w:cstheme="minorBidi"/>
            <w:spacing w:val="0"/>
            <w:sz w:val="22"/>
            <w:szCs w:val="22"/>
            <w:lang w:eastAsia="en-AU"/>
          </w:rPr>
          <w:tab/>
        </w:r>
        <w:r w:rsidRPr="00D84D8D">
          <w:rPr>
            <w:rStyle w:val="Hyperlink"/>
          </w:rPr>
          <w:t>Standards and Quality Assurance</w:t>
        </w:r>
        <w:r>
          <w:rPr>
            <w:webHidden/>
          </w:rPr>
          <w:tab/>
        </w:r>
        <w:r>
          <w:rPr>
            <w:webHidden/>
          </w:rPr>
          <w:fldChar w:fldCharType="begin"/>
        </w:r>
        <w:r>
          <w:rPr>
            <w:webHidden/>
          </w:rPr>
          <w:instrText xml:space="preserve"> PAGEREF _Toc72668132 \h </w:instrText>
        </w:r>
        <w:r>
          <w:rPr>
            <w:webHidden/>
          </w:rPr>
        </w:r>
        <w:r>
          <w:rPr>
            <w:webHidden/>
          </w:rPr>
          <w:fldChar w:fldCharType="separate"/>
        </w:r>
        <w:r>
          <w:rPr>
            <w:webHidden/>
          </w:rPr>
          <w:t>5</w:t>
        </w:r>
        <w:r>
          <w:rPr>
            <w:webHidden/>
          </w:rPr>
          <w:fldChar w:fldCharType="end"/>
        </w:r>
      </w:hyperlink>
    </w:p>
    <w:p w14:paraId="17E2511F" w14:textId="0748C5C1" w:rsidR="00740A62" w:rsidRDefault="00740A62">
      <w:pPr>
        <w:pStyle w:val="TOC3"/>
        <w:rPr>
          <w:rFonts w:asciiTheme="minorHAnsi" w:eastAsiaTheme="minorEastAsia" w:hAnsiTheme="minorHAnsi" w:cstheme="minorBidi"/>
          <w:spacing w:val="0"/>
          <w:sz w:val="22"/>
          <w:szCs w:val="22"/>
          <w:lang w:eastAsia="en-AU"/>
        </w:rPr>
      </w:pPr>
      <w:hyperlink w:anchor="_Toc72668133" w:history="1">
        <w:r w:rsidRPr="00D84D8D">
          <w:rPr>
            <w:rStyle w:val="Hyperlink"/>
          </w:rPr>
          <w:t>2.4</w:t>
        </w:r>
        <w:r>
          <w:rPr>
            <w:rFonts w:asciiTheme="minorHAnsi" w:eastAsiaTheme="minorEastAsia" w:hAnsiTheme="minorHAnsi" w:cstheme="minorBidi"/>
            <w:spacing w:val="0"/>
            <w:sz w:val="22"/>
            <w:szCs w:val="22"/>
            <w:lang w:eastAsia="en-AU"/>
          </w:rPr>
          <w:tab/>
        </w:r>
        <w:r w:rsidRPr="00D84D8D">
          <w:rPr>
            <w:rStyle w:val="Hyperlink"/>
          </w:rPr>
          <w:t>Other Jurisdictions</w:t>
        </w:r>
        <w:r>
          <w:rPr>
            <w:webHidden/>
          </w:rPr>
          <w:tab/>
        </w:r>
        <w:r>
          <w:rPr>
            <w:webHidden/>
          </w:rPr>
          <w:fldChar w:fldCharType="begin"/>
        </w:r>
        <w:r>
          <w:rPr>
            <w:webHidden/>
          </w:rPr>
          <w:instrText xml:space="preserve"> PAGEREF _Toc72668133 \h </w:instrText>
        </w:r>
        <w:r>
          <w:rPr>
            <w:webHidden/>
          </w:rPr>
        </w:r>
        <w:r>
          <w:rPr>
            <w:webHidden/>
          </w:rPr>
          <w:fldChar w:fldCharType="separate"/>
        </w:r>
        <w:r>
          <w:rPr>
            <w:webHidden/>
          </w:rPr>
          <w:t>5</w:t>
        </w:r>
        <w:r>
          <w:rPr>
            <w:webHidden/>
          </w:rPr>
          <w:fldChar w:fldCharType="end"/>
        </w:r>
      </w:hyperlink>
    </w:p>
    <w:p w14:paraId="604ECF07" w14:textId="2540BE3A" w:rsidR="00740A62" w:rsidRDefault="00740A62">
      <w:pPr>
        <w:pStyle w:val="TOC2"/>
        <w:rPr>
          <w:rFonts w:asciiTheme="minorHAnsi" w:eastAsiaTheme="minorEastAsia" w:hAnsiTheme="minorHAnsi" w:cstheme="minorBidi"/>
          <w:spacing w:val="0"/>
          <w:sz w:val="22"/>
          <w:szCs w:val="22"/>
          <w:lang w:eastAsia="en-AU"/>
        </w:rPr>
      </w:pPr>
      <w:hyperlink w:anchor="_Toc72668134" w:history="1">
        <w:r w:rsidRPr="00D84D8D">
          <w:rPr>
            <w:rStyle w:val="Hyperlink"/>
            <w:rFonts w:ascii="Trebuchet MS" w:hAnsi="Trebuchet MS"/>
          </w:rPr>
          <w:t>3.</w:t>
        </w:r>
        <w:r>
          <w:rPr>
            <w:rFonts w:asciiTheme="minorHAnsi" w:eastAsiaTheme="minorEastAsia" w:hAnsiTheme="minorHAnsi" w:cstheme="minorBidi"/>
            <w:spacing w:val="0"/>
            <w:sz w:val="22"/>
            <w:szCs w:val="22"/>
            <w:lang w:eastAsia="en-AU"/>
          </w:rPr>
          <w:tab/>
        </w:r>
        <w:r w:rsidRPr="00D84D8D">
          <w:rPr>
            <w:rStyle w:val="Hyperlink"/>
          </w:rPr>
          <w:t>Procurement Options</w:t>
        </w:r>
        <w:r>
          <w:rPr>
            <w:webHidden/>
          </w:rPr>
          <w:tab/>
        </w:r>
        <w:r>
          <w:rPr>
            <w:webHidden/>
          </w:rPr>
          <w:fldChar w:fldCharType="begin"/>
        </w:r>
        <w:r>
          <w:rPr>
            <w:webHidden/>
          </w:rPr>
          <w:instrText xml:space="preserve"> PAGEREF _Toc72668134 \h </w:instrText>
        </w:r>
        <w:r>
          <w:rPr>
            <w:webHidden/>
          </w:rPr>
        </w:r>
        <w:r>
          <w:rPr>
            <w:webHidden/>
          </w:rPr>
          <w:fldChar w:fldCharType="separate"/>
        </w:r>
        <w:r>
          <w:rPr>
            <w:webHidden/>
          </w:rPr>
          <w:t>5</w:t>
        </w:r>
        <w:r>
          <w:rPr>
            <w:webHidden/>
          </w:rPr>
          <w:fldChar w:fldCharType="end"/>
        </w:r>
      </w:hyperlink>
    </w:p>
    <w:p w14:paraId="4A69254C" w14:textId="39319386" w:rsidR="00740A62" w:rsidRDefault="00740A62">
      <w:pPr>
        <w:pStyle w:val="TOC3"/>
        <w:rPr>
          <w:rFonts w:asciiTheme="minorHAnsi" w:eastAsiaTheme="minorEastAsia" w:hAnsiTheme="minorHAnsi" w:cstheme="minorBidi"/>
          <w:spacing w:val="0"/>
          <w:sz w:val="22"/>
          <w:szCs w:val="22"/>
          <w:lang w:eastAsia="en-AU"/>
        </w:rPr>
      </w:pPr>
      <w:hyperlink w:anchor="_Toc72668135" w:history="1">
        <w:r w:rsidRPr="00D84D8D">
          <w:rPr>
            <w:rStyle w:val="Hyperlink"/>
          </w:rPr>
          <w:t>3.1</w:t>
        </w:r>
        <w:r>
          <w:rPr>
            <w:rFonts w:asciiTheme="minorHAnsi" w:eastAsiaTheme="minorEastAsia" w:hAnsiTheme="minorHAnsi" w:cstheme="minorBidi"/>
            <w:spacing w:val="0"/>
            <w:sz w:val="22"/>
            <w:szCs w:val="22"/>
            <w:lang w:eastAsia="en-AU"/>
          </w:rPr>
          <w:tab/>
        </w:r>
        <w:r w:rsidRPr="00D84D8D">
          <w:rPr>
            <w:rStyle w:val="Hyperlink"/>
          </w:rPr>
          <w:t>Options Available</w:t>
        </w:r>
        <w:r>
          <w:rPr>
            <w:webHidden/>
          </w:rPr>
          <w:tab/>
        </w:r>
        <w:r>
          <w:rPr>
            <w:webHidden/>
          </w:rPr>
          <w:fldChar w:fldCharType="begin"/>
        </w:r>
        <w:r>
          <w:rPr>
            <w:webHidden/>
          </w:rPr>
          <w:instrText xml:space="preserve"> PAGEREF _Toc72668135 \h </w:instrText>
        </w:r>
        <w:r>
          <w:rPr>
            <w:webHidden/>
          </w:rPr>
        </w:r>
        <w:r>
          <w:rPr>
            <w:webHidden/>
          </w:rPr>
          <w:fldChar w:fldCharType="separate"/>
        </w:r>
        <w:r>
          <w:rPr>
            <w:webHidden/>
          </w:rPr>
          <w:t>5</w:t>
        </w:r>
        <w:r>
          <w:rPr>
            <w:webHidden/>
          </w:rPr>
          <w:fldChar w:fldCharType="end"/>
        </w:r>
      </w:hyperlink>
    </w:p>
    <w:p w14:paraId="3EC8A1B6" w14:textId="304EA609" w:rsidR="00740A62" w:rsidRDefault="00740A62">
      <w:pPr>
        <w:pStyle w:val="TOC3"/>
        <w:rPr>
          <w:rFonts w:asciiTheme="minorHAnsi" w:eastAsiaTheme="minorEastAsia" w:hAnsiTheme="minorHAnsi" w:cstheme="minorBidi"/>
          <w:spacing w:val="0"/>
          <w:sz w:val="22"/>
          <w:szCs w:val="22"/>
          <w:lang w:eastAsia="en-AU"/>
        </w:rPr>
      </w:pPr>
      <w:hyperlink w:anchor="_Toc72668136" w:history="1">
        <w:r w:rsidRPr="00D84D8D">
          <w:rPr>
            <w:rStyle w:val="Hyperlink"/>
          </w:rPr>
          <w:t>3.2</w:t>
        </w:r>
        <w:r>
          <w:rPr>
            <w:rFonts w:asciiTheme="minorHAnsi" w:eastAsiaTheme="minorEastAsia" w:hAnsiTheme="minorHAnsi" w:cstheme="minorBidi"/>
            <w:spacing w:val="0"/>
            <w:sz w:val="22"/>
            <w:szCs w:val="22"/>
            <w:lang w:eastAsia="en-AU"/>
          </w:rPr>
          <w:tab/>
        </w:r>
        <w:r w:rsidRPr="00D84D8D">
          <w:rPr>
            <w:rStyle w:val="Hyperlink"/>
          </w:rPr>
          <w:t xml:space="preserve">Procurement Systems Approaches </w:t>
        </w:r>
        <w:r w:rsidRPr="00D84D8D">
          <w:rPr>
            <w:rStyle w:val="Hyperlink"/>
            <w:i/>
          </w:rPr>
          <w:t>[Delete if not applicable]</w:t>
        </w:r>
        <w:r>
          <w:rPr>
            <w:webHidden/>
          </w:rPr>
          <w:tab/>
        </w:r>
        <w:r>
          <w:rPr>
            <w:webHidden/>
          </w:rPr>
          <w:fldChar w:fldCharType="begin"/>
        </w:r>
        <w:r>
          <w:rPr>
            <w:webHidden/>
          </w:rPr>
          <w:instrText xml:space="preserve"> PAGEREF _Toc72668136 \h </w:instrText>
        </w:r>
        <w:r>
          <w:rPr>
            <w:webHidden/>
          </w:rPr>
        </w:r>
        <w:r>
          <w:rPr>
            <w:webHidden/>
          </w:rPr>
          <w:fldChar w:fldCharType="separate"/>
        </w:r>
        <w:r>
          <w:rPr>
            <w:webHidden/>
          </w:rPr>
          <w:t>5</w:t>
        </w:r>
        <w:r>
          <w:rPr>
            <w:webHidden/>
          </w:rPr>
          <w:fldChar w:fldCharType="end"/>
        </w:r>
      </w:hyperlink>
    </w:p>
    <w:p w14:paraId="31F09970" w14:textId="3E6247D5" w:rsidR="00740A62" w:rsidRDefault="00740A62">
      <w:pPr>
        <w:pStyle w:val="TOC3"/>
        <w:rPr>
          <w:rFonts w:asciiTheme="minorHAnsi" w:eastAsiaTheme="minorEastAsia" w:hAnsiTheme="minorHAnsi" w:cstheme="minorBidi"/>
          <w:spacing w:val="0"/>
          <w:sz w:val="22"/>
          <w:szCs w:val="22"/>
          <w:lang w:eastAsia="en-AU"/>
        </w:rPr>
      </w:pPr>
      <w:hyperlink w:anchor="_Toc72668137" w:history="1">
        <w:r w:rsidRPr="00D84D8D">
          <w:rPr>
            <w:rStyle w:val="Hyperlink"/>
          </w:rPr>
          <w:t>3.3</w:t>
        </w:r>
        <w:r>
          <w:rPr>
            <w:rFonts w:asciiTheme="minorHAnsi" w:eastAsiaTheme="minorEastAsia" w:hAnsiTheme="minorHAnsi" w:cstheme="minorBidi"/>
            <w:spacing w:val="0"/>
            <w:sz w:val="22"/>
            <w:szCs w:val="22"/>
            <w:lang w:eastAsia="en-AU"/>
          </w:rPr>
          <w:tab/>
        </w:r>
        <w:r w:rsidRPr="00D84D8D">
          <w:rPr>
            <w:rStyle w:val="Hyperlink"/>
          </w:rPr>
          <w:t>Community Outcomes and Objectives</w:t>
        </w:r>
        <w:r>
          <w:rPr>
            <w:webHidden/>
          </w:rPr>
          <w:tab/>
        </w:r>
        <w:r>
          <w:rPr>
            <w:webHidden/>
          </w:rPr>
          <w:fldChar w:fldCharType="begin"/>
        </w:r>
        <w:r>
          <w:rPr>
            <w:webHidden/>
          </w:rPr>
          <w:instrText xml:space="preserve"> PAGEREF _Toc72668137 \h </w:instrText>
        </w:r>
        <w:r>
          <w:rPr>
            <w:webHidden/>
          </w:rPr>
        </w:r>
        <w:r>
          <w:rPr>
            <w:webHidden/>
          </w:rPr>
          <w:fldChar w:fldCharType="separate"/>
        </w:r>
        <w:r>
          <w:rPr>
            <w:webHidden/>
          </w:rPr>
          <w:t>5</w:t>
        </w:r>
        <w:r>
          <w:rPr>
            <w:webHidden/>
          </w:rPr>
          <w:fldChar w:fldCharType="end"/>
        </w:r>
      </w:hyperlink>
    </w:p>
    <w:p w14:paraId="763B1AC0" w14:textId="7F06936D" w:rsidR="00740A62" w:rsidRDefault="00740A62">
      <w:pPr>
        <w:pStyle w:val="TOC3"/>
        <w:rPr>
          <w:rFonts w:asciiTheme="minorHAnsi" w:eastAsiaTheme="minorEastAsia" w:hAnsiTheme="minorHAnsi" w:cstheme="minorBidi"/>
          <w:spacing w:val="0"/>
          <w:sz w:val="22"/>
          <w:szCs w:val="22"/>
          <w:lang w:eastAsia="en-AU"/>
        </w:rPr>
      </w:pPr>
      <w:hyperlink w:anchor="_Toc72668138" w:history="1">
        <w:r w:rsidRPr="00D84D8D">
          <w:rPr>
            <w:rStyle w:val="Hyperlink"/>
          </w:rPr>
          <w:t>3.4</w:t>
        </w:r>
        <w:r>
          <w:rPr>
            <w:rFonts w:asciiTheme="minorHAnsi" w:eastAsiaTheme="minorEastAsia" w:hAnsiTheme="minorHAnsi" w:cstheme="minorBidi"/>
            <w:spacing w:val="0"/>
            <w:sz w:val="22"/>
            <w:szCs w:val="22"/>
            <w:lang w:eastAsia="en-AU"/>
          </w:rPr>
          <w:tab/>
        </w:r>
        <w:r w:rsidRPr="00D84D8D">
          <w:rPr>
            <w:rStyle w:val="Hyperlink"/>
          </w:rPr>
          <w:t>Financial Considerations</w:t>
        </w:r>
        <w:r>
          <w:rPr>
            <w:webHidden/>
          </w:rPr>
          <w:tab/>
        </w:r>
        <w:r>
          <w:rPr>
            <w:webHidden/>
          </w:rPr>
          <w:fldChar w:fldCharType="begin"/>
        </w:r>
        <w:r>
          <w:rPr>
            <w:webHidden/>
          </w:rPr>
          <w:instrText xml:space="preserve"> PAGEREF _Toc72668138 \h </w:instrText>
        </w:r>
        <w:r>
          <w:rPr>
            <w:webHidden/>
          </w:rPr>
        </w:r>
        <w:r>
          <w:rPr>
            <w:webHidden/>
          </w:rPr>
          <w:fldChar w:fldCharType="separate"/>
        </w:r>
        <w:r>
          <w:rPr>
            <w:webHidden/>
          </w:rPr>
          <w:t>6</w:t>
        </w:r>
        <w:r>
          <w:rPr>
            <w:webHidden/>
          </w:rPr>
          <w:fldChar w:fldCharType="end"/>
        </w:r>
      </w:hyperlink>
    </w:p>
    <w:p w14:paraId="547E3960" w14:textId="256B58B3" w:rsidR="00740A62" w:rsidRDefault="00740A62">
      <w:pPr>
        <w:pStyle w:val="TOC3"/>
        <w:rPr>
          <w:rFonts w:asciiTheme="minorHAnsi" w:eastAsiaTheme="minorEastAsia" w:hAnsiTheme="minorHAnsi" w:cstheme="minorBidi"/>
          <w:spacing w:val="0"/>
          <w:sz w:val="22"/>
          <w:szCs w:val="22"/>
          <w:lang w:eastAsia="en-AU"/>
        </w:rPr>
      </w:pPr>
      <w:hyperlink w:anchor="_Toc72668139" w:history="1">
        <w:r w:rsidRPr="00D84D8D">
          <w:rPr>
            <w:rStyle w:val="Hyperlink"/>
          </w:rPr>
          <w:t>3.5</w:t>
        </w:r>
        <w:r>
          <w:rPr>
            <w:rFonts w:asciiTheme="minorHAnsi" w:eastAsiaTheme="minorEastAsia" w:hAnsiTheme="minorHAnsi" w:cstheme="minorBidi"/>
            <w:spacing w:val="0"/>
            <w:sz w:val="22"/>
            <w:szCs w:val="22"/>
            <w:lang w:eastAsia="en-AU"/>
          </w:rPr>
          <w:tab/>
        </w:r>
        <w:r w:rsidRPr="00D84D8D">
          <w:rPr>
            <w:rStyle w:val="Hyperlink"/>
          </w:rPr>
          <w:t>Impact Statement</w:t>
        </w:r>
        <w:r>
          <w:rPr>
            <w:webHidden/>
          </w:rPr>
          <w:tab/>
        </w:r>
        <w:r>
          <w:rPr>
            <w:webHidden/>
          </w:rPr>
          <w:fldChar w:fldCharType="begin"/>
        </w:r>
        <w:r>
          <w:rPr>
            <w:webHidden/>
          </w:rPr>
          <w:instrText xml:space="preserve"> PAGEREF _Toc72668139 \h </w:instrText>
        </w:r>
        <w:r>
          <w:rPr>
            <w:webHidden/>
          </w:rPr>
        </w:r>
        <w:r>
          <w:rPr>
            <w:webHidden/>
          </w:rPr>
          <w:fldChar w:fldCharType="separate"/>
        </w:r>
        <w:r>
          <w:rPr>
            <w:webHidden/>
          </w:rPr>
          <w:t>6</w:t>
        </w:r>
        <w:r>
          <w:rPr>
            <w:webHidden/>
          </w:rPr>
          <w:fldChar w:fldCharType="end"/>
        </w:r>
      </w:hyperlink>
    </w:p>
    <w:p w14:paraId="096BFB02" w14:textId="6A024CE5" w:rsidR="00740A62" w:rsidRDefault="00740A62">
      <w:pPr>
        <w:pStyle w:val="TOC3"/>
        <w:rPr>
          <w:rFonts w:asciiTheme="minorHAnsi" w:eastAsiaTheme="minorEastAsia" w:hAnsiTheme="minorHAnsi" w:cstheme="minorBidi"/>
          <w:spacing w:val="0"/>
          <w:sz w:val="22"/>
          <w:szCs w:val="22"/>
          <w:lang w:eastAsia="en-AU"/>
        </w:rPr>
      </w:pPr>
      <w:hyperlink w:anchor="_Toc72668140" w:history="1">
        <w:r w:rsidRPr="00D84D8D">
          <w:rPr>
            <w:rStyle w:val="Hyperlink"/>
          </w:rPr>
          <w:t>3.6</w:t>
        </w:r>
        <w:r>
          <w:rPr>
            <w:rFonts w:asciiTheme="minorHAnsi" w:eastAsiaTheme="minorEastAsia" w:hAnsiTheme="minorHAnsi" w:cstheme="minorBidi"/>
            <w:spacing w:val="0"/>
            <w:sz w:val="22"/>
            <w:szCs w:val="22"/>
            <w:lang w:eastAsia="en-AU"/>
          </w:rPr>
          <w:tab/>
        </w:r>
        <w:r w:rsidRPr="00D84D8D">
          <w:rPr>
            <w:rStyle w:val="Hyperlink"/>
          </w:rPr>
          <w:t>Form of Contract</w:t>
        </w:r>
        <w:r>
          <w:rPr>
            <w:webHidden/>
          </w:rPr>
          <w:tab/>
        </w:r>
        <w:r>
          <w:rPr>
            <w:webHidden/>
          </w:rPr>
          <w:fldChar w:fldCharType="begin"/>
        </w:r>
        <w:r>
          <w:rPr>
            <w:webHidden/>
          </w:rPr>
          <w:instrText xml:space="preserve"> PAGEREF _Toc72668140 \h </w:instrText>
        </w:r>
        <w:r>
          <w:rPr>
            <w:webHidden/>
          </w:rPr>
        </w:r>
        <w:r>
          <w:rPr>
            <w:webHidden/>
          </w:rPr>
          <w:fldChar w:fldCharType="separate"/>
        </w:r>
        <w:r>
          <w:rPr>
            <w:webHidden/>
          </w:rPr>
          <w:t>6</w:t>
        </w:r>
        <w:r>
          <w:rPr>
            <w:webHidden/>
          </w:rPr>
          <w:fldChar w:fldCharType="end"/>
        </w:r>
      </w:hyperlink>
    </w:p>
    <w:p w14:paraId="0E893B1F" w14:textId="40594FE3" w:rsidR="00740A62" w:rsidRDefault="00740A62">
      <w:pPr>
        <w:pStyle w:val="TOC2"/>
        <w:rPr>
          <w:rFonts w:asciiTheme="minorHAnsi" w:eastAsiaTheme="minorEastAsia" w:hAnsiTheme="minorHAnsi" w:cstheme="minorBidi"/>
          <w:spacing w:val="0"/>
          <w:sz w:val="22"/>
          <w:szCs w:val="22"/>
          <w:lang w:eastAsia="en-AU"/>
        </w:rPr>
      </w:pPr>
      <w:hyperlink w:anchor="_Toc72668141" w:history="1">
        <w:r w:rsidRPr="00D84D8D">
          <w:rPr>
            <w:rStyle w:val="Hyperlink"/>
            <w:rFonts w:ascii="Trebuchet MS" w:hAnsi="Trebuchet MS"/>
          </w:rPr>
          <w:t>4.</w:t>
        </w:r>
        <w:r>
          <w:rPr>
            <w:rFonts w:asciiTheme="minorHAnsi" w:eastAsiaTheme="minorEastAsia" w:hAnsiTheme="minorHAnsi" w:cstheme="minorBidi"/>
            <w:spacing w:val="0"/>
            <w:sz w:val="22"/>
            <w:szCs w:val="22"/>
            <w:lang w:eastAsia="en-AU"/>
          </w:rPr>
          <w:tab/>
        </w:r>
        <w:r w:rsidRPr="00D84D8D">
          <w:rPr>
            <w:rStyle w:val="Hyperlink"/>
          </w:rPr>
          <w:t>Preferred Option</w:t>
        </w:r>
        <w:r>
          <w:rPr>
            <w:webHidden/>
          </w:rPr>
          <w:tab/>
        </w:r>
        <w:r>
          <w:rPr>
            <w:webHidden/>
          </w:rPr>
          <w:fldChar w:fldCharType="begin"/>
        </w:r>
        <w:r>
          <w:rPr>
            <w:webHidden/>
          </w:rPr>
          <w:instrText xml:space="preserve"> PAGEREF _Toc72668141 \h </w:instrText>
        </w:r>
        <w:r>
          <w:rPr>
            <w:webHidden/>
          </w:rPr>
        </w:r>
        <w:r>
          <w:rPr>
            <w:webHidden/>
          </w:rPr>
          <w:fldChar w:fldCharType="separate"/>
        </w:r>
        <w:r>
          <w:rPr>
            <w:webHidden/>
          </w:rPr>
          <w:t>6</w:t>
        </w:r>
        <w:r>
          <w:rPr>
            <w:webHidden/>
          </w:rPr>
          <w:fldChar w:fldCharType="end"/>
        </w:r>
      </w:hyperlink>
    </w:p>
    <w:p w14:paraId="41ADBB00" w14:textId="12B6F4B8" w:rsidR="00740A62" w:rsidRDefault="00740A62">
      <w:pPr>
        <w:pStyle w:val="TOC3"/>
        <w:rPr>
          <w:rFonts w:asciiTheme="minorHAnsi" w:eastAsiaTheme="minorEastAsia" w:hAnsiTheme="minorHAnsi" w:cstheme="minorBidi"/>
          <w:spacing w:val="0"/>
          <w:sz w:val="22"/>
          <w:szCs w:val="22"/>
          <w:lang w:eastAsia="en-AU"/>
        </w:rPr>
      </w:pPr>
      <w:hyperlink w:anchor="_Toc72668142" w:history="1">
        <w:r w:rsidRPr="00D84D8D">
          <w:rPr>
            <w:rStyle w:val="Hyperlink"/>
          </w:rPr>
          <w:t>4.1</w:t>
        </w:r>
        <w:r>
          <w:rPr>
            <w:rFonts w:asciiTheme="minorHAnsi" w:eastAsiaTheme="minorEastAsia" w:hAnsiTheme="minorHAnsi" w:cstheme="minorBidi"/>
            <w:spacing w:val="0"/>
            <w:sz w:val="22"/>
            <w:szCs w:val="22"/>
            <w:lang w:eastAsia="en-AU"/>
          </w:rPr>
          <w:tab/>
        </w:r>
        <w:r w:rsidRPr="00D84D8D">
          <w:rPr>
            <w:rStyle w:val="Hyperlink"/>
          </w:rPr>
          <w:t>Proposed Framework</w:t>
        </w:r>
        <w:r>
          <w:rPr>
            <w:webHidden/>
          </w:rPr>
          <w:tab/>
        </w:r>
        <w:r>
          <w:rPr>
            <w:webHidden/>
          </w:rPr>
          <w:fldChar w:fldCharType="begin"/>
        </w:r>
        <w:r>
          <w:rPr>
            <w:webHidden/>
          </w:rPr>
          <w:instrText xml:space="preserve"> PAGEREF _Toc72668142 \h </w:instrText>
        </w:r>
        <w:r>
          <w:rPr>
            <w:webHidden/>
          </w:rPr>
        </w:r>
        <w:r>
          <w:rPr>
            <w:webHidden/>
          </w:rPr>
          <w:fldChar w:fldCharType="separate"/>
        </w:r>
        <w:r>
          <w:rPr>
            <w:webHidden/>
          </w:rPr>
          <w:t>6</w:t>
        </w:r>
        <w:r>
          <w:rPr>
            <w:webHidden/>
          </w:rPr>
          <w:fldChar w:fldCharType="end"/>
        </w:r>
      </w:hyperlink>
    </w:p>
    <w:p w14:paraId="40EBC551" w14:textId="32B49E9F" w:rsidR="00740A62" w:rsidRDefault="00740A62">
      <w:pPr>
        <w:pStyle w:val="TOC3"/>
        <w:rPr>
          <w:rFonts w:asciiTheme="minorHAnsi" w:eastAsiaTheme="minorEastAsia" w:hAnsiTheme="minorHAnsi" w:cstheme="minorBidi"/>
          <w:spacing w:val="0"/>
          <w:sz w:val="22"/>
          <w:szCs w:val="22"/>
          <w:lang w:eastAsia="en-AU"/>
        </w:rPr>
      </w:pPr>
      <w:hyperlink w:anchor="_Toc72668143" w:history="1">
        <w:r w:rsidRPr="00D84D8D">
          <w:rPr>
            <w:rStyle w:val="Hyperlink"/>
          </w:rPr>
          <w:t>4.2</w:t>
        </w:r>
        <w:r>
          <w:rPr>
            <w:rFonts w:asciiTheme="minorHAnsi" w:eastAsiaTheme="minorEastAsia" w:hAnsiTheme="minorHAnsi" w:cstheme="minorBidi"/>
            <w:spacing w:val="0"/>
            <w:sz w:val="22"/>
            <w:szCs w:val="22"/>
            <w:lang w:eastAsia="en-AU"/>
          </w:rPr>
          <w:tab/>
        </w:r>
        <w:r w:rsidRPr="00D84D8D">
          <w:rPr>
            <w:rStyle w:val="Hyperlink"/>
          </w:rPr>
          <w:t>Expected Savings</w:t>
        </w:r>
        <w:r>
          <w:rPr>
            <w:webHidden/>
          </w:rPr>
          <w:tab/>
        </w:r>
        <w:r>
          <w:rPr>
            <w:webHidden/>
          </w:rPr>
          <w:fldChar w:fldCharType="begin"/>
        </w:r>
        <w:r>
          <w:rPr>
            <w:webHidden/>
          </w:rPr>
          <w:instrText xml:space="preserve"> PAGEREF _Toc72668143 \h </w:instrText>
        </w:r>
        <w:r>
          <w:rPr>
            <w:webHidden/>
          </w:rPr>
        </w:r>
        <w:r>
          <w:rPr>
            <w:webHidden/>
          </w:rPr>
          <w:fldChar w:fldCharType="separate"/>
        </w:r>
        <w:r>
          <w:rPr>
            <w:webHidden/>
          </w:rPr>
          <w:t>6</w:t>
        </w:r>
        <w:r>
          <w:rPr>
            <w:webHidden/>
          </w:rPr>
          <w:fldChar w:fldCharType="end"/>
        </w:r>
      </w:hyperlink>
    </w:p>
    <w:p w14:paraId="2FFD97DB" w14:textId="3945695B" w:rsidR="00740A62" w:rsidRDefault="00740A62">
      <w:pPr>
        <w:pStyle w:val="TOC3"/>
        <w:rPr>
          <w:rFonts w:asciiTheme="minorHAnsi" w:eastAsiaTheme="minorEastAsia" w:hAnsiTheme="minorHAnsi" w:cstheme="minorBidi"/>
          <w:spacing w:val="0"/>
          <w:sz w:val="22"/>
          <w:szCs w:val="22"/>
          <w:lang w:eastAsia="en-AU"/>
        </w:rPr>
      </w:pPr>
      <w:hyperlink w:anchor="_Toc72668144" w:history="1">
        <w:r w:rsidRPr="00D84D8D">
          <w:rPr>
            <w:rStyle w:val="Hyperlink"/>
          </w:rPr>
          <w:t>4.3</w:t>
        </w:r>
        <w:r>
          <w:rPr>
            <w:rFonts w:asciiTheme="minorHAnsi" w:eastAsiaTheme="minorEastAsia" w:hAnsiTheme="minorHAnsi" w:cstheme="minorBidi"/>
            <w:spacing w:val="0"/>
            <w:sz w:val="22"/>
            <w:szCs w:val="22"/>
            <w:lang w:eastAsia="en-AU"/>
          </w:rPr>
          <w:tab/>
        </w:r>
        <w:r w:rsidRPr="00D84D8D">
          <w:rPr>
            <w:rStyle w:val="Hyperlink"/>
          </w:rPr>
          <w:t>Resource Requirements</w:t>
        </w:r>
        <w:r>
          <w:rPr>
            <w:webHidden/>
          </w:rPr>
          <w:tab/>
        </w:r>
        <w:r>
          <w:rPr>
            <w:webHidden/>
          </w:rPr>
          <w:fldChar w:fldCharType="begin"/>
        </w:r>
        <w:r>
          <w:rPr>
            <w:webHidden/>
          </w:rPr>
          <w:instrText xml:space="preserve"> PAGEREF _Toc72668144 \h </w:instrText>
        </w:r>
        <w:r>
          <w:rPr>
            <w:webHidden/>
          </w:rPr>
        </w:r>
        <w:r>
          <w:rPr>
            <w:webHidden/>
          </w:rPr>
          <w:fldChar w:fldCharType="separate"/>
        </w:r>
        <w:r>
          <w:rPr>
            <w:webHidden/>
          </w:rPr>
          <w:t>7</w:t>
        </w:r>
        <w:r>
          <w:rPr>
            <w:webHidden/>
          </w:rPr>
          <w:fldChar w:fldCharType="end"/>
        </w:r>
      </w:hyperlink>
    </w:p>
    <w:p w14:paraId="2EB787D3" w14:textId="47234B4A" w:rsidR="00740A62" w:rsidRDefault="00740A62">
      <w:pPr>
        <w:pStyle w:val="TOC3"/>
        <w:rPr>
          <w:rFonts w:asciiTheme="minorHAnsi" w:eastAsiaTheme="minorEastAsia" w:hAnsiTheme="minorHAnsi" w:cstheme="minorBidi"/>
          <w:spacing w:val="0"/>
          <w:sz w:val="22"/>
          <w:szCs w:val="22"/>
          <w:lang w:eastAsia="en-AU"/>
        </w:rPr>
      </w:pPr>
      <w:hyperlink w:anchor="_Toc72668145" w:history="1">
        <w:r w:rsidRPr="00D84D8D">
          <w:rPr>
            <w:rStyle w:val="Hyperlink"/>
          </w:rPr>
          <w:t>4.4</w:t>
        </w:r>
        <w:r>
          <w:rPr>
            <w:rFonts w:asciiTheme="minorHAnsi" w:eastAsiaTheme="minorEastAsia" w:hAnsiTheme="minorHAnsi" w:cstheme="minorBidi"/>
            <w:spacing w:val="0"/>
            <w:sz w:val="22"/>
            <w:szCs w:val="22"/>
            <w:lang w:eastAsia="en-AU"/>
          </w:rPr>
          <w:tab/>
        </w:r>
        <w:r w:rsidRPr="00D84D8D">
          <w:rPr>
            <w:rStyle w:val="Hyperlink"/>
          </w:rPr>
          <w:t>Cost Benefit Analysis</w:t>
        </w:r>
        <w:r>
          <w:rPr>
            <w:webHidden/>
          </w:rPr>
          <w:tab/>
        </w:r>
        <w:r>
          <w:rPr>
            <w:webHidden/>
          </w:rPr>
          <w:fldChar w:fldCharType="begin"/>
        </w:r>
        <w:r>
          <w:rPr>
            <w:webHidden/>
          </w:rPr>
          <w:instrText xml:space="preserve"> PAGEREF _Toc72668145 \h </w:instrText>
        </w:r>
        <w:r>
          <w:rPr>
            <w:webHidden/>
          </w:rPr>
        </w:r>
        <w:r>
          <w:rPr>
            <w:webHidden/>
          </w:rPr>
          <w:fldChar w:fldCharType="separate"/>
        </w:r>
        <w:r>
          <w:rPr>
            <w:webHidden/>
          </w:rPr>
          <w:t>7</w:t>
        </w:r>
        <w:r>
          <w:rPr>
            <w:webHidden/>
          </w:rPr>
          <w:fldChar w:fldCharType="end"/>
        </w:r>
      </w:hyperlink>
    </w:p>
    <w:p w14:paraId="51E26645" w14:textId="7ACD2DDF" w:rsidR="00740A62" w:rsidRDefault="00740A62">
      <w:pPr>
        <w:pStyle w:val="TOC2"/>
        <w:rPr>
          <w:rFonts w:asciiTheme="minorHAnsi" w:eastAsiaTheme="minorEastAsia" w:hAnsiTheme="minorHAnsi" w:cstheme="minorBidi"/>
          <w:spacing w:val="0"/>
          <w:sz w:val="22"/>
          <w:szCs w:val="22"/>
          <w:lang w:eastAsia="en-AU"/>
        </w:rPr>
      </w:pPr>
      <w:hyperlink w:anchor="_Toc72668146" w:history="1">
        <w:r w:rsidRPr="00D84D8D">
          <w:rPr>
            <w:rStyle w:val="Hyperlink"/>
            <w:rFonts w:ascii="Trebuchet MS" w:hAnsi="Trebuchet MS"/>
          </w:rPr>
          <w:t>5.</w:t>
        </w:r>
        <w:r>
          <w:rPr>
            <w:rFonts w:asciiTheme="minorHAnsi" w:eastAsiaTheme="minorEastAsia" w:hAnsiTheme="minorHAnsi" w:cstheme="minorBidi"/>
            <w:spacing w:val="0"/>
            <w:sz w:val="22"/>
            <w:szCs w:val="22"/>
            <w:lang w:eastAsia="en-AU"/>
          </w:rPr>
          <w:tab/>
        </w:r>
        <w:r w:rsidRPr="00D84D8D">
          <w:rPr>
            <w:rStyle w:val="Hyperlink"/>
          </w:rPr>
          <w:t>Risks</w:t>
        </w:r>
        <w:r>
          <w:rPr>
            <w:webHidden/>
          </w:rPr>
          <w:tab/>
        </w:r>
        <w:r>
          <w:rPr>
            <w:webHidden/>
          </w:rPr>
          <w:fldChar w:fldCharType="begin"/>
        </w:r>
        <w:r>
          <w:rPr>
            <w:webHidden/>
          </w:rPr>
          <w:instrText xml:space="preserve"> PAGEREF _Toc72668146 \h </w:instrText>
        </w:r>
        <w:r>
          <w:rPr>
            <w:webHidden/>
          </w:rPr>
        </w:r>
        <w:r>
          <w:rPr>
            <w:webHidden/>
          </w:rPr>
          <w:fldChar w:fldCharType="separate"/>
        </w:r>
        <w:r>
          <w:rPr>
            <w:webHidden/>
          </w:rPr>
          <w:t>7</w:t>
        </w:r>
        <w:r>
          <w:rPr>
            <w:webHidden/>
          </w:rPr>
          <w:fldChar w:fldCharType="end"/>
        </w:r>
      </w:hyperlink>
    </w:p>
    <w:p w14:paraId="757A3CE1" w14:textId="573706F0" w:rsidR="00740A62" w:rsidRDefault="00740A62">
      <w:pPr>
        <w:pStyle w:val="TOC2"/>
        <w:rPr>
          <w:rFonts w:asciiTheme="minorHAnsi" w:eastAsiaTheme="minorEastAsia" w:hAnsiTheme="minorHAnsi" w:cstheme="minorBidi"/>
          <w:spacing w:val="0"/>
          <w:sz w:val="22"/>
          <w:szCs w:val="22"/>
          <w:lang w:eastAsia="en-AU"/>
        </w:rPr>
      </w:pPr>
      <w:hyperlink w:anchor="_Toc72668147" w:history="1">
        <w:r w:rsidRPr="00D84D8D">
          <w:rPr>
            <w:rStyle w:val="Hyperlink"/>
            <w:rFonts w:ascii="Trebuchet MS" w:hAnsi="Trebuchet MS"/>
          </w:rPr>
          <w:t>6.</w:t>
        </w:r>
        <w:r>
          <w:rPr>
            <w:rFonts w:asciiTheme="minorHAnsi" w:eastAsiaTheme="minorEastAsia" w:hAnsiTheme="minorHAnsi" w:cstheme="minorBidi"/>
            <w:spacing w:val="0"/>
            <w:sz w:val="22"/>
            <w:szCs w:val="22"/>
            <w:lang w:eastAsia="en-AU"/>
          </w:rPr>
          <w:tab/>
        </w:r>
        <w:r w:rsidRPr="00D84D8D">
          <w:rPr>
            <w:rStyle w:val="Hyperlink"/>
          </w:rPr>
          <w:t>Recommendations</w:t>
        </w:r>
        <w:r>
          <w:rPr>
            <w:webHidden/>
          </w:rPr>
          <w:tab/>
        </w:r>
        <w:r>
          <w:rPr>
            <w:webHidden/>
          </w:rPr>
          <w:fldChar w:fldCharType="begin"/>
        </w:r>
        <w:r>
          <w:rPr>
            <w:webHidden/>
          </w:rPr>
          <w:instrText xml:space="preserve"> PAGEREF _Toc72668147 \h </w:instrText>
        </w:r>
        <w:r>
          <w:rPr>
            <w:webHidden/>
          </w:rPr>
        </w:r>
        <w:r>
          <w:rPr>
            <w:webHidden/>
          </w:rPr>
          <w:fldChar w:fldCharType="separate"/>
        </w:r>
        <w:r>
          <w:rPr>
            <w:webHidden/>
          </w:rPr>
          <w:t>7</w:t>
        </w:r>
        <w:r>
          <w:rPr>
            <w:webHidden/>
          </w:rPr>
          <w:fldChar w:fldCharType="end"/>
        </w:r>
      </w:hyperlink>
    </w:p>
    <w:p w14:paraId="4CC139CA" w14:textId="6D7E7F71" w:rsidR="001E67BC" w:rsidRDefault="0029305B">
      <w:pPr>
        <w:rPr>
          <w:rFonts w:cs="Arial"/>
          <w:b/>
          <w:spacing w:val="0"/>
          <w:kern w:val="32"/>
          <w:sz w:val="32"/>
          <w:szCs w:val="28"/>
        </w:rPr>
      </w:pPr>
      <w:r>
        <w:fldChar w:fldCharType="end"/>
      </w:r>
      <w:r w:rsidR="001E67BC">
        <w:br w:type="page"/>
      </w:r>
    </w:p>
    <w:p w14:paraId="2BD2EB9A" w14:textId="77777777" w:rsidR="0029305B" w:rsidRDefault="00F80CED">
      <w:pPr>
        <w:pStyle w:val="Heading1"/>
      </w:pPr>
      <w:bookmarkStart w:id="5" w:name="_Toc72668125"/>
      <w:r>
        <w:lastRenderedPageBreak/>
        <w:t>S</w:t>
      </w:r>
      <w:r w:rsidR="00030D0E">
        <w:t>cope</w:t>
      </w:r>
      <w:bookmarkEnd w:id="5"/>
    </w:p>
    <w:p w14:paraId="55A53807" w14:textId="77777777" w:rsidR="0029305B" w:rsidRDefault="0029305B">
      <w:pPr>
        <w:pStyle w:val="BodyText"/>
        <w:rPr>
          <w:rStyle w:val="Instruction"/>
        </w:rPr>
      </w:pPr>
      <w:r>
        <w:rPr>
          <w:rStyle w:val="Instruction"/>
        </w:rPr>
        <w:t>The business case provides the foundation for the procurement planning process and provides a process to ensure that the project is feasible, evaluate and select the preferred implementation strategy and confirm that the option selected will meet the objectives.</w:t>
      </w:r>
    </w:p>
    <w:p w14:paraId="3E635084" w14:textId="77777777" w:rsidR="0029305B" w:rsidRDefault="0029305B">
      <w:pPr>
        <w:pStyle w:val="BodyText"/>
        <w:rPr>
          <w:rStyle w:val="Instruction"/>
        </w:rPr>
      </w:pPr>
      <w:r>
        <w:rPr>
          <w:rStyle w:val="Instruction"/>
        </w:rPr>
        <w:t>The scope refers to a global look at how the business case has come about. It will discuss why the business case is being prepared, the depth and volume and the targets for the project.  This should be addressed under the headings below.</w:t>
      </w:r>
    </w:p>
    <w:p w14:paraId="0314A7FB" w14:textId="77777777" w:rsidR="0029305B" w:rsidRDefault="00FA4A91">
      <w:pPr>
        <w:pStyle w:val="Heading2"/>
      </w:pPr>
      <w:bookmarkStart w:id="6" w:name="_Toc72668126"/>
      <w:r>
        <w:t>Business Need</w:t>
      </w:r>
      <w:bookmarkEnd w:id="6"/>
    </w:p>
    <w:p w14:paraId="4A7CFB5C" w14:textId="77777777" w:rsidR="0029305B" w:rsidRDefault="0029305B">
      <w:pPr>
        <w:pStyle w:val="BodyText"/>
        <w:rPr>
          <w:rStyle w:val="Instruction"/>
        </w:rPr>
      </w:pPr>
      <w:r>
        <w:rPr>
          <w:rStyle w:val="Instruction"/>
        </w:rPr>
        <w:t>Provide:</w:t>
      </w:r>
    </w:p>
    <w:p w14:paraId="37C3D496" w14:textId="77777777" w:rsidR="0029305B" w:rsidRDefault="0029305B" w:rsidP="0029305B">
      <w:pPr>
        <w:pStyle w:val="BodyTextbullet"/>
        <w:numPr>
          <w:ilvl w:val="0"/>
          <w:numId w:val="4"/>
        </w:numPr>
        <w:tabs>
          <w:tab w:val="clear" w:pos="1262"/>
          <w:tab w:val="num" w:pos="1440"/>
        </w:tabs>
        <w:ind w:left="1440" w:hanging="538"/>
        <w:rPr>
          <w:rStyle w:val="Instruction"/>
        </w:rPr>
      </w:pPr>
      <w:r>
        <w:rPr>
          <w:rStyle w:val="Instruction"/>
        </w:rPr>
        <w:t>Description of the extent of an unmet need, demand for services or opportunity that has been identified;</w:t>
      </w:r>
    </w:p>
    <w:p w14:paraId="6EBF5901" w14:textId="77777777" w:rsidR="0029305B" w:rsidRDefault="0029305B" w:rsidP="0029305B">
      <w:pPr>
        <w:pStyle w:val="BodyTextbullet"/>
        <w:numPr>
          <w:ilvl w:val="0"/>
          <w:numId w:val="4"/>
        </w:numPr>
        <w:tabs>
          <w:tab w:val="clear" w:pos="1262"/>
          <w:tab w:val="num" w:pos="1440"/>
        </w:tabs>
        <w:ind w:left="1440" w:hanging="538"/>
        <w:rPr>
          <w:rStyle w:val="Instruction"/>
        </w:rPr>
      </w:pPr>
      <w:r>
        <w:rPr>
          <w:rStyle w:val="Instruction"/>
        </w:rPr>
        <w:t>Identification of the target population and the anticipated benefits to these groups;</w:t>
      </w:r>
    </w:p>
    <w:p w14:paraId="3DC66563" w14:textId="77777777" w:rsidR="0029305B" w:rsidRDefault="0029305B" w:rsidP="0029305B">
      <w:pPr>
        <w:pStyle w:val="BodyTextbullet"/>
        <w:numPr>
          <w:ilvl w:val="0"/>
          <w:numId w:val="4"/>
        </w:numPr>
        <w:tabs>
          <w:tab w:val="clear" w:pos="1262"/>
          <w:tab w:val="num" w:pos="1440"/>
        </w:tabs>
        <w:ind w:left="1440" w:hanging="538"/>
        <w:rPr>
          <w:rStyle w:val="Instruction"/>
        </w:rPr>
      </w:pPr>
      <w:r>
        <w:rPr>
          <w:rStyle w:val="Instruction"/>
        </w:rPr>
        <w:t>Explanation of the rationale for assigning a high priority and the reasons that the timing is appropriate to implement the project;</w:t>
      </w:r>
    </w:p>
    <w:p w14:paraId="7F2C61B3" w14:textId="77777777" w:rsidR="00746912" w:rsidRDefault="0029305B" w:rsidP="0029305B">
      <w:pPr>
        <w:pStyle w:val="BodyTextbullet"/>
        <w:numPr>
          <w:ilvl w:val="0"/>
          <w:numId w:val="4"/>
        </w:numPr>
        <w:tabs>
          <w:tab w:val="clear" w:pos="1262"/>
          <w:tab w:val="num" w:pos="1440"/>
        </w:tabs>
        <w:ind w:left="1440" w:hanging="538"/>
        <w:rPr>
          <w:rStyle w:val="Instruction"/>
        </w:rPr>
      </w:pPr>
      <w:r>
        <w:rPr>
          <w:rStyle w:val="Instruction"/>
        </w:rPr>
        <w:t xml:space="preserve">Identification of the reason this need or demand is not being satisfied by existing systems and facilities; </w:t>
      </w:r>
    </w:p>
    <w:p w14:paraId="64AD0EF4" w14:textId="77777777" w:rsidR="0029305B" w:rsidRDefault="00201FAC" w:rsidP="0029305B">
      <w:pPr>
        <w:pStyle w:val="BodyTextbullet"/>
        <w:numPr>
          <w:ilvl w:val="0"/>
          <w:numId w:val="4"/>
        </w:numPr>
        <w:tabs>
          <w:tab w:val="clear" w:pos="1262"/>
          <w:tab w:val="num" w:pos="1440"/>
        </w:tabs>
        <w:ind w:left="1440" w:hanging="538"/>
        <w:rPr>
          <w:rStyle w:val="Instruction"/>
        </w:rPr>
      </w:pPr>
      <w:r>
        <w:rPr>
          <w:rStyle w:val="Instruction"/>
        </w:rPr>
        <w:t xml:space="preserve">Reason </w:t>
      </w:r>
      <w:r w:rsidR="0029305B">
        <w:rPr>
          <w:rStyle w:val="Instruction"/>
        </w:rPr>
        <w:t xml:space="preserve">why a re-design of an existing CUA is unwarranted </w:t>
      </w:r>
      <w:r w:rsidR="00746912" w:rsidRPr="00D80CEA">
        <w:rPr>
          <w:rStyle w:val="Instruction"/>
          <w:i/>
        </w:rPr>
        <w:t xml:space="preserve">[if a CUA and no redesign </w:t>
      </w:r>
      <w:r w:rsidR="00D80CEA">
        <w:rPr>
          <w:rStyle w:val="Instruction"/>
          <w:i/>
        </w:rPr>
        <w:t>is intended</w:t>
      </w:r>
      <w:r w:rsidR="00746912" w:rsidRPr="00D80CEA">
        <w:rPr>
          <w:rStyle w:val="Instruction"/>
          <w:i/>
        </w:rPr>
        <w:t>]</w:t>
      </w:r>
      <w:r w:rsidR="00746912">
        <w:rPr>
          <w:rStyle w:val="Instruction"/>
        </w:rPr>
        <w:t xml:space="preserve"> </w:t>
      </w:r>
      <w:r w:rsidR="0029305B">
        <w:rPr>
          <w:rStyle w:val="Instruction"/>
        </w:rPr>
        <w:t>and;</w:t>
      </w:r>
    </w:p>
    <w:p w14:paraId="5E239B74" w14:textId="2C1AC153" w:rsidR="0029305B" w:rsidRDefault="0029305B" w:rsidP="0029305B">
      <w:pPr>
        <w:pStyle w:val="BodyTextbullet"/>
        <w:numPr>
          <w:ilvl w:val="0"/>
          <w:numId w:val="4"/>
        </w:numPr>
        <w:tabs>
          <w:tab w:val="clear" w:pos="1262"/>
          <w:tab w:val="num" w:pos="1440"/>
        </w:tabs>
        <w:ind w:left="1440" w:hanging="538"/>
        <w:rPr>
          <w:rStyle w:val="Instruction"/>
        </w:rPr>
      </w:pPr>
      <w:r>
        <w:rPr>
          <w:rStyle w:val="Instruction"/>
        </w:rPr>
        <w:t>Discussion of any</w:t>
      </w:r>
      <w:r w:rsidR="00620D76">
        <w:rPr>
          <w:rStyle w:val="Instruction"/>
        </w:rPr>
        <w:t xml:space="preserve"> relevant</w:t>
      </w:r>
      <w:r>
        <w:rPr>
          <w:rStyle w:val="Instruction"/>
        </w:rPr>
        <w:t xml:space="preserve"> </w:t>
      </w:r>
      <w:r w:rsidR="00620D76">
        <w:rPr>
          <w:rStyle w:val="Instruction"/>
        </w:rPr>
        <w:t xml:space="preserve">Western Australian Procurement Rule </w:t>
      </w:r>
      <w:r>
        <w:rPr>
          <w:rStyle w:val="Instruction"/>
        </w:rPr>
        <w:t>requirements</w:t>
      </w:r>
      <w:r w:rsidR="00620D76">
        <w:rPr>
          <w:rStyle w:val="Instruction"/>
        </w:rPr>
        <w:t>,</w:t>
      </w:r>
      <w:r>
        <w:rPr>
          <w:rStyle w:val="Instruction"/>
        </w:rPr>
        <w:t xml:space="preserve"> including prior approvals </w:t>
      </w:r>
      <w:r w:rsidR="00D80CEA">
        <w:rPr>
          <w:rStyle w:val="Instruction"/>
        </w:rPr>
        <w:t>obtained</w:t>
      </w:r>
      <w:r>
        <w:rPr>
          <w:rStyle w:val="Instruction"/>
        </w:rPr>
        <w:t>.</w:t>
      </w:r>
    </w:p>
    <w:p w14:paraId="170F91CD" w14:textId="77777777" w:rsidR="0029305B" w:rsidRDefault="00FA4A91">
      <w:pPr>
        <w:pStyle w:val="Heading2"/>
      </w:pPr>
      <w:bookmarkStart w:id="7" w:name="_Toc72668127"/>
      <w:r>
        <w:t>Existing Procurement Arrangements</w:t>
      </w:r>
      <w:bookmarkEnd w:id="7"/>
    </w:p>
    <w:p w14:paraId="4B592516" w14:textId="32E4A393" w:rsidR="0029305B" w:rsidRDefault="0029305B">
      <w:pPr>
        <w:pStyle w:val="BodyText"/>
        <w:rPr>
          <w:rStyle w:val="Instruction"/>
        </w:rPr>
      </w:pPr>
      <w:r>
        <w:rPr>
          <w:rStyle w:val="Instruction"/>
        </w:rPr>
        <w:t xml:space="preserve">Detail how the </w:t>
      </w:r>
      <w:r w:rsidR="00620D76">
        <w:rPr>
          <w:rStyle w:val="Instruction"/>
        </w:rPr>
        <w:t xml:space="preserve">Good </w:t>
      </w:r>
      <w:r>
        <w:rPr>
          <w:rStyle w:val="Instruction"/>
        </w:rPr>
        <w:t xml:space="preserve">or </w:t>
      </w:r>
      <w:r w:rsidR="00620D76">
        <w:rPr>
          <w:rStyle w:val="Instruction"/>
        </w:rPr>
        <w:t>S</w:t>
      </w:r>
      <w:r>
        <w:rPr>
          <w:rStyle w:val="Instruction"/>
        </w:rPr>
        <w:t>ervice is currently purchased.  For example:</w:t>
      </w:r>
    </w:p>
    <w:p w14:paraId="35F09F00" w14:textId="77777777" w:rsidR="0029305B" w:rsidRDefault="0029305B">
      <w:pPr>
        <w:pStyle w:val="BodyTextbullet"/>
        <w:numPr>
          <w:ilvl w:val="0"/>
          <w:numId w:val="5"/>
        </w:numPr>
        <w:rPr>
          <w:rStyle w:val="Instruction"/>
        </w:rPr>
      </w:pPr>
      <w:r>
        <w:rPr>
          <w:rStyle w:val="Instruction"/>
        </w:rPr>
        <w:t>There is an existing mandatory/non-mandatory contract;</w:t>
      </w:r>
    </w:p>
    <w:p w14:paraId="6B108CF4" w14:textId="77777777" w:rsidR="0029305B" w:rsidRDefault="0029305B">
      <w:pPr>
        <w:pStyle w:val="BodyTextbullet"/>
        <w:numPr>
          <w:ilvl w:val="0"/>
          <w:numId w:val="5"/>
        </w:numPr>
        <w:rPr>
          <w:rStyle w:val="Instruction"/>
        </w:rPr>
      </w:pPr>
      <w:r>
        <w:rPr>
          <w:rStyle w:val="Instruction"/>
        </w:rPr>
        <w:t>Department X has a client specific contract in place; or</w:t>
      </w:r>
    </w:p>
    <w:p w14:paraId="74FC5131" w14:textId="77777777" w:rsidR="0029305B" w:rsidRDefault="0029305B">
      <w:pPr>
        <w:pStyle w:val="BodyTextbullet"/>
        <w:numPr>
          <w:ilvl w:val="0"/>
          <w:numId w:val="5"/>
        </w:numPr>
        <w:rPr>
          <w:rStyle w:val="Instruction"/>
        </w:rPr>
      </w:pPr>
      <w:r>
        <w:rPr>
          <w:rStyle w:val="Instruction"/>
        </w:rPr>
        <w:t>There are no current contracts or arrangements in place.</w:t>
      </w:r>
    </w:p>
    <w:p w14:paraId="0EC3BC04" w14:textId="77777777" w:rsidR="0029305B" w:rsidRDefault="00FA4A91">
      <w:pPr>
        <w:pStyle w:val="Heading2"/>
      </w:pPr>
      <w:bookmarkStart w:id="8" w:name="_Toc72668128"/>
      <w:r>
        <w:t>Objectives and Outcomes</w:t>
      </w:r>
      <w:bookmarkEnd w:id="8"/>
    </w:p>
    <w:p w14:paraId="061098A2" w14:textId="77777777" w:rsidR="0029305B" w:rsidRDefault="0029305B">
      <w:pPr>
        <w:pStyle w:val="BodyText"/>
        <w:rPr>
          <w:rStyle w:val="Instruction"/>
        </w:rPr>
      </w:pPr>
      <w:r>
        <w:rPr>
          <w:rStyle w:val="Instruction"/>
        </w:rPr>
        <w:t>Detail any expected outputs of the project and any objectives and how these relate to the needs identified.</w:t>
      </w:r>
    </w:p>
    <w:p w14:paraId="45BC34A6" w14:textId="77777777" w:rsidR="0029305B" w:rsidRDefault="00FA4A91">
      <w:pPr>
        <w:pStyle w:val="Heading1"/>
      </w:pPr>
      <w:bookmarkStart w:id="9" w:name="_Toc72668129"/>
      <w:r>
        <w:t>Market Research</w:t>
      </w:r>
      <w:bookmarkEnd w:id="9"/>
    </w:p>
    <w:p w14:paraId="603CAE2D" w14:textId="77777777" w:rsidR="0029305B" w:rsidRDefault="00FA4A91">
      <w:pPr>
        <w:pStyle w:val="Heading2"/>
      </w:pPr>
      <w:bookmarkStart w:id="10" w:name="_Toc72668130"/>
      <w:r>
        <w:t>Industry Research</w:t>
      </w:r>
      <w:bookmarkEnd w:id="10"/>
    </w:p>
    <w:p w14:paraId="12F2E771" w14:textId="77777777" w:rsidR="0029305B" w:rsidRDefault="0029305B">
      <w:pPr>
        <w:pStyle w:val="BodyText"/>
        <w:rPr>
          <w:rStyle w:val="Instruction"/>
        </w:rPr>
      </w:pPr>
      <w:r>
        <w:rPr>
          <w:rStyle w:val="Instruction"/>
        </w:rPr>
        <w:t>Industry research should cover areas such as:</w:t>
      </w:r>
    </w:p>
    <w:p w14:paraId="0BA58D88" w14:textId="77777777" w:rsidR="0029305B" w:rsidRDefault="0029305B">
      <w:pPr>
        <w:pStyle w:val="BodyTextbullet"/>
        <w:numPr>
          <w:ilvl w:val="0"/>
          <w:numId w:val="6"/>
        </w:numPr>
        <w:rPr>
          <w:rStyle w:val="Instruction"/>
        </w:rPr>
      </w:pPr>
      <w:r>
        <w:rPr>
          <w:rStyle w:val="Instruction"/>
        </w:rPr>
        <w:t>Market dynamics</w:t>
      </w:r>
    </w:p>
    <w:p w14:paraId="693345B6" w14:textId="77777777" w:rsidR="0029305B" w:rsidRDefault="0029305B">
      <w:pPr>
        <w:pStyle w:val="BodyTextbullet"/>
        <w:numPr>
          <w:ilvl w:val="0"/>
          <w:numId w:val="6"/>
        </w:numPr>
        <w:rPr>
          <w:rStyle w:val="Instruction"/>
        </w:rPr>
      </w:pPr>
      <w:r>
        <w:rPr>
          <w:rStyle w:val="Instruction"/>
        </w:rPr>
        <w:t>The nature of the industry</w:t>
      </w:r>
    </w:p>
    <w:p w14:paraId="6F0656DE" w14:textId="77777777" w:rsidR="0029305B" w:rsidRDefault="0029305B">
      <w:pPr>
        <w:pStyle w:val="BodyTextbullet"/>
        <w:numPr>
          <w:ilvl w:val="0"/>
          <w:numId w:val="6"/>
        </w:numPr>
        <w:rPr>
          <w:rStyle w:val="Instruction"/>
        </w:rPr>
      </w:pPr>
      <w:r>
        <w:rPr>
          <w:rStyle w:val="Instruction"/>
        </w:rPr>
        <w:t>Product information including any complexities or limitations</w:t>
      </w:r>
    </w:p>
    <w:p w14:paraId="613F773C" w14:textId="77777777" w:rsidR="0029305B" w:rsidRDefault="0029305B">
      <w:pPr>
        <w:pStyle w:val="BodyTextbullet"/>
        <w:numPr>
          <w:ilvl w:val="0"/>
          <w:numId w:val="6"/>
        </w:numPr>
        <w:rPr>
          <w:rStyle w:val="Instruction"/>
        </w:rPr>
      </w:pPr>
      <w:r>
        <w:rPr>
          <w:rStyle w:val="Instruction"/>
        </w:rPr>
        <w:t>Pricing</w:t>
      </w:r>
    </w:p>
    <w:p w14:paraId="5ACE2AE9" w14:textId="77777777" w:rsidR="0029305B" w:rsidRDefault="0029305B">
      <w:pPr>
        <w:pStyle w:val="BodyTextbullet"/>
        <w:numPr>
          <w:ilvl w:val="0"/>
          <w:numId w:val="6"/>
        </w:numPr>
        <w:rPr>
          <w:rStyle w:val="Instruction"/>
        </w:rPr>
      </w:pPr>
      <w:r>
        <w:rPr>
          <w:rStyle w:val="Instruction"/>
        </w:rPr>
        <w:t>Supplier needs e.g. lead times</w:t>
      </w:r>
    </w:p>
    <w:p w14:paraId="32511EFC" w14:textId="77777777" w:rsidR="0029305B" w:rsidRDefault="0029305B">
      <w:pPr>
        <w:pStyle w:val="BodyTextbullet"/>
        <w:numPr>
          <w:ilvl w:val="0"/>
          <w:numId w:val="6"/>
        </w:numPr>
        <w:rPr>
          <w:rStyle w:val="Instruction"/>
        </w:rPr>
      </w:pPr>
      <w:r>
        <w:rPr>
          <w:rStyle w:val="Instruction"/>
        </w:rPr>
        <w:lastRenderedPageBreak/>
        <w:t>Online buying capabilities.</w:t>
      </w:r>
    </w:p>
    <w:p w14:paraId="6D1E8A6D" w14:textId="77777777" w:rsidR="0029305B" w:rsidRDefault="00FA4A91">
      <w:pPr>
        <w:pStyle w:val="Heading2"/>
      </w:pPr>
      <w:bookmarkStart w:id="11" w:name="_Toc72668131"/>
      <w:r>
        <w:t>Agency/Stakeholder Research</w:t>
      </w:r>
      <w:bookmarkEnd w:id="11"/>
    </w:p>
    <w:p w14:paraId="47B1727B" w14:textId="77777777" w:rsidR="0029305B" w:rsidRDefault="0029305B" w:rsidP="00740A62">
      <w:pPr>
        <w:pStyle w:val="BodyText"/>
        <w:rPr>
          <w:rStyle w:val="Instruction"/>
          <w:rFonts w:cs="Arial"/>
          <w:bCs/>
          <w:kern w:val="32"/>
          <w:sz w:val="28"/>
          <w:szCs w:val="26"/>
        </w:rPr>
      </w:pPr>
      <w:r>
        <w:rPr>
          <w:rStyle w:val="Instruction"/>
        </w:rPr>
        <w:t>Areas for consideration include:</w:t>
      </w:r>
    </w:p>
    <w:p w14:paraId="7D81AE53" w14:textId="77777777" w:rsidR="0029305B" w:rsidRDefault="0029305B">
      <w:pPr>
        <w:pStyle w:val="BodyTextbullet"/>
        <w:numPr>
          <w:ilvl w:val="0"/>
          <w:numId w:val="7"/>
        </w:numPr>
        <w:rPr>
          <w:rStyle w:val="Instruction"/>
        </w:rPr>
      </w:pPr>
      <w:r>
        <w:rPr>
          <w:rStyle w:val="Instruction"/>
        </w:rPr>
        <w:t>What are the agency/stakeholder</w:t>
      </w:r>
      <w:r w:rsidR="00D80CEA">
        <w:rPr>
          <w:rStyle w:val="Instruction"/>
        </w:rPr>
        <w:t>/customer</w:t>
      </w:r>
      <w:r>
        <w:rPr>
          <w:rStyle w:val="Instruction"/>
        </w:rPr>
        <w:t xml:space="preserve"> needs and how has this been determined?</w:t>
      </w:r>
    </w:p>
    <w:p w14:paraId="73099797" w14:textId="77777777" w:rsidR="0029305B" w:rsidRDefault="0029305B">
      <w:pPr>
        <w:pStyle w:val="BodyTextbullet"/>
        <w:numPr>
          <w:ilvl w:val="0"/>
          <w:numId w:val="7"/>
        </w:numPr>
        <w:rPr>
          <w:rStyle w:val="Instruction"/>
        </w:rPr>
      </w:pPr>
      <w:r>
        <w:rPr>
          <w:rStyle w:val="Instruction"/>
        </w:rPr>
        <w:t>What is the current spend?</w:t>
      </w:r>
    </w:p>
    <w:p w14:paraId="52097C5B" w14:textId="77777777" w:rsidR="0029305B" w:rsidRDefault="0029305B">
      <w:pPr>
        <w:pStyle w:val="BodyTextbullet"/>
        <w:numPr>
          <w:ilvl w:val="0"/>
          <w:numId w:val="7"/>
        </w:numPr>
        <w:rPr>
          <w:rStyle w:val="Instruction"/>
        </w:rPr>
      </w:pPr>
      <w:r>
        <w:rPr>
          <w:rStyle w:val="Instruction"/>
        </w:rPr>
        <w:t xml:space="preserve">How </w:t>
      </w:r>
      <w:r w:rsidR="00D80CEA">
        <w:rPr>
          <w:rStyle w:val="Instruction"/>
        </w:rPr>
        <w:t>is purchasing currently conducted</w:t>
      </w:r>
      <w:r>
        <w:rPr>
          <w:rStyle w:val="Instruction"/>
        </w:rPr>
        <w:t>? Include online buying systems.</w:t>
      </w:r>
    </w:p>
    <w:p w14:paraId="50F49CAE" w14:textId="62EBABF4" w:rsidR="0029305B" w:rsidRDefault="0029305B">
      <w:pPr>
        <w:pStyle w:val="BodyTextbullet"/>
        <w:numPr>
          <w:ilvl w:val="0"/>
          <w:numId w:val="7"/>
        </w:numPr>
        <w:rPr>
          <w:rStyle w:val="Instruction"/>
        </w:rPr>
      </w:pPr>
      <w:r>
        <w:rPr>
          <w:rStyle w:val="Instruction"/>
        </w:rPr>
        <w:t>Who purchases what?</w:t>
      </w:r>
    </w:p>
    <w:p w14:paraId="063088E2" w14:textId="27408F84" w:rsidR="00B65BE2" w:rsidRDefault="00B65BE2">
      <w:pPr>
        <w:pStyle w:val="BodyTextbullet"/>
        <w:numPr>
          <w:ilvl w:val="0"/>
          <w:numId w:val="7"/>
        </w:numPr>
        <w:rPr>
          <w:rStyle w:val="Instruction"/>
        </w:rPr>
      </w:pPr>
      <w:r>
        <w:rPr>
          <w:rStyle w:val="Instruction"/>
        </w:rPr>
        <w:t xml:space="preserve">For ICT procurements, </w:t>
      </w:r>
      <w:r w:rsidR="004929E6">
        <w:rPr>
          <w:rStyle w:val="Instruction"/>
        </w:rPr>
        <w:t>what</w:t>
      </w:r>
      <w:r>
        <w:rPr>
          <w:rStyle w:val="Instruction"/>
        </w:rPr>
        <w:t xml:space="preserve"> consultation</w:t>
      </w:r>
      <w:r w:rsidR="004929E6">
        <w:rPr>
          <w:rStyle w:val="Instruction"/>
        </w:rPr>
        <w:t>, if any, was undertaken</w:t>
      </w:r>
      <w:r>
        <w:rPr>
          <w:rStyle w:val="Instruction"/>
        </w:rPr>
        <w:t xml:space="preserve"> with the Office of Digital Government</w:t>
      </w:r>
      <w:r w:rsidR="00C46691">
        <w:rPr>
          <w:rStyle w:val="Instruction"/>
        </w:rPr>
        <w:t xml:space="preserve"> (DGov)</w:t>
      </w:r>
      <w:r>
        <w:rPr>
          <w:rStyle w:val="Instruction"/>
        </w:rPr>
        <w:t xml:space="preserve"> to ensure alignment with the Digital WA </w:t>
      </w:r>
      <w:r w:rsidR="004929E6">
        <w:rPr>
          <w:rStyle w:val="Instruction"/>
        </w:rPr>
        <w:t>Strategy?</w:t>
      </w:r>
      <w:r w:rsidR="005363C9">
        <w:rPr>
          <w:rStyle w:val="Instruction"/>
        </w:rPr>
        <w:t xml:space="preserve"> </w:t>
      </w:r>
      <w:r w:rsidR="005363C9" w:rsidRPr="005363C9">
        <w:rPr>
          <w:color w:val="FF0000"/>
        </w:rPr>
        <w:t xml:space="preserve">Agencies can contact DGov by emailing </w:t>
      </w:r>
      <w:hyperlink r:id="rId13" w:history="1">
        <w:r w:rsidR="00B356DB">
          <w:rPr>
            <w:rStyle w:val="Hyperlink"/>
          </w:rPr>
          <w:t>info-dgov@dpc.wa.gov.au</w:t>
        </w:r>
      </w:hyperlink>
    </w:p>
    <w:p w14:paraId="532B8F15" w14:textId="77777777" w:rsidR="0029305B" w:rsidRDefault="00FA4A91">
      <w:pPr>
        <w:pStyle w:val="Heading2"/>
      </w:pPr>
      <w:bookmarkStart w:id="12" w:name="_Toc72668132"/>
      <w:r>
        <w:t>Standards and Quality Assurance</w:t>
      </w:r>
      <w:bookmarkEnd w:id="12"/>
    </w:p>
    <w:p w14:paraId="491D0A98" w14:textId="77777777" w:rsidR="0029305B" w:rsidRDefault="0029305B">
      <w:pPr>
        <w:pStyle w:val="BodyText"/>
        <w:rPr>
          <w:rStyle w:val="Instruction"/>
        </w:rPr>
      </w:pPr>
      <w:r>
        <w:rPr>
          <w:rStyle w:val="Instruction"/>
        </w:rPr>
        <w:t>Provide information relating to any existing standards and quality assurance programs.  Detail should also be given as to what level or standard industry can provide and whether this meets customers</w:t>
      </w:r>
      <w:r w:rsidR="00D80CEA">
        <w:rPr>
          <w:rStyle w:val="Instruction"/>
        </w:rPr>
        <w:t>’</w:t>
      </w:r>
      <w:r>
        <w:rPr>
          <w:rStyle w:val="Instruction"/>
        </w:rPr>
        <w:t xml:space="preserve"> needs.</w:t>
      </w:r>
    </w:p>
    <w:p w14:paraId="4E7942B5" w14:textId="18FBBD71" w:rsidR="00740A62" w:rsidRDefault="00B8127F" w:rsidP="00740A62">
      <w:pPr>
        <w:pStyle w:val="BodyText"/>
      </w:pPr>
      <w:r>
        <w:rPr>
          <w:rStyle w:val="Instruction"/>
        </w:rPr>
        <w:t xml:space="preserve">Gateway reviews should also be considered. </w:t>
      </w:r>
      <w:r w:rsidR="006C1088">
        <w:rPr>
          <w:rStyle w:val="Instruction"/>
        </w:rPr>
        <w:t xml:space="preserve">A Gateway review may be mandatory, refer to </w:t>
      </w:r>
      <w:r w:rsidR="00030DC7">
        <w:rPr>
          <w:rFonts w:cs="Arial"/>
          <w:color w:val="FF0000"/>
        </w:rPr>
        <w:t>t</w:t>
      </w:r>
      <w:r w:rsidR="00030DC7" w:rsidRPr="009859DC">
        <w:rPr>
          <w:rFonts w:cs="Arial"/>
          <w:color w:val="FF0000"/>
        </w:rPr>
        <w:t>he</w:t>
      </w:r>
      <w:r w:rsidR="00E2412B">
        <w:rPr>
          <w:rFonts w:cs="Arial"/>
          <w:color w:val="FF0000"/>
        </w:rPr>
        <w:t xml:space="preserve"> relevant</w:t>
      </w:r>
      <w:r w:rsidR="00030DC7" w:rsidRPr="009859DC">
        <w:rPr>
          <w:rFonts w:cs="Arial"/>
          <w:color w:val="FF0000"/>
        </w:rPr>
        <w:t xml:space="preserve"> </w:t>
      </w:r>
      <w:hyperlink r:id="rId14" w:history="1">
        <w:r w:rsidR="00030DC7" w:rsidRPr="00E2412B">
          <w:rPr>
            <w:rStyle w:val="Hyperlink"/>
            <w:rFonts w:cs="Arial"/>
          </w:rPr>
          <w:t>General Procurement Direction</w:t>
        </w:r>
      </w:hyperlink>
      <w:r w:rsidR="00030DC7" w:rsidRPr="009859DC">
        <w:rPr>
          <w:rFonts w:cs="Arial"/>
          <w:color w:val="FF0000"/>
        </w:rPr>
        <w:t xml:space="preserve"> </w:t>
      </w:r>
      <w:r w:rsidR="00E2412B">
        <w:rPr>
          <w:rFonts w:cs="Arial"/>
          <w:color w:val="FF0000"/>
        </w:rPr>
        <w:t>addressing G</w:t>
      </w:r>
      <w:r w:rsidR="00E2412B" w:rsidRPr="009859DC">
        <w:rPr>
          <w:rFonts w:cs="Arial"/>
          <w:color w:val="FF0000"/>
        </w:rPr>
        <w:t xml:space="preserve">ateway </w:t>
      </w:r>
      <w:r w:rsidR="00E2412B">
        <w:rPr>
          <w:rFonts w:cs="Arial"/>
          <w:color w:val="FF0000"/>
        </w:rPr>
        <w:t>r</w:t>
      </w:r>
      <w:r w:rsidR="00E2412B" w:rsidRPr="009859DC">
        <w:rPr>
          <w:rFonts w:cs="Arial"/>
          <w:color w:val="FF0000"/>
        </w:rPr>
        <w:t>eviews</w:t>
      </w:r>
      <w:r w:rsidR="006C1088">
        <w:rPr>
          <w:rStyle w:val="Instruction"/>
        </w:rPr>
        <w:t xml:space="preserve">. </w:t>
      </w:r>
      <w:r w:rsidR="00A63CE7">
        <w:rPr>
          <w:rStyle w:val="Instruction"/>
        </w:rPr>
        <w:t>For f</w:t>
      </w:r>
      <w:r w:rsidR="006C1088">
        <w:rPr>
          <w:rStyle w:val="Instruction"/>
        </w:rPr>
        <w:t xml:space="preserve">urther information on Gateway reviews and the process </w:t>
      </w:r>
      <w:r w:rsidR="00F47B37">
        <w:rPr>
          <w:rStyle w:val="Instruction"/>
        </w:rPr>
        <w:t xml:space="preserve">visit </w:t>
      </w:r>
      <w:hyperlink r:id="rId15" w:history="1">
        <w:r w:rsidR="00752F1E" w:rsidRPr="001E67BC">
          <w:rPr>
            <w:rStyle w:val="Hyperlink"/>
          </w:rPr>
          <w:t>https://www.wa.gov.au/service/government-financial-management/procurement/gateway-review-process-and-gateway-reviewer-training</w:t>
        </w:r>
      </w:hyperlink>
    </w:p>
    <w:p w14:paraId="10AAB5E4" w14:textId="1549E23F" w:rsidR="0029305B" w:rsidRDefault="00FA4A91" w:rsidP="00740A62">
      <w:pPr>
        <w:pStyle w:val="Heading2"/>
      </w:pPr>
      <w:bookmarkStart w:id="13" w:name="_Toc72668133"/>
      <w:r w:rsidRPr="00740A62">
        <w:t>Other Jurisdictions</w:t>
      </w:r>
      <w:bookmarkEnd w:id="13"/>
    </w:p>
    <w:p w14:paraId="00109950" w14:textId="77777777" w:rsidR="0029305B" w:rsidRDefault="0029305B">
      <w:pPr>
        <w:pStyle w:val="BodyText"/>
        <w:rPr>
          <w:rStyle w:val="Instruction"/>
        </w:rPr>
      </w:pPr>
      <w:r>
        <w:rPr>
          <w:rStyle w:val="Instruction"/>
        </w:rPr>
        <w:t>If required, detail what other States, Territories or local governments are doing.  A sample matrix is provided at “Attachment A”.</w:t>
      </w:r>
    </w:p>
    <w:p w14:paraId="17D64F5B" w14:textId="77777777" w:rsidR="0029305B" w:rsidRDefault="00FA4A91">
      <w:pPr>
        <w:pStyle w:val="Heading1"/>
      </w:pPr>
      <w:bookmarkStart w:id="14" w:name="_Toc72668134"/>
      <w:r>
        <w:t>Procurement Options</w:t>
      </w:r>
      <w:bookmarkEnd w:id="14"/>
    </w:p>
    <w:p w14:paraId="13AF1FDE" w14:textId="77777777" w:rsidR="0029305B" w:rsidRDefault="0029305B">
      <w:pPr>
        <w:pStyle w:val="BodyText"/>
        <w:rPr>
          <w:rStyle w:val="Instruction"/>
        </w:rPr>
      </w:pPr>
      <w:r>
        <w:rPr>
          <w:rStyle w:val="Instruction"/>
        </w:rPr>
        <w:t>This can be presented in either table format (</w:t>
      </w:r>
      <w:r w:rsidR="00747412">
        <w:rPr>
          <w:rStyle w:val="Instruction"/>
        </w:rPr>
        <w:t>see Attachment B</w:t>
      </w:r>
      <w:r>
        <w:rPr>
          <w:rStyle w:val="Instruction"/>
        </w:rPr>
        <w:t>) or as detailed below.</w:t>
      </w:r>
    </w:p>
    <w:p w14:paraId="4066458F" w14:textId="77777777" w:rsidR="0029305B" w:rsidRDefault="00FA4A91">
      <w:pPr>
        <w:pStyle w:val="Heading2"/>
      </w:pPr>
      <w:bookmarkStart w:id="15" w:name="_Toc72668135"/>
      <w:r>
        <w:t>Options Available</w:t>
      </w:r>
      <w:bookmarkEnd w:id="15"/>
    </w:p>
    <w:p w14:paraId="2E87524A" w14:textId="77777777" w:rsidR="0029305B" w:rsidRDefault="0029305B">
      <w:pPr>
        <w:pStyle w:val="BodyText"/>
        <w:rPr>
          <w:rStyle w:val="Instruction"/>
        </w:rPr>
      </w:pPr>
      <w:r>
        <w:rPr>
          <w:rStyle w:val="Instruction"/>
        </w:rPr>
        <w:t>Summarise the analysis of the above research (Section 2) and any conclusions and then outline the options available that can address the identified need.</w:t>
      </w:r>
    </w:p>
    <w:p w14:paraId="186CB242" w14:textId="77777777" w:rsidR="0029305B" w:rsidRDefault="00FA4A91">
      <w:pPr>
        <w:pStyle w:val="Heading2"/>
      </w:pPr>
      <w:bookmarkStart w:id="16" w:name="_Toc72668136"/>
      <w:r w:rsidRPr="0001242E">
        <w:rPr>
          <w:color w:val="0000FF"/>
        </w:rPr>
        <w:t>Procurement Systems Approaches</w:t>
      </w:r>
      <w:r>
        <w:t xml:space="preserve"> </w:t>
      </w:r>
      <w:r w:rsidR="00D80CEA" w:rsidRPr="00D80CEA">
        <w:rPr>
          <w:i/>
          <w:color w:val="FF0000"/>
        </w:rPr>
        <w:t>[Delete if not applicable]</w:t>
      </w:r>
      <w:bookmarkEnd w:id="16"/>
    </w:p>
    <w:p w14:paraId="1CFF4B7F" w14:textId="08EDA62B" w:rsidR="0029305B" w:rsidRDefault="0029305B">
      <w:pPr>
        <w:pStyle w:val="BodyText"/>
        <w:rPr>
          <w:rStyle w:val="Instruction"/>
        </w:rPr>
      </w:pPr>
      <w:r>
        <w:rPr>
          <w:rStyle w:val="Instruction"/>
        </w:rPr>
        <w:t xml:space="preserve">In consultation with the </w:t>
      </w:r>
      <w:r w:rsidR="00F06870" w:rsidRPr="00F06870">
        <w:rPr>
          <w:rStyle w:val="Instruction"/>
          <w:color w:val="0000FF"/>
        </w:rPr>
        <w:t>[relevant team within the State Agency</w:t>
      </w:r>
      <w:r w:rsidR="003855D4">
        <w:rPr>
          <w:rStyle w:val="Instruction"/>
          <w:color w:val="0000FF"/>
        </w:rPr>
        <w:t xml:space="preserve"> or for CUAs </w:t>
      </w:r>
      <w:r w:rsidR="00983355" w:rsidRPr="00CA19BD">
        <w:rPr>
          <w:rStyle w:val="Instruction"/>
          <w:color w:val="0000FF"/>
        </w:rPr>
        <w:t>Procurement Assurance, Systems and Reporting team within the Department of Treasury and Finance</w:t>
      </w:r>
      <w:r w:rsidR="00F06870" w:rsidRPr="00F06870">
        <w:rPr>
          <w:rStyle w:val="Instruction"/>
          <w:color w:val="0000FF"/>
        </w:rPr>
        <w:t>]</w:t>
      </w:r>
      <w:r>
        <w:rPr>
          <w:rStyle w:val="Instruction"/>
        </w:rPr>
        <w:t>, outline the method(s) by which customers will procure from each option.</w:t>
      </w:r>
    </w:p>
    <w:p w14:paraId="08FFFF7D" w14:textId="77777777" w:rsidR="0029305B" w:rsidRDefault="0029305B">
      <w:pPr>
        <w:pStyle w:val="BodyText"/>
        <w:rPr>
          <w:rStyle w:val="Instruction"/>
        </w:rPr>
      </w:pPr>
      <w:r>
        <w:rPr>
          <w:rStyle w:val="Instruction"/>
        </w:rPr>
        <w:t>This includes examining alternatives for online purchasing and online data/catalogues and their integration with existing systems and buyer/industry processes.</w:t>
      </w:r>
    </w:p>
    <w:p w14:paraId="5FF9024D" w14:textId="258749ED" w:rsidR="0029305B" w:rsidRDefault="00F06870">
      <w:pPr>
        <w:pStyle w:val="Heading2"/>
      </w:pPr>
      <w:bookmarkStart w:id="17" w:name="_Toc72668137"/>
      <w:r>
        <w:lastRenderedPageBreak/>
        <w:t>Community Outcomes and Objectives</w:t>
      </w:r>
      <w:bookmarkEnd w:id="17"/>
    </w:p>
    <w:p w14:paraId="311C0E03" w14:textId="0E499490" w:rsidR="00F06870" w:rsidRPr="00C84EDD" w:rsidRDefault="00F06870" w:rsidP="00F06870">
      <w:pPr>
        <w:pStyle w:val="BodyText"/>
        <w:rPr>
          <w:iCs/>
          <w:color w:val="FF0000"/>
        </w:rPr>
      </w:pPr>
      <w:r>
        <w:rPr>
          <w:iCs/>
          <w:color w:val="FF0000"/>
        </w:rPr>
        <w:t xml:space="preserve">The </w:t>
      </w:r>
      <w:hyperlink r:id="rId16" w:history="1">
        <w:r w:rsidRPr="00740A62">
          <w:rPr>
            <w:rStyle w:val="Hyperlink"/>
            <w:iCs/>
          </w:rPr>
          <w:t>Western Australian Social Procurement Framework</w:t>
        </w:r>
      </w:hyperlink>
      <w:r>
        <w:rPr>
          <w:iCs/>
          <w:color w:val="FF0000"/>
        </w:rPr>
        <w:t xml:space="preserve"> (the Framework)</w:t>
      </w:r>
      <w:r w:rsidRPr="00524443">
        <w:rPr>
          <w:rFonts w:eastAsiaTheme="minorHAnsi" w:cstheme="minorBidi"/>
          <w:iCs/>
          <w:sz w:val="22"/>
          <w:szCs w:val="22"/>
        </w:rPr>
        <w:t xml:space="preserve"> </w:t>
      </w:r>
      <w:r w:rsidRPr="00C84EDD">
        <w:rPr>
          <w:iCs/>
          <w:color w:val="FF0000"/>
        </w:rPr>
        <w:t xml:space="preserve">brings together all relevant Western Australian Government social procurement policies and priorities into one place.  The Framework uses the term ‘social procurement’ to encompass all social, economic and environmental benefits enabled through government procurement that lead to the achievement of </w:t>
      </w:r>
      <w:r>
        <w:rPr>
          <w:iCs/>
          <w:color w:val="FF0000"/>
        </w:rPr>
        <w:t>community</w:t>
      </w:r>
      <w:r w:rsidRPr="00C84EDD">
        <w:rPr>
          <w:iCs/>
          <w:color w:val="FF0000"/>
        </w:rPr>
        <w:t xml:space="preserve"> </w:t>
      </w:r>
      <w:r>
        <w:rPr>
          <w:iCs/>
          <w:color w:val="FF0000"/>
        </w:rPr>
        <w:t>outcomes</w:t>
      </w:r>
      <w:r w:rsidRPr="00C84EDD">
        <w:rPr>
          <w:iCs/>
          <w:color w:val="FF0000"/>
        </w:rPr>
        <w:t>.</w:t>
      </w:r>
    </w:p>
    <w:p w14:paraId="1C52566B" w14:textId="37677952" w:rsidR="00F06870" w:rsidRPr="00323D8A" w:rsidRDefault="00F06870" w:rsidP="00F06870">
      <w:pPr>
        <w:pStyle w:val="BodyText"/>
        <w:rPr>
          <w:rStyle w:val="instruction0"/>
        </w:rPr>
      </w:pPr>
      <w:r w:rsidRPr="00C84EDD">
        <w:rPr>
          <w:iCs/>
          <w:color w:val="FF0000"/>
        </w:rPr>
        <w:t xml:space="preserve">The Framework identifies the WA Government’s </w:t>
      </w:r>
      <w:r>
        <w:rPr>
          <w:iCs/>
          <w:color w:val="FF0000"/>
        </w:rPr>
        <w:t>community</w:t>
      </w:r>
      <w:r w:rsidRPr="00C84EDD">
        <w:rPr>
          <w:iCs/>
          <w:color w:val="FF0000"/>
        </w:rPr>
        <w:t xml:space="preserve"> </w:t>
      </w:r>
      <w:r>
        <w:rPr>
          <w:iCs/>
          <w:color w:val="FF0000"/>
        </w:rPr>
        <w:t>objectives</w:t>
      </w:r>
      <w:r w:rsidRPr="00C84EDD">
        <w:rPr>
          <w:iCs/>
          <w:color w:val="FF0000"/>
        </w:rPr>
        <w:t xml:space="preserve"> and </w:t>
      </w:r>
      <w:r>
        <w:rPr>
          <w:iCs/>
          <w:color w:val="FF0000"/>
        </w:rPr>
        <w:t>outcomes</w:t>
      </w:r>
      <w:r w:rsidRPr="00C84EDD">
        <w:rPr>
          <w:iCs/>
          <w:color w:val="FF0000"/>
        </w:rPr>
        <w:t xml:space="preserve">. For information on identifying opportunities for a </w:t>
      </w:r>
      <w:r>
        <w:rPr>
          <w:iCs/>
          <w:color w:val="FF0000"/>
        </w:rPr>
        <w:t>Procurement</w:t>
      </w:r>
      <w:r w:rsidRPr="00C84EDD">
        <w:rPr>
          <w:iCs/>
          <w:color w:val="FF0000"/>
        </w:rPr>
        <w:t xml:space="preserve"> to contribute to </w:t>
      </w:r>
      <w:r>
        <w:rPr>
          <w:iCs/>
          <w:color w:val="FF0000"/>
        </w:rPr>
        <w:t>community</w:t>
      </w:r>
      <w:r w:rsidRPr="00C84EDD">
        <w:rPr>
          <w:iCs/>
          <w:color w:val="FF0000"/>
        </w:rPr>
        <w:t xml:space="preserve"> </w:t>
      </w:r>
      <w:r>
        <w:rPr>
          <w:iCs/>
          <w:color w:val="FF0000"/>
        </w:rPr>
        <w:t>objectives</w:t>
      </w:r>
      <w:r w:rsidRPr="00C84EDD">
        <w:rPr>
          <w:iCs/>
          <w:color w:val="FF0000"/>
        </w:rPr>
        <w:t xml:space="preserve"> and </w:t>
      </w:r>
      <w:r>
        <w:rPr>
          <w:iCs/>
          <w:color w:val="FF0000"/>
        </w:rPr>
        <w:t>outcomes and for guidance on implementing these outcomes into a Procurement</w:t>
      </w:r>
      <w:r w:rsidRPr="00C84EDD">
        <w:rPr>
          <w:iCs/>
          <w:color w:val="FF0000"/>
        </w:rPr>
        <w:t xml:space="preserve">, refer to the </w:t>
      </w:r>
      <w:hyperlink r:id="rId17" w:history="1">
        <w:r>
          <w:rPr>
            <w:rStyle w:val="Hyperlink"/>
            <w:iCs/>
          </w:rPr>
          <w:t>Western Australian Social Procurement Framework</w:t>
        </w:r>
      </w:hyperlink>
      <w:r>
        <w:rPr>
          <w:iCs/>
          <w:color w:val="FF0000"/>
        </w:rPr>
        <w:t xml:space="preserve"> </w:t>
      </w:r>
      <w:r w:rsidR="00564FE5">
        <w:rPr>
          <w:iCs/>
          <w:color w:val="FF0000"/>
        </w:rPr>
        <w:t>Practice Guide</w:t>
      </w:r>
      <w:r w:rsidRPr="00C84EDD">
        <w:rPr>
          <w:iCs/>
          <w:color w:val="FF0000"/>
        </w:rPr>
        <w:t>.</w:t>
      </w:r>
    </w:p>
    <w:p w14:paraId="6EDA1E09" w14:textId="72FC846D" w:rsidR="0029305B" w:rsidRDefault="0029305B">
      <w:pPr>
        <w:pStyle w:val="BodyText"/>
        <w:rPr>
          <w:rStyle w:val="Instruction"/>
        </w:rPr>
      </w:pPr>
      <w:r>
        <w:rPr>
          <w:rStyle w:val="Instruction"/>
        </w:rPr>
        <w:t xml:space="preserve">Discuss the procurement options available in terms of the </w:t>
      </w:r>
      <w:r w:rsidR="00F06870">
        <w:rPr>
          <w:rStyle w:val="Instruction"/>
        </w:rPr>
        <w:t>policies and priorities contained in the Western Australian Social Procurement Framework</w:t>
      </w:r>
      <w:r>
        <w:rPr>
          <w:rStyle w:val="Instruction"/>
        </w:rPr>
        <w:t>.</w:t>
      </w:r>
    </w:p>
    <w:p w14:paraId="40BF25D9" w14:textId="53CB9F8F" w:rsidR="0029305B" w:rsidRDefault="0029305B">
      <w:pPr>
        <w:pStyle w:val="BodyText"/>
        <w:rPr>
          <w:rStyle w:val="Instruction"/>
        </w:rPr>
      </w:pPr>
      <w:r>
        <w:rPr>
          <w:rStyle w:val="Instruction"/>
        </w:rPr>
        <w:t xml:space="preserve">Key policies and </w:t>
      </w:r>
      <w:r w:rsidR="006203AF">
        <w:rPr>
          <w:rStyle w:val="Instruction"/>
        </w:rPr>
        <w:t>priorities</w:t>
      </w:r>
      <w:r>
        <w:rPr>
          <w:rStyle w:val="Instruction"/>
        </w:rPr>
        <w:t xml:space="preserve"> include </w:t>
      </w:r>
      <w:r w:rsidR="006203AF">
        <w:rPr>
          <w:rStyle w:val="Instruction"/>
        </w:rPr>
        <w:t>opportunities to support: the Western Australian Aboriginal community, regional Western Australians, local industry, SME supplies, Australian Disability Enterprises, gender equality, multicultural Western Australians and sustainable outcomes for Western Australia.</w:t>
      </w:r>
    </w:p>
    <w:p w14:paraId="001BC2F0" w14:textId="77777777" w:rsidR="0029305B" w:rsidRDefault="00FA4A91">
      <w:pPr>
        <w:pStyle w:val="Heading2"/>
      </w:pPr>
      <w:bookmarkStart w:id="18" w:name="_Toc72668138"/>
      <w:r>
        <w:t>Financial Considerations</w:t>
      </w:r>
      <w:bookmarkEnd w:id="18"/>
    </w:p>
    <w:p w14:paraId="44122124" w14:textId="77777777" w:rsidR="0029305B" w:rsidRDefault="0029305B">
      <w:pPr>
        <w:pStyle w:val="BodyText"/>
        <w:rPr>
          <w:rStyle w:val="Instruction"/>
        </w:rPr>
      </w:pPr>
      <w:r>
        <w:rPr>
          <w:rStyle w:val="Instruction"/>
        </w:rPr>
        <w:t xml:space="preserve">This section should detail the pricing methodology and any </w:t>
      </w:r>
      <w:r w:rsidR="00D80CEA">
        <w:rPr>
          <w:rStyle w:val="Instruction"/>
        </w:rPr>
        <w:t xml:space="preserve">cost-benefit and/or </w:t>
      </w:r>
      <w:r>
        <w:rPr>
          <w:rStyle w:val="Instruction"/>
        </w:rPr>
        <w:t>savings analysis prepared.</w:t>
      </w:r>
    </w:p>
    <w:p w14:paraId="068E4583" w14:textId="77777777" w:rsidR="0029305B" w:rsidRDefault="00FA4A91">
      <w:pPr>
        <w:pStyle w:val="Heading2"/>
      </w:pPr>
      <w:bookmarkStart w:id="19" w:name="_Toc72668139"/>
      <w:r>
        <w:t>Impact Statement</w:t>
      </w:r>
      <w:bookmarkEnd w:id="19"/>
    </w:p>
    <w:p w14:paraId="1B0D75E1" w14:textId="77777777" w:rsidR="0029305B" w:rsidRDefault="0029305B">
      <w:pPr>
        <w:pStyle w:val="BodyText"/>
        <w:rPr>
          <w:rStyle w:val="Instruction"/>
        </w:rPr>
      </w:pPr>
      <w:r>
        <w:rPr>
          <w:rStyle w:val="Instruction"/>
        </w:rPr>
        <w:t>Provide a summary of how each procurement option may impact different areas such as buyers, vendors and industry segments.</w:t>
      </w:r>
      <w:r w:rsidR="00D80CEA">
        <w:rPr>
          <w:rStyle w:val="Instruction"/>
        </w:rPr>
        <w:t xml:space="preserve"> </w:t>
      </w:r>
    </w:p>
    <w:p w14:paraId="6E6FF08F" w14:textId="77777777" w:rsidR="0029305B" w:rsidRDefault="00FA4A91">
      <w:pPr>
        <w:pStyle w:val="Heading2"/>
      </w:pPr>
      <w:bookmarkStart w:id="20" w:name="_Toc72668140"/>
      <w:r>
        <w:t>Form of Contract</w:t>
      </w:r>
      <w:bookmarkEnd w:id="20"/>
    </w:p>
    <w:p w14:paraId="576C8426" w14:textId="77777777" w:rsidR="0029305B" w:rsidRDefault="0029305B">
      <w:pPr>
        <w:pStyle w:val="BodyText"/>
        <w:rPr>
          <w:rStyle w:val="Instruction"/>
        </w:rPr>
      </w:pPr>
      <w:r>
        <w:rPr>
          <w:rStyle w:val="Instruction"/>
        </w:rPr>
        <w:t>Discuss what forms of contract are available for each option.</w:t>
      </w:r>
    </w:p>
    <w:p w14:paraId="79169CB6" w14:textId="77777777" w:rsidR="0029305B" w:rsidRDefault="00FA4A91">
      <w:pPr>
        <w:pStyle w:val="Heading1"/>
      </w:pPr>
      <w:bookmarkStart w:id="21" w:name="_Toc72668141"/>
      <w:r>
        <w:t>Preferred Option</w:t>
      </w:r>
      <w:bookmarkEnd w:id="21"/>
      <w:r>
        <w:t xml:space="preserve"> </w:t>
      </w:r>
    </w:p>
    <w:p w14:paraId="7386FC6F" w14:textId="77777777" w:rsidR="0029305B" w:rsidRDefault="00FA4A91">
      <w:pPr>
        <w:pStyle w:val="Heading2"/>
      </w:pPr>
      <w:bookmarkStart w:id="22" w:name="_Toc72668142"/>
      <w:r>
        <w:t>Proposed Framework</w:t>
      </w:r>
      <w:bookmarkEnd w:id="22"/>
    </w:p>
    <w:p w14:paraId="1C8F1427" w14:textId="77777777" w:rsidR="0029305B" w:rsidRDefault="0029305B">
      <w:pPr>
        <w:pStyle w:val="BodyText"/>
        <w:rPr>
          <w:rStyle w:val="Instruction"/>
        </w:rPr>
      </w:pPr>
      <w:r>
        <w:rPr>
          <w:rStyle w:val="Instruction"/>
        </w:rPr>
        <w:t>Provide information on:</w:t>
      </w:r>
    </w:p>
    <w:p w14:paraId="3804F050" w14:textId="77777777" w:rsidR="0029305B" w:rsidRDefault="0029305B">
      <w:pPr>
        <w:pStyle w:val="BodyTextbullet"/>
        <w:numPr>
          <w:ilvl w:val="0"/>
          <w:numId w:val="8"/>
        </w:numPr>
        <w:rPr>
          <w:rStyle w:val="Instruction"/>
        </w:rPr>
      </w:pPr>
      <w:r>
        <w:rPr>
          <w:rStyle w:val="Instruction"/>
        </w:rPr>
        <w:t xml:space="preserve">The rationale for the selection of the preferred option and the assumptions that have been made in selecting the preferred option e.g. continued spend; </w:t>
      </w:r>
    </w:p>
    <w:p w14:paraId="3084063A" w14:textId="4CF50F67" w:rsidR="0029305B" w:rsidRDefault="0029305B">
      <w:pPr>
        <w:pStyle w:val="BodyTextbullet"/>
        <w:numPr>
          <w:ilvl w:val="0"/>
          <w:numId w:val="8"/>
        </w:numPr>
        <w:rPr>
          <w:rStyle w:val="Instruction"/>
        </w:rPr>
      </w:pPr>
      <w:r>
        <w:rPr>
          <w:rStyle w:val="Instruction"/>
        </w:rPr>
        <w:t>The form of contract for the preferred option e.g. sole supplier, pick and buy, panel, mandatory</w:t>
      </w:r>
      <w:r w:rsidR="003855D4">
        <w:rPr>
          <w:rStyle w:val="Instruction"/>
        </w:rPr>
        <w:t xml:space="preserve"> </w:t>
      </w:r>
      <w:r>
        <w:rPr>
          <w:rStyle w:val="Instruction"/>
        </w:rPr>
        <w:t>/ non mandatory etc; and</w:t>
      </w:r>
    </w:p>
    <w:p w14:paraId="53EFBEC1" w14:textId="0FE84D16" w:rsidR="0029305B" w:rsidRDefault="0029305B">
      <w:pPr>
        <w:pStyle w:val="BodyTextbullet"/>
        <w:numPr>
          <w:ilvl w:val="0"/>
          <w:numId w:val="8"/>
        </w:numPr>
        <w:rPr>
          <w:rStyle w:val="Instruction"/>
        </w:rPr>
      </w:pPr>
      <w:r>
        <w:rPr>
          <w:rStyle w:val="Instruction"/>
        </w:rPr>
        <w:t>The impact the preferred option would have on</w:t>
      </w:r>
      <w:r w:rsidR="00564FE5">
        <w:rPr>
          <w:rStyle w:val="Instruction"/>
        </w:rPr>
        <w:t xml:space="preserve"> community outcomes and objectives, including</w:t>
      </w:r>
      <w:r>
        <w:rPr>
          <w:rStyle w:val="Instruction"/>
        </w:rPr>
        <w:t xml:space="preserve"> sustainability, regional involvement, industry and suppliers; and</w:t>
      </w:r>
    </w:p>
    <w:p w14:paraId="2F75CA3B" w14:textId="625FF558" w:rsidR="0029305B" w:rsidRDefault="00747412">
      <w:pPr>
        <w:pStyle w:val="BodyTextbullet"/>
        <w:numPr>
          <w:ilvl w:val="0"/>
          <w:numId w:val="8"/>
        </w:numPr>
        <w:rPr>
          <w:rStyle w:val="Instruction"/>
        </w:rPr>
      </w:pPr>
      <w:r>
        <w:rPr>
          <w:rStyle w:val="Instruction"/>
        </w:rPr>
        <w:t>If applicable, t</w:t>
      </w:r>
      <w:r w:rsidR="0029305B">
        <w:rPr>
          <w:rStyle w:val="Instruction"/>
        </w:rPr>
        <w:t>he proposed procurement systems approach.</w:t>
      </w:r>
      <w:r w:rsidR="003855D4">
        <w:rPr>
          <w:rStyle w:val="Instruction"/>
        </w:rPr>
        <w:t xml:space="preserve"> For CUAs, obtain documented approval of the approach from </w:t>
      </w:r>
      <w:r w:rsidR="003855D4" w:rsidRPr="003855D4">
        <w:rPr>
          <w:color w:val="FF0000"/>
        </w:rPr>
        <w:t>Business and Data Analysis team within Service and Invest – Inform and Improve</w:t>
      </w:r>
      <w:r w:rsidR="003855D4">
        <w:rPr>
          <w:color w:val="FF0000"/>
        </w:rPr>
        <w:t>.</w:t>
      </w:r>
    </w:p>
    <w:p w14:paraId="54DC0449" w14:textId="77777777" w:rsidR="0029305B" w:rsidRDefault="00FA4A91">
      <w:pPr>
        <w:pStyle w:val="Heading2"/>
      </w:pPr>
      <w:bookmarkStart w:id="23" w:name="_Toc72668143"/>
      <w:r>
        <w:t>Expected Savings</w:t>
      </w:r>
      <w:bookmarkEnd w:id="23"/>
    </w:p>
    <w:p w14:paraId="179D4FF8" w14:textId="77777777" w:rsidR="0029305B" w:rsidRDefault="0029305B">
      <w:pPr>
        <w:pStyle w:val="BodyText"/>
        <w:rPr>
          <w:rStyle w:val="Instruction"/>
        </w:rPr>
      </w:pPr>
      <w:r>
        <w:rPr>
          <w:rStyle w:val="Instruction"/>
        </w:rPr>
        <w:t>Provide Information on:</w:t>
      </w:r>
    </w:p>
    <w:p w14:paraId="0911A2B5" w14:textId="77777777" w:rsidR="0029305B" w:rsidRDefault="0029305B">
      <w:pPr>
        <w:pStyle w:val="BodyTextbullet"/>
        <w:numPr>
          <w:ilvl w:val="0"/>
          <w:numId w:val="9"/>
        </w:numPr>
        <w:rPr>
          <w:rStyle w:val="Instruction"/>
        </w:rPr>
      </w:pPr>
      <w:r>
        <w:rPr>
          <w:rStyle w:val="Instruction"/>
        </w:rPr>
        <w:lastRenderedPageBreak/>
        <w:t>Savings and how they will be achieved;</w:t>
      </w:r>
    </w:p>
    <w:p w14:paraId="61D8F30C" w14:textId="77777777" w:rsidR="0029305B" w:rsidRDefault="0029305B">
      <w:pPr>
        <w:pStyle w:val="BodyTextbullet"/>
        <w:numPr>
          <w:ilvl w:val="0"/>
          <w:numId w:val="9"/>
        </w:numPr>
        <w:rPr>
          <w:rStyle w:val="Instruction"/>
        </w:rPr>
      </w:pPr>
      <w:r>
        <w:rPr>
          <w:rStyle w:val="Instruction"/>
        </w:rPr>
        <w:t>Potential revenue;</w:t>
      </w:r>
    </w:p>
    <w:p w14:paraId="5AF0EF85" w14:textId="77777777" w:rsidR="0029305B" w:rsidRDefault="0029305B">
      <w:pPr>
        <w:pStyle w:val="BodyTextbullet"/>
        <w:numPr>
          <w:ilvl w:val="0"/>
          <w:numId w:val="9"/>
        </w:numPr>
        <w:rPr>
          <w:rStyle w:val="Instruction"/>
        </w:rPr>
      </w:pPr>
      <w:r>
        <w:rPr>
          <w:rStyle w:val="Instruction"/>
        </w:rPr>
        <w:t>The total lifecycle costs (total cost of ownership); and</w:t>
      </w:r>
    </w:p>
    <w:p w14:paraId="6821AB30" w14:textId="77777777" w:rsidR="0029305B" w:rsidRDefault="0029305B">
      <w:pPr>
        <w:pStyle w:val="BodyTextbullet"/>
        <w:numPr>
          <w:ilvl w:val="0"/>
          <w:numId w:val="9"/>
        </w:numPr>
        <w:rPr>
          <w:rStyle w:val="Instruction"/>
        </w:rPr>
      </w:pPr>
      <w:r>
        <w:rPr>
          <w:rStyle w:val="Instruction"/>
        </w:rPr>
        <w:t>The impact upon other projects and initiatives.</w:t>
      </w:r>
    </w:p>
    <w:p w14:paraId="6EB14386" w14:textId="77777777" w:rsidR="0029305B" w:rsidRDefault="0029305B">
      <w:pPr>
        <w:pStyle w:val="BodyText"/>
        <w:rPr>
          <w:rStyle w:val="Instruction"/>
        </w:rPr>
      </w:pPr>
      <w:r>
        <w:rPr>
          <w:rStyle w:val="Instruction"/>
        </w:rPr>
        <w:t>Outputs, costs and revenue should be quantified wherever possible.</w:t>
      </w:r>
    </w:p>
    <w:p w14:paraId="21786BE2" w14:textId="77777777" w:rsidR="0029305B" w:rsidRDefault="00FA4A91">
      <w:pPr>
        <w:pStyle w:val="Heading2"/>
      </w:pPr>
      <w:bookmarkStart w:id="24" w:name="_Toc72668144"/>
      <w:r>
        <w:t>Resource Requirements</w:t>
      </w:r>
      <w:bookmarkEnd w:id="24"/>
    </w:p>
    <w:p w14:paraId="23CF8EDA" w14:textId="77777777" w:rsidR="0029305B" w:rsidRDefault="0029305B">
      <w:pPr>
        <w:pStyle w:val="BodyText"/>
        <w:rPr>
          <w:rStyle w:val="Instruction"/>
        </w:rPr>
      </w:pPr>
      <w:r>
        <w:rPr>
          <w:rStyle w:val="Instruction"/>
        </w:rPr>
        <w:t>This section should include information on the costs and resources required to bring the contract to fruition.</w:t>
      </w:r>
    </w:p>
    <w:p w14:paraId="6CA7FB30" w14:textId="77777777" w:rsidR="0029305B" w:rsidRDefault="00FA4A91">
      <w:pPr>
        <w:pStyle w:val="Heading3"/>
      </w:pPr>
      <w:r>
        <w:t>Contract Planning</w:t>
      </w:r>
    </w:p>
    <w:p w14:paraId="035C50E9" w14:textId="77777777" w:rsidR="0029305B" w:rsidRDefault="0029305B">
      <w:pPr>
        <w:pStyle w:val="BodyText"/>
        <w:rPr>
          <w:rStyle w:val="Instruction"/>
        </w:rPr>
      </w:pPr>
      <w:r>
        <w:rPr>
          <w:rStyle w:val="Instruction"/>
        </w:rPr>
        <w:t>Detail should be provided on the various costs associated at each stage of the procurement process.  Such as:</w:t>
      </w:r>
    </w:p>
    <w:p w14:paraId="0798A07D" w14:textId="77777777" w:rsidR="0029305B" w:rsidRDefault="0029305B">
      <w:pPr>
        <w:pStyle w:val="BodyTextbullet"/>
        <w:numPr>
          <w:ilvl w:val="0"/>
          <w:numId w:val="10"/>
        </w:numPr>
        <w:rPr>
          <w:rStyle w:val="Instruction"/>
        </w:rPr>
      </w:pPr>
      <w:r>
        <w:rPr>
          <w:rStyle w:val="Instruction"/>
        </w:rPr>
        <w:t>Financial costs;</w:t>
      </w:r>
    </w:p>
    <w:p w14:paraId="0551847A" w14:textId="77777777" w:rsidR="0029305B" w:rsidRDefault="0029305B">
      <w:pPr>
        <w:pStyle w:val="BodyTextbullet"/>
        <w:numPr>
          <w:ilvl w:val="0"/>
          <w:numId w:val="10"/>
        </w:numPr>
        <w:rPr>
          <w:rStyle w:val="Instruction"/>
        </w:rPr>
      </w:pPr>
      <w:r>
        <w:rPr>
          <w:rStyle w:val="Instruction"/>
        </w:rPr>
        <w:t xml:space="preserve">Human resource costs e.g. the number of FTE’s; </w:t>
      </w:r>
    </w:p>
    <w:p w14:paraId="2353DE1D" w14:textId="77777777" w:rsidR="0029305B" w:rsidRDefault="0029305B">
      <w:pPr>
        <w:pStyle w:val="BodyTextbullet"/>
        <w:numPr>
          <w:ilvl w:val="0"/>
          <w:numId w:val="10"/>
        </w:numPr>
        <w:rPr>
          <w:rStyle w:val="Instruction"/>
        </w:rPr>
      </w:pPr>
      <w:r>
        <w:rPr>
          <w:rStyle w:val="Instruction"/>
        </w:rPr>
        <w:t>Time; and</w:t>
      </w:r>
    </w:p>
    <w:p w14:paraId="637CD54D" w14:textId="77777777" w:rsidR="0029305B" w:rsidRDefault="0029305B">
      <w:pPr>
        <w:pStyle w:val="BodyTextbullet"/>
        <w:numPr>
          <w:ilvl w:val="0"/>
          <w:numId w:val="10"/>
        </w:numPr>
        <w:rPr>
          <w:rStyle w:val="Instruction"/>
        </w:rPr>
      </w:pPr>
      <w:r>
        <w:rPr>
          <w:rStyle w:val="Instruction"/>
        </w:rPr>
        <w:t>Funding requirements.</w:t>
      </w:r>
    </w:p>
    <w:p w14:paraId="470FD1D9" w14:textId="77777777" w:rsidR="0029305B" w:rsidRDefault="00FA4A91">
      <w:pPr>
        <w:pStyle w:val="Heading3"/>
      </w:pPr>
      <w:r>
        <w:t>Contract Formation</w:t>
      </w:r>
    </w:p>
    <w:p w14:paraId="44F25ABB" w14:textId="77777777" w:rsidR="0029305B" w:rsidRDefault="0029305B">
      <w:pPr>
        <w:pStyle w:val="BodyText"/>
        <w:rPr>
          <w:rStyle w:val="Instruction"/>
        </w:rPr>
      </w:pPr>
      <w:r>
        <w:rPr>
          <w:rStyle w:val="Instruction"/>
        </w:rPr>
        <w:t>All stages of the contract formation process must be considered e.g. contract implementation, evaluation and negotiation.</w:t>
      </w:r>
    </w:p>
    <w:p w14:paraId="208F9D2A" w14:textId="77777777" w:rsidR="0029305B" w:rsidRDefault="0029305B">
      <w:pPr>
        <w:pStyle w:val="BodyTextbullet"/>
        <w:numPr>
          <w:ilvl w:val="0"/>
          <w:numId w:val="11"/>
        </w:numPr>
        <w:rPr>
          <w:rStyle w:val="Instruction"/>
        </w:rPr>
      </w:pPr>
      <w:r>
        <w:rPr>
          <w:rStyle w:val="Instruction"/>
        </w:rPr>
        <w:t>Financial costs;</w:t>
      </w:r>
    </w:p>
    <w:p w14:paraId="408D16F2" w14:textId="77777777" w:rsidR="0029305B" w:rsidRDefault="0029305B">
      <w:pPr>
        <w:pStyle w:val="BodyTextbullet"/>
        <w:numPr>
          <w:ilvl w:val="0"/>
          <w:numId w:val="11"/>
        </w:numPr>
        <w:rPr>
          <w:rStyle w:val="Instruction"/>
        </w:rPr>
      </w:pPr>
      <w:r>
        <w:rPr>
          <w:rStyle w:val="Instruction"/>
        </w:rPr>
        <w:t xml:space="preserve">Human resource costs e.g. the number of FTE’s; </w:t>
      </w:r>
    </w:p>
    <w:p w14:paraId="7FB60EB6" w14:textId="77777777" w:rsidR="0029305B" w:rsidRDefault="0029305B">
      <w:pPr>
        <w:pStyle w:val="BodyTextbullet"/>
        <w:numPr>
          <w:ilvl w:val="0"/>
          <w:numId w:val="11"/>
        </w:numPr>
        <w:rPr>
          <w:rStyle w:val="Instruction"/>
        </w:rPr>
      </w:pPr>
      <w:r>
        <w:rPr>
          <w:rStyle w:val="Instruction"/>
        </w:rPr>
        <w:t>Time; and</w:t>
      </w:r>
    </w:p>
    <w:p w14:paraId="065F634B" w14:textId="77777777" w:rsidR="0029305B" w:rsidRDefault="0029305B">
      <w:pPr>
        <w:pStyle w:val="BodyTextbullet"/>
        <w:numPr>
          <w:ilvl w:val="0"/>
          <w:numId w:val="11"/>
        </w:numPr>
        <w:rPr>
          <w:rStyle w:val="Instruction"/>
        </w:rPr>
      </w:pPr>
      <w:r>
        <w:rPr>
          <w:rStyle w:val="Instruction"/>
        </w:rPr>
        <w:t>Funding requirements.</w:t>
      </w:r>
    </w:p>
    <w:p w14:paraId="1470DB70" w14:textId="77777777" w:rsidR="0029305B" w:rsidRDefault="00FA4A91">
      <w:pPr>
        <w:pStyle w:val="Heading3"/>
      </w:pPr>
      <w:r>
        <w:t>Contract Management</w:t>
      </w:r>
    </w:p>
    <w:p w14:paraId="489F0B17" w14:textId="77777777" w:rsidR="0029305B" w:rsidRDefault="0029305B">
      <w:pPr>
        <w:pStyle w:val="BodyTextbullet"/>
        <w:rPr>
          <w:rStyle w:val="Instruction"/>
        </w:rPr>
      </w:pPr>
      <w:r>
        <w:rPr>
          <w:rStyle w:val="Instruction"/>
        </w:rPr>
        <w:t>Financial costs;</w:t>
      </w:r>
    </w:p>
    <w:p w14:paraId="18793C10" w14:textId="77777777" w:rsidR="0029305B" w:rsidRDefault="0029305B">
      <w:pPr>
        <w:pStyle w:val="BodyTextbullet"/>
        <w:rPr>
          <w:rStyle w:val="Instruction"/>
        </w:rPr>
      </w:pPr>
      <w:r>
        <w:rPr>
          <w:rStyle w:val="Instruction"/>
        </w:rPr>
        <w:t xml:space="preserve">Human resource costs e.g. the number of FTE’s; </w:t>
      </w:r>
    </w:p>
    <w:p w14:paraId="7E01E8F5" w14:textId="77777777" w:rsidR="0029305B" w:rsidRDefault="0029305B">
      <w:pPr>
        <w:pStyle w:val="BodyTextbullet"/>
        <w:rPr>
          <w:rStyle w:val="Instruction"/>
        </w:rPr>
      </w:pPr>
      <w:r>
        <w:rPr>
          <w:rStyle w:val="Instruction"/>
        </w:rPr>
        <w:t>Time; and</w:t>
      </w:r>
    </w:p>
    <w:p w14:paraId="2A52F338" w14:textId="77777777" w:rsidR="0029305B" w:rsidRDefault="0029305B">
      <w:pPr>
        <w:pStyle w:val="BodyTextbullet"/>
        <w:rPr>
          <w:rStyle w:val="Instruction"/>
        </w:rPr>
      </w:pPr>
      <w:r>
        <w:rPr>
          <w:rStyle w:val="Instruction"/>
        </w:rPr>
        <w:t>Funding requirements.</w:t>
      </w:r>
    </w:p>
    <w:p w14:paraId="4B497AB1" w14:textId="77777777" w:rsidR="0029305B" w:rsidRDefault="00FA4A91">
      <w:pPr>
        <w:pStyle w:val="Heading2"/>
      </w:pPr>
      <w:bookmarkStart w:id="25" w:name="_Toc72668145"/>
      <w:r>
        <w:t>Cost Benefit Analysis</w:t>
      </w:r>
      <w:bookmarkEnd w:id="25"/>
    </w:p>
    <w:p w14:paraId="5CF4BFDA" w14:textId="77777777" w:rsidR="0029305B" w:rsidRDefault="0029305B">
      <w:pPr>
        <w:pStyle w:val="BodyText"/>
        <w:rPr>
          <w:rStyle w:val="Instruction"/>
        </w:rPr>
      </w:pPr>
      <w:r>
        <w:rPr>
          <w:rStyle w:val="Instruction"/>
        </w:rPr>
        <w:t>Provide a brief summary of the above information.</w:t>
      </w:r>
    </w:p>
    <w:p w14:paraId="3470E916" w14:textId="6D72A561" w:rsidR="0029305B" w:rsidRDefault="00FA4A91">
      <w:pPr>
        <w:pStyle w:val="Heading1"/>
      </w:pPr>
      <w:bookmarkStart w:id="26" w:name="_Toc72668146"/>
      <w:r>
        <w:t>Risks</w:t>
      </w:r>
      <w:bookmarkEnd w:id="26"/>
    </w:p>
    <w:p w14:paraId="6AAAB121" w14:textId="77777777" w:rsidR="0029305B" w:rsidRDefault="0029305B">
      <w:pPr>
        <w:pStyle w:val="BodyText"/>
        <w:rPr>
          <w:rStyle w:val="Instruction"/>
        </w:rPr>
      </w:pPr>
      <w:r>
        <w:rPr>
          <w:rStyle w:val="Instruction"/>
        </w:rPr>
        <w:t>Include a discussion on any known or potential risks and how these will be managed and minimised.  For example, political, financial and environmental risks or the risk of not meeting the savings objectives.</w:t>
      </w:r>
    </w:p>
    <w:p w14:paraId="315A2B69" w14:textId="77777777" w:rsidR="0029305B" w:rsidRDefault="00FA4A91">
      <w:pPr>
        <w:pStyle w:val="Heading1"/>
      </w:pPr>
      <w:bookmarkStart w:id="27" w:name="_Toc72668147"/>
      <w:r>
        <w:t>Recommendations</w:t>
      </w:r>
      <w:bookmarkEnd w:id="27"/>
    </w:p>
    <w:p w14:paraId="6B402E9D" w14:textId="77777777" w:rsidR="0029305B" w:rsidRDefault="0029305B">
      <w:pPr>
        <w:pStyle w:val="BodyText"/>
        <w:rPr>
          <w:rStyle w:val="Instruction"/>
        </w:rPr>
      </w:pPr>
      <w:r>
        <w:rPr>
          <w:rStyle w:val="Instruction"/>
        </w:rPr>
        <w:t>Provides a closing statement and a direction for the procurement.  This section should also detail the intent to seek endorsement of the prepared business case.</w:t>
      </w:r>
    </w:p>
    <w:p w14:paraId="18492437" w14:textId="0A72CFF6" w:rsidR="0029305B" w:rsidRPr="001D6800" w:rsidRDefault="0029305B">
      <w:pPr>
        <w:pStyle w:val="BodyText"/>
        <w:rPr>
          <w:rStyle w:val="Instruction"/>
          <w:color w:val="auto"/>
        </w:rPr>
      </w:pPr>
      <w:r>
        <w:lastRenderedPageBreak/>
        <w:t>It is recommended that approval be given to continue to a procurement planning stage for the development of a</w:t>
      </w:r>
      <w:r>
        <w:rPr>
          <w:rStyle w:val="Instruction"/>
        </w:rPr>
        <w:t xml:space="preserve"> </w:t>
      </w:r>
      <w:r w:rsidR="00D80CEA" w:rsidRPr="00D80CEA">
        <w:rPr>
          <w:rStyle w:val="Instruction"/>
          <w:color w:val="0000FF"/>
        </w:rPr>
        <w:t>contract/</w:t>
      </w:r>
      <w:r>
        <w:rPr>
          <w:rStyle w:val="Optional"/>
        </w:rPr>
        <w:t>CUA</w:t>
      </w:r>
      <w:r>
        <w:rPr>
          <w:rStyle w:val="Instruction"/>
        </w:rPr>
        <w:t xml:space="preserve"> </w:t>
      </w:r>
      <w:r>
        <w:t>for</w:t>
      </w:r>
      <w:r>
        <w:rPr>
          <w:rStyle w:val="Instruction"/>
        </w:rPr>
        <w:t xml:space="preserve"> </w:t>
      </w:r>
      <w:r>
        <w:rPr>
          <w:rStyle w:val="Optional"/>
          <w:highlight w:val="yellow"/>
        </w:rPr>
        <w:fldChar w:fldCharType="begin">
          <w:ffData>
            <w:name w:val="H1_1"/>
            <w:enabled/>
            <w:calcOnExit w:val="0"/>
            <w:textInput>
              <w:default w:val="[insert description of Service and/or Products] "/>
            </w:textInput>
          </w:ffData>
        </w:fldChar>
      </w:r>
      <w:bookmarkStart w:id="28" w:name="H1_1"/>
      <w:r>
        <w:rPr>
          <w:rStyle w:val="Optional"/>
          <w:highlight w:val="yellow"/>
        </w:rPr>
        <w:instrText xml:space="preserve"> FORMTEXT </w:instrText>
      </w:r>
      <w:r>
        <w:rPr>
          <w:rStyle w:val="Optional"/>
          <w:highlight w:val="yellow"/>
        </w:rPr>
      </w:r>
      <w:r>
        <w:rPr>
          <w:rStyle w:val="Optional"/>
          <w:highlight w:val="yellow"/>
        </w:rPr>
        <w:fldChar w:fldCharType="separate"/>
      </w:r>
      <w:r>
        <w:rPr>
          <w:rStyle w:val="Optional"/>
          <w:noProof/>
          <w:highlight w:val="yellow"/>
        </w:rPr>
        <w:t xml:space="preserve">[insert description of Service and/or </w:t>
      </w:r>
      <w:r w:rsidR="00A23851">
        <w:rPr>
          <w:rStyle w:val="Optional"/>
          <w:noProof/>
          <w:highlight w:val="yellow"/>
        </w:rPr>
        <w:t>Goods</w:t>
      </w:r>
      <w:r>
        <w:rPr>
          <w:rStyle w:val="Optional"/>
          <w:noProof/>
          <w:highlight w:val="yellow"/>
        </w:rPr>
        <w:t xml:space="preserve">] </w:t>
      </w:r>
      <w:r>
        <w:rPr>
          <w:rStyle w:val="Optional"/>
          <w:highlight w:val="yellow"/>
        </w:rPr>
        <w:fldChar w:fldCharType="end"/>
      </w:r>
      <w:bookmarkEnd w:id="28"/>
    </w:p>
    <w:p w14:paraId="48FF0A1A" w14:textId="77777777" w:rsidR="0029305B" w:rsidRDefault="0029305B">
      <w:pPr>
        <w:pStyle w:val="BodyText"/>
      </w:pPr>
    </w:p>
    <w:p w14:paraId="7B336327" w14:textId="77777777" w:rsidR="0029305B" w:rsidRDefault="0029305B">
      <w:pPr>
        <w:pStyle w:val="BodyText"/>
        <w:sectPr w:rsidR="0029305B" w:rsidSect="001D6800">
          <w:headerReference w:type="even" r:id="rId18"/>
          <w:headerReference w:type="default" r:id="rId19"/>
          <w:headerReference w:type="first" r:id="rId20"/>
          <w:pgSz w:w="11906" w:h="16838" w:code="9"/>
          <w:pgMar w:top="1134" w:right="890" w:bottom="851" w:left="851" w:header="567" w:footer="567" w:gutter="567"/>
          <w:cols w:space="708"/>
          <w:docGrid w:linePitch="360"/>
        </w:sectPr>
      </w:pPr>
    </w:p>
    <w:p w14:paraId="47562B88" w14:textId="77777777" w:rsidR="0029305B" w:rsidRDefault="00FA4A91">
      <w:pPr>
        <w:pStyle w:val="BodyText"/>
        <w:jc w:val="right"/>
        <w:rPr>
          <w:rStyle w:val="Strong"/>
        </w:rPr>
      </w:pPr>
      <w:r>
        <w:rPr>
          <w:rStyle w:val="Strong"/>
        </w:rPr>
        <w:lastRenderedPageBreak/>
        <w:t>Attachment A</w:t>
      </w:r>
    </w:p>
    <w:p w14:paraId="1B096C49" w14:textId="77777777" w:rsidR="0029305B" w:rsidRDefault="00FA4A91">
      <w:pPr>
        <w:pStyle w:val="TitleCharts"/>
        <w:rPr>
          <w:rStyle w:val="Strong"/>
        </w:rPr>
      </w:pPr>
      <w:r>
        <w:rPr>
          <w:rStyle w:val="Strong"/>
        </w:rPr>
        <w:t>Example of Other Jurisdictions Matrix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2340"/>
        <w:gridCol w:w="2340"/>
        <w:gridCol w:w="2160"/>
        <w:gridCol w:w="2340"/>
        <w:gridCol w:w="2340"/>
      </w:tblGrid>
      <w:tr w:rsidR="0029305B" w14:paraId="36966BDD" w14:textId="77777777">
        <w:trPr>
          <w:trHeight w:hRule="exact" w:val="737"/>
          <w:jc w:val="center"/>
        </w:trPr>
        <w:tc>
          <w:tcPr>
            <w:tcW w:w="2340" w:type="dxa"/>
            <w:shd w:val="clear" w:color="auto" w:fill="D9D9D9"/>
            <w:vAlign w:val="center"/>
          </w:tcPr>
          <w:p w14:paraId="38C3C3CF" w14:textId="77777777" w:rsidR="0029305B" w:rsidRDefault="0029305B">
            <w:pPr>
              <w:pStyle w:val="TableText"/>
              <w:rPr>
                <w:rStyle w:val="Strong"/>
                <w:sz w:val="22"/>
              </w:rPr>
            </w:pPr>
          </w:p>
        </w:tc>
        <w:tc>
          <w:tcPr>
            <w:tcW w:w="2340" w:type="dxa"/>
            <w:shd w:val="clear" w:color="auto" w:fill="D9D9D9"/>
            <w:vAlign w:val="center"/>
          </w:tcPr>
          <w:p w14:paraId="493BACBF" w14:textId="77777777" w:rsidR="0029305B" w:rsidRDefault="0029305B">
            <w:pPr>
              <w:pStyle w:val="TableText"/>
              <w:jc w:val="center"/>
              <w:rPr>
                <w:rStyle w:val="Strong"/>
                <w:sz w:val="22"/>
              </w:rPr>
            </w:pPr>
            <w:smartTag w:uri="urn:schemas-microsoft-com:office:smarttags" w:element="place">
              <w:smartTag w:uri="urn:schemas-microsoft-com:office:smarttags" w:element="State">
                <w:r>
                  <w:rPr>
                    <w:rStyle w:val="Strong"/>
                    <w:sz w:val="22"/>
                  </w:rPr>
                  <w:t>New South Wales</w:t>
                </w:r>
              </w:smartTag>
            </w:smartTag>
          </w:p>
        </w:tc>
        <w:tc>
          <w:tcPr>
            <w:tcW w:w="2340" w:type="dxa"/>
            <w:shd w:val="clear" w:color="auto" w:fill="D9D9D9"/>
            <w:vAlign w:val="center"/>
          </w:tcPr>
          <w:p w14:paraId="115EFF58" w14:textId="77777777" w:rsidR="0029305B" w:rsidRDefault="0029305B">
            <w:pPr>
              <w:pStyle w:val="TableText"/>
              <w:jc w:val="center"/>
              <w:rPr>
                <w:rStyle w:val="Strong"/>
                <w:sz w:val="22"/>
              </w:rPr>
            </w:pPr>
            <w:smartTag w:uri="urn:schemas-microsoft-com:office:smarttags" w:element="place">
              <w:smartTag w:uri="urn:schemas-microsoft-com:office:smarttags" w:element="State">
                <w:r>
                  <w:rPr>
                    <w:rStyle w:val="Strong"/>
                    <w:sz w:val="22"/>
                  </w:rPr>
                  <w:t>Queensland</w:t>
                </w:r>
              </w:smartTag>
            </w:smartTag>
          </w:p>
        </w:tc>
        <w:tc>
          <w:tcPr>
            <w:tcW w:w="2160" w:type="dxa"/>
            <w:shd w:val="clear" w:color="auto" w:fill="D9D9D9"/>
            <w:vAlign w:val="center"/>
          </w:tcPr>
          <w:p w14:paraId="0476924A" w14:textId="77777777" w:rsidR="0029305B" w:rsidRDefault="0029305B">
            <w:pPr>
              <w:pStyle w:val="TableText"/>
              <w:jc w:val="center"/>
              <w:rPr>
                <w:rStyle w:val="Strong"/>
                <w:sz w:val="22"/>
              </w:rPr>
            </w:pPr>
            <w:smartTag w:uri="urn:schemas-microsoft-com:office:smarttags" w:element="place">
              <w:smartTag w:uri="urn:schemas-microsoft-com:office:smarttags" w:element="State">
                <w:r>
                  <w:rPr>
                    <w:rStyle w:val="Strong"/>
                    <w:sz w:val="22"/>
                  </w:rPr>
                  <w:t>South Australia</w:t>
                </w:r>
              </w:smartTag>
            </w:smartTag>
          </w:p>
        </w:tc>
        <w:tc>
          <w:tcPr>
            <w:tcW w:w="2340" w:type="dxa"/>
            <w:shd w:val="clear" w:color="auto" w:fill="D9D9D9"/>
            <w:vAlign w:val="center"/>
          </w:tcPr>
          <w:p w14:paraId="53D6C0A7" w14:textId="77777777" w:rsidR="0029305B" w:rsidRDefault="0029305B">
            <w:pPr>
              <w:pStyle w:val="TableText"/>
              <w:jc w:val="center"/>
              <w:rPr>
                <w:rStyle w:val="Strong"/>
                <w:sz w:val="22"/>
              </w:rPr>
            </w:pPr>
            <w:smartTag w:uri="urn:schemas-microsoft-com:office:smarttags" w:element="place">
              <w:smartTag w:uri="urn:schemas-microsoft-com:office:smarttags" w:element="State">
                <w:r>
                  <w:rPr>
                    <w:rStyle w:val="Strong"/>
                    <w:sz w:val="22"/>
                  </w:rPr>
                  <w:t>Victoria</w:t>
                </w:r>
              </w:smartTag>
            </w:smartTag>
          </w:p>
        </w:tc>
        <w:tc>
          <w:tcPr>
            <w:tcW w:w="2340" w:type="dxa"/>
            <w:shd w:val="clear" w:color="auto" w:fill="D9D9D9"/>
            <w:vAlign w:val="center"/>
          </w:tcPr>
          <w:p w14:paraId="70A9A11B" w14:textId="77777777" w:rsidR="0029305B" w:rsidRDefault="0029305B">
            <w:pPr>
              <w:pStyle w:val="TableText"/>
              <w:jc w:val="center"/>
              <w:rPr>
                <w:rStyle w:val="Strong"/>
                <w:sz w:val="22"/>
              </w:rPr>
            </w:pPr>
            <w:smartTag w:uri="urn:schemas-microsoft-com:office:smarttags" w:element="place">
              <w:smartTag w:uri="urn:schemas-microsoft-com:office:smarttags" w:element="State">
                <w:r>
                  <w:rPr>
                    <w:rStyle w:val="Strong"/>
                    <w:sz w:val="22"/>
                  </w:rPr>
                  <w:t>Tasmania</w:t>
                </w:r>
              </w:smartTag>
            </w:smartTag>
          </w:p>
        </w:tc>
      </w:tr>
      <w:tr w:rsidR="0029305B" w14:paraId="2C6914E0" w14:textId="77777777">
        <w:trPr>
          <w:cantSplit/>
          <w:trHeight w:val="680"/>
          <w:jc w:val="center"/>
        </w:trPr>
        <w:tc>
          <w:tcPr>
            <w:tcW w:w="2340" w:type="dxa"/>
          </w:tcPr>
          <w:p w14:paraId="43B4DC38" w14:textId="77777777" w:rsidR="0029305B" w:rsidRDefault="0029305B">
            <w:pPr>
              <w:pStyle w:val="TableText"/>
              <w:rPr>
                <w:rStyle w:val="Strong"/>
                <w:sz w:val="22"/>
              </w:rPr>
            </w:pPr>
            <w:r>
              <w:rPr>
                <w:rStyle w:val="Strong"/>
                <w:sz w:val="22"/>
              </w:rPr>
              <w:t>Contract Model</w:t>
            </w:r>
          </w:p>
        </w:tc>
        <w:tc>
          <w:tcPr>
            <w:tcW w:w="2340" w:type="dxa"/>
          </w:tcPr>
          <w:p w14:paraId="0C712F82" w14:textId="77777777" w:rsidR="0029305B" w:rsidRDefault="0029305B">
            <w:pPr>
              <w:pStyle w:val="TableText"/>
              <w:rPr>
                <w:sz w:val="22"/>
              </w:rPr>
            </w:pPr>
          </w:p>
        </w:tc>
        <w:tc>
          <w:tcPr>
            <w:tcW w:w="2340" w:type="dxa"/>
          </w:tcPr>
          <w:p w14:paraId="6D383590" w14:textId="77777777" w:rsidR="0029305B" w:rsidRDefault="0029305B">
            <w:pPr>
              <w:pStyle w:val="TableText"/>
              <w:rPr>
                <w:sz w:val="22"/>
              </w:rPr>
            </w:pPr>
          </w:p>
        </w:tc>
        <w:tc>
          <w:tcPr>
            <w:tcW w:w="2160" w:type="dxa"/>
          </w:tcPr>
          <w:p w14:paraId="206BBD04" w14:textId="77777777" w:rsidR="0029305B" w:rsidRDefault="0029305B">
            <w:pPr>
              <w:pStyle w:val="TableText"/>
              <w:rPr>
                <w:sz w:val="22"/>
              </w:rPr>
            </w:pPr>
          </w:p>
        </w:tc>
        <w:tc>
          <w:tcPr>
            <w:tcW w:w="2340" w:type="dxa"/>
          </w:tcPr>
          <w:p w14:paraId="603F04EA" w14:textId="77777777" w:rsidR="0029305B" w:rsidRDefault="0029305B">
            <w:pPr>
              <w:pStyle w:val="TableText"/>
              <w:rPr>
                <w:sz w:val="22"/>
              </w:rPr>
            </w:pPr>
          </w:p>
        </w:tc>
        <w:tc>
          <w:tcPr>
            <w:tcW w:w="2340" w:type="dxa"/>
          </w:tcPr>
          <w:p w14:paraId="6CAC6344" w14:textId="77777777" w:rsidR="0029305B" w:rsidRDefault="0029305B">
            <w:pPr>
              <w:pStyle w:val="TableText"/>
              <w:rPr>
                <w:sz w:val="22"/>
              </w:rPr>
            </w:pPr>
          </w:p>
        </w:tc>
      </w:tr>
      <w:tr w:rsidR="0029305B" w14:paraId="0F683920" w14:textId="77777777">
        <w:trPr>
          <w:cantSplit/>
          <w:trHeight w:val="680"/>
          <w:jc w:val="center"/>
        </w:trPr>
        <w:tc>
          <w:tcPr>
            <w:tcW w:w="2340" w:type="dxa"/>
          </w:tcPr>
          <w:p w14:paraId="5652A1E0" w14:textId="77777777" w:rsidR="0029305B" w:rsidRDefault="0029305B">
            <w:pPr>
              <w:pStyle w:val="TableText"/>
              <w:rPr>
                <w:rStyle w:val="Strong"/>
                <w:sz w:val="22"/>
              </w:rPr>
            </w:pPr>
            <w:r>
              <w:rPr>
                <w:rStyle w:val="Strong"/>
                <w:sz w:val="22"/>
              </w:rPr>
              <w:t>Contract Period</w:t>
            </w:r>
          </w:p>
        </w:tc>
        <w:tc>
          <w:tcPr>
            <w:tcW w:w="2340" w:type="dxa"/>
          </w:tcPr>
          <w:p w14:paraId="3B18F9AC" w14:textId="77777777" w:rsidR="0029305B" w:rsidRDefault="0029305B">
            <w:pPr>
              <w:pStyle w:val="TableText"/>
              <w:rPr>
                <w:sz w:val="22"/>
              </w:rPr>
            </w:pPr>
          </w:p>
        </w:tc>
        <w:tc>
          <w:tcPr>
            <w:tcW w:w="2340" w:type="dxa"/>
          </w:tcPr>
          <w:p w14:paraId="482F1985" w14:textId="77777777" w:rsidR="0029305B" w:rsidRDefault="0029305B">
            <w:pPr>
              <w:pStyle w:val="TableText"/>
              <w:rPr>
                <w:sz w:val="22"/>
              </w:rPr>
            </w:pPr>
          </w:p>
        </w:tc>
        <w:tc>
          <w:tcPr>
            <w:tcW w:w="2160" w:type="dxa"/>
          </w:tcPr>
          <w:p w14:paraId="51F2DB95" w14:textId="77777777" w:rsidR="0029305B" w:rsidRDefault="0029305B">
            <w:pPr>
              <w:pStyle w:val="TableText"/>
              <w:rPr>
                <w:sz w:val="22"/>
              </w:rPr>
            </w:pPr>
          </w:p>
        </w:tc>
        <w:tc>
          <w:tcPr>
            <w:tcW w:w="2340" w:type="dxa"/>
          </w:tcPr>
          <w:p w14:paraId="6CDEBBEB" w14:textId="77777777" w:rsidR="0029305B" w:rsidRDefault="0029305B">
            <w:pPr>
              <w:pStyle w:val="TableText"/>
              <w:rPr>
                <w:sz w:val="22"/>
              </w:rPr>
            </w:pPr>
          </w:p>
        </w:tc>
        <w:tc>
          <w:tcPr>
            <w:tcW w:w="2340" w:type="dxa"/>
          </w:tcPr>
          <w:p w14:paraId="37DC0994" w14:textId="77777777" w:rsidR="0029305B" w:rsidRDefault="0029305B">
            <w:pPr>
              <w:pStyle w:val="TableText"/>
              <w:rPr>
                <w:sz w:val="22"/>
              </w:rPr>
            </w:pPr>
          </w:p>
        </w:tc>
      </w:tr>
      <w:tr w:rsidR="0029305B" w14:paraId="31B6AB1D" w14:textId="77777777">
        <w:trPr>
          <w:cantSplit/>
          <w:trHeight w:val="680"/>
          <w:jc w:val="center"/>
        </w:trPr>
        <w:tc>
          <w:tcPr>
            <w:tcW w:w="2340" w:type="dxa"/>
          </w:tcPr>
          <w:p w14:paraId="2C64499B" w14:textId="77777777" w:rsidR="0029305B" w:rsidRDefault="0029305B">
            <w:pPr>
              <w:pStyle w:val="TableText"/>
              <w:rPr>
                <w:rStyle w:val="Strong"/>
                <w:sz w:val="22"/>
              </w:rPr>
            </w:pPr>
            <w:r>
              <w:rPr>
                <w:rStyle w:val="Strong"/>
                <w:sz w:val="22"/>
              </w:rPr>
              <w:t>Buying Rules</w:t>
            </w:r>
          </w:p>
        </w:tc>
        <w:tc>
          <w:tcPr>
            <w:tcW w:w="2340" w:type="dxa"/>
          </w:tcPr>
          <w:p w14:paraId="1E689601" w14:textId="77777777" w:rsidR="0029305B" w:rsidRDefault="0029305B">
            <w:pPr>
              <w:pStyle w:val="TableText"/>
              <w:rPr>
                <w:sz w:val="22"/>
              </w:rPr>
            </w:pPr>
          </w:p>
        </w:tc>
        <w:tc>
          <w:tcPr>
            <w:tcW w:w="2340" w:type="dxa"/>
          </w:tcPr>
          <w:p w14:paraId="2D4F5DE9" w14:textId="77777777" w:rsidR="0029305B" w:rsidRDefault="0029305B">
            <w:pPr>
              <w:pStyle w:val="TableText"/>
              <w:rPr>
                <w:sz w:val="22"/>
              </w:rPr>
            </w:pPr>
          </w:p>
        </w:tc>
        <w:tc>
          <w:tcPr>
            <w:tcW w:w="2160" w:type="dxa"/>
          </w:tcPr>
          <w:p w14:paraId="58D27A4D" w14:textId="77777777" w:rsidR="0029305B" w:rsidRDefault="0029305B">
            <w:pPr>
              <w:pStyle w:val="TableText"/>
              <w:rPr>
                <w:sz w:val="22"/>
              </w:rPr>
            </w:pPr>
          </w:p>
        </w:tc>
        <w:tc>
          <w:tcPr>
            <w:tcW w:w="2340" w:type="dxa"/>
          </w:tcPr>
          <w:p w14:paraId="1DAAC0D4" w14:textId="77777777" w:rsidR="0029305B" w:rsidRDefault="0029305B">
            <w:pPr>
              <w:pStyle w:val="TableText"/>
              <w:rPr>
                <w:sz w:val="22"/>
              </w:rPr>
            </w:pPr>
          </w:p>
        </w:tc>
        <w:tc>
          <w:tcPr>
            <w:tcW w:w="2340" w:type="dxa"/>
          </w:tcPr>
          <w:p w14:paraId="3AB44B39" w14:textId="77777777" w:rsidR="0029305B" w:rsidRDefault="0029305B">
            <w:pPr>
              <w:pStyle w:val="TableText"/>
              <w:rPr>
                <w:sz w:val="22"/>
              </w:rPr>
            </w:pPr>
          </w:p>
        </w:tc>
      </w:tr>
      <w:tr w:rsidR="0029305B" w14:paraId="1CDF5554" w14:textId="77777777">
        <w:trPr>
          <w:cantSplit/>
          <w:trHeight w:val="680"/>
          <w:jc w:val="center"/>
        </w:trPr>
        <w:tc>
          <w:tcPr>
            <w:tcW w:w="2340" w:type="dxa"/>
          </w:tcPr>
          <w:p w14:paraId="47CF5678" w14:textId="77777777" w:rsidR="0029305B" w:rsidRDefault="0029305B">
            <w:pPr>
              <w:pStyle w:val="TableText"/>
              <w:rPr>
                <w:rStyle w:val="Strong"/>
                <w:sz w:val="22"/>
              </w:rPr>
            </w:pPr>
            <w:r>
              <w:rPr>
                <w:rStyle w:val="Strong"/>
                <w:sz w:val="22"/>
              </w:rPr>
              <w:t>Pricing Variations</w:t>
            </w:r>
          </w:p>
        </w:tc>
        <w:tc>
          <w:tcPr>
            <w:tcW w:w="2340" w:type="dxa"/>
          </w:tcPr>
          <w:p w14:paraId="783518C0" w14:textId="77777777" w:rsidR="0029305B" w:rsidRDefault="0029305B">
            <w:pPr>
              <w:pStyle w:val="TableText"/>
              <w:rPr>
                <w:sz w:val="22"/>
              </w:rPr>
            </w:pPr>
          </w:p>
        </w:tc>
        <w:tc>
          <w:tcPr>
            <w:tcW w:w="2340" w:type="dxa"/>
          </w:tcPr>
          <w:p w14:paraId="280371D1" w14:textId="77777777" w:rsidR="0029305B" w:rsidRDefault="0029305B">
            <w:pPr>
              <w:pStyle w:val="TableText"/>
              <w:rPr>
                <w:sz w:val="22"/>
              </w:rPr>
            </w:pPr>
          </w:p>
        </w:tc>
        <w:tc>
          <w:tcPr>
            <w:tcW w:w="2160" w:type="dxa"/>
          </w:tcPr>
          <w:p w14:paraId="27322057" w14:textId="77777777" w:rsidR="0029305B" w:rsidRDefault="0029305B">
            <w:pPr>
              <w:pStyle w:val="TableText"/>
              <w:rPr>
                <w:sz w:val="22"/>
              </w:rPr>
            </w:pPr>
          </w:p>
        </w:tc>
        <w:tc>
          <w:tcPr>
            <w:tcW w:w="2340" w:type="dxa"/>
          </w:tcPr>
          <w:p w14:paraId="490F7309" w14:textId="77777777" w:rsidR="0029305B" w:rsidRDefault="0029305B">
            <w:pPr>
              <w:pStyle w:val="TableText"/>
              <w:rPr>
                <w:sz w:val="22"/>
              </w:rPr>
            </w:pPr>
          </w:p>
        </w:tc>
        <w:tc>
          <w:tcPr>
            <w:tcW w:w="2340" w:type="dxa"/>
          </w:tcPr>
          <w:p w14:paraId="70BCFA68" w14:textId="77777777" w:rsidR="0029305B" w:rsidRDefault="0029305B">
            <w:pPr>
              <w:pStyle w:val="TableText"/>
              <w:rPr>
                <w:sz w:val="22"/>
              </w:rPr>
            </w:pPr>
          </w:p>
        </w:tc>
      </w:tr>
    </w:tbl>
    <w:p w14:paraId="2F8EFEB3" w14:textId="77777777" w:rsidR="0029305B" w:rsidRDefault="0029305B">
      <w:pPr>
        <w:pStyle w:val="BodyText"/>
        <w:jc w:val="right"/>
        <w:rPr>
          <w:rStyle w:val="Strong"/>
        </w:rPr>
      </w:pPr>
      <w:r>
        <w:br w:type="page"/>
      </w:r>
      <w:r w:rsidR="00FA4A91">
        <w:rPr>
          <w:rStyle w:val="Strong"/>
        </w:rPr>
        <w:lastRenderedPageBreak/>
        <w:t>Attachment B</w:t>
      </w:r>
    </w:p>
    <w:p w14:paraId="1BCDF4D1" w14:textId="77777777" w:rsidR="0029305B" w:rsidRDefault="00FA4A91">
      <w:pPr>
        <w:pStyle w:val="TitleCharts"/>
        <w:rPr>
          <w:rStyle w:val="Strong"/>
        </w:rPr>
      </w:pPr>
      <w:r>
        <w:rPr>
          <w:rStyle w:val="Strong"/>
        </w:rPr>
        <w:t>[Example] Procurement Options Matrix</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ook w:val="00A0" w:firstRow="1" w:lastRow="0" w:firstColumn="1" w:lastColumn="0" w:noHBand="0" w:noVBand="0"/>
      </w:tblPr>
      <w:tblGrid>
        <w:gridCol w:w="4266"/>
        <w:gridCol w:w="3428"/>
        <w:gridCol w:w="3080"/>
        <w:gridCol w:w="3082"/>
      </w:tblGrid>
      <w:tr w:rsidR="0029305B" w14:paraId="7744C7AE" w14:textId="77777777">
        <w:trPr>
          <w:cantSplit/>
          <w:trHeight w:val="454"/>
          <w:jc w:val="center"/>
        </w:trPr>
        <w:tc>
          <w:tcPr>
            <w:tcW w:w="4266" w:type="dxa"/>
            <w:vMerge w:val="restart"/>
            <w:tcBorders>
              <w:top w:val="inset" w:sz="6" w:space="0" w:color="auto"/>
              <w:left w:val="inset" w:sz="6" w:space="0" w:color="auto"/>
              <w:right w:val="inset" w:sz="6" w:space="0" w:color="auto"/>
            </w:tcBorders>
            <w:shd w:val="clear" w:color="auto" w:fill="D9D9D9"/>
          </w:tcPr>
          <w:p w14:paraId="739EE455" w14:textId="77777777" w:rsidR="0029305B" w:rsidRDefault="0029305B">
            <w:pPr>
              <w:jc w:val="center"/>
            </w:pPr>
          </w:p>
        </w:tc>
        <w:tc>
          <w:tcPr>
            <w:tcW w:w="0" w:type="auto"/>
            <w:gridSpan w:val="3"/>
            <w:tcBorders>
              <w:top w:val="inset" w:sz="6" w:space="0" w:color="auto"/>
              <w:left w:val="inset" w:sz="6" w:space="0" w:color="auto"/>
              <w:bottom w:val="inset" w:sz="6" w:space="0" w:color="auto"/>
              <w:right w:val="inset" w:sz="6" w:space="0" w:color="auto"/>
            </w:tcBorders>
            <w:shd w:val="clear" w:color="auto" w:fill="D9D9D9"/>
            <w:vAlign w:val="center"/>
          </w:tcPr>
          <w:p w14:paraId="31AA8F36" w14:textId="77777777" w:rsidR="0029305B" w:rsidRDefault="0029305B">
            <w:pPr>
              <w:pStyle w:val="TableText"/>
              <w:jc w:val="center"/>
              <w:rPr>
                <w:rStyle w:val="Strong"/>
                <w:sz w:val="22"/>
              </w:rPr>
            </w:pPr>
            <w:r>
              <w:rPr>
                <w:rStyle w:val="Strong"/>
                <w:sz w:val="22"/>
              </w:rPr>
              <w:t>Procurement Options</w:t>
            </w:r>
          </w:p>
        </w:tc>
      </w:tr>
      <w:tr w:rsidR="0029305B" w14:paraId="49A3A5A7" w14:textId="77777777">
        <w:trPr>
          <w:cantSplit/>
          <w:trHeight w:val="454"/>
          <w:jc w:val="center"/>
        </w:trPr>
        <w:tc>
          <w:tcPr>
            <w:tcW w:w="4266" w:type="dxa"/>
            <w:vMerge/>
            <w:tcBorders>
              <w:left w:val="inset" w:sz="6" w:space="0" w:color="auto"/>
              <w:bottom w:val="inset" w:sz="6" w:space="0" w:color="auto"/>
              <w:right w:val="inset" w:sz="6" w:space="0" w:color="auto"/>
            </w:tcBorders>
          </w:tcPr>
          <w:p w14:paraId="24AD5FD7" w14:textId="77777777" w:rsidR="0029305B" w:rsidRDefault="0029305B"/>
        </w:tc>
        <w:tc>
          <w:tcPr>
            <w:tcW w:w="0" w:type="auto"/>
            <w:tcBorders>
              <w:top w:val="inset" w:sz="6" w:space="0" w:color="auto"/>
              <w:left w:val="inset" w:sz="6" w:space="0" w:color="auto"/>
              <w:bottom w:val="inset" w:sz="6" w:space="0" w:color="auto"/>
            </w:tcBorders>
          </w:tcPr>
          <w:p w14:paraId="2A4277E0" w14:textId="77777777" w:rsidR="0029305B" w:rsidRDefault="0029305B">
            <w:pPr>
              <w:pStyle w:val="TableText"/>
              <w:jc w:val="center"/>
              <w:rPr>
                <w:rStyle w:val="Strong"/>
                <w:sz w:val="22"/>
              </w:rPr>
            </w:pPr>
            <w:r>
              <w:rPr>
                <w:rStyle w:val="Strong"/>
                <w:sz w:val="22"/>
              </w:rPr>
              <w:t>A</w:t>
            </w:r>
          </w:p>
        </w:tc>
        <w:tc>
          <w:tcPr>
            <w:tcW w:w="0" w:type="auto"/>
            <w:tcBorders>
              <w:top w:val="inset" w:sz="6" w:space="0" w:color="auto"/>
              <w:bottom w:val="inset" w:sz="6" w:space="0" w:color="auto"/>
            </w:tcBorders>
          </w:tcPr>
          <w:p w14:paraId="52FD8BC3" w14:textId="77777777" w:rsidR="0029305B" w:rsidRDefault="0029305B">
            <w:pPr>
              <w:pStyle w:val="TableText"/>
              <w:jc w:val="center"/>
              <w:rPr>
                <w:rStyle w:val="Strong"/>
                <w:sz w:val="22"/>
              </w:rPr>
            </w:pPr>
            <w:r>
              <w:rPr>
                <w:rStyle w:val="Strong"/>
                <w:sz w:val="22"/>
              </w:rPr>
              <w:t>B</w:t>
            </w:r>
          </w:p>
        </w:tc>
        <w:tc>
          <w:tcPr>
            <w:tcW w:w="0" w:type="auto"/>
            <w:tcBorders>
              <w:top w:val="inset" w:sz="6" w:space="0" w:color="auto"/>
              <w:bottom w:val="inset" w:sz="6" w:space="0" w:color="auto"/>
              <w:right w:val="inset" w:sz="6" w:space="0" w:color="auto"/>
            </w:tcBorders>
          </w:tcPr>
          <w:p w14:paraId="63E7AB4D" w14:textId="77777777" w:rsidR="0029305B" w:rsidRDefault="0029305B">
            <w:pPr>
              <w:pStyle w:val="TableText"/>
              <w:jc w:val="center"/>
              <w:rPr>
                <w:rStyle w:val="Strong"/>
                <w:sz w:val="22"/>
              </w:rPr>
            </w:pPr>
            <w:r>
              <w:rPr>
                <w:rStyle w:val="Strong"/>
                <w:sz w:val="22"/>
              </w:rPr>
              <w:t>C</w:t>
            </w:r>
          </w:p>
        </w:tc>
      </w:tr>
      <w:tr w:rsidR="0029305B" w14:paraId="58EC5710" w14:textId="77777777">
        <w:trPr>
          <w:trHeight w:val="510"/>
          <w:jc w:val="center"/>
        </w:trPr>
        <w:tc>
          <w:tcPr>
            <w:tcW w:w="4266" w:type="dxa"/>
            <w:tcBorders>
              <w:top w:val="inset" w:sz="6" w:space="0" w:color="auto"/>
              <w:left w:val="inset" w:sz="6" w:space="0" w:color="auto"/>
              <w:bottom w:val="inset" w:sz="6" w:space="0" w:color="auto"/>
              <w:right w:val="inset" w:sz="6" w:space="0" w:color="auto"/>
            </w:tcBorders>
          </w:tcPr>
          <w:p w14:paraId="2616DB1A" w14:textId="77777777" w:rsidR="0029305B" w:rsidRDefault="0029305B">
            <w:pPr>
              <w:pStyle w:val="TableText"/>
              <w:rPr>
                <w:rStyle w:val="Strong"/>
                <w:sz w:val="22"/>
              </w:rPr>
            </w:pPr>
            <w:r>
              <w:rPr>
                <w:rStyle w:val="Strong"/>
                <w:sz w:val="22"/>
              </w:rPr>
              <w:t>Description of Option</w:t>
            </w:r>
          </w:p>
        </w:tc>
        <w:tc>
          <w:tcPr>
            <w:tcW w:w="3428" w:type="dxa"/>
            <w:tcBorders>
              <w:top w:val="inset" w:sz="6" w:space="0" w:color="auto"/>
              <w:left w:val="inset" w:sz="6" w:space="0" w:color="auto"/>
              <w:bottom w:val="inset" w:sz="6" w:space="0" w:color="auto"/>
            </w:tcBorders>
          </w:tcPr>
          <w:p w14:paraId="55E02958" w14:textId="77777777" w:rsidR="0029305B" w:rsidRDefault="0029305B">
            <w:pPr>
              <w:pStyle w:val="TableText"/>
            </w:pPr>
          </w:p>
        </w:tc>
        <w:tc>
          <w:tcPr>
            <w:tcW w:w="3080" w:type="dxa"/>
            <w:tcBorders>
              <w:top w:val="inset" w:sz="6" w:space="0" w:color="auto"/>
              <w:bottom w:val="inset" w:sz="6" w:space="0" w:color="auto"/>
            </w:tcBorders>
          </w:tcPr>
          <w:p w14:paraId="139EF7F4" w14:textId="77777777" w:rsidR="0029305B" w:rsidRDefault="0029305B">
            <w:pPr>
              <w:pStyle w:val="TableText"/>
            </w:pPr>
          </w:p>
        </w:tc>
        <w:tc>
          <w:tcPr>
            <w:tcW w:w="3082" w:type="dxa"/>
            <w:tcBorders>
              <w:top w:val="inset" w:sz="6" w:space="0" w:color="auto"/>
              <w:bottom w:val="inset" w:sz="6" w:space="0" w:color="auto"/>
              <w:right w:val="inset" w:sz="6" w:space="0" w:color="auto"/>
            </w:tcBorders>
          </w:tcPr>
          <w:p w14:paraId="549AFD18" w14:textId="77777777" w:rsidR="0029305B" w:rsidRDefault="0029305B">
            <w:pPr>
              <w:pStyle w:val="TableText"/>
            </w:pPr>
          </w:p>
        </w:tc>
      </w:tr>
      <w:tr w:rsidR="0029305B" w14:paraId="1F4CF14E" w14:textId="77777777">
        <w:trPr>
          <w:trHeight w:val="510"/>
          <w:jc w:val="center"/>
        </w:trPr>
        <w:tc>
          <w:tcPr>
            <w:tcW w:w="4266" w:type="dxa"/>
            <w:tcBorders>
              <w:top w:val="inset" w:sz="6" w:space="0" w:color="auto"/>
              <w:left w:val="inset" w:sz="6" w:space="0" w:color="auto"/>
              <w:bottom w:val="inset" w:sz="6" w:space="0" w:color="auto"/>
              <w:right w:val="inset" w:sz="6" w:space="0" w:color="auto"/>
            </w:tcBorders>
          </w:tcPr>
          <w:p w14:paraId="7DD4D661" w14:textId="71A0D0E1" w:rsidR="0029305B" w:rsidRDefault="00FE521F">
            <w:pPr>
              <w:pStyle w:val="TableText"/>
              <w:rPr>
                <w:rStyle w:val="Strong"/>
                <w:sz w:val="22"/>
              </w:rPr>
            </w:pPr>
            <w:r>
              <w:rPr>
                <w:rStyle w:val="Strong"/>
                <w:sz w:val="22"/>
              </w:rPr>
              <w:t xml:space="preserve">Government’s </w:t>
            </w:r>
            <w:r w:rsidR="001E67BC">
              <w:rPr>
                <w:rStyle w:val="Strong"/>
                <w:sz w:val="22"/>
              </w:rPr>
              <w:t>S</w:t>
            </w:r>
            <w:r>
              <w:rPr>
                <w:rStyle w:val="Strong"/>
                <w:sz w:val="22"/>
              </w:rPr>
              <w:t xml:space="preserve">ocial, </w:t>
            </w:r>
            <w:r w:rsidR="001E67BC">
              <w:rPr>
                <w:rStyle w:val="Strong"/>
                <w:sz w:val="22"/>
              </w:rPr>
              <w:t>E</w:t>
            </w:r>
            <w:r>
              <w:rPr>
                <w:rStyle w:val="Strong"/>
                <w:sz w:val="22"/>
              </w:rPr>
              <w:t xml:space="preserve">conomic and </w:t>
            </w:r>
            <w:r w:rsidR="001E67BC">
              <w:rPr>
                <w:rStyle w:val="Strong"/>
                <w:sz w:val="22"/>
              </w:rPr>
              <w:t>E</w:t>
            </w:r>
            <w:r>
              <w:rPr>
                <w:rStyle w:val="Strong"/>
                <w:sz w:val="22"/>
              </w:rPr>
              <w:t xml:space="preserve">nvironmental </w:t>
            </w:r>
            <w:r w:rsidR="001E67BC">
              <w:rPr>
                <w:rStyle w:val="Strong"/>
                <w:sz w:val="22"/>
              </w:rPr>
              <w:t>P</w:t>
            </w:r>
            <w:r>
              <w:rPr>
                <w:rStyle w:val="Strong"/>
                <w:sz w:val="22"/>
              </w:rPr>
              <w:t>riorities</w:t>
            </w:r>
          </w:p>
        </w:tc>
        <w:tc>
          <w:tcPr>
            <w:tcW w:w="9590" w:type="dxa"/>
            <w:gridSpan w:val="3"/>
            <w:tcBorders>
              <w:top w:val="inset" w:sz="6" w:space="0" w:color="auto"/>
              <w:left w:val="inset" w:sz="6" w:space="0" w:color="auto"/>
              <w:bottom w:val="inset" w:sz="6" w:space="0" w:color="auto"/>
              <w:right w:val="inset" w:sz="6" w:space="0" w:color="auto"/>
            </w:tcBorders>
            <w:shd w:val="clear" w:color="auto" w:fill="D9D9D9"/>
          </w:tcPr>
          <w:p w14:paraId="693131B6" w14:textId="77777777" w:rsidR="0029305B" w:rsidRDefault="0029305B">
            <w:pPr>
              <w:pStyle w:val="TableText"/>
            </w:pPr>
          </w:p>
        </w:tc>
      </w:tr>
      <w:tr w:rsidR="0029305B" w14:paraId="00486866" w14:textId="77777777">
        <w:trPr>
          <w:trHeight w:val="510"/>
          <w:jc w:val="center"/>
        </w:trPr>
        <w:tc>
          <w:tcPr>
            <w:tcW w:w="4266" w:type="dxa"/>
            <w:tcBorders>
              <w:top w:val="inset" w:sz="6" w:space="0" w:color="auto"/>
              <w:left w:val="inset" w:sz="6" w:space="0" w:color="auto"/>
              <w:right w:val="inset" w:sz="6" w:space="0" w:color="auto"/>
            </w:tcBorders>
          </w:tcPr>
          <w:p w14:paraId="65D1FD2C" w14:textId="417A30A3" w:rsidR="0029305B" w:rsidRDefault="00FE521F">
            <w:pPr>
              <w:pStyle w:val="TableText"/>
              <w:rPr>
                <w:rStyle w:val="Strong"/>
                <w:b w:val="0"/>
                <w:bCs w:val="0"/>
                <w:sz w:val="22"/>
              </w:rPr>
            </w:pPr>
            <w:r>
              <w:rPr>
                <w:rStyle w:val="Strong"/>
                <w:b w:val="0"/>
                <w:bCs w:val="0"/>
                <w:sz w:val="22"/>
              </w:rPr>
              <w:t>C</w:t>
            </w:r>
            <w:r w:rsidRPr="00FE521F">
              <w:rPr>
                <w:rStyle w:val="Strong"/>
                <w:b w:val="0"/>
                <w:bCs w:val="0"/>
                <w:sz w:val="22"/>
              </w:rPr>
              <w:t>ommunity Outcomes and Objectives</w:t>
            </w:r>
          </w:p>
        </w:tc>
        <w:tc>
          <w:tcPr>
            <w:tcW w:w="3428" w:type="dxa"/>
            <w:tcBorders>
              <w:top w:val="inset" w:sz="6" w:space="0" w:color="auto"/>
              <w:left w:val="inset" w:sz="6" w:space="0" w:color="auto"/>
            </w:tcBorders>
          </w:tcPr>
          <w:p w14:paraId="43EA77E5" w14:textId="77777777" w:rsidR="0029305B" w:rsidRDefault="0029305B">
            <w:pPr>
              <w:pStyle w:val="TableText"/>
            </w:pPr>
          </w:p>
        </w:tc>
        <w:tc>
          <w:tcPr>
            <w:tcW w:w="3080" w:type="dxa"/>
            <w:tcBorders>
              <w:top w:val="inset" w:sz="6" w:space="0" w:color="auto"/>
            </w:tcBorders>
          </w:tcPr>
          <w:p w14:paraId="15067026" w14:textId="77777777" w:rsidR="0029305B" w:rsidRDefault="0029305B">
            <w:pPr>
              <w:pStyle w:val="TableText"/>
            </w:pPr>
          </w:p>
        </w:tc>
        <w:tc>
          <w:tcPr>
            <w:tcW w:w="3082" w:type="dxa"/>
            <w:tcBorders>
              <w:top w:val="inset" w:sz="6" w:space="0" w:color="auto"/>
              <w:right w:val="inset" w:sz="6" w:space="0" w:color="auto"/>
            </w:tcBorders>
          </w:tcPr>
          <w:p w14:paraId="3309211F" w14:textId="77777777" w:rsidR="0029305B" w:rsidRDefault="0029305B">
            <w:pPr>
              <w:pStyle w:val="TableText"/>
            </w:pPr>
          </w:p>
        </w:tc>
      </w:tr>
      <w:tr w:rsidR="0029305B" w14:paraId="23069FB1" w14:textId="77777777">
        <w:trPr>
          <w:trHeight w:val="510"/>
          <w:jc w:val="center"/>
        </w:trPr>
        <w:tc>
          <w:tcPr>
            <w:tcW w:w="4266" w:type="dxa"/>
            <w:tcBorders>
              <w:left w:val="inset" w:sz="6" w:space="0" w:color="auto"/>
              <w:right w:val="inset" w:sz="6" w:space="0" w:color="auto"/>
            </w:tcBorders>
          </w:tcPr>
          <w:p w14:paraId="74D9C521" w14:textId="77777777" w:rsidR="0029305B" w:rsidRDefault="0029305B">
            <w:pPr>
              <w:pStyle w:val="TableText"/>
              <w:rPr>
                <w:rStyle w:val="Strong"/>
                <w:b w:val="0"/>
                <w:bCs w:val="0"/>
                <w:sz w:val="22"/>
              </w:rPr>
            </w:pPr>
            <w:r>
              <w:rPr>
                <w:rStyle w:val="Strong"/>
                <w:b w:val="0"/>
                <w:bCs w:val="0"/>
                <w:sz w:val="22"/>
              </w:rPr>
              <w:t xml:space="preserve">Regional / Buy Local Impact </w:t>
            </w:r>
          </w:p>
        </w:tc>
        <w:tc>
          <w:tcPr>
            <w:tcW w:w="3428" w:type="dxa"/>
            <w:tcBorders>
              <w:left w:val="inset" w:sz="6" w:space="0" w:color="auto"/>
            </w:tcBorders>
          </w:tcPr>
          <w:p w14:paraId="616C660B" w14:textId="77777777" w:rsidR="0029305B" w:rsidRDefault="0029305B">
            <w:pPr>
              <w:pStyle w:val="TableText"/>
            </w:pPr>
          </w:p>
        </w:tc>
        <w:tc>
          <w:tcPr>
            <w:tcW w:w="3080" w:type="dxa"/>
          </w:tcPr>
          <w:p w14:paraId="1693A12B" w14:textId="77777777" w:rsidR="0029305B" w:rsidRDefault="0029305B">
            <w:pPr>
              <w:pStyle w:val="TableText"/>
            </w:pPr>
          </w:p>
        </w:tc>
        <w:tc>
          <w:tcPr>
            <w:tcW w:w="3082" w:type="dxa"/>
            <w:tcBorders>
              <w:right w:val="inset" w:sz="6" w:space="0" w:color="auto"/>
            </w:tcBorders>
          </w:tcPr>
          <w:p w14:paraId="389ABB0C" w14:textId="77777777" w:rsidR="0029305B" w:rsidRDefault="0029305B">
            <w:pPr>
              <w:pStyle w:val="TableText"/>
            </w:pPr>
          </w:p>
        </w:tc>
      </w:tr>
      <w:tr w:rsidR="0029305B" w14:paraId="139C2020" w14:textId="77777777">
        <w:trPr>
          <w:trHeight w:val="510"/>
          <w:jc w:val="center"/>
        </w:trPr>
        <w:tc>
          <w:tcPr>
            <w:tcW w:w="4266" w:type="dxa"/>
            <w:tcBorders>
              <w:left w:val="inset" w:sz="6" w:space="0" w:color="auto"/>
              <w:bottom w:val="inset" w:sz="6" w:space="0" w:color="auto"/>
              <w:right w:val="inset" w:sz="6" w:space="0" w:color="auto"/>
            </w:tcBorders>
          </w:tcPr>
          <w:p w14:paraId="50290518" w14:textId="77777777" w:rsidR="0029305B" w:rsidRDefault="0029305B">
            <w:pPr>
              <w:pStyle w:val="TableText"/>
              <w:rPr>
                <w:rStyle w:val="Strong"/>
                <w:b w:val="0"/>
                <w:bCs w:val="0"/>
                <w:sz w:val="22"/>
              </w:rPr>
            </w:pPr>
            <w:r>
              <w:rPr>
                <w:rStyle w:val="Strong"/>
                <w:b w:val="0"/>
                <w:bCs w:val="0"/>
                <w:sz w:val="22"/>
              </w:rPr>
              <w:t>Environmental Impact</w:t>
            </w:r>
          </w:p>
        </w:tc>
        <w:tc>
          <w:tcPr>
            <w:tcW w:w="3428" w:type="dxa"/>
            <w:tcBorders>
              <w:left w:val="inset" w:sz="6" w:space="0" w:color="auto"/>
              <w:bottom w:val="inset" w:sz="6" w:space="0" w:color="auto"/>
            </w:tcBorders>
          </w:tcPr>
          <w:p w14:paraId="50B5419C" w14:textId="77777777" w:rsidR="0029305B" w:rsidRDefault="0029305B">
            <w:pPr>
              <w:pStyle w:val="TableText"/>
            </w:pPr>
          </w:p>
        </w:tc>
        <w:tc>
          <w:tcPr>
            <w:tcW w:w="3080" w:type="dxa"/>
            <w:tcBorders>
              <w:bottom w:val="inset" w:sz="6" w:space="0" w:color="auto"/>
            </w:tcBorders>
          </w:tcPr>
          <w:p w14:paraId="54A2D9FC" w14:textId="77777777" w:rsidR="0029305B" w:rsidRDefault="0029305B">
            <w:pPr>
              <w:pStyle w:val="TableText"/>
            </w:pPr>
          </w:p>
        </w:tc>
        <w:tc>
          <w:tcPr>
            <w:tcW w:w="3082" w:type="dxa"/>
            <w:tcBorders>
              <w:bottom w:val="inset" w:sz="6" w:space="0" w:color="auto"/>
              <w:right w:val="inset" w:sz="6" w:space="0" w:color="auto"/>
            </w:tcBorders>
          </w:tcPr>
          <w:p w14:paraId="069169FF" w14:textId="77777777" w:rsidR="0029305B" w:rsidRDefault="0029305B">
            <w:pPr>
              <w:pStyle w:val="TableText"/>
            </w:pPr>
          </w:p>
        </w:tc>
      </w:tr>
      <w:tr w:rsidR="0029305B" w14:paraId="7552929D" w14:textId="77777777">
        <w:trPr>
          <w:trHeight w:val="510"/>
          <w:jc w:val="center"/>
        </w:trPr>
        <w:tc>
          <w:tcPr>
            <w:tcW w:w="4266" w:type="dxa"/>
            <w:tcBorders>
              <w:left w:val="inset" w:sz="6" w:space="0" w:color="auto"/>
              <w:bottom w:val="inset" w:sz="6" w:space="0" w:color="auto"/>
              <w:right w:val="inset" w:sz="6" w:space="0" w:color="auto"/>
            </w:tcBorders>
          </w:tcPr>
          <w:p w14:paraId="67891FD9" w14:textId="77777777" w:rsidR="0029305B" w:rsidRDefault="0029305B">
            <w:pPr>
              <w:pStyle w:val="TableText"/>
              <w:rPr>
                <w:rStyle w:val="Strong"/>
                <w:b w:val="0"/>
                <w:bCs w:val="0"/>
                <w:sz w:val="22"/>
              </w:rPr>
            </w:pPr>
            <w:r>
              <w:rPr>
                <w:rStyle w:val="Strong"/>
                <w:b w:val="0"/>
                <w:bCs w:val="0"/>
                <w:sz w:val="22"/>
              </w:rPr>
              <w:t>Small Business</w:t>
            </w:r>
          </w:p>
        </w:tc>
        <w:tc>
          <w:tcPr>
            <w:tcW w:w="3428" w:type="dxa"/>
            <w:tcBorders>
              <w:left w:val="inset" w:sz="6" w:space="0" w:color="auto"/>
              <w:bottom w:val="inset" w:sz="6" w:space="0" w:color="auto"/>
            </w:tcBorders>
          </w:tcPr>
          <w:p w14:paraId="1297B8D4" w14:textId="77777777" w:rsidR="0029305B" w:rsidRDefault="0029305B">
            <w:pPr>
              <w:pStyle w:val="TableText"/>
            </w:pPr>
          </w:p>
        </w:tc>
        <w:tc>
          <w:tcPr>
            <w:tcW w:w="3080" w:type="dxa"/>
            <w:tcBorders>
              <w:bottom w:val="inset" w:sz="6" w:space="0" w:color="auto"/>
            </w:tcBorders>
          </w:tcPr>
          <w:p w14:paraId="619A4D31" w14:textId="77777777" w:rsidR="0029305B" w:rsidRDefault="0029305B">
            <w:pPr>
              <w:pStyle w:val="TableText"/>
            </w:pPr>
          </w:p>
        </w:tc>
        <w:tc>
          <w:tcPr>
            <w:tcW w:w="3082" w:type="dxa"/>
            <w:tcBorders>
              <w:bottom w:val="inset" w:sz="6" w:space="0" w:color="auto"/>
              <w:right w:val="inset" w:sz="6" w:space="0" w:color="auto"/>
            </w:tcBorders>
          </w:tcPr>
          <w:p w14:paraId="77904922" w14:textId="77777777" w:rsidR="0029305B" w:rsidRDefault="0029305B">
            <w:pPr>
              <w:pStyle w:val="TableText"/>
            </w:pPr>
          </w:p>
        </w:tc>
      </w:tr>
      <w:tr w:rsidR="0029305B" w14:paraId="3CAECB9B" w14:textId="77777777">
        <w:trPr>
          <w:trHeight w:val="510"/>
          <w:jc w:val="center"/>
        </w:trPr>
        <w:tc>
          <w:tcPr>
            <w:tcW w:w="4266" w:type="dxa"/>
            <w:tcBorders>
              <w:top w:val="inset" w:sz="6" w:space="0" w:color="auto"/>
              <w:left w:val="inset" w:sz="6" w:space="0" w:color="auto"/>
              <w:bottom w:val="inset" w:sz="6" w:space="0" w:color="auto"/>
              <w:right w:val="inset" w:sz="6" w:space="0" w:color="auto"/>
            </w:tcBorders>
          </w:tcPr>
          <w:p w14:paraId="7BCF7536" w14:textId="77777777" w:rsidR="0029305B" w:rsidRDefault="0029305B">
            <w:pPr>
              <w:pStyle w:val="TableText"/>
              <w:rPr>
                <w:rStyle w:val="Strong"/>
              </w:rPr>
            </w:pPr>
            <w:r>
              <w:rPr>
                <w:rStyle w:val="Strong"/>
                <w:sz w:val="22"/>
              </w:rPr>
              <w:t>Financial Comparison</w:t>
            </w:r>
          </w:p>
        </w:tc>
        <w:tc>
          <w:tcPr>
            <w:tcW w:w="9590" w:type="dxa"/>
            <w:gridSpan w:val="3"/>
            <w:tcBorders>
              <w:top w:val="inset" w:sz="6" w:space="0" w:color="auto"/>
              <w:left w:val="inset" w:sz="6" w:space="0" w:color="auto"/>
              <w:bottom w:val="inset" w:sz="6" w:space="0" w:color="auto"/>
              <w:right w:val="inset" w:sz="6" w:space="0" w:color="auto"/>
            </w:tcBorders>
            <w:shd w:val="clear" w:color="auto" w:fill="D9D9D9"/>
          </w:tcPr>
          <w:p w14:paraId="60D09346" w14:textId="77777777" w:rsidR="0029305B" w:rsidRDefault="0029305B">
            <w:pPr>
              <w:pStyle w:val="TableText"/>
            </w:pPr>
          </w:p>
        </w:tc>
      </w:tr>
      <w:tr w:rsidR="0029305B" w14:paraId="0DE30BFA" w14:textId="77777777">
        <w:trPr>
          <w:trHeight w:val="510"/>
          <w:jc w:val="center"/>
        </w:trPr>
        <w:tc>
          <w:tcPr>
            <w:tcW w:w="4266" w:type="dxa"/>
            <w:tcBorders>
              <w:top w:val="inset" w:sz="6" w:space="0" w:color="auto"/>
              <w:left w:val="inset" w:sz="6" w:space="0" w:color="auto"/>
              <w:right w:val="inset" w:sz="6" w:space="0" w:color="auto"/>
            </w:tcBorders>
          </w:tcPr>
          <w:p w14:paraId="18C5D7B9" w14:textId="77777777" w:rsidR="0029305B" w:rsidRDefault="0029305B">
            <w:pPr>
              <w:pStyle w:val="TableText"/>
              <w:rPr>
                <w:rStyle w:val="Strong"/>
                <w:b w:val="0"/>
                <w:bCs w:val="0"/>
                <w:sz w:val="22"/>
              </w:rPr>
            </w:pPr>
            <w:r>
              <w:rPr>
                <w:rStyle w:val="Strong"/>
                <w:b w:val="0"/>
                <w:bCs w:val="0"/>
                <w:sz w:val="22"/>
              </w:rPr>
              <w:t>Savings</w:t>
            </w:r>
          </w:p>
        </w:tc>
        <w:tc>
          <w:tcPr>
            <w:tcW w:w="3428" w:type="dxa"/>
            <w:tcBorders>
              <w:top w:val="inset" w:sz="6" w:space="0" w:color="auto"/>
              <w:left w:val="inset" w:sz="6" w:space="0" w:color="auto"/>
            </w:tcBorders>
          </w:tcPr>
          <w:p w14:paraId="78F18296" w14:textId="77777777" w:rsidR="0029305B" w:rsidRDefault="0029305B">
            <w:pPr>
              <w:pStyle w:val="TableText"/>
            </w:pPr>
          </w:p>
        </w:tc>
        <w:tc>
          <w:tcPr>
            <w:tcW w:w="3080" w:type="dxa"/>
            <w:tcBorders>
              <w:top w:val="inset" w:sz="6" w:space="0" w:color="auto"/>
            </w:tcBorders>
          </w:tcPr>
          <w:p w14:paraId="642B9F0A" w14:textId="77777777" w:rsidR="0029305B" w:rsidRDefault="0029305B">
            <w:pPr>
              <w:pStyle w:val="TableText"/>
            </w:pPr>
          </w:p>
        </w:tc>
        <w:tc>
          <w:tcPr>
            <w:tcW w:w="3082" w:type="dxa"/>
            <w:tcBorders>
              <w:top w:val="inset" w:sz="6" w:space="0" w:color="auto"/>
              <w:right w:val="inset" w:sz="6" w:space="0" w:color="auto"/>
            </w:tcBorders>
          </w:tcPr>
          <w:p w14:paraId="788127DC" w14:textId="77777777" w:rsidR="0029305B" w:rsidRDefault="0029305B">
            <w:pPr>
              <w:pStyle w:val="TableText"/>
            </w:pPr>
          </w:p>
        </w:tc>
      </w:tr>
      <w:tr w:rsidR="0029305B" w14:paraId="3001E647" w14:textId="77777777">
        <w:trPr>
          <w:trHeight w:val="510"/>
          <w:jc w:val="center"/>
        </w:trPr>
        <w:tc>
          <w:tcPr>
            <w:tcW w:w="4266" w:type="dxa"/>
            <w:tcBorders>
              <w:left w:val="inset" w:sz="6" w:space="0" w:color="auto"/>
              <w:bottom w:val="inset" w:sz="6" w:space="0" w:color="auto"/>
              <w:right w:val="inset" w:sz="6" w:space="0" w:color="auto"/>
            </w:tcBorders>
          </w:tcPr>
          <w:p w14:paraId="5A4F1C68" w14:textId="77777777" w:rsidR="0029305B" w:rsidRDefault="0029305B">
            <w:pPr>
              <w:pStyle w:val="TableText"/>
              <w:rPr>
                <w:rStyle w:val="Strong"/>
                <w:b w:val="0"/>
                <w:bCs w:val="0"/>
                <w:sz w:val="22"/>
              </w:rPr>
            </w:pPr>
            <w:r>
              <w:rPr>
                <w:rStyle w:val="Strong"/>
                <w:b w:val="0"/>
                <w:bCs w:val="0"/>
                <w:sz w:val="22"/>
              </w:rPr>
              <w:t>Pricing Methodology</w:t>
            </w:r>
          </w:p>
        </w:tc>
        <w:tc>
          <w:tcPr>
            <w:tcW w:w="3428" w:type="dxa"/>
            <w:tcBorders>
              <w:left w:val="inset" w:sz="6" w:space="0" w:color="auto"/>
              <w:bottom w:val="inset" w:sz="6" w:space="0" w:color="auto"/>
            </w:tcBorders>
          </w:tcPr>
          <w:p w14:paraId="2801B087" w14:textId="77777777" w:rsidR="0029305B" w:rsidRDefault="0029305B">
            <w:pPr>
              <w:pStyle w:val="TableText"/>
            </w:pPr>
          </w:p>
        </w:tc>
        <w:tc>
          <w:tcPr>
            <w:tcW w:w="3080" w:type="dxa"/>
            <w:tcBorders>
              <w:bottom w:val="inset" w:sz="6" w:space="0" w:color="auto"/>
            </w:tcBorders>
          </w:tcPr>
          <w:p w14:paraId="63DDF05A" w14:textId="77777777" w:rsidR="0029305B" w:rsidRDefault="0029305B">
            <w:pPr>
              <w:pStyle w:val="TableText"/>
            </w:pPr>
          </w:p>
        </w:tc>
        <w:tc>
          <w:tcPr>
            <w:tcW w:w="3082" w:type="dxa"/>
            <w:tcBorders>
              <w:bottom w:val="inset" w:sz="6" w:space="0" w:color="auto"/>
              <w:right w:val="inset" w:sz="6" w:space="0" w:color="auto"/>
            </w:tcBorders>
          </w:tcPr>
          <w:p w14:paraId="545A8735" w14:textId="77777777" w:rsidR="0029305B" w:rsidRDefault="0029305B">
            <w:pPr>
              <w:pStyle w:val="TableText"/>
            </w:pPr>
          </w:p>
        </w:tc>
      </w:tr>
      <w:tr w:rsidR="0029305B" w14:paraId="5AE13D03" w14:textId="77777777">
        <w:trPr>
          <w:trHeight w:val="510"/>
          <w:jc w:val="center"/>
        </w:trPr>
        <w:tc>
          <w:tcPr>
            <w:tcW w:w="4266" w:type="dxa"/>
            <w:tcBorders>
              <w:top w:val="inset" w:sz="6" w:space="0" w:color="auto"/>
              <w:left w:val="inset" w:sz="6" w:space="0" w:color="auto"/>
              <w:bottom w:val="inset" w:sz="6" w:space="0" w:color="auto"/>
              <w:right w:val="inset" w:sz="6" w:space="0" w:color="auto"/>
            </w:tcBorders>
          </w:tcPr>
          <w:p w14:paraId="53EC0C75" w14:textId="77777777" w:rsidR="0029305B" w:rsidRDefault="0029305B">
            <w:pPr>
              <w:pStyle w:val="TableText"/>
              <w:rPr>
                <w:rStyle w:val="Strong"/>
              </w:rPr>
            </w:pPr>
            <w:r>
              <w:rPr>
                <w:rStyle w:val="Strong"/>
                <w:sz w:val="22"/>
              </w:rPr>
              <w:t>Impact Statement</w:t>
            </w:r>
          </w:p>
        </w:tc>
        <w:tc>
          <w:tcPr>
            <w:tcW w:w="3428" w:type="dxa"/>
            <w:tcBorders>
              <w:top w:val="inset" w:sz="6" w:space="0" w:color="auto"/>
              <w:left w:val="inset" w:sz="6" w:space="0" w:color="auto"/>
              <w:bottom w:val="inset" w:sz="6" w:space="0" w:color="auto"/>
            </w:tcBorders>
          </w:tcPr>
          <w:p w14:paraId="21A6B61A" w14:textId="77777777" w:rsidR="0029305B" w:rsidRDefault="0029305B">
            <w:pPr>
              <w:pStyle w:val="TableText"/>
            </w:pPr>
          </w:p>
        </w:tc>
        <w:tc>
          <w:tcPr>
            <w:tcW w:w="3080" w:type="dxa"/>
            <w:tcBorders>
              <w:top w:val="inset" w:sz="6" w:space="0" w:color="auto"/>
              <w:bottom w:val="inset" w:sz="6" w:space="0" w:color="auto"/>
            </w:tcBorders>
          </w:tcPr>
          <w:p w14:paraId="13A4D5DF" w14:textId="77777777" w:rsidR="0029305B" w:rsidRDefault="0029305B">
            <w:pPr>
              <w:pStyle w:val="TableText"/>
            </w:pPr>
          </w:p>
        </w:tc>
        <w:tc>
          <w:tcPr>
            <w:tcW w:w="3082" w:type="dxa"/>
            <w:tcBorders>
              <w:top w:val="inset" w:sz="6" w:space="0" w:color="auto"/>
              <w:bottom w:val="inset" w:sz="6" w:space="0" w:color="auto"/>
              <w:right w:val="inset" w:sz="6" w:space="0" w:color="auto"/>
            </w:tcBorders>
          </w:tcPr>
          <w:p w14:paraId="35AD77FF" w14:textId="77777777" w:rsidR="0029305B" w:rsidRDefault="0029305B">
            <w:pPr>
              <w:pStyle w:val="TableText"/>
            </w:pPr>
          </w:p>
        </w:tc>
      </w:tr>
      <w:tr w:rsidR="0029305B" w14:paraId="252FFC02" w14:textId="77777777">
        <w:trPr>
          <w:trHeight w:val="510"/>
          <w:jc w:val="center"/>
        </w:trPr>
        <w:tc>
          <w:tcPr>
            <w:tcW w:w="4266" w:type="dxa"/>
            <w:tcBorders>
              <w:top w:val="inset" w:sz="6" w:space="0" w:color="auto"/>
              <w:left w:val="inset" w:sz="6" w:space="0" w:color="auto"/>
              <w:bottom w:val="inset" w:sz="6" w:space="0" w:color="auto"/>
              <w:right w:val="inset" w:sz="6" w:space="0" w:color="auto"/>
            </w:tcBorders>
          </w:tcPr>
          <w:p w14:paraId="0DEE91F5" w14:textId="77777777" w:rsidR="0029305B" w:rsidRDefault="0029305B">
            <w:pPr>
              <w:pStyle w:val="TableText"/>
              <w:rPr>
                <w:rStyle w:val="Strong"/>
              </w:rPr>
            </w:pPr>
            <w:r>
              <w:rPr>
                <w:rStyle w:val="Strong"/>
                <w:sz w:val="22"/>
              </w:rPr>
              <w:t>Form of Contract</w:t>
            </w:r>
          </w:p>
        </w:tc>
        <w:tc>
          <w:tcPr>
            <w:tcW w:w="3428" w:type="dxa"/>
            <w:tcBorders>
              <w:top w:val="inset" w:sz="6" w:space="0" w:color="auto"/>
              <w:left w:val="inset" w:sz="6" w:space="0" w:color="auto"/>
              <w:bottom w:val="inset" w:sz="6" w:space="0" w:color="auto"/>
            </w:tcBorders>
          </w:tcPr>
          <w:p w14:paraId="14620CC5" w14:textId="77777777" w:rsidR="0029305B" w:rsidRDefault="0029305B"/>
        </w:tc>
        <w:tc>
          <w:tcPr>
            <w:tcW w:w="3080" w:type="dxa"/>
            <w:tcBorders>
              <w:top w:val="inset" w:sz="6" w:space="0" w:color="auto"/>
              <w:bottom w:val="inset" w:sz="6" w:space="0" w:color="auto"/>
            </w:tcBorders>
          </w:tcPr>
          <w:p w14:paraId="10908DDA" w14:textId="77777777" w:rsidR="0029305B" w:rsidRDefault="0029305B"/>
        </w:tc>
        <w:tc>
          <w:tcPr>
            <w:tcW w:w="3082" w:type="dxa"/>
            <w:tcBorders>
              <w:top w:val="inset" w:sz="6" w:space="0" w:color="auto"/>
              <w:bottom w:val="inset" w:sz="6" w:space="0" w:color="auto"/>
              <w:right w:val="inset" w:sz="6" w:space="0" w:color="auto"/>
            </w:tcBorders>
          </w:tcPr>
          <w:p w14:paraId="149EA516" w14:textId="77777777" w:rsidR="0029305B" w:rsidRDefault="0029305B"/>
        </w:tc>
      </w:tr>
    </w:tbl>
    <w:p w14:paraId="3CE3A95A" w14:textId="77777777" w:rsidR="0029305B" w:rsidRDefault="0029305B">
      <w:pPr>
        <w:pStyle w:val="BodyText"/>
        <w:ind w:left="0"/>
        <w:rPr>
          <w:sz w:val="2"/>
        </w:rPr>
      </w:pPr>
    </w:p>
    <w:sectPr w:rsidR="0029305B">
      <w:headerReference w:type="even" r:id="rId21"/>
      <w:headerReference w:type="default" r:id="rId22"/>
      <w:footerReference w:type="default" r:id="rId23"/>
      <w:headerReference w:type="first" r:id="rId24"/>
      <w:pgSz w:w="16838" w:h="11906" w:orient="landscape" w:code="9"/>
      <w:pgMar w:top="1134" w:right="890" w:bottom="1134" w:left="851" w:header="567" w:footer="567" w:gutter="567"/>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Manifest>
    <wne:toolbarData r:id="rId1"/>
  </wne:toolbars>
  <wne:acds>
    <wne:acd wne:argValue="AgB0AGkAdABsAGUAaABlAGEAZAA=" wne:acdName="acd0" wne:fciIndexBasedOn="0065"/>
    <wne:acd wne:argValue="AgBIAGUAYQBkAGwAaQBuAGUA" wne:acdName="acd1" wne:fciIndexBasedOn="0065"/>
    <wne:acd wne:argValue="AgBTAHUAYgBsAGkAbgBlAA==" wne:acdName="acd2" wne:fciIndexBasedOn="0065"/>
    <wne:acd wne:argValue="AgBTAHUAYgBsAGkAbgBlAEkAbgBzAHQAcgB1AGMAdABpAG8AbgA=" wne:acdName="acd3" wne:fciIndexBasedOn="0065"/>
    <wne:acd wne:argValue="AgBQAGEAcgB0AA==" wne:acdName="acd4" wne:fciIndexBasedOn="0065"/>
    <wne:acd wne:argValue="AQAAAAEA" wne:acdName="acd5" wne:fciIndexBasedOn="0065"/>
    <wne:acd wne:argValue="AgBIAGUAYQBkAGkAbgBnACAAMQAgACgAcwBhAG4AcwAgAFQATwBDACkA" wne:acdName="acd6" wne:fciIndexBasedOn="0065"/>
    <wne:acd wne:argValue="AQAAAAIA" wne:acdName="acd7" wne:fciIndexBasedOn="0065"/>
    <wne:acd wne:argValue="AgBIAGUAYQBkAGkAbgBnACAAMgAgACgAcwBhAG4AcwAgAFQATwBDACkA" wne:acdName="acd8" wne:fciIndexBasedOn="0065"/>
    <wne:acd wne:argValue="AQAAAAMA" wne:acdName="acd9" wne:fciIndexBasedOn="0065"/>
    <wne:acd wne:argValue="AgBUAGkAdABsAGUAIAAoAEMAaABhAHIAdABzACkA" wne:acdName="acd10" wne:fciIndexBasedOn="0065"/>
    <wne:acd wne:argValue="AQAAAEIA" wne:acdName="acd11" wne:fciIndexBasedOn="0065"/>
    <wne:acd wne:argValue="AgBUAGEAYgBsAGUAIABUAGUAeAB0AA==" wne:acdName="acd12" wne:fciIndexBasedOn="0065"/>
    <wne:acd wne:argValue="AgBCAG8AZAB5ACAAVABlAHgAdAAgACgAYgB1AGwAbABlAHQAKQA=" wne:acdName="acd13" wne:fciIndexBasedOn="0065"/>
    <wne:acd wne:argValue="AQAAAEMA" wne:acdName="acd14" wne:fciIndexBasedOn="0065"/>
    <wne:acd wne:argValue="AgBCAG8AZAB5ACAAVABlAHgAdAAgAEkAbgBkAGUAbgB0ACAAKABiAHUAbABsAGUAdAApAA==" wne:acdName="acd15" wne:fciIndexBasedOn="0065"/>
    <wne:acd wne:argValue="AQAAAFIA" wne:acdName="acd16" wne:fciIndexBasedOn="0065"/>
    <wne:acd wne:argValue="AgBCAG8AZAB5ACAAVABlAHgAdAAgAEkAbgBkAGUAbgB0ACAAMgAgACgAYgB1AGwAbABlAHQAKQA=" wne:acdName="acd17" wne:fciIndexBasedOn="0065"/>
    <wne:acd wne:argValue="AQAAAB8A" wne:acdName="acd18" wne:fciIndexBasedOn="0065"/>
    <wne:acd wne:argValue="AQAAACAA" wne:acdName="acd19" wne:fciIndexBasedOn="0065"/>
    <wne:acd wne:argValue="AgBOAG8AcgBtACAAVABlAHgAdAA=" wne:acdName="acd20" wne:fciIndexBasedOn="0065"/>
    <wne:acd wne:argValue="AgBOAG8AcgBtACAAVABlAHgAdAAgACgAYgB1AGwAbABlAHQAKQA=" wne:acdName="acd21" wne:fciIndexBasedOn="0065"/>
    <wne:acd wne:argValue="AgBOAG8AcgBtACAAVABlAHgAdAAgAEkAbgBkAGUAbgB0AA==" wne:acdName="acd22" wne:fciIndexBasedOn="0065"/>
    <wne:acd wne:argValue="AgBOAG8AcgBtACAAVABlAHgAdAAgAEkAbgBkAGUAbgB0ACAAKABiAHUAbABsAGUAdAApAA==" wne:acdName="acd23" wne:fciIndexBasedOn="0065"/>
    <wne:acd wne:argValue="AgBSAGUAcwBwAG8AbgBkAGUAbgB0ACAAKABmAHUAbABsAHcAaQBkAHQAaAApAA==" wne:acdName="acd24" wne:fciIndexBasedOn="0065"/>
    <wne:acd wne:argValue="AQAAAFcA" wne:acdName="acd25" wne:fciIndexBasedOn="0065"/>
    <wne:acd wne:argValue="AQAAAFgA" wne:acdName="acd26" wne:fciIndexBasedOn="0065"/>
    <wne:acd wne:argValue="AgBJAG4AcwB0AHIAdQBjAHQAaQBvAG4A" wne:acdName="acd27" wne:fciIndexBasedOn="0065"/>
    <wne:acd wne:argValue="AgBJAG4AcwB0AHIAdQBjAHQAaQBvAG4AIAAoAGIAbwBsAGQAKQA=" wne:acdName="acd28" wne:fciIndexBasedOn="0065"/>
    <wne:acd wne:argValue="AgBJAG4AcwB0AHIAdQBjAHQAaQBvAG4AIAAoAE8AUgApAA==" wne:acdName="acd29" wne:fciIndexBasedOn="0065"/>
    <wne:acd wne:argValue="AgBPAHAAdABpAG8AbgBhAGwA" wne:acdName="acd30" wne:fciIndexBasedOn="0065"/>
    <wne:acd wne:argValue="AgBPAHAAdABpAG8AbgBhAGwAIAAoAEIAbwBsAGQAKQA=" wne:acdName="acd31" wne:fciIndexBasedOn="0065"/>
    <wne:acd wne:argValue="AgBSAGUAcwBwAG8AbgBkAGUAbgB0AA==" wne:acdName="acd32" wne:fciIndexBasedOn="0065"/>
    <wne:acd wne:argValue="AgBIAGUAYQBkAGkAbgBnACAAMwAgACgAcwBhAG4AcwAgAFQATwBDACkA" wne:acdName="acd33" wne:fciIndexBasedOn="0065"/>
    <wne:acd wne:argValue="AgBCAG8AZAB5ACAAVABlAHgAdAAgACgAMAAgAGEAZgB0AGUAcgApAA==" wne:acdName="acd34" wne:fciIndexBasedOn="0065"/>
    <wne:acd wne:argValue="AgBTAG0AYQBsAGwAIAB0AGUAeAB0AA==" wne:acdName="acd35" wne:fciIndexBasedOn="0065"/>
    <wne:acd wne:argValue="AgBOAG8AcgBtACAAVABlAHgAdAAgACgAMAAgAGEAZgB0AGUAcgApAA==" wne:acdName="acd3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2A82D" w14:textId="77777777" w:rsidR="00E32B63" w:rsidRDefault="00E32B63">
      <w:r>
        <w:separator/>
      </w:r>
    </w:p>
  </w:endnote>
  <w:endnote w:type="continuationSeparator" w:id="0">
    <w:p w14:paraId="31FA6985" w14:textId="77777777" w:rsidR="00E32B63" w:rsidRDefault="00E3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A4EA5" w14:textId="6BD0B1DD" w:rsidR="00564FE5" w:rsidRDefault="00564FE5" w:rsidP="00A23851">
    <w:pPr>
      <w:pStyle w:val="Footer"/>
      <w:tabs>
        <w:tab w:val="clear" w:pos="5670"/>
        <w:tab w:val="center" w:pos="4820"/>
        <w:tab w:val="right" w:pos="10260"/>
      </w:tabs>
    </w:pPr>
    <w:r>
      <w:rPr>
        <w:highlight w:val="yellow"/>
      </w:rPr>
      <w:t>[Draft/Final]</w:t>
    </w:r>
    <w:r>
      <w:tab/>
    </w:r>
    <w:r>
      <w:rPr>
        <w:lang w:val="en-US"/>
      </w:rPr>
      <w:t xml:space="preserve">Page </w:t>
    </w:r>
    <w:r>
      <w:rPr>
        <w:lang w:val="en-US"/>
      </w:rPr>
      <w:fldChar w:fldCharType="begin"/>
    </w:r>
    <w:r>
      <w:rPr>
        <w:lang w:val="en-US"/>
      </w:rPr>
      <w:instrText xml:space="preserve"> PAGE </w:instrText>
    </w:r>
    <w:r>
      <w:rPr>
        <w:lang w:val="en-US"/>
      </w:rPr>
      <w:fldChar w:fldCharType="separate"/>
    </w:r>
    <w:r w:rsidR="004929E6">
      <w:rPr>
        <w:noProof/>
        <w:lang w:val="en-US"/>
      </w:rPr>
      <w:t>6</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4929E6">
      <w:rPr>
        <w:noProof/>
        <w:lang w:val="en-US"/>
      </w:rPr>
      <w:t>9</w:t>
    </w:r>
    <w:r>
      <w:rPr>
        <w:lang w:val="en-US"/>
      </w:rPr>
      <w:fldChar w:fldCharType="end"/>
    </w:r>
    <w:r>
      <w:rPr>
        <w:lang w:val="en-US"/>
      </w:rPr>
      <w:tab/>
    </w:r>
    <w:r w:rsidR="008C63A5">
      <w:rPr>
        <w:lang w:val="en-US"/>
      </w:rPr>
      <w:t>v</w:t>
    </w:r>
    <w:r w:rsidR="00A13102">
      <w:rPr>
        <w:lang w:val="en-US"/>
      </w:rPr>
      <w:t>.</w:t>
    </w:r>
    <w:r>
      <w:rPr>
        <w:lang w:val="en-US"/>
      </w:rPr>
      <w:t xml:space="preserve"> </w:t>
    </w:r>
    <w:r w:rsidR="008C63A5">
      <w:rPr>
        <w:lang w:val="en-US"/>
      </w:rPr>
      <w:t>01072025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B66EB" w14:textId="48D98871" w:rsidR="00564FE5" w:rsidRDefault="00564FE5" w:rsidP="00FE521F">
    <w:pPr>
      <w:pStyle w:val="Footer"/>
      <w:tabs>
        <w:tab w:val="clear" w:pos="5670"/>
        <w:tab w:val="clear" w:pos="9639"/>
        <w:tab w:val="center" w:pos="4820"/>
        <w:tab w:val="right" w:pos="10260"/>
      </w:tabs>
    </w:pPr>
    <w:r>
      <w:rPr>
        <w:highlight w:val="yellow"/>
      </w:rPr>
      <w:t>[Draft/Final]</w:t>
    </w:r>
    <w:r>
      <w:tab/>
    </w:r>
    <w:r>
      <w:rPr>
        <w:lang w:val="en-US"/>
      </w:rPr>
      <w:t xml:space="preserve">Page </w:t>
    </w:r>
    <w:r>
      <w:rPr>
        <w:lang w:val="en-US"/>
      </w:rPr>
      <w:fldChar w:fldCharType="begin"/>
    </w:r>
    <w:r>
      <w:rPr>
        <w:lang w:val="en-US"/>
      </w:rPr>
      <w:instrText xml:space="preserve"> PAGE </w:instrText>
    </w:r>
    <w:r>
      <w:rPr>
        <w:lang w:val="en-US"/>
      </w:rPr>
      <w:fldChar w:fldCharType="separate"/>
    </w:r>
    <w:r w:rsidR="004929E6">
      <w:rPr>
        <w:noProof/>
        <w:lang w:val="en-US"/>
      </w:rPr>
      <w:t>9</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4929E6">
      <w:rPr>
        <w:noProof/>
        <w:lang w:val="en-US"/>
      </w:rPr>
      <w:t>9</w:t>
    </w:r>
    <w:r>
      <w:rPr>
        <w:lang w:val="en-US"/>
      </w:rPr>
      <w:fldChar w:fldCharType="end"/>
    </w:r>
    <w:r>
      <w:rPr>
        <w:lang w:val="en-US"/>
      </w:rPr>
      <w:tab/>
    </w:r>
    <w:r>
      <w:rPr>
        <w:lang w:val="en-US"/>
      </w:rPr>
      <w:tab/>
    </w:r>
    <w:r>
      <w:rPr>
        <w:lang w:val="en-US"/>
      </w:rPr>
      <w:tab/>
    </w:r>
    <w:r>
      <w:rPr>
        <w:lang w:val="en-US"/>
      </w:rPr>
      <w:tab/>
    </w:r>
    <w:r>
      <w:rPr>
        <w:lang w:val="en-US"/>
      </w:rPr>
      <w:tab/>
      <w:t>v</w:t>
    </w:r>
    <w:r w:rsidR="00A13102">
      <w:rPr>
        <w:lang w:val="en-US"/>
      </w:rPr>
      <w:t>.</w:t>
    </w:r>
    <w:r>
      <w:rPr>
        <w:lang w:val="en-US"/>
      </w:rPr>
      <w:t xml:space="preserve"> </w:t>
    </w:r>
    <w:r w:rsidR="008C63A5">
      <w:rPr>
        <w:lang w:val="en-US"/>
      </w:rPr>
      <w:t>01072025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40098" w14:textId="77777777" w:rsidR="00E32B63" w:rsidRDefault="00E32B63">
      <w:bookmarkStart w:id="0" w:name="_Hlk72320522"/>
      <w:bookmarkEnd w:id="0"/>
      <w:r>
        <w:separator/>
      </w:r>
    </w:p>
  </w:footnote>
  <w:footnote w:type="continuationSeparator" w:id="0">
    <w:p w14:paraId="2AFF6BD0" w14:textId="77777777" w:rsidR="00E32B63" w:rsidRDefault="00E32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902A3" w14:textId="64DBB0A1" w:rsidR="00090137" w:rsidRDefault="006F6C95">
    <w:pPr>
      <w:pStyle w:val="Header"/>
    </w:pPr>
    <w:r>
      <w:rPr>
        <w:noProof/>
      </w:rPr>
      <mc:AlternateContent>
        <mc:Choice Requires="wps">
          <w:drawing>
            <wp:anchor distT="0" distB="0" distL="0" distR="0" simplePos="0" relativeHeight="251661312" behindDoc="0" locked="0" layoutInCell="1" allowOverlap="1" wp14:anchorId="5B140F7E" wp14:editId="40989656">
              <wp:simplePos x="635" y="635"/>
              <wp:positionH relativeFrom="page">
                <wp:align>center</wp:align>
              </wp:positionH>
              <wp:positionV relativeFrom="page">
                <wp:align>top</wp:align>
              </wp:positionV>
              <wp:extent cx="592455" cy="376555"/>
              <wp:effectExtent l="0" t="0" r="17145" b="4445"/>
              <wp:wrapNone/>
              <wp:docPr id="73665469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3B9D3D1" w14:textId="2AFFB04D" w:rsidR="006F6C95" w:rsidRPr="006F6C95" w:rsidRDefault="006F6C95" w:rsidP="006F6C95">
                          <w:pPr>
                            <w:rPr>
                              <w:rFonts w:ascii="Calibri" w:eastAsia="Calibri" w:hAnsi="Calibri" w:cs="Calibri"/>
                              <w:noProof/>
                              <w:color w:val="FF0000"/>
                            </w:rPr>
                          </w:pPr>
                          <w:r w:rsidRPr="006F6C95">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140F7E" id="_x0000_t202" coordsize="21600,21600" o:spt="202" path="m,l,21600r21600,l21600,xe">
              <v:stroke joinstyle="miter"/>
              <v:path gradientshapeok="t" o:connecttype="rect"/>
            </v:shapetype>
            <v:shape id="Text Box 2" o:spid="_x0000_s1026" type="#_x0000_t202" alt="OFFICIAL" style="position:absolute;margin-left:0;margin-top:0;width:46.6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" filled="f" stroked="f">
              <v:textbox style="mso-fit-shape-to-text:t" inset="0,15pt,0,0">
                <w:txbxContent>
                  <w:p w14:paraId="23B9D3D1" w14:textId="2AFFB04D" w:rsidR="006F6C95" w:rsidRPr="006F6C95" w:rsidRDefault="006F6C95" w:rsidP="006F6C95">
                    <w:pPr>
                      <w:rPr>
                        <w:rFonts w:ascii="Calibri" w:eastAsia="Calibri" w:hAnsi="Calibri" w:cs="Calibri"/>
                        <w:noProof/>
                        <w:color w:val="FF0000"/>
                      </w:rPr>
                    </w:pPr>
                    <w:r w:rsidRPr="006F6C95">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42C8" w14:textId="3D632352" w:rsidR="00564FE5" w:rsidRDefault="00564FE5" w:rsidP="00030DC7">
    <w:pPr>
      <w:pStyle w:val="Header"/>
      <w:shd w:val="clear" w:color="auto" w:fill="E6E6E6"/>
      <w:jc w:val="center"/>
      <w:rPr>
        <w:rStyle w:val="Strong"/>
      </w:rPr>
    </w:pPr>
    <w:r>
      <w:rPr>
        <w:rStyle w:val="Strong"/>
      </w:rPr>
      <w:t>Business Case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6FE2" w14:textId="45316FE2" w:rsidR="00564FE5" w:rsidRDefault="00564FE5" w:rsidP="009F0BE1">
    <w:r w:rsidRPr="002D0217">
      <w:rPr>
        <w:noProof/>
        <w:lang w:eastAsia="en-AU"/>
      </w:rPr>
      <w:drawing>
        <wp:inline distT="0" distB="0" distL="0" distR="0" wp14:anchorId="3A497447" wp14:editId="149E0254">
          <wp:extent cx="723900" cy="554990"/>
          <wp:effectExtent l="0" t="0" r="0" b="0"/>
          <wp:docPr id="6" name="Picture 6" descr="badge_black_notext_web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_black_notext_web_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54990"/>
                  </a:xfrm>
                  <a:prstGeom prst="rect">
                    <a:avLst/>
                  </a:prstGeom>
                  <a:noFill/>
                  <a:ln>
                    <a:noFill/>
                  </a:ln>
                </pic:spPr>
              </pic:pic>
            </a:graphicData>
          </a:graphic>
        </wp:inline>
      </w:drawing>
    </w:r>
    <w:r>
      <w:rPr>
        <w:noProof/>
        <w:lang w:eastAsia="en-AU"/>
      </w:rPr>
      <mc:AlternateContent>
        <mc:Choice Requires="wps">
          <w:drawing>
            <wp:anchor distT="0" distB="0" distL="114300" distR="114300" simplePos="0" relativeHeight="251659264" behindDoc="0" locked="0" layoutInCell="1" allowOverlap="1" wp14:anchorId="09F334E7" wp14:editId="06D01C18">
              <wp:simplePos x="0" y="0"/>
              <wp:positionH relativeFrom="column">
                <wp:posOffset>714375</wp:posOffset>
              </wp:positionH>
              <wp:positionV relativeFrom="paragraph">
                <wp:posOffset>0</wp:posOffset>
              </wp:positionV>
              <wp:extent cx="2828925" cy="474345"/>
              <wp:effectExtent l="0" t="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0223C" w14:textId="77777777" w:rsidR="00564FE5" w:rsidRDefault="00564FE5" w:rsidP="009F0BE1">
                          <w:pPr>
                            <w:rPr>
                              <w:rFonts w:cs="Arial"/>
                              <w:b/>
                            </w:rPr>
                          </w:pPr>
                          <w:r>
                            <w:rPr>
                              <w:rFonts w:cs="Arial"/>
                            </w:rPr>
                            <w:t xml:space="preserve">Government of </w:t>
                          </w:r>
                          <w:smartTag w:uri="urn:schemas-microsoft-com:office:smarttags" w:element="State">
                            <w:smartTag w:uri="urn:schemas-microsoft-com:office:smarttags" w:element="place">
                              <w:r>
                                <w:rPr>
                                  <w:rFonts w:cs="Arial"/>
                                  <w:b/>
                                </w:rPr>
                                <w:t>Western Australia</w:t>
                              </w:r>
                            </w:smartTag>
                          </w:smartTag>
                        </w:p>
                        <w:p w14:paraId="077E3D2E" w14:textId="77777777" w:rsidR="00564FE5" w:rsidRDefault="00564FE5" w:rsidP="009F0BE1">
                          <w:pPr>
                            <w:rPr>
                              <w:rFonts w:cs="Arial"/>
                              <w:sz w:val="22"/>
                              <w:szCs w:val="22"/>
                            </w:rPr>
                          </w:pPr>
                          <w:r>
                            <w:rPr>
                              <w:rFonts w:cs="Arial"/>
                              <w:sz w:val="22"/>
                              <w:szCs w:val="22"/>
                            </w:rPr>
                            <w:t>Department of</w:t>
                          </w:r>
                          <w:r>
                            <w:rPr>
                              <w:rFonts w:cs="Arial"/>
                              <w:b/>
                              <w:sz w:val="22"/>
                              <w:szCs w:val="22"/>
                            </w:rPr>
                            <w:t xml:space="preserve"> </w:t>
                          </w:r>
                          <w:r>
                            <w:rPr>
                              <w:rFonts w:cs="Arial"/>
                              <w:b/>
                              <w:sz w:val="22"/>
                              <w:szCs w:val="22"/>
                              <w:highlight w:val="yellow"/>
                            </w:rPr>
                            <w:t>Your Dept Name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334E7" id="_x0000_t202" coordsize="21600,21600" o:spt="202" path="m,l,21600r21600,l21600,xe">
              <v:stroke joinstyle="miter"/>
              <v:path gradientshapeok="t" o:connecttype="rect"/>
            </v:shapetype>
            <v:shape id="Text Box 1" o:spid="_x0000_s1027" type="#_x0000_t202" style="position:absolute;margin-left:56.25pt;margin-top:0;width:222.75pt;height:3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" filled="f" stroked="f">
              <v:textbox>
                <w:txbxContent>
                  <w:p w14:paraId="6F90223C" w14:textId="77777777" w:rsidR="00564FE5" w:rsidRDefault="00564FE5" w:rsidP="009F0BE1">
                    <w:pPr>
                      <w:rPr>
                        <w:rFonts w:cs="Arial"/>
                        <w:b/>
                      </w:rPr>
                    </w:pPr>
                    <w:r>
                      <w:rPr>
                        <w:rFonts w:cs="Arial"/>
                      </w:rPr>
                      <w:t xml:space="preserve">Government of </w:t>
                    </w:r>
                    <w:smartTag w:uri="urn:schemas-microsoft-com:office:smarttags" w:element="State">
                      <w:smartTag w:uri="urn:schemas-microsoft-com:office:smarttags" w:element="place">
                        <w:r>
                          <w:rPr>
                            <w:rFonts w:cs="Arial"/>
                            <w:b/>
                          </w:rPr>
                          <w:t>Western Australia</w:t>
                        </w:r>
                      </w:smartTag>
                    </w:smartTag>
                  </w:p>
                  <w:p w14:paraId="077E3D2E" w14:textId="77777777" w:rsidR="00564FE5" w:rsidRDefault="00564FE5" w:rsidP="009F0BE1">
                    <w:pPr>
                      <w:rPr>
                        <w:rFonts w:cs="Arial"/>
                        <w:sz w:val="22"/>
                        <w:szCs w:val="22"/>
                      </w:rPr>
                    </w:pPr>
                    <w:r>
                      <w:rPr>
                        <w:rFonts w:cs="Arial"/>
                        <w:sz w:val="22"/>
                        <w:szCs w:val="22"/>
                      </w:rPr>
                      <w:t>Department of</w:t>
                    </w:r>
                    <w:r>
                      <w:rPr>
                        <w:rFonts w:cs="Arial"/>
                        <w:b/>
                        <w:sz w:val="22"/>
                        <w:szCs w:val="22"/>
                      </w:rPr>
                      <w:t xml:space="preserve"> </w:t>
                    </w:r>
                    <w:r>
                      <w:rPr>
                        <w:rFonts w:cs="Arial"/>
                        <w:b/>
                        <w:sz w:val="22"/>
                        <w:szCs w:val="22"/>
                        <w:highlight w:val="yellow"/>
                      </w:rPr>
                      <w:t>Your Dept Name here</w:t>
                    </w:r>
                  </w:p>
                </w:txbxContent>
              </v:textbox>
            </v:shape>
          </w:pict>
        </mc:Fallback>
      </mc:AlternateContent>
    </w:r>
  </w:p>
  <w:p w14:paraId="69F31838" w14:textId="44DA5167" w:rsidR="00564FE5" w:rsidRDefault="00564FE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27E2" w14:textId="6FF85F35" w:rsidR="006F6C95" w:rsidRDefault="006F6C95">
    <w:pPr>
      <w:pStyle w:val="Header"/>
    </w:pPr>
    <w:r>
      <w:rPr>
        <w:noProof/>
      </w:rPr>
      <mc:AlternateContent>
        <mc:Choice Requires="wps">
          <w:drawing>
            <wp:anchor distT="0" distB="0" distL="0" distR="0" simplePos="0" relativeHeight="251664384" behindDoc="0" locked="0" layoutInCell="1" allowOverlap="1" wp14:anchorId="266957B0" wp14:editId="58753427">
              <wp:simplePos x="635" y="635"/>
              <wp:positionH relativeFrom="page">
                <wp:align>center</wp:align>
              </wp:positionH>
              <wp:positionV relativeFrom="page">
                <wp:align>top</wp:align>
              </wp:positionV>
              <wp:extent cx="592455" cy="376555"/>
              <wp:effectExtent l="0" t="0" r="17145" b="4445"/>
              <wp:wrapNone/>
              <wp:docPr id="113666052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6D7505E9" w14:textId="3D70B7BA" w:rsidR="006F6C95" w:rsidRPr="006F6C95" w:rsidRDefault="006F6C95" w:rsidP="006F6C95">
                          <w:pPr>
                            <w:rPr>
                              <w:rFonts w:ascii="Calibri" w:eastAsia="Calibri" w:hAnsi="Calibri" w:cs="Calibri"/>
                              <w:noProof/>
                              <w:color w:val="FF0000"/>
                            </w:rPr>
                          </w:pPr>
                          <w:r w:rsidRPr="006F6C95">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6957B0" id="_x0000_t202" coordsize="21600,21600" o:spt="202" path="m,l,21600r21600,l21600,xe">
              <v:stroke joinstyle="miter"/>
              <v:path gradientshapeok="t" o:connecttype="rect"/>
            </v:shapetype>
            <v:shape id="Text Box 5" o:spid="_x0000_s1028" type="#_x0000_t202" alt="OFFICIAL" style="position:absolute;margin-left:0;margin-top:0;width:46.6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BSqqZjDgIAABwE&#10;AAAOAAAAAAAAAAAAAAAAAC4CAABkcnMvZTJvRG9jLnhtbFBLAQItABQABgAIAAAAIQCGueIM2gAA&#10;AAMBAAAPAAAAAAAAAAAAAAAAAGgEAABkcnMvZG93bnJldi54bWxQSwUGAAAAAAQABADzAAAAbwUA&#10;AAAA&#10;" filled="f" stroked="f">
              <v:textbox style="mso-fit-shape-to-text:t" inset="0,15pt,0,0">
                <w:txbxContent>
                  <w:p w14:paraId="6D7505E9" w14:textId="3D70B7BA" w:rsidR="006F6C95" w:rsidRPr="006F6C95" w:rsidRDefault="006F6C95" w:rsidP="006F6C95">
                    <w:pPr>
                      <w:rPr>
                        <w:rFonts w:ascii="Calibri" w:eastAsia="Calibri" w:hAnsi="Calibri" w:cs="Calibri"/>
                        <w:noProof/>
                        <w:color w:val="FF0000"/>
                      </w:rPr>
                    </w:pPr>
                    <w:r w:rsidRPr="006F6C95">
                      <w:rPr>
                        <w:rFonts w:ascii="Calibri" w:eastAsia="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900B" w14:textId="371F0A0D" w:rsidR="006F6C95" w:rsidRDefault="006F6C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529A" w14:textId="15E2633E" w:rsidR="00564FE5" w:rsidRDefault="006F6C95">
    <w:pPr>
      <w:pStyle w:val="Header"/>
      <w:shd w:val="clear" w:color="auto" w:fill="E6E6E6"/>
    </w:pPr>
    <w:r>
      <w:rPr>
        <w:b/>
        <w:bCs/>
        <w:noProof/>
      </w:rPr>
      <mc:AlternateContent>
        <mc:Choice Requires="wps">
          <w:drawing>
            <wp:anchor distT="0" distB="0" distL="0" distR="0" simplePos="0" relativeHeight="251663360" behindDoc="0" locked="0" layoutInCell="1" allowOverlap="1" wp14:anchorId="2905F0F4" wp14:editId="0444D205">
              <wp:simplePos x="635" y="635"/>
              <wp:positionH relativeFrom="page">
                <wp:align>center</wp:align>
              </wp:positionH>
              <wp:positionV relativeFrom="page">
                <wp:align>top</wp:align>
              </wp:positionV>
              <wp:extent cx="592455" cy="376555"/>
              <wp:effectExtent l="0" t="0" r="17145" b="4445"/>
              <wp:wrapNone/>
              <wp:docPr id="86654718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079A19A8" w14:textId="3DD6E5EC" w:rsidR="006F6C95" w:rsidRPr="006F6C95" w:rsidRDefault="006F6C95" w:rsidP="006F6C95">
                          <w:pPr>
                            <w:rPr>
                              <w:rFonts w:ascii="Calibri" w:eastAsia="Calibri" w:hAnsi="Calibri" w:cs="Calibri"/>
                              <w:noProof/>
                              <w:color w:val="FF0000"/>
                            </w:rPr>
                          </w:pPr>
                          <w:r w:rsidRPr="006F6C95">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05F0F4" id="_x0000_t202" coordsize="21600,21600" o:spt="202" path="m,l,21600r21600,l21600,xe">
              <v:stroke joinstyle="miter"/>
              <v:path gradientshapeok="t" o:connecttype="rect"/>
            </v:shapetype>
            <v:shape id="Text Box 4" o:spid="_x0000_s1029" type="#_x0000_t202" alt="OFFICIAL" style="position:absolute;margin-left:0;margin-top:0;width:46.65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eDQ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4mP3W6iONJSHYd/ByXVLpR9EwGfhacE0B4kW&#10;n+ioNXQlh5PFWQP+x9/8MZ94pyhnHQmm5JYUzZn+ZmkfUVvJmN7k85xufnRvR8PuzR2QDKf0IpxM&#10;ZsxDPZq1B/NKcl7FQhQSVlK5kuNo3uGgXHoOUq1WKYlk5AQ+2I2TETrSFbl86V+FdyfCkTb1CKOa&#10;RPGG9yE3/hncao/EflpKpHYg8sQ4STCt9fRcosZ/vaesy6Ne/gQ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D8VFF4NAgAAHAQA&#10;AA4AAAAAAAAAAAAAAAAALgIAAGRycy9lMm9Eb2MueG1sUEsBAi0AFAAGAAgAAAAhAIa54gzaAAAA&#10;AwEAAA8AAAAAAAAAAAAAAAAAZwQAAGRycy9kb3ducmV2LnhtbFBLBQYAAAAABAAEAPMAAABuBQAA&#10;AAA=&#10;" filled="f" stroked="f">
              <v:textbox style="mso-fit-shape-to-text:t" inset="0,15pt,0,0">
                <w:txbxContent>
                  <w:p w14:paraId="079A19A8" w14:textId="3DD6E5EC" w:rsidR="006F6C95" w:rsidRPr="006F6C95" w:rsidRDefault="006F6C95" w:rsidP="006F6C95">
                    <w:pPr>
                      <w:rPr>
                        <w:rFonts w:ascii="Calibri" w:eastAsia="Calibri" w:hAnsi="Calibri" w:cs="Calibri"/>
                        <w:noProof/>
                        <w:color w:val="FF0000"/>
                      </w:rPr>
                    </w:pPr>
                    <w:r w:rsidRPr="006F6C95">
                      <w:rPr>
                        <w:rFonts w:ascii="Calibri" w:eastAsia="Calibri" w:hAnsi="Calibri" w:cs="Calibri"/>
                        <w:noProof/>
                        <w:color w:val="FF0000"/>
                      </w:rPr>
                      <w:t>OFFICIAL</w:t>
                    </w:r>
                  </w:p>
                </w:txbxContent>
              </v:textbox>
              <w10:wrap anchorx="page" anchory="page"/>
            </v:shape>
          </w:pict>
        </mc:Fallback>
      </mc:AlternateContent>
    </w:r>
    <w:r w:rsidR="00564FE5">
      <w:rPr>
        <w:rStyle w:val="Strong"/>
      </w:rPr>
      <w:t>PART A</w:t>
    </w:r>
    <w:r w:rsidR="00564FE5">
      <w:rPr>
        <w:rStyle w:val="Strong"/>
      </w:rPr>
      <w:tab/>
      <w:t>RESPONDENT TO READ AND KEEP THIS PART</w:t>
    </w:r>
    <w:r w:rsidR="00564FE5">
      <w:rPr>
        <w:rStyle w:val="Strong"/>
      </w:rPr>
      <w:tab/>
      <w:t>PART 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711A" w14:textId="36EE1718" w:rsidR="006F6C95" w:rsidRDefault="006F6C95">
    <w:pPr>
      <w:pStyle w:val="Header"/>
    </w:pPr>
    <w:r>
      <w:rPr>
        <w:noProof/>
      </w:rPr>
      <mc:AlternateContent>
        <mc:Choice Requires="wps">
          <w:drawing>
            <wp:anchor distT="0" distB="0" distL="0" distR="0" simplePos="0" relativeHeight="251667456" behindDoc="0" locked="0" layoutInCell="1" allowOverlap="1" wp14:anchorId="66F8D74C" wp14:editId="3CD93736">
              <wp:simplePos x="635" y="635"/>
              <wp:positionH relativeFrom="page">
                <wp:align>center</wp:align>
              </wp:positionH>
              <wp:positionV relativeFrom="page">
                <wp:align>top</wp:align>
              </wp:positionV>
              <wp:extent cx="592455" cy="376555"/>
              <wp:effectExtent l="0" t="0" r="17145" b="4445"/>
              <wp:wrapNone/>
              <wp:docPr id="142970869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073EB1D5" w14:textId="0B38E74A" w:rsidR="006F6C95" w:rsidRPr="006F6C95" w:rsidRDefault="006F6C95" w:rsidP="006F6C95">
                          <w:pPr>
                            <w:rPr>
                              <w:rFonts w:ascii="Calibri" w:eastAsia="Calibri" w:hAnsi="Calibri" w:cs="Calibri"/>
                              <w:noProof/>
                              <w:color w:val="FF0000"/>
                            </w:rPr>
                          </w:pPr>
                          <w:r w:rsidRPr="006F6C95">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F8D74C" id="_x0000_t202" coordsize="21600,21600" o:spt="202" path="m,l,21600r21600,l21600,xe">
              <v:stroke joinstyle="miter"/>
              <v:path gradientshapeok="t" o:connecttype="rect"/>
            </v:shapetype>
            <v:shape id="Text Box 8" o:spid="_x0000_s1030" type="#_x0000_t202" alt="OFFICIAL" style="position:absolute;margin-left:0;margin-top:0;width:46.65pt;height:29.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8KQnuDgIAABwE&#10;AAAOAAAAAAAAAAAAAAAAAC4CAABkcnMvZTJvRG9jLnhtbFBLAQItABQABgAIAAAAIQCGueIM2gAA&#10;AAMBAAAPAAAAAAAAAAAAAAAAAGgEAABkcnMvZG93bnJldi54bWxQSwUGAAAAAAQABADzAAAAbwUA&#10;AAAA&#10;" filled="f" stroked="f">
              <v:textbox style="mso-fit-shape-to-text:t" inset="0,15pt,0,0">
                <w:txbxContent>
                  <w:p w14:paraId="073EB1D5" w14:textId="0B38E74A" w:rsidR="006F6C95" w:rsidRPr="006F6C95" w:rsidRDefault="006F6C95" w:rsidP="006F6C95">
                    <w:pPr>
                      <w:rPr>
                        <w:rFonts w:ascii="Calibri" w:eastAsia="Calibri" w:hAnsi="Calibri" w:cs="Calibri"/>
                        <w:noProof/>
                        <w:color w:val="FF0000"/>
                      </w:rPr>
                    </w:pPr>
                    <w:r w:rsidRPr="006F6C95">
                      <w:rPr>
                        <w:rFonts w:ascii="Calibri" w:eastAsia="Calibri" w:hAnsi="Calibri" w:cs="Calibri"/>
                        <w:noProof/>
                        <w:color w:val="FF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F7F4C" w14:textId="316F41A0" w:rsidR="00564FE5" w:rsidRDefault="00564FE5">
    <w:pPr>
      <w:pStyle w:val="Header"/>
      <w:shd w:val="clear" w:color="auto" w:fill="E6E6E6"/>
      <w:tabs>
        <w:tab w:val="clear" w:pos="4820"/>
        <w:tab w:val="clear" w:pos="9639"/>
        <w:tab w:val="center" w:pos="7740"/>
        <w:tab w:val="right" w:pos="15480"/>
      </w:tabs>
      <w:rPr>
        <w:rStyle w:val="Strong"/>
      </w:rPr>
    </w:pPr>
    <w:r>
      <w:rPr>
        <w:rStyle w:val="Strong"/>
      </w:rPr>
      <w:tab/>
      <w:t>Business Case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CFC30" w14:textId="6637C491" w:rsidR="006F6C95" w:rsidRDefault="006F6C95">
    <w:pPr>
      <w:pStyle w:val="Header"/>
    </w:pPr>
    <w:r>
      <w:rPr>
        <w:noProof/>
      </w:rPr>
      <mc:AlternateContent>
        <mc:Choice Requires="wps">
          <w:drawing>
            <wp:anchor distT="0" distB="0" distL="0" distR="0" simplePos="0" relativeHeight="251666432" behindDoc="0" locked="0" layoutInCell="1" allowOverlap="1" wp14:anchorId="047CCCB7" wp14:editId="23C24D53">
              <wp:simplePos x="635" y="635"/>
              <wp:positionH relativeFrom="page">
                <wp:align>center</wp:align>
              </wp:positionH>
              <wp:positionV relativeFrom="page">
                <wp:align>top</wp:align>
              </wp:positionV>
              <wp:extent cx="592455" cy="376555"/>
              <wp:effectExtent l="0" t="0" r="17145" b="4445"/>
              <wp:wrapNone/>
              <wp:docPr id="58646185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6C1D189" w14:textId="24903B21" w:rsidR="006F6C95" w:rsidRPr="006F6C95" w:rsidRDefault="006F6C95" w:rsidP="006F6C95">
                          <w:pPr>
                            <w:rPr>
                              <w:rFonts w:ascii="Calibri" w:eastAsia="Calibri" w:hAnsi="Calibri" w:cs="Calibri"/>
                              <w:noProof/>
                              <w:color w:val="FF0000"/>
                            </w:rPr>
                          </w:pPr>
                          <w:r w:rsidRPr="006F6C95">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7CCCB7" id="_x0000_t202" coordsize="21600,21600" o:spt="202" path="m,l,21600r21600,l21600,xe">
              <v:stroke joinstyle="miter"/>
              <v:path gradientshapeok="t" o:connecttype="rect"/>
            </v:shapetype>
            <v:shape id="Text Box 7" o:spid="_x0000_s1031" type="#_x0000_t202" alt="OFFICIAL" style="position:absolute;margin-left:0;margin-top:0;width:46.6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vTDQ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Rsbut1AdaSgPw76Dk+uWSj+IgM/C04JpDhIt&#10;PtFRa+hKDieLswb8j7/5Yz7xTlHOOhJMyS0pmjP9zdI+oraSMb3J5znd/OjejobdmzsgGU7pRTiZ&#10;zJiHejRrD+aV5LyKhSgkrKRyJcfRvMNBufQcpFqtUhLJyAl8sBsnI3SkK3L50r8K706EI23qEUY1&#10;ieIN70Nu/DO41R6J/bSUSO1A5IlxkmBa6+m5RI3/ek9Zl0e9/Ak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FGWu9MNAgAAHAQA&#10;AA4AAAAAAAAAAAAAAAAALgIAAGRycy9lMm9Eb2MueG1sUEsBAi0AFAAGAAgAAAAhAIa54gzaAAAA&#10;AwEAAA8AAAAAAAAAAAAAAAAAZwQAAGRycy9kb3ducmV2LnhtbFBLBQYAAAAABAAEAPMAAABuBQAA&#10;AAA=&#10;" filled="f" stroked="f">
              <v:textbox style="mso-fit-shape-to-text:t" inset="0,15pt,0,0">
                <w:txbxContent>
                  <w:p w14:paraId="16C1D189" w14:textId="24903B21" w:rsidR="006F6C95" w:rsidRPr="006F6C95" w:rsidRDefault="006F6C95" w:rsidP="006F6C95">
                    <w:pPr>
                      <w:rPr>
                        <w:rFonts w:ascii="Calibri" w:eastAsia="Calibri" w:hAnsi="Calibri" w:cs="Calibri"/>
                        <w:noProof/>
                        <w:color w:val="FF0000"/>
                      </w:rPr>
                    </w:pPr>
                    <w:r w:rsidRPr="006F6C95">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6E8D"/>
    <w:multiLevelType w:val="hybridMultilevel"/>
    <w:tmpl w:val="EF982914"/>
    <w:lvl w:ilvl="0" w:tplc="9FF6333C">
      <w:start w:val="1"/>
      <w:numFmt w:val="low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2A94DEC"/>
    <w:multiLevelType w:val="hybridMultilevel"/>
    <w:tmpl w:val="30E2B3FA"/>
    <w:lvl w:ilvl="0" w:tplc="9FF6333C">
      <w:start w:val="1"/>
      <w:numFmt w:val="low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7027497"/>
    <w:multiLevelType w:val="hybridMultilevel"/>
    <w:tmpl w:val="75A4A350"/>
    <w:lvl w:ilvl="0" w:tplc="35D22984">
      <w:start w:val="1"/>
      <w:numFmt w:val="lowerLetter"/>
      <w:lvlText w:val="%1)"/>
      <w:lvlJc w:val="left"/>
      <w:pPr>
        <w:tabs>
          <w:tab w:val="num" w:pos="1262"/>
        </w:tabs>
        <w:ind w:left="1262" w:hanging="360"/>
      </w:pPr>
      <w:rPr>
        <w:rFonts w:hint="default"/>
      </w:rPr>
    </w:lvl>
    <w:lvl w:ilvl="1" w:tplc="04090019" w:tentative="1">
      <w:start w:val="1"/>
      <w:numFmt w:val="lowerLetter"/>
      <w:lvlText w:val="%2."/>
      <w:lvlJc w:val="left"/>
      <w:pPr>
        <w:tabs>
          <w:tab w:val="num" w:pos="1982"/>
        </w:tabs>
        <w:ind w:left="1982" w:hanging="360"/>
      </w:pPr>
    </w:lvl>
    <w:lvl w:ilvl="2" w:tplc="0409001B" w:tentative="1">
      <w:start w:val="1"/>
      <w:numFmt w:val="lowerRoman"/>
      <w:lvlText w:val="%3."/>
      <w:lvlJc w:val="right"/>
      <w:pPr>
        <w:tabs>
          <w:tab w:val="num" w:pos="2702"/>
        </w:tabs>
        <w:ind w:left="2702" w:hanging="180"/>
      </w:pPr>
    </w:lvl>
    <w:lvl w:ilvl="3" w:tplc="0409000F" w:tentative="1">
      <w:start w:val="1"/>
      <w:numFmt w:val="decimal"/>
      <w:lvlText w:val="%4."/>
      <w:lvlJc w:val="left"/>
      <w:pPr>
        <w:tabs>
          <w:tab w:val="num" w:pos="3422"/>
        </w:tabs>
        <w:ind w:left="3422" w:hanging="360"/>
      </w:pPr>
    </w:lvl>
    <w:lvl w:ilvl="4" w:tplc="04090019" w:tentative="1">
      <w:start w:val="1"/>
      <w:numFmt w:val="lowerLetter"/>
      <w:lvlText w:val="%5."/>
      <w:lvlJc w:val="left"/>
      <w:pPr>
        <w:tabs>
          <w:tab w:val="num" w:pos="4142"/>
        </w:tabs>
        <w:ind w:left="4142" w:hanging="360"/>
      </w:pPr>
    </w:lvl>
    <w:lvl w:ilvl="5" w:tplc="0409001B" w:tentative="1">
      <w:start w:val="1"/>
      <w:numFmt w:val="lowerRoman"/>
      <w:lvlText w:val="%6."/>
      <w:lvlJc w:val="right"/>
      <w:pPr>
        <w:tabs>
          <w:tab w:val="num" w:pos="4862"/>
        </w:tabs>
        <w:ind w:left="4862" w:hanging="180"/>
      </w:pPr>
    </w:lvl>
    <w:lvl w:ilvl="6" w:tplc="0409000F" w:tentative="1">
      <w:start w:val="1"/>
      <w:numFmt w:val="decimal"/>
      <w:lvlText w:val="%7."/>
      <w:lvlJc w:val="left"/>
      <w:pPr>
        <w:tabs>
          <w:tab w:val="num" w:pos="5582"/>
        </w:tabs>
        <w:ind w:left="5582" w:hanging="360"/>
      </w:pPr>
    </w:lvl>
    <w:lvl w:ilvl="7" w:tplc="04090019" w:tentative="1">
      <w:start w:val="1"/>
      <w:numFmt w:val="lowerLetter"/>
      <w:lvlText w:val="%8."/>
      <w:lvlJc w:val="left"/>
      <w:pPr>
        <w:tabs>
          <w:tab w:val="num" w:pos="6302"/>
        </w:tabs>
        <w:ind w:left="6302" w:hanging="360"/>
      </w:pPr>
    </w:lvl>
    <w:lvl w:ilvl="8" w:tplc="0409001B" w:tentative="1">
      <w:start w:val="1"/>
      <w:numFmt w:val="lowerRoman"/>
      <w:lvlText w:val="%9."/>
      <w:lvlJc w:val="right"/>
      <w:pPr>
        <w:tabs>
          <w:tab w:val="num" w:pos="7022"/>
        </w:tabs>
        <w:ind w:left="7022" w:hanging="180"/>
      </w:pPr>
    </w:lvl>
  </w:abstractNum>
  <w:abstractNum w:abstractNumId="3" w15:restartNumberingAfterBreak="0">
    <w:nsid w:val="476B0ABB"/>
    <w:multiLevelType w:val="hybridMultilevel"/>
    <w:tmpl w:val="00865738"/>
    <w:lvl w:ilvl="0" w:tplc="82BE417E">
      <w:start w:val="1"/>
      <w:numFmt w:val="lowerLetter"/>
      <w:pStyle w:val="BodyTextbullet"/>
      <w:lvlText w:val="%1)."/>
      <w:lvlJc w:val="left"/>
      <w:pPr>
        <w:tabs>
          <w:tab w:val="num" w:pos="1440"/>
        </w:tabs>
        <w:ind w:left="1440" w:hanging="538"/>
      </w:pPr>
      <w:rPr>
        <w:rFonts w:hint="default"/>
      </w:rPr>
    </w:lvl>
    <w:lvl w:ilvl="1" w:tplc="04090019" w:tentative="1">
      <w:start w:val="1"/>
      <w:numFmt w:val="lowerLetter"/>
      <w:lvlText w:val="%2."/>
      <w:lvlJc w:val="left"/>
      <w:pPr>
        <w:tabs>
          <w:tab w:val="num" w:pos="3244"/>
        </w:tabs>
        <w:ind w:left="3244" w:hanging="360"/>
      </w:pPr>
    </w:lvl>
    <w:lvl w:ilvl="2" w:tplc="0409001B" w:tentative="1">
      <w:start w:val="1"/>
      <w:numFmt w:val="lowerRoman"/>
      <w:lvlText w:val="%3."/>
      <w:lvlJc w:val="righ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4" w15:restartNumberingAfterBreak="0">
    <w:nsid w:val="4D9F0801"/>
    <w:multiLevelType w:val="hybridMultilevel"/>
    <w:tmpl w:val="EC7A9C8C"/>
    <w:lvl w:ilvl="0" w:tplc="9FF6333C">
      <w:start w:val="1"/>
      <w:numFmt w:val="lowerLetter"/>
      <w:lvlText w:val="%1)"/>
      <w:lvlJc w:val="left"/>
      <w:pPr>
        <w:tabs>
          <w:tab w:val="num" w:pos="1440"/>
        </w:tabs>
        <w:ind w:left="1440" w:hanging="538"/>
      </w:pPr>
      <w:rPr>
        <w:rFonts w:hint="default"/>
      </w:rPr>
    </w:lvl>
    <w:lvl w:ilvl="1" w:tplc="326E374C">
      <w:start w:val="1"/>
      <w:numFmt w:val="lowerLetter"/>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C88205C"/>
    <w:multiLevelType w:val="hybridMultilevel"/>
    <w:tmpl w:val="521095C8"/>
    <w:lvl w:ilvl="0" w:tplc="9FF6333C">
      <w:start w:val="1"/>
      <w:numFmt w:val="low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F562A50"/>
    <w:multiLevelType w:val="hybridMultilevel"/>
    <w:tmpl w:val="05AE6564"/>
    <w:lvl w:ilvl="0" w:tplc="9FF6333C">
      <w:start w:val="1"/>
      <w:numFmt w:val="low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1E23DC"/>
    <w:multiLevelType w:val="hybridMultilevel"/>
    <w:tmpl w:val="BA2A6CDC"/>
    <w:lvl w:ilvl="0" w:tplc="9FF6333C">
      <w:start w:val="1"/>
      <w:numFmt w:val="low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569269D"/>
    <w:multiLevelType w:val="hybridMultilevel"/>
    <w:tmpl w:val="21EEF23A"/>
    <w:lvl w:ilvl="0" w:tplc="38CC6EC6">
      <w:start w:val="1"/>
      <w:numFmt w:val="lowerLetter"/>
      <w:pStyle w:val="NormText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7ED456F"/>
    <w:multiLevelType w:val="multilevel"/>
    <w:tmpl w:val="DAA0B140"/>
    <w:lvl w:ilvl="0">
      <w:start w:val="1"/>
      <w:numFmt w:val="decimal"/>
      <w:pStyle w:val="Heading1"/>
      <w:lvlText w:val="%1."/>
      <w:lvlJc w:val="left"/>
      <w:pPr>
        <w:tabs>
          <w:tab w:val="num" w:pos="540"/>
        </w:tabs>
        <w:ind w:left="540" w:hanging="360"/>
      </w:pPr>
      <w:rPr>
        <w:rFonts w:ascii="Trebuchet MS" w:hAnsi="Trebuchet MS" w:cs="Times New Roman" w:hint="default"/>
      </w:rPr>
    </w:lvl>
    <w:lvl w:ilvl="1">
      <w:start w:val="1"/>
      <w:numFmt w:val="decimal"/>
      <w:pStyle w:val="Heading2"/>
      <w:lvlText w:val="%1.%2"/>
      <w:lvlJc w:val="left"/>
      <w:pPr>
        <w:tabs>
          <w:tab w:val="num" w:pos="1144"/>
        </w:tabs>
        <w:ind w:left="1144"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7A1F3BB8"/>
    <w:multiLevelType w:val="hybridMultilevel"/>
    <w:tmpl w:val="9082603E"/>
    <w:lvl w:ilvl="0" w:tplc="9FF6333C">
      <w:start w:val="1"/>
      <w:numFmt w:val="low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7674729">
    <w:abstractNumId w:val="9"/>
  </w:num>
  <w:num w:numId="2" w16cid:durableId="1948807412">
    <w:abstractNumId w:val="9"/>
  </w:num>
  <w:num w:numId="3" w16cid:durableId="928319333">
    <w:abstractNumId w:val="9"/>
  </w:num>
  <w:num w:numId="4" w16cid:durableId="856963584">
    <w:abstractNumId w:val="2"/>
  </w:num>
  <w:num w:numId="5" w16cid:durableId="1204174059">
    <w:abstractNumId w:val="4"/>
  </w:num>
  <w:num w:numId="6" w16cid:durableId="20132223">
    <w:abstractNumId w:val="7"/>
  </w:num>
  <w:num w:numId="7" w16cid:durableId="1225487440">
    <w:abstractNumId w:val="5"/>
  </w:num>
  <w:num w:numId="8" w16cid:durableId="1936283198">
    <w:abstractNumId w:val="6"/>
  </w:num>
  <w:num w:numId="9" w16cid:durableId="1372457377">
    <w:abstractNumId w:val="0"/>
  </w:num>
  <w:num w:numId="10" w16cid:durableId="1571845585">
    <w:abstractNumId w:val="1"/>
  </w:num>
  <w:num w:numId="11" w16cid:durableId="1558053479">
    <w:abstractNumId w:val="10"/>
  </w:num>
  <w:num w:numId="12" w16cid:durableId="1004087061">
    <w:abstractNumId w:val="3"/>
    <w:lvlOverride w:ilvl="0">
      <w:startOverride w:val="1"/>
    </w:lvlOverride>
  </w:num>
  <w:num w:numId="13" w16cid:durableId="15129915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05B"/>
    <w:rsid w:val="0001242E"/>
    <w:rsid w:val="00030D0E"/>
    <w:rsid w:val="00030DC7"/>
    <w:rsid w:val="00063C63"/>
    <w:rsid w:val="00071262"/>
    <w:rsid w:val="00084B50"/>
    <w:rsid w:val="00090137"/>
    <w:rsid w:val="00093E98"/>
    <w:rsid w:val="000C24D8"/>
    <w:rsid w:val="000D43BD"/>
    <w:rsid w:val="000F2C7A"/>
    <w:rsid w:val="0013230E"/>
    <w:rsid w:val="00152371"/>
    <w:rsid w:val="001778DC"/>
    <w:rsid w:val="001D6800"/>
    <w:rsid w:val="001E67BC"/>
    <w:rsid w:val="001F013C"/>
    <w:rsid w:val="00201FAC"/>
    <w:rsid w:val="00207DD7"/>
    <w:rsid w:val="002419CC"/>
    <w:rsid w:val="002619CB"/>
    <w:rsid w:val="002679F6"/>
    <w:rsid w:val="0029305B"/>
    <w:rsid w:val="00294D3B"/>
    <w:rsid w:val="00341D85"/>
    <w:rsid w:val="00381FE7"/>
    <w:rsid w:val="00385512"/>
    <w:rsid w:val="003855D4"/>
    <w:rsid w:val="00404C8C"/>
    <w:rsid w:val="004318E5"/>
    <w:rsid w:val="00461A67"/>
    <w:rsid w:val="0046320D"/>
    <w:rsid w:val="00485ED4"/>
    <w:rsid w:val="004929E6"/>
    <w:rsid w:val="004A5ACF"/>
    <w:rsid w:val="004C3508"/>
    <w:rsid w:val="005363C9"/>
    <w:rsid w:val="00564FE5"/>
    <w:rsid w:val="00574B32"/>
    <w:rsid w:val="005E5D63"/>
    <w:rsid w:val="005F42D7"/>
    <w:rsid w:val="00604145"/>
    <w:rsid w:val="006151E3"/>
    <w:rsid w:val="006203AF"/>
    <w:rsid w:val="00620D76"/>
    <w:rsid w:val="0063592B"/>
    <w:rsid w:val="00641E88"/>
    <w:rsid w:val="006713DB"/>
    <w:rsid w:val="00690E0E"/>
    <w:rsid w:val="006B3D1D"/>
    <w:rsid w:val="006B5FE8"/>
    <w:rsid w:val="006C1088"/>
    <w:rsid w:val="006F4073"/>
    <w:rsid w:val="006F4791"/>
    <w:rsid w:val="006F6C95"/>
    <w:rsid w:val="00724D8D"/>
    <w:rsid w:val="007330AE"/>
    <w:rsid w:val="00740A62"/>
    <w:rsid w:val="00746912"/>
    <w:rsid w:val="00747412"/>
    <w:rsid w:val="00752F1E"/>
    <w:rsid w:val="007A2B78"/>
    <w:rsid w:val="007A6113"/>
    <w:rsid w:val="007A6866"/>
    <w:rsid w:val="00810A2D"/>
    <w:rsid w:val="0082169B"/>
    <w:rsid w:val="0084791C"/>
    <w:rsid w:val="00884043"/>
    <w:rsid w:val="00896D90"/>
    <w:rsid w:val="008A1E78"/>
    <w:rsid w:val="008C63A5"/>
    <w:rsid w:val="008F7569"/>
    <w:rsid w:val="00926978"/>
    <w:rsid w:val="00935051"/>
    <w:rsid w:val="009426D5"/>
    <w:rsid w:val="00983355"/>
    <w:rsid w:val="00996868"/>
    <w:rsid w:val="009A25A1"/>
    <w:rsid w:val="009B1455"/>
    <w:rsid w:val="009C4EFB"/>
    <w:rsid w:val="009F0BE1"/>
    <w:rsid w:val="00A13102"/>
    <w:rsid w:val="00A23851"/>
    <w:rsid w:val="00A463E0"/>
    <w:rsid w:val="00A60A06"/>
    <w:rsid w:val="00A63CE7"/>
    <w:rsid w:val="00A64B22"/>
    <w:rsid w:val="00A7394B"/>
    <w:rsid w:val="00A848E9"/>
    <w:rsid w:val="00A94CB9"/>
    <w:rsid w:val="00A96894"/>
    <w:rsid w:val="00A97CE7"/>
    <w:rsid w:val="00AD0C16"/>
    <w:rsid w:val="00B16D67"/>
    <w:rsid w:val="00B178A0"/>
    <w:rsid w:val="00B356DB"/>
    <w:rsid w:val="00B65BE2"/>
    <w:rsid w:val="00B66497"/>
    <w:rsid w:val="00B8127F"/>
    <w:rsid w:val="00B81FDF"/>
    <w:rsid w:val="00BD17B1"/>
    <w:rsid w:val="00BF6DBB"/>
    <w:rsid w:val="00C13EAF"/>
    <w:rsid w:val="00C2331E"/>
    <w:rsid w:val="00C3142D"/>
    <w:rsid w:val="00C46691"/>
    <w:rsid w:val="00C76D98"/>
    <w:rsid w:val="00C85585"/>
    <w:rsid w:val="00CA19BD"/>
    <w:rsid w:val="00CC13CF"/>
    <w:rsid w:val="00D204D3"/>
    <w:rsid w:val="00D614EE"/>
    <w:rsid w:val="00D80CEA"/>
    <w:rsid w:val="00DA6474"/>
    <w:rsid w:val="00DE765B"/>
    <w:rsid w:val="00DF1190"/>
    <w:rsid w:val="00E0503D"/>
    <w:rsid w:val="00E22689"/>
    <w:rsid w:val="00E2412B"/>
    <w:rsid w:val="00E24D1A"/>
    <w:rsid w:val="00E32B63"/>
    <w:rsid w:val="00E669C4"/>
    <w:rsid w:val="00E77700"/>
    <w:rsid w:val="00EC5C78"/>
    <w:rsid w:val="00EE08FF"/>
    <w:rsid w:val="00F06870"/>
    <w:rsid w:val="00F20042"/>
    <w:rsid w:val="00F3353B"/>
    <w:rsid w:val="00F40B6D"/>
    <w:rsid w:val="00F47B37"/>
    <w:rsid w:val="00F522B8"/>
    <w:rsid w:val="00F80CED"/>
    <w:rsid w:val="00F83AD1"/>
    <w:rsid w:val="00FA4A91"/>
    <w:rsid w:val="00FA7F65"/>
    <w:rsid w:val="00FC0C30"/>
    <w:rsid w:val="00FD24EF"/>
    <w:rsid w:val="00FD2B01"/>
    <w:rsid w:val="00FE27FF"/>
    <w:rsid w:val="00FE2A55"/>
    <w:rsid w:val="00FE521F"/>
    <w:rsid w:val="00FF32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09663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annotation reference" w:uiPriority="99"/>
    <w:lsdException w:name="Title" w:qFormat="1"/>
    <w:lsdException w:name="Body Text"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pacing w:val="8"/>
      <w:sz w:val="24"/>
      <w:szCs w:val="24"/>
      <w:lang w:eastAsia="en-US"/>
    </w:rPr>
  </w:style>
  <w:style w:type="paragraph" w:styleId="Heading1">
    <w:name w:val="heading 1"/>
    <w:basedOn w:val="BodyText"/>
    <w:next w:val="BodyText"/>
    <w:qFormat/>
    <w:rsid w:val="00740A62"/>
    <w:pPr>
      <w:keepNext/>
      <w:numPr>
        <w:numId w:val="1"/>
      </w:numPr>
      <w:tabs>
        <w:tab w:val="clear" w:pos="540"/>
        <w:tab w:val="left" w:pos="902"/>
      </w:tabs>
      <w:spacing w:before="360" w:after="60"/>
      <w:ind w:left="902" w:hanging="902"/>
      <w:outlineLvl w:val="0"/>
    </w:pPr>
    <w:rPr>
      <w:rFonts w:cs="Arial"/>
      <w:b/>
      <w:kern w:val="32"/>
      <w:sz w:val="32"/>
      <w:szCs w:val="28"/>
    </w:rPr>
  </w:style>
  <w:style w:type="paragraph" w:styleId="Heading2">
    <w:name w:val="heading 2"/>
    <w:basedOn w:val="Heading1"/>
    <w:next w:val="BodyText"/>
    <w:qFormat/>
    <w:rsid w:val="00740A62"/>
    <w:pPr>
      <w:numPr>
        <w:ilvl w:val="1"/>
        <w:numId w:val="2"/>
      </w:numPr>
      <w:tabs>
        <w:tab w:val="clear" w:pos="1144"/>
      </w:tabs>
      <w:spacing w:before="240" w:after="120"/>
      <w:ind w:left="902" w:hanging="902"/>
      <w:outlineLvl w:val="1"/>
    </w:pPr>
    <w:rPr>
      <w:b w:val="0"/>
      <w:bCs/>
      <w:color w:val="000000"/>
      <w:sz w:val="28"/>
      <w:szCs w:val="26"/>
    </w:rPr>
  </w:style>
  <w:style w:type="paragraph" w:styleId="Heading3">
    <w:name w:val="heading 3"/>
    <w:basedOn w:val="Heading2"/>
    <w:next w:val="BodyText"/>
    <w:qFormat/>
    <w:pPr>
      <w:numPr>
        <w:ilvl w:val="2"/>
        <w:numId w:val="3"/>
      </w:numPr>
      <w:tabs>
        <w:tab w:val="clear" w:pos="720"/>
      </w:tabs>
      <w:spacing w:before="40" w:after="80"/>
      <w:ind w:left="902" w:hanging="902"/>
      <w:outlineLvl w:val="2"/>
    </w:pPr>
    <w:rPr>
      <w:b/>
      <w:bCs w:val="0"/>
      <w:sz w:val="24"/>
    </w:rPr>
  </w:style>
  <w:style w:type="paragraph" w:styleId="Heading4">
    <w:name w:val="heading 4"/>
    <w:basedOn w:val="Normal"/>
    <w:next w:val="Normal"/>
    <w:qFormat/>
    <w:pPr>
      <w:keepNext/>
      <w:spacing w:before="40" w:after="80"/>
      <w:ind w:left="1441" w:hanging="539"/>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head">
    <w:name w:val="titlehead"/>
    <w:basedOn w:val="Normal"/>
    <w:next w:val="NormText"/>
    <w:rsid w:val="00641E88"/>
    <w:pPr>
      <w:pBdr>
        <w:bottom w:val="single" w:sz="36" w:space="1" w:color="999999"/>
      </w:pBdr>
      <w:spacing w:before="1200" w:after="240"/>
    </w:pPr>
    <w:rPr>
      <w:b/>
      <w:bCs/>
      <w:color w:val="4E6A5D"/>
      <w:spacing w:val="20"/>
      <w:sz w:val="96"/>
    </w:rPr>
  </w:style>
  <w:style w:type="paragraph" w:styleId="BodyText">
    <w:name w:val="Body Text"/>
    <w:aliases w:val="body text,Body Text 1,Body,Heading 1 textr"/>
    <w:basedOn w:val="Normal"/>
    <w:link w:val="BodyTextChar"/>
    <w:qFormat/>
    <w:pPr>
      <w:spacing w:before="80" w:after="120"/>
      <w:ind w:left="902"/>
      <w:jc w:val="both"/>
    </w:pPr>
    <w:rPr>
      <w:spacing w:val="0"/>
    </w:rPr>
  </w:style>
  <w:style w:type="paragraph" w:customStyle="1" w:styleId="SublineInstruction">
    <w:name w:val="SublineInstruction"/>
    <w:basedOn w:val="Normal"/>
    <w:rPr>
      <w:color w:val="FF0000"/>
    </w:rPr>
  </w:style>
  <w:style w:type="paragraph" w:customStyle="1" w:styleId="subtitlehead">
    <w:name w:val="subtitlehead"/>
    <w:basedOn w:val="Normal"/>
    <w:pPr>
      <w:spacing w:before="240" w:after="960"/>
    </w:pPr>
    <w:rPr>
      <w:rFonts w:ascii="Arial Rounded MT Bold" w:hAnsi="Arial Rounded MT Bold" w:cs="Arial"/>
      <w:sz w:val="44"/>
    </w:rPr>
  </w:style>
  <w:style w:type="character" w:styleId="CommentReference">
    <w:name w:val="annotation reference"/>
    <w:uiPriority w:val="99"/>
    <w:rPr>
      <w:sz w:val="16"/>
      <w:szCs w:val="16"/>
    </w:rPr>
  </w:style>
  <w:style w:type="paragraph" w:customStyle="1" w:styleId="Headline">
    <w:name w:val="Headline"/>
    <w:basedOn w:val="BodyText"/>
    <w:next w:val="BodyText"/>
    <w:pPr>
      <w:spacing w:before="480"/>
    </w:pPr>
    <w:rPr>
      <w:b/>
      <w:sz w:val="36"/>
    </w:rPr>
  </w:style>
  <w:style w:type="character" w:customStyle="1" w:styleId="Instruction">
    <w:name w:val="Instruction"/>
    <w:rPr>
      <w:color w:val="FF0000"/>
    </w:rPr>
  </w:style>
  <w:style w:type="paragraph" w:customStyle="1" w:styleId="Part">
    <w:name w:val="Part"/>
    <w:basedOn w:val="BodyText"/>
    <w:next w:val="Heading1"/>
    <w:pPr>
      <w:keepNext/>
      <w:keepLines/>
      <w:ind w:left="0"/>
    </w:pPr>
    <w:rPr>
      <w:b/>
      <w:bCs/>
      <w:spacing w:val="4"/>
      <w:sz w:val="36"/>
    </w:rPr>
  </w:style>
  <w:style w:type="paragraph" w:customStyle="1" w:styleId="Subline">
    <w:name w:val="Subline"/>
    <w:basedOn w:val="BodyText"/>
    <w:rPr>
      <w:b/>
      <w:bCs/>
      <w:sz w:val="28"/>
    </w:rPr>
  </w:style>
  <w:style w:type="paragraph" w:styleId="CommentText">
    <w:name w:val="annotation text"/>
    <w:basedOn w:val="Normal"/>
    <w:link w:val="CommentTextChar"/>
    <w:rPr>
      <w:sz w:val="20"/>
      <w:szCs w:val="20"/>
    </w:rPr>
  </w:style>
  <w:style w:type="paragraph" w:styleId="TOC1">
    <w:name w:val="toc 1"/>
    <w:basedOn w:val="Normal"/>
    <w:next w:val="Normal"/>
    <w:autoRedefine/>
    <w:semiHidden/>
    <w:pPr>
      <w:tabs>
        <w:tab w:val="right" w:leader="dot" w:pos="9356"/>
      </w:tabs>
      <w:spacing w:before="240" w:after="120"/>
      <w:ind w:right="1134"/>
    </w:pPr>
    <w:rPr>
      <w:b/>
      <w:bCs/>
      <w:noProof/>
      <w:szCs w:val="36"/>
    </w:rPr>
  </w:style>
  <w:style w:type="paragraph" w:styleId="Subtitle">
    <w:name w:val="Subtitle"/>
    <w:basedOn w:val="BodyText"/>
    <w:qFormat/>
    <w:pPr>
      <w:pBdr>
        <w:bottom w:val="single" w:sz="24" w:space="1" w:color="808080"/>
      </w:pBdr>
      <w:spacing w:before="120" w:after="240"/>
      <w:ind w:left="1701" w:right="1701"/>
      <w:jc w:val="center"/>
      <w:outlineLvl w:val="1"/>
    </w:pPr>
    <w:rPr>
      <w:rFonts w:cs="Arial"/>
      <w:b/>
      <w:sz w:val="28"/>
    </w:rPr>
  </w:style>
  <w:style w:type="paragraph" w:styleId="TOC2">
    <w:name w:val="toc 2"/>
    <w:basedOn w:val="TOC1"/>
    <w:next w:val="Normal"/>
    <w:uiPriority w:val="39"/>
    <w:rsid w:val="00030DC7"/>
    <w:pPr>
      <w:ind w:left="357" w:hanging="357"/>
    </w:pPr>
    <w:rPr>
      <w:b w:val="0"/>
      <w:bCs w:val="0"/>
    </w:rPr>
  </w:style>
  <w:style w:type="paragraph" w:styleId="TOC3">
    <w:name w:val="toc 3"/>
    <w:basedOn w:val="TOC2"/>
    <w:next w:val="Normal"/>
    <w:uiPriority w:val="39"/>
    <w:pPr>
      <w:spacing w:before="40" w:after="40"/>
      <w:ind w:left="1077" w:hanging="720"/>
    </w:pPr>
    <w:rPr>
      <w:szCs w:val="28"/>
    </w:rPr>
  </w:style>
  <w:style w:type="paragraph" w:styleId="TOC4">
    <w:name w:val="toc 4"/>
    <w:basedOn w:val="TOC3"/>
    <w:next w:val="Normal"/>
    <w:semiHidden/>
    <w:pPr>
      <w:tabs>
        <w:tab w:val="left" w:pos="1080"/>
        <w:tab w:val="left" w:pos="1980"/>
      </w:tabs>
      <w:ind w:left="1980" w:hanging="90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character" w:customStyle="1" w:styleId="Item">
    <w:name w:val="Item"/>
    <w:rPr>
      <w:b/>
    </w:rPr>
  </w:style>
  <w:style w:type="character" w:styleId="Strong">
    <w:name w:val="Strong"/>
    <w:qFormat/>
    <w:rPr>
      <w:b/>
      <w:bCs/>
    </w:rPr>
  </w:style>
  <w:style w:type="paragraph" w:customStyle="1" w:styleId="InstructionOR">
    <w:name w:val="Instruction (OR)"/>
    <w:basedOn w:val="BodyText"/>
    <w:next w:val="BodyText"/>
    <w:pPr>
      <w:jc w:val="center"/>
    </w:pPr>
    <w:rPr>
      <w:b/>
      <w:color w:val="FF0000"/>
    </w:rPr>
  </w:style>
  <w:style w:type="character" w:styleId="Emphasis">
    <w:name w:val="Emphasis"/>
    <w:qFormat/>
    <w:rPr>
      <w:i/>
      <w:iCs/>
    </w:rPr>
  </w:style>
  <w:style w:type="paragraph" w:styleId="BodyTextIndent">
    <w:name w:val="Body Text Indent"/>
    <w:basedOn w:val="BodyText"/>
    <w:pPr>
      <w:tabs>
        <w:tab w:val="left" w:pos="1980"/>
      </w:tabs>
      <w:ind w:left="1440"/>
    </w:pPr>
  </w:style>
  <w:style w:type="paragraph" w:styleId="BodyTextIndent2">
    <w:name w:val="Body Text Indent 2"/>
    <w:basedOn w:val="BodyTextIndent"/>
    <w:link w:val="BodyTextIndent2Char"/>
    <w:pPr>
      <w:ind w:left="1980"/>
    </w:pPr>
  </w:style>
  <w:style w:type="paragraph" w:customStyle="1" w:styleId="TableText">
    <w:name w:val="Table Text"/>
    <w:basedOn w:val="BodyText"/>
    <w:pPr>
      <w:spacing w:before="40" w:after="80"/>
      <w:ind w:left="0"/>
      <w:jc w:val="left"/>
    </w:pPr>
    <w:rPr>
      <w:sz w:val="20"/>
    </w:rPr>
  </w:style>
  <w:style w:type="paragraph" w:customStyle="1" w:styleId="BodyTextIndent2bullet">
    <w:name w:val="Body Text Indent 2 (bullet)"/>
    <w:basedOn w:val="BodyTextIndent2"/>
    <w:pPr>
      <w:tabs>
        <w:tab w:val="clear" w:pos="1980"/>
        <w:tab w:val="left" w:pos="2520"/>
      </w:tabs>
      <w:ind w:left="2520" w:hanging="540"/>
    </w:pPr>
  </w:style>
  <w:style w:type="paragraph" w:customStyle="1" w:styleId="BodyTextIndentbullet">
    <w:name w:val="Body Text Indent (bullet)"/>
    <w:basedOn w:val="BodyTextIndent"/>
    <w:pPr>
      <w:ind w:left="1980" w:hanging="540"/>
    </w:pPr>
  </w:style>
  <w:style w:type="character" w:customStyle="1" w:styleId="Instructionbold">
    <w:name w:val="Instruction (bold)"/>
    <w:rPr>
      <w:b/>
      <w:color w:val="FF0000"/>
    </w:rPr>
  </w:style>
  <w:style w:type="paragraph" w:styleId="Header">
    <w:name w:val="header"/>
    <w:basedOn w:val="Normal"/>
    <w:pPr>
      <w:tabs>
        <w:tab w:val="center" w:pos="4820"/>
        <w:tab w:val="right" w:pos="9639"/>
      </w:tabs>
    </w:pPr>
    <w:rPr>
      <w:sz w:val="18"/>
    </w:rPr>
  </w:style>
  <w:style w:type="paragraph" w:styleId="Footer">
    <w:name w:val="footer"/>
    <w:basedOn w:val="Normal"/>
    <w:pPr>
      <w:tabs>
        <w:tab w:val="center" w:pos="5670"/>
        <w:tab w:val="right" w:pos="9639"/>
      </w:tabs>
    </w:pPr>
    <w:rPr>
      <w:sz w:val="16"/>
    </w:rPr>
  </w:style>
  <w:style w:type="paragraph" w:customStyle="1" w:styleId="Heading1sansTOC">
    <w:name w:val="Heading 1 (sans TOC)"/>
    <w:basedOn w:val="Heading1"/>
    <w:next w:val="NormText"/>
  </w:style>
  <w:style w:type="paragraph" w:customStyle="1" w:styleId="BodyTextbullet">
    <w:name w:val="Body Text (bullet)"/>
    <w:basedOn w:val="BodyText"/>
    <w:pPr>
      <w:numPr>
        <w:numId w:val="12"/>
      </w:numPr>
    </w:pPr>
  </w:style>
  <w:style w:type="paragraph" w:customStyle="1" w:styleId="NormText">
    <w:name w:val="Norm Text"/>
    <w:basedOn w:val="BodyText"/>
    <w:pPr>
      <w:ind w:left="0"/>
    </w:pPr>
  </w:style>
  <w:style w:type="paragraph" w:customStyle="1" w:styleId="NormTextbullet">
    <w:name w:val="Norm Text (bullet)"/>
    <w:basedOn w:val="NormText"/>
    <w:pPr>
      <w:numPr>
        <w:numId w:val="13"/>
      </w:numPr>
      <w:tabs>
        <w:tab w:val="clear" w:pos="720"/>
        <w:tab w:val="left" w:pos="360"/>
      </w:tabs>
      <w:ind w:left="360"/>
    </w:pPr>
  </w:style>
  <w:style w:type="paragraph" w:customStyle="1" w:styleId="NormTextIndentbullet">
    <w:name w:val="Norm Text Indent (bullet)"/>
    <w:basedOn w:val="BodyTextIndentbullet"/>
    <w:pPr>
      <w:tabs>
        <w:tab w:val="clear" w:pos="1980"/>
        <w:tab w:val="left" w:pos="900"/>
      </w:tabs>
      <w:ind w:left="900"/>
    </w:pPr>
  </w:style>
  <w:style w:type="paragraph" w:customStyle="1" w:styleId="NormTextIndent">
    <w:name w:val="Norm Text Indent"/>
    <w:basedOn w:val="NormTextIndentbullet"/>
    <w:pPr>
      <w:tabs>
        <w:tab w:val="clear" w:pos="900"/>
      </w:tabs>
      <w:ind w:left="360" w:firstLine="0"/>
    </w:pPr>
  </w:style>
  <w:style w:type="character" w:styleId="FollowedHyperlink">
    <w:name w:val="FollowedHyperlink"/>
    <w:rPr>
      <w:color w:val="800080"/>
      <w:u w:val="single"/>
    </w:rPr>
  </w:style>
  <w:style w:type="paragraph" w:customStyle="1" w:styleId="Respondentfullwidth">
    <w:name w:val="Respondent (fullwidth)"/>
    <w:basedOn w:val="Respondent"/>
    <w:pPr>
      <w:ind w:left="0"/>
    </w:pPr>
  </w:style>
  <w:style w:type="character" w:customStyle="1" w:styleId="Optional">
    <w:name w:val="Optional"/>
    <w:rPr>
      <w:color w:val="0000FF"/>
    </w:rPr>
  </w:style>
  <w:style w:type="character" w:customStyle="1" w:styleId="OptionalBold">
    <w:name w:val="Optional (Bold)"/>
    <w:rPr>
      <w:b/>
      <w:color w:val="0000FF"/>
    </w:rPr>
  </w:style>
  <w:style w:type="paragraph" w:customStyle="1" w:styleId="Respondent">
    <w:name w:val="Respondent"/>
    <w:basedOn w:val="BodyText"/>
    <w:pPr>
      <w:pBdr>
        <w:top w:val="single" w:sz="4" w:space="1" w:color="auto"/>
        <w:left w:val="single" w:sz="4" w:space="4" w:color="auto"/>
        <w:bottom w:val="single" w:sz="4" w:space="1" w:color="auto"/>
        <w:right w:val="single" w:sz="4" w:space="4" w:color="auto"/>
      </w:pBdr>
      <w:shd w:val="clear" w:color="auto" w:fill="F3F3F3"/>
    </w:pPr>
  </w:style>
  <w:style w:type="paragraph" w:customStyle="1" w:styleId="TitleCharts">
    <w:name w:val="Title (Charts)"/>
    <w:basedOn w:val="BodyText"/>
    <w:pPr>
      <w:jc w:val="center"/>
    </w:pPr>
    <w:rPr>
      <w:b/>
    </w:rPr>
  </w:style>
  <w:style w:type="paragraph" w:customStyle="1" w:styleId="Heading2sansTOC">
    <w:name w:val="Heading 2 (sans TOC)"/>
    <w:basedOn w:val="Heading2"/>
    <w:rPr>
      <w:bCs w:val="0"/>
    </w:rPr>
  </w:style>
  <w:style w:type="paragraph" w:styleId="NormalIndent">
    <w:name w:val="Normal Indent"/>
    <w:basedOn w:val="Normal"/>
    <w:pPr>
      <w:ind w:left="720"/>
    </w:pPr>
  </w:style>
  <w:style w:type="paragraph" w:customStyle="1" w:styleId="Heading2TOC">
    <w:name w:val="Heading 2 (TOC)"/>
    <w:basedOn w:val="BodyText"/>
    <w:pPr>
      <w:spacing w:before="480"/>
      <w:ind w:hanging="902"/>
    </w:pPr>
    <w:rPr>
      <w:b/>
      <w:bCs/>
      <w:sz w:val="28"/>
    </w:rPr>
  </w:style>
  <w:style w:type="character" w:styleId="PageNumber">
    <w:name w:val="page number"/>
    <w:basedOn w:val="DefaultParagraphFont"/>
  </w:style>
  <w:style w:type="paragraph" w:customStyle="1" w:styleId="Heading3sansTOC">
    <w:name w:val="Heading 3 (sans TOC)"/>
    <w:basedOn w:val="Heading3"/>
  </w:style>
  <w:style w:type="character" w:customStyle="1" w:styleId="Smalltext">
    <w:name w:val="Small text"/>
    <w:rPr>
      <w:sz w:val="20"/>
    </w:rPr>
  </w:style>
  <w:style w:type="paragraph" w:customStyle="1" w:styleId="BodyText0after">
    <w:name w:val="Body Text (0 after)"/>
    <w:basedOn w:val="BodyText"/>
    <w:pPr>
      <w:spacing w:after="0"/>
    </w:pPr>
  </w:style>
  <w:style w:type="paragraph" w:customStyle="1" w:styleId="NormText0after">
    <w:name w:val="Norm Text (0 after)"/>
    <w:basedOn w:val="NormText"/>
    <w:pPr>
      <w:tabs>
        <w:tab w:val="right" w:leader="dot" w:pos="6300"/>
        <w:tab w:val="left" w:pos="6480"/>
        <w:tab w:val="left" w:pos="7740"/>
        <w:tab w:val="left" w:pos="8460"/>
        <w:tab w:val="right" w:leader="dot" w:pos="9180"/>
      </w:tabs>
      <w:spacing w:after="0"/>
    </w:pPr>
  </w:style>
  <w:style w:type="paragraph" w:customStyle="1" w:styleId="Headerdepartment">
    <w:name w:val="Header (department)"/>
    <w:basedOn w:val="Normal"/>
    <w:rsid w:val="00641E88"/>
    <w:pPr>
      <w:spacing w:before="180"/>
      <w:ind w:left="902"/>
    </w:pPr>
    <w:rPr>
      <w:rFonts w:ascii="Trebuchet MS" w:hAnsi="Trebuchet MS"/>
      <w:color w:val="4E6A5D"/>
    </w:rPr>
  </w:style>
  <w:style w:type="paragraph" w:customStyle="1" w:styleId="Headeragency">
    <w:name w:val="Header (agency)"/>
    <w:basedOn w:val="Header"/>
    <w:pPr>
      <w:ind w:left="900"/>
    </w:pPr>
    <w:rPr>
      <w:rFonts w:ascii="Trebuchet MS" w:hAnsi="Trebuchet MS"/>
      <w:color w:val="800000"/>
      <w:sz w:val="20"/>
    </w:rPr>
  </w:style>
  <w:style w:type="paragraph" w:styleId="BalloonText">
    <w:name w:val="Balloon Text"/>
    <w:basedOn w:val="Normal"/>
    <w:semiHidden/>
    <w:rsid w:val="00746912"/>
    <w:rPr>
      <w:rFonts w:ascii="Tahoma" w:hAnsi="Tahoma" w:cs="Tahoma"/>
      <w:sz w:val="16"/>
      <w:szCs w:val="16"/>
    </w:rPr>
  </w:style>
  <w:style w:type="paragraph" w:styleId="CommentSubject">
    <w:name w:val="annotation subject"/>
    <w:basedOn w:val="CommentText"/>
    <w:next w:val="CommentText"/>
    <w:semiHidden/>
    <w:rsid w:val="00DF1190"/>
    <w:rPr>
      <w:b/>
      <w:bCs/>
    </w:rPr>
  </w:style>
  <w:style w:type="character" w:customStyle="1" w:styleId="BodyTextIndent2Char">
    <w:name w:val="Body Text Indent 2 Char"/>
    <w:link w:val="BodyTextIndent2"/>
    <w:rsid w:val="00A97CE7"/>
    <w:rPr>
      <w:rFonts w:ascii="Arial" w:hAnsi="Arial"/>
      <w:sz w:val="24"/>
      <w:szCs w:val="24"/>
      <w:lang w:eastAsia="en-US"/>
    </w:rPr>
  </w:style>
  <w:style w:type="character" w:customStyle="1" w:styleId="instruction0">
    <w:name w:val="instruction"/>
    <w:basedOn w:val="DefaultParagraphFont"/>
    <w:rsid w:val="00F06870"/>
  </w:style>
  <w:style w:type="character" w:customStyle="1" w:styleId="BodyTextChar">
    <w:name w:val="Body Text Char"/>
    <w:aliases w:val="body text Char,Body Text 1 Char,Body Char,Heading 1 textr Char"/>
    <w:link w:val="BodyText"/>
    <w:rsid w:val="00F06870"/>
    <w:rPr>
      <w:rFonts w:ascii="Arial" w:hAnsi="Arial"/>
      <w:sz w:val="24"/>
      <w:szCs w:val="24"/>
      <w:lang w:eastAsia="en-US"/>
    </w:rPr>
  </w:style>
  <w:style w:type="character" w:customStyle="1" w:styleId="UnresolvedMention1">
    <w:name w:val="Unresolved Mention1"/>
    <w:basedOn w:val="DefaultParagraphFont"/>
    <w:uiPriority w:val="99"/>
    <w:semiHidden/>
    <w:unhideWhenUsed/>
    <w:rsid w:val="001E67BC"/>
    <w:rPr>
      <w:color w:val="605E5C"/>
      <w:shd w:val="clear" w:color="auto" w:fill="E1DFDD"/>
    </w:rPr>
  </w:style>
  <w:style w:type="character" w:styleId="UnresolvedMention">
    <w:name w:val="Unresolved Mention"/>
    <w:basedOn w:val="DefaultParagraphFont"/>
    <w:uiPriority w:val="99"/>
    <w:semiHidden/>
    <w:unhideWhenUsed/>
    <w:rsid w:val="005363C9"/>
    <w:rPr>
      <w:color w:val="605E5C"/>
      <w:shd w:val="clear" w:color="auto" w:fill="E1DFDD"/>
    </w:rPr>
  </w:style>
  <w:style w:type="paragraph" w:styleId="Revision">
    <w:name w:val="Revision"/>
    <w:hidden/>
    <w:uiPriority w:val="99"/>
    <w:semiHidden/>
    <w:rsid w:val="00E2412B"/>
    <w:rPr>
      <w:rFonts w:ascii="Arial" w:hAnsi="Arial"/>
      <w:spacing w:val="8"/>
      <w:sz w:val="24"/>
      <w:szCs w:val="24"/>
      <w:lang w:eastAsia="en-US"/>
    </w:rPr>
  </w:style>
  <w:style w:type="character" w:customStyle="1" w:styleId="CommentTextChar">
    <w:name w:val="Comment Text Char"/>
    <w:link w:val="CommentText"/>
    <w:rsid w:val="00983355"/>
    <w:rPr>
      <w:rFonts w:ascii="Arial" w:hAnsi="Arial"/>
      <w:spacing w:val="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38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dgov@dpc.wa.gov.au" TargetMode="Externa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s://www.wa.gov.au/government/publications/western-australian-social-procurement-framework"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wa.gov.au/government/publications/western-australian-social-procurement-framework" TargetMode="External"/><Relationship Id="rId20" Type="http://schemas.openxmlformats.org/officeDocument/2006/relationships/header" Target="header6.xml"/><Relationship Id="rId29" Type="http://schemas.openxmlformats.org/officeDocument/2006/relationships/customXml" Target="../customXml/item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yperlink" Target="https://www.wa.gov.au/service/government-financial-management/procurement/gateway-review-process-and-gateway-reviewer-training" TargetMode="External"/><Relationship Id="rId23" Type="http://schemas.openxmlformats.org/officeDocument/2006/relationships/footer" Target="footer2.xml"/><Relationship Id="rId28"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wa.gov.au/government/document-collections/general-procurement-directions" TargetMode="External"/><Relationship Id="rId22" Type="http://schemas.openxmlformats.org/officeDocument/2006/relationships/header" Target="header8.xml"/><Relationship Id="rId27"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7" ma:contentTypeDescription="Create a new document." ma:contentTypeScope="" ma:versionID="6a1ef0e57cd546a74bfccc18c74b95d7">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edbb831f5dcb30ba6fe163035387ba97"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Order" ma:index="14" nillable="true" ma:displayName="Sort Order" ma:decimals="0" ma:format="Dropdown" ma:internalName="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rtOrder xmlns="e4e923be-1ecd-4482-bc06-d06b265f0019" xsi:nil="true"/>
  </documentManagement>
</p:properties>
</file>

<file path=customXml/itemProps1.xml><?xml version="1.0" encoding="utf-8"?>
<ds:datastoreItem xmlns:ds="http://schemas.openxmlformats.org/officeDocument/2006/customXml" ds:itemID="{C7DC0E40-AE8C-4567-AC67-28A04B7558B9}">
  <ds:schemaRefs>
    <ds:schemaRef ds:uri="http://schemas.openxmlformats.org/officeDocument/2006/bibliography"/>
  </ds:schemaRefs>
</ds:datastoreItem>
</file>

<file path=customXml/itemProps2.xml><?xml version="1.0" encoding="utf-8"?>
<ds:datastoreItem xmlns:ds="http://schemas.openxmlformats.org/officeDocument/2006/customXml" ds:itemID="{0B6502DB-80E7-4549-B256-05448CDF9ED5}"/>
</file>

<file path=customXml/itemProps3.xml><?xml version="1.0" encoding="utf-8"?>
<ds:datastoreItem xmlns:ds="http://schemas.openxmlformats.org/officeDocument/2006/customXml" ds:itemID="{15857BFB-0519-4238-8388-863BC587D204}"/>
</file>

<file path=customXml/itemProps4.xml><?xml version="1.0" encoding="utf-8"?>
<ds:datastoreItem xmlns:ds="http://schemas.openxmlformats.org/officeDocument/2006/customXml" ds:itemID="{32A99408-E57C-45DA-B227-7050C5DAEE2C}"/>
</file>

<file path=docProps/app.xml><?xml version="1.0" encoding="utf-8"?>
<Properties xmlns="http://schemas.openxmlformats.org/officeDocument/2006/extended-properties" xmlns:vt="http://schemas.openxmlformats.org/officeDocument/2006/docPropsVTypes">
  <Template>Normal</Template>
  <TotalTime>0</TotalTime>
  <Pages>10</Pages>
  <Words>1461</Words>
  <Characters>10517</Characters>
  <Application>Microsoft Office Word</Application>
  <DocSecurity>4</DocSecurity>
  <Lines>87</Lines>
  <Paragraphs>23</Paragraphs>
  <ScaleCrop>false</ScaleCrop>
  <Manager/>
  <Company/>
  <LinksUpToDate>false</LinksUpToDate>
  <CharactersWithSpaces>11955</CharactersWithSpaces>
  <SharedDoc>false</SharedDoc>
  <HLinks>
    <vt:vector size="156" baseType="variant">
      <vt:variant>
        <vt:i4>3080211</vt:i4>
      </vt:variant>
      <vt:variant>
        <vt:i4>168</vt:i4>
      </vt:variant>
      <vt:variant>
        <vt:i4>0</vt:i4>
      </vt:variant>
      <vt:variant>
        <vt:i4>5</vt:i4>
      </vt:variant>
      <vt:variant>
        <vt:lpwstr>http://www.finance.wa.gov.au/cms/Government_Procurement/Gateway/Gateway.aspx</vt:lpwstr>
      </vt:variant>
      <vt:variant>
        <vt:lpwstr/>
      </vt:variant>
      <vt:variant>
        <vt:i4>1769533</vt:i4>
      </vt:variant>
      <vt:variant>
        <vt:i4>161</vt:i4>
      </vt:variant>
      <vt:variant>
        <vt:i4>0</vt:i4>
      </vt:variant>
      <vt:variant>
        <vt:i4>5</vt:i4>
      </vt:variant>
      <vt:variant>
        <vt:lpwstr/>
      </vt:variant>
      <vt:variant>
        <vt:lpwstr>_Toc296585156</vt:lpwstr>
      </vt:variant>
      <vt:variant>
        <vt:i4>1769533</vt:i4>
      </vt:variant>
      <vt:variant>
        <vt:i4>155</vt:i4>
      </vt:variant>
      <vt:variant>
        <vt:i4>0</vt:i4>
      </vt:variant>
      <vt:variant>
        <vt:i4>5</vt:i4>
      </vt:variant>
      <vt:variant>
        <vt:lpwstr/>
      </vt:variant>
      <vt:variant>
        <vt:lpwstr>_Toc296585155</vt:lpwstr>
      </vt:variant>
      <vt:variant>
        <vt:i4>1769533</vt:i4>
      </vt:variant>
      <vt:variant>
        <vt:i4>149</vt:i4>
      </vt:variant>
      <vt:variant>
        <vt:i4>0</vt:i4>
      </vt:variant>
      <vt:variant>
        <vt:i4>5</vt:i4>
      </vt:variant>
      <vt:variant>
        <vt:lpwstr/>
      </vt:variant>
      <vt:variant>
        <vt:lpwstr>_Toc296585154</vt:lpwstr>
      </vt:variant>
      <vt:variant>
        <vt:i4>1769533</vt:i4>
      </vt:variant>
      <vt:variant>
        <vt:i4>143</vt:i4>
      </vt:variant>
      <vt:variant>
        <vt:i4>0</vt:i4>
      </vt:variant>
      <vt:variant>
        <vt:i4>5</vt:i4>
      </vt:variant>
      <vt:variant>
        <vt:lpwstr/>
      </vt:variant>
      <vt:variant>
        <vt:lpwstr>_Toc296585153</vt:lpwstr>
      </vt:variant>
      <vt:variant>
        <vt:i4>1769533</vt:i4>
      </vt:variant>
      <vt:variant>
        <vt:i4>137</vt:i4>
      </vt:variant>
      <vt:variant>
        <vt:i4>0</vt:i4>
      </vt:variant>
      <vt:variant>
        <vt:i4>5</vt:i4>
      </vt:variant>
      <vt:variant>
        <vt:lpwstr/>
      </vt:variant>
      <vt:variant>
        <vt:lpwstr>_Toc296585152</vt:lpwstr>
      </vt:variant>
      <vt:variant>
        <vt:i4>1769533</vt:i4>
      </vt:variant>
      <vt:variant>
        <vt:i4>131</vt:i4>
      </vt:variant>
      <vt:variant>
        <vt:i4>0</vt:i4>
      </vt:variant>
      <vt:variant>
        <vt:i4>5</vt:i4>
      </vt:variant>
      <vt:variant>
        <vt:lpwstr/>
      </vt:variant>
      <vt:variant>
        <vt:lpwstr>_Toc296585151</vt:lpwstr>
      </vt:variant>
      <vt:variant>
        <vt:i4>1769533</vt:i4>
      </vt:variant>
      <vt:variant>
        <vt:i4>125</vt:i4>
      </vt:variant>
      <vt:variant>
        <vt:i4>0</vt:i4>
      </vt:variant>
      <vt:variant>
        <vt:i4>5</vt:i4>
      </vt:variant>
      <vt:variant>
        <vt:lpwstr/>
      </vt:variant>
      <vt:variant>
        <vt:lpwstr>_Toc296585150</vt:lpwstr>
      </vt:variant>
      <vt:variant>
        <vt:i4>1703997</vt:i4>
      </vt:variant>
      <vt:variant>
        <vt:i4>119</vt:i4>
      </vt:variant>
      <vt:variant>
        <vt:i4>0</vt:i4>
      </vt:variant>
      <vt:variant>
        <vt:i4>5</vt:i4>
      </vt:variant>
      <vt:variant>
        <vt:lpwstr/>
      </vt:variant>
      <vt:variant>
        <vt:lpwstr>_Toc296585149</vt:lpwstr>
      </vt:variant>
      <vt:variant>
        <vt:i4>1703997</vt:i4>
      </vt:variant>
      <vt:variant>
        <vt:i4>113</vt:i4>
      </vt:variant>
      <vt:variant>
        <vt:i4>0</vt:i4>
      </vt:variant>
      <vt:variant>
        <vt:i4>5</vt:i4>
      </vt:variant>
      <vt:variant>
        <vt:lpwstr/>
      </vt:variant>
      <vt:variant>
        <vt:lpwstr>_Toc296585148</vt:lpwstr>
      </vt:variant>
      <vt:variant>
        <vt:i4>1703997</vt:i4>
      </vt:variant>
      <vt:variant>
        <vt:i4>107</vt:i4>
      </vt:variant>
      <vt:variant>
        <vt:i4>0</vt:i4>
      </vt:variant>
      <vt:variant>
        <vt:i4>5</vt:i4>
      </vt:variant>
      <vt:variant>
        <vt:lpwstr/>
      </vt:variant>
      <vt:variant>
        <vt:lpwstr>_Toc296585147</vt:lpwstr>
      </vt:variant>
      <vt:variant>
        <vt:i4>1703997</vt:i4>
      </vt:variant>
      <vt:variant>
        <vt:i4>101</vt:i4>
      </vt:variant>
      <vt:variant>
        <vt:i4>0</vt:i4>
      </vt:variant>
      <vt:variant>
        <vt:i4>5</vt:i4>
      </vt:variant>
      <vt:variant>
        <vt:lpwstr/>
      </vt:variant>
      <vt:variant>
        <vt:lpwstr>_Toc296585146</vt:lpwstr>
      </vt:variant>
      <vt:variant>
        <vt:i4>1703997</vt:i4>
      </vt:variant>
      <vt:variant>
        <vt:i4>95</vt:i4>
      </vt:variant>
      <vt:variant>
        <vt:i4>0</vt:i4>
      </vt:variant>
      <vt:variant>
        <vt:i4>5</vt:i4>
      </vt:variant>
      <vt:variant>
        <vt:lpwstr/>
      </vt:variant>
      <vt:variant>
        <vt:lpwstr>_Toc296585145</vt:lpwstr>
      </vt:variant>
      <vt:variant>
        <vt:i4>1703997</vt:i4>
      </vt:variant>
      <vt:variant>
        <vt:i4>89</vt:i4>
      </vt:variant>
      <vt:variant>
        <vt:i4>0</vt:i4>
      </vt:variant>
      <vt:variant>
        <vt:i4>5</vt:i4>
      </vt:variant>
      <vt:variant>
        <vt:lpwstr/>
      </vt:variant>
      <vt:variant>
        <vt:lpwstr>_Toc296585144</vt:lpwstr>
      </vt:variant>
      <vt:variant>
        <vt:i4>1703997</vt:i4>
      </vt:variant>
      <vt:variant>
        <vt:i4>83</vt:i4>
      </vt:variant>
      <vt:variant>
        <vt:i4>0</vt:i4>
      </vt:variant>
      <vt:variant>
        <vt:i4>5</vt:i4>
      </vt:variant>
      <vt:variant>
        <vt:lpwstr/>
      </vt:variant>
      <vt:variant>
        <vt:lpwstr>_Toc296585143</vt:lpwstr>
      </vt:variant>
      <vt:variant>
        <vt:i4>1703997</vt:i4>
      </vt:variant>
      <vt:variant>
        <vt:i4>77</vt:i4>
      </vt:variant>
      <vt:variant>
        <vt:i4>0</vt:i4>
      </vt:variant>
      <vt:variant>
        <vt:i4>5</vt:i4>
      </vt:variant>
      <vt:variant>
        <vt:lpwstr/>
      </vt:variant>
      <vt:variant>
        <vt:lpwstr>_Toc296585142</vt:lpwstr>
      </vt:variant>
      <vt:variant>
        <vt:i4>1703997</vt:i4>
      </vt:variant>
      <vt:variant>
        <vt:i4>71</vt:i4>
      </vt:variant>
      <vt:variant>
        <vt:i4>0</vt:i4>
      </vt:variant>
      <vt:variant>
        <vt:i4>5</vt:i4>
      </vt:variant>
      <vt:variant>
        <vt:lpwstr/>
      </vt:variant>
      <vt:variant>
        <vt:lpwstr>_Toc296585141</vt:lpwstr>
      </vt:variant>
      <vt:variant>
        <vt:i4>1703997</vt:i4>
      </vt:variant>
      <vt:variant>
        <vt:i4>65</vt:i4>
      </vt:variant>
      <vt:variant>
        <vt:i4>0</vt:i4>
      </vt:variant>
      <vt:variant>
        <vt:i4>5</vt:i4>
      </vt:variant>
      <vt:variant>
        <vt:lpwstr/>
      </vt:variant>
      <vt:variant>
        <vt:lpwstr>_Toc296585140</vt:lpwstr>
      </vt:variant>
      <vt:variant>
        <vt:i4>1900605</vt:i4>
      </vt:variant>
      <vt:variant>
        <vt:i4>59</vt:i4>
      </vt:variant>
      <vt:variant>
        <vt:i4>0</vt:i4>
      </vt:variant>
      <vt:variant>
        <vt:i4>5</vt:i4>
      </vt:variant>
      <vt:variant>
        <vt:lpwstr/>
      </vt:variant>
      <vt:variant>
        <vt:lpwstr>_Toc296585139</vt:lpwstr>
      </vt:variant>
      <vt:variant>
        <vt:i4>1900605</vt:i4>
      </vt:variant>
      <vt:variant>
        <vt:i4>53</vt:i4>
      </vt:variant>
      <vt:variant>
        <vt:i4>0</vt:i4>
      </vt:variant>
      <vt:variant>
        <vt:i4>5</vt:i4>
      </vt:variant>
      <vt:variant>
        <vt:lpwstr/>
      </vt:variant>
      <vt:variant>
        <vt:lpwstr>_Toc296585138</vt:lpwstr>
      </vt:variant>
      <vt:variant>
        <vt:i4>1900605</vt:i4>
      </vt:variant>
      <vt:variant>
        <vt:i4>47</vt:i4>
      </vt:variant>
      <vt:variant>
        <vt:i4>0</vt:i4>
      </vt:variant>
      <vt:variant>
        <vt:i4>5</vt:i4>
      </vt:variant>
      <vt:variant>
        <vt:lpwstr/>
      </vt:variant>
      <vt:variant>
        <vt:lpwstr>_Toc296585137</vt:lpwstr>
      </vt:variant>
      <vt:variant>
        <vt:i4>1900605</vt:i4>
      </vt:variant>
      <vt:variant>
        <vt:i4>41</vt:i4>
      </vt:variant>
      <vt:variant>
        <vt:i4>0</vt:i4>
      </vt:variant>
      <vt:variant>
        <vt:i4>5</vt:i4>
      </vt:variant>
      <vt:variant>
        <vt:lpwstr/>
      </vt:variant>
      <vt:variant>
        <vt:lpwstr>_Toc296585136</vt:lpwstr>
      </vt:variant>
      <vt:variant>
        <vt:i4>1900605</vt:i4>
      </vt:variant>
      <vt:variant>
        <vt:i4>35</vt:i4>
      </vt:variant>
      <vt:variant>
        <vt:i4>0</vt:i4>
      </vt:variant>
      <vt:variant>
        <vt:i4>5</vt:i4>
      </vt:variant>
      <vt:variant>
        <vt:lpwstr/>
      </vt:variant>
      <vt:variant>
        <vt:lpwstr>_Toc296585135</vt:lpwstr>
      </vt:variant>
      <vt:variant>
        <vt:i4>1900605</vt:i4>
      </vt:variant>
      <vt:variant>
        <vt:i4>29</vt:i4>
      </vt:variant>
      <vt:variant>
        <vt:i4>0</vt:i4>
      </vt:variant>
      <vt:variant>
        <vt:i4>5</vt:i4>
      </vt:variant>
      <vt:variant>
        <vt:lpwstr/>
      </vt:variant>
      <vt:variant>
        <vt:lpwstr>_Toc296585134</vt:lpwstr>
      </vt:variant>
      <vt:variant>
        <vt:i4>393302</vt:i4>
      </vt:variant>
      <vt:variant>
        <vt:i4>24</vt:i4>
      </vt:variant>
      <vt:variant>
        <vt:i4>0</vt:i4>
      </vt:variant>
      <vt:variant>
        <vt:i4>5</vt:i4>
      </vt:variant>
      <vt:variant>
        <vt:lpwstr>https://www.wa.gov.au/government/publications/supporting-economic-recovery-local-businesses-procurement-guideline</vt:lpwstr>
      </vt:variant>
      <vt:variant>
        <vt:lpwstr/>
      </vt:variant>
      <vt:variant>
        <vt:i4>3932196</vt:i4>
      </vt:variant>
      <vt:variant>
        <vt:i4>21</vt:i4>
      </vt:variant>
      <vt:variant>
        <vt:i4>0</vt:i4>
      </vt:variant>
      <vt:variant>
        <vt:i4>5</vt:i4>
      </vt:variant>
      <vt:variant>
        <vt:lpwstr>https://www.mediastatements.wa.gov.au/Pages/McGowan/2020/05/Procurement-changes-to-help-boost-local-businesses-during-COVID-19.aspx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2025-06-13T03:46:00Z</dcterms:created>
  <dcterms:modified xsi:type="dcterms:W3CDTF">2025-06-13T03:46:00Z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