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E0B" w:rsidRPr="00E17C5E" w:rsidRDefault="003E06D6" w:rsidP="00E17C5E">
      <w:pPr>
        <w:pStyle w:val="Title"/>
        <w:rPr>
          <w:color w:val="00833E"/>
        </w:rPr>
      </w:pPr>
      <w:bookmarkStart w:id="0" w:name="_Toc501711837"/>
      <w:r>
        <w:rPr>
          <w:color w:val="00833E"/>
        </w:rPr>
        <w:t xml:space="preserve">Privacy </w:t>
      </w:r>
      <w:r w:rsidR="003C5736">
        <w:rPr>
          <w:color w:val="00833E"/>
        </w:rPr>
        <w:t>P</w:t>
      </w:r>
      <w:r>
        <w:rPr>
          <w:color w:val="00833E"/>
        </w:rPr>
        <w:t>olicy</w:t>
      </w:r>
    </w:p>
    <w:bookmarkEnd w:id="0"/>
    <w:p w:rsidR="003E06D6" w:rsidRPr="003E06D6" w:rsidRDefault="003E06D6" w:rsidP="003E06D6">
      <w:pPr>
        <w:pStyle w:val="BodyText"/>
      </w:pPr>
      <w:r w:rsidRPr="003E06D6">
        <w:t>The National Disability Insurance Scheme (NDIS) Worker Screening Unit (Screening Unit)</w:t>
      </w:r>
      <w:r>
        <w:t xml:space="preserve"> </w:t>
      </w:r>
      <w:r w:rsidRPr="003E06D6">
        <w:t xml:space="preserve">within the </w:t>
      </w:r>
      <w:hyperlink r:id="rId11" w:history="1">
        <w:r w:rsidRPr="00F217F7">
          <w:rPr>
            <w:rStyle w:val="Hyperlink"/>
          </w:rPr>
          <w:t>Department of Communities</w:t>
        </w:r>
      </w:hyperlink>
      <w:r w:rsidRPr="003E06D6">
        <w:t xml:space="preserve"> </w:t>
      </w:r>
      <w:r w:rsidR="00F217F7">
        <w:t xml:space="preserve">(www.communities.wa.gov.au) </w:t>
      </w:r>
      <w:r w:rsidRPr="003E06D6">
        <w:t>is committed to ensuring the privacy of your</w:t>
      </w:r>
      <w:r>
        <w:t xml:space="preserve"> </w:t>
      </w:r>
      <w:r w:rsidRPr="003E06D6">
        <w:t>personal information and complies with all relevant State and Commonwealth legislation.</w:t>
      </w:r>
    </w:p>
    <w:p w:rsidR="003E06D6" w:rsidRPr="003E06D6" w:rsidRDefault="003E06D6" w:rsidP="003E06D6">
      <w:pPr>
        <w:pStyle w:val="BodyText"/>
      </w:pPr>
      <w:r w:rsidRPr="003E06D6">
        <w:t>The Screening Unit collects and holds your personal information to administer the</w:t>
      </w:r>
      <w:r>
        <w:t xml:space="preserve"> </w:t>
      </w:r>
      <w:r w:rsidRPr="003E06D6">
        <w:t xml:space="preserve">functions and activities related to the </w:t>
      </w:r>
      <w:hyperlink r:id="rId12" w:history="1">
        <w:r w:rsidRPr="00F217F7">
          <w:rPr>
            <w:rStyle w:val="Hyperlink"/>
            <w:i/>
            <w:iCs/>
          </w:rPr>
          <w:t>National Disability Insurance Scheme (Worker Screening) Act 2020</w:t>
        </w:r>
      </w:hyperlink>
      <w:r w:rsidR="00F217F7">
        <w:t xml:space="preserve"> (</w:t>
      </w:r>
      <w:r w:rsidR="00F217F7" w:rsidRPr="00F217F7">
        <w:t>www.legislation.wa.gov.au</w:t>
      </w:r>
      <w:r w:rsidR="00F217F7">
        <w:t xml:space="preserve"> &gt; Acts in force)</w:t>
      </w:r>
      <w:r w:rsidR="00397A42">
        <w:t xml:space="preserve"> (NDIS </w:t>
      </w:r>
      <w:r w:rsidR="00397A42" w:rsidRPr="003E06D6">
        <w:t xml:space="preserve">Worker </w:t>
      </w:r>
      <w:r w:rsidR="00397A42">
        <w:t>Screening Act)</w:t>
      </w:r>
      <w:r w:rsidRPr="003E06D6">
        <w:t>.</w:t>
      </w:r>
    </w:p>
    <w:p w:rsidR="003E06D6" w:rsidRPr="003E06D6" w:rsidRDefault="003E06D6" w:rsidP="003E06D6">
      <w:pPr>
        <w:pStyle w:val="BodyText"/>
      </w:pPr>
      <w:r w:rsidRPr="003E06D6">
        <w:t>When you submit your application for an NDIS Worker Screening Check (NDIS Check),</w:t>
      </w:r>
      <w:r>
        <w:t xml:space="preserve"> </w:t>
      </w:r>
      <w:r w:rsidRPr="003E06D6">
        <w:t>you are required to provide ongoing consent to the collection, use and disclosure of</w:t>
      </w:r>
      <w:r>
        <w:t xml:space="preserve"> </w:t>
      </w:r>
      <w:r w:rsidRPr="003E06D6">
        <w:t>information about you that is relevant to processing your application and assessing</w:t>
      </w:r>
      <w:r>
        <w:t xml:space="preserve"> </w:t>
      </w:r>
      <w:r w:rsidRPr="003E06D6">
        <w:t>whether you should be granted with, and continue to hold, an NDIS Check clearance.</w:t>
      </w:r>
    </w:p>
    <w:p w:rsidR="00E17C5E" w:rsidRPr="003E06D6" w:rsidRDefault="00E17C5E" w:rsidP="003E06D6">
      <w:pPr>
        <w:pStyle w:val="Heading1"/>
        <w:rPr>
          <w:color w:val="781E77"/>
        </w:rPr>
      </w:pPr>
      <w:r w:rsidRPr="003E06D6">
        <w:rPr>
          <w:color w:val="781E77"/>
        </w:rPr>
        <w:t xml:space="preserve">What </w:t>
      </w:r>
      <w:r w:rsidR="003E06D6">
        <w:rPr>
          <w:color w:val="781E77"/>
        </w:rPr>
        <w:t>kind of personal information does the Screening Unit hold?</w:t>
      </w:r>
    </w:p>
    <w:p w:rsidR="003E06D6" w:rsidRDefault="003E06D6" w:rsidP="003E06D6">
      <w:pPr>
        <w:pStyle w:val="BodyText"/>
      </w:pPr>
      <w:r>
        <w:t>The information obtained as part of an NDIS Check will include criminal history information for anyone with a record and may also include:</w:t>
      </w:r>
    </w:p>
    <w:p w:rsidR="003E06D6" w:rsidRDefault="003E06D6" w:rsidP="003E06D6">
      <w:pPr>
        <w:pStyle w:val="Bullet1"/>
      </w:pPr>
      <w:r>
        <w:t>Criminal history information from criminal records agencies throughout Australia, including a Nationally Coordinated</w:t>
      </w:r>
      <w:r w:rsidRPr="003E06D6">
        <w:t xml:space="preserve"> </w:t>
      </w:r>
      <w:r>
        <w:t>Criminal History Check which discloses information held by police services across</w:t>
      </w:r>
      <w:r w:rsidRPr="003E06D6">
        <w:t xml:space="preserve"> </w:t>
      </w:r>
      <w:r>
        <w:t>Australia</w:t>
      </w:r>
    </w:p>
    <w:p w:rsidR="003E06D6" w:rsidRDefault="003E06D6" w:rsidP="003E06D6">
      <w:pPr>
        <w:pStyle w:val="Bullet1"/>
      </w:pPr>
      <w:r>
        <w:t>Court information and</w:t>
      </w:r>
      <w:r w:rsidRPr="003E06D6">
        <w:t xml:space="preserve"> </w:t>
      </w:r>
      <w:r>
        <w:t>transcripts</w:t>
      </w:r>
    </w:p>
    <w:p w:rsidR="003E06D6" w:rsidRDefault="003E06D6" w:rsidP="003E06D6">
      <w:pPr>
        <w:pStyle w:val="Bullet1"/>
      </w:pPr>
      <w:r>
        <w:t>Department of Communities records such as</w:t>
      </w:r>
      <w:r w:rsidRPr="003E06D6">
        <w:t xml:space="preserve"> </w:t>
      </w:r>
      <w:r>
        <w:t>child</w:t>
      </w:r>
      <w:r w:rsidRPr="003E06D6">
        <w:t xml:space="preserve"> </w:t>
      </w:r>
      <w:r>
        <w:t>protection</w:t>
      </w:r>
      <w:r w:rsidRPr="003E06D6">
        <w:t xml:space="preserve"> </w:t>
      </w:r>
      <w:r>
        <w:t>investigations,</w:t>
      </w:r>
      <w:r w:rsidRPr="003E06D6">
        <w:t xml:space="preserve"> </w:t>
      </w:r>
      <w:r>
        <w:t>records</w:t>
      </w:r>
      <w:r w:rsidRPr="003E06D6">
        <w:t xml:space="preserve"> </w:t>
      </w:r>
      <w:r>
        <w:t>of contact or child protection</w:t>
      </w:r>
      <w:r w:rsidRPr="003E06D6">
        <w:t xml:space="preserve"> </w:t>
      </w:r>
      <w:r>
        <w:t>orders</w:t>
      </w:r>
    </w:p>
    <w:p w:rsidR="003E06D6" w:rsidRDefault="003E06D6" w:rsidP="003E06D6">
      <w:pPr>
        <w:pStyle w:val="Bullet1"/>
      </w:pPr>
      <w:r>
        <w:t>Apprehended Violence Orders,</w:t>
      </w:r>
      <w:r w:rsidRPr="003E06D6">
        <w:t xml:space="preserve"> </w:t>
      </w:r>
      <w:r>
        <w:t>Domestic Violence Orders or restraining</w:t>
      </w:r>
      <w:r w:rsidRPr="003E06D6">
        <w:t xml:space="preserve"> </w:t>
      </w:r>
      <w:r>
        <w:t>orders</w:t>
      </w:r>
    </w:p>
    <w:p w:rsidR="003E06D6" w:rsidRDefault="003E06D6" w:rsidP="003E06D6">
      <w:pPr>
        <w:pStyle w:val="Bullet1"/>
      </w:pPr>
      <w:r w:rsidRPr="003E06D6">
        <w:t xml:space="preserve">Workplace </w:t>
      </w:r>
      <w:r>
        <w:t>misconduct, which comes to light through complaints, serious</w:t>
      </w:r>
      <w:r w:rsidRPr="003E06D6">
        <w:t xml:space="preserve"> </w:t>
      </w:r>
      <w:r>
        <w:t>incident reporting or other conduct as outlined by the Reportable Conduct Scheme</w:t>
      </w:r>
    </w:p>
    <w:p w:rsidR="003E06D6" w:rsidRDefault="003E06D6" w:rsidP="003E06D6">
      <w:pPr>
        <w:pStyle w:val="Bullet1"/>
      </w:pPr>
      <w:r>
        <w:t>Police</w:t>
      </w:r>
      <w:r w:rsidRPr="003E06D6">
        <w:t xml:space="preserve"> </w:t>
      </w:r>
      <w:r>
        <w:t>history</w:t>
      </w:r>
      <w:r w:rsidRPr="003E06D6">
        <w:t xml:space="preserve"> </w:t>
      </w:r>
      <w:r>
        <w:t>information</w:t>
      </w:r>
      <w:r w:rsidRPr="003E06D6">
        <w:t xml:space="preserve"> </w:t>
      </w:r>
      <w:r>
        <w:t>relating</w:t>
      </w:r>
      <w:r w:rsidRPr="003E06D6">
        <w:t xml:space="preserve"> </w:t>
      </w:r>
      <w:r>
        <w:t>to</w:t>
      </w:r>
      <w:r w:rsidRPr="003E06D6">
        <w:t xml:space="preserve"> </w:t>
      </w:r>
      <w:r>
        <w:t>charges and/or convictions for offences</w:t>
      </w:r>
      <w:r w:rsidRPr="003E06D6">
        <w:t xml:space="preserve"> </w:t>
      </w:r>
      <w:r>
        <w:t>recorded overseas, which may, in certain circumstances, be obtained.</w:t>
      </w:r>
    </w:p>
    <w:p w:rsidR="003E06D6" w:rsidRDefault="003E06D6" w:rsidP="003E06D6">
      <w:pPr>
        <w:pStyle w:val="BodyText"/>
      </w:pPr>
      <w:r>
        <w:t>Where your history requires the Screening Unit to undertake a risk assessment,</w:t>
      </w:r>
      <w:r w:rsidRPr="003E06D6">
        <w:t xml:space="preserve"> </w:t>
      </w:r>
      <w:r>
        <w:t>additional information may be requested. Further information on what is obtained as</w:t>
      </w:r>
      <w:r w:rsidRPr="003E06D6">
        <w:t xml:space="preserve"> </w:t>
      </w:r>
      <w:r>
        <w:t xml:space="preserve">part of a risk assessment can be found on the </w:t>
      </w:r>
      <w:hyperlink r:id="rId13" w:history="1">
        <w:r w:rsidRPr="00F3328B">
          <w:rPr>
            <w:rStyle w:val="Hyperlink"/>
          </w:rPr>
          <w:t>NDIS Check website</w:t>
        </w:r>
      </w:hyperlink>
      <w:r w:rsidR="003F6923">
        <w:t xml:space="preserve"> (www.ndiswsu.wa.gov.au &gt; NDIS Check resources)</w:t>
      </w:r>
      <w:r w:rsidRPr="003F6923">
        <w:t>.</w:t>
      </w:r>
    </w:p>
    <w:p w:rsidR="003E06D6" w:rsidRPr="003E06D6" w:rsidRDefault="003E06D6" w:rsidP="003E06D6">
      <w:pPr>
        <w:pStyle w:val="Heading1"/>
        <w:rPr>
          <w:color w:val="781E77"/>
        </w:rPr>
      </w:pPr>
      <w:r>
        <w:rPr>
          <w:color w:val="781E77"/>
        </w:rPr>
        <w:t xml:space="preserve">What does the Screening Unit do with </w:t>
      </w:r>
      <w:r w:rsidRPr="003E06D6">
        <w:rPr>
          <w:color w:val="781E77"/>
        </w:rPr>
        <w:t>my personal information?</w:t>
      </w:r>
    </w:p>
    <w:p w:rsidR="003E06D6" w:rsidRDefault="003E06D6" w:rsidP="003E06D6">
      <w:pPr>
        <w:pStyle w:val="BodyText"/>
      </w:pPr>
      <w:r>
        <w:t>The Screening Unit collects and holds personal information about you for the purpose of:</w:t>
      </w:r>
    </w:p>
    <w:p w:rsidR="003E06D6" w:rsidRDefault="003E06D6" w:rsidP="003E06D6">
      <w:pPr>
        <w:pStyle w:val="Bullet1"/>
      </w:pPr>
      <w:r>
        <w:t>verifying your</w:t>
      </w:r>
      <w:r w:rsidRPr="003E06D6">
        <w:t xml:space="preserve"> </w:t>
      </w:r>
      <w:r>
        <w:t>identity</w:t>
      </w:r>
    </w:p>
    <w:p w:rsidR="003E06D6" w:rsidRDefault="003E06D6" w:rsidP="003E06D6">
      <w:pPr>
        <w:pStyle w:val="Bullet1"/>
      </w:pPr>
      <w:r>
        <w:t>determining whether a risk assessment is</w:t>
      </w:r>
      <w:r w:rsidRPr="003E06D6">
        <w:t xml:space="preserve"> </w:t>
      </w:r>
      <w:r>
        <w:t>required</w:t>
      </w:r>
    </w:p>
    <w:p w:rsidR="003E06D6" w:rsidRDefault="003E06D6" w:rsidP="003E06D6">
      <w:pPr>
        <w:pStyle w:val="Bullet1"/>
      </w:pPr>
      <w:r>
        <w:t>assessing and determining whether you</w:t>
      </w:r>
      <w:r w:rsidRPr="003E06D6">
        <w:t xml:space="preserve"> </w:t>
      </w:r>
      <w:r>
        <w:t>pose an unacceptable risk of</w:t>
      </w:r>
      <w:r w:rsidRPr="003E06D6">
        <w:t xml:space="preserve"> </w:t>
      </w:r>
      <w:r>
        <w:t>harm</w:t>
      </w:r>
    </w:p>
    <w:p w:rsidR="003E06D6" w:rsidRDefault="003E06D6" w:rsidP="003E06D6">
      <w:pPr>
        <w:pStyle w:val="Bullet1"/>
      </w:pPr>
      <w:r>
        <w:t>ongoing</w:t>
      </w:r>
      <w:r w:rsidRPr="003E06D6">
        <w:t xml:space="preserve"> </w:t>
      </w:r>
      <w:r>
        <w:t>monitoring</w:t>
      </w:r>
    </w:p>
    <w:p w:rsidR="003E06D6" w:rsidRDefault="003E06D6" w:rsidP="003E06D6">
      <w:pPr>
        <w:pStyle w:val="Bullet1"/>
      </w:pPr>
      <w:r>
        <w:t>conducting an internal or external review</w:t>
      </w:r>
      <w:r w:rsidRPr="003E06D6">
        <w:t xml:space="preserve"> </w:t>
      </w:r>
      <w:r>
        <w:t>of a</w:t>
      </w:r>
      <w:r w:rsidRPr="003E06D6">
        <w:t xml:space="preserve"> </w:t>
      </w:r>
      <w:r>
        <w:t>decision</w:t>
      </w:r>
    </w:p>
    <w:p w:rsidR="003E06D6" w:rsidRDefault="003E06D6" w:rsidP="003E06D6">
      <w:pPr>
        <w:pStyle w:val="Bullet1"/>
      </w:pPr>
      <w:r>
        <w:t>complaints</w:t>
      </w:r>
      <w:r w:rsidRPr="003E06D6">
        <w:t xml:space="preserve"> </w:t>
      </w:r>
      <w:r>
        <w:t>management</w:t>
      </w:r>
    </w:p>
    <w:p w:rsidR="003E06D6" w:rsidRDefault="003E06D6" w:rsidP="003E06D6">
      <w:pPr>
        <w:pStyle w:val="Bullet1"/>
      </w:pPr>
      <w:r>
        <w:t>performing any other legislative</w:t>
      </w:r>
      <w:r w:rsidRPr="003E06D6">
        <w:t xml:space="preserve"> </w:t>
      </w:r>
      <w:r>
        <w:t>or administrative</w:t>
      </w:r>
      <w:r w:rsidRPr="003E06D6">
        <w:t xml:space="preserve"> </w:t>
      </w:r>
      <w:r>
        <w:t>functions.</w:t>
      </w:r>
    </w:p>
    <w:p w:rsidR="003E06D6" w:rsidRDefault="003E06D6" w:rsidP="003E06D6">
      <w:pPr>
        <w:pStyle w:val="BodyText"/>
      </w:pPr>
      <w:r>
        <w:t>Your personal information including, but not limited to, your name, date of birth and gender or NDIS Check status may be provided to state and other police jurisdictions for the purpose of ongoing monitoring.</w:t>
      </w:r>
    </w:p>
    <w:p w:rsidR="003E06D6" w:rsidRDefault="003E06D6" w:rsidP="003E06D6">
      <w:pPr>
        <w:pStyle w:val="BodyText"/>
      </w:pPr>
      <w:r>
        <w:t>The outcome of your NDIS Check is held by</w:t>
      </w:r>
      <w:r w:rsidRPr="003E06D6">
        <w:t xml:space="preserve"> </w:t>
      </w:r>
      <w:r>
        <w:t xml:space="preserve">the </w:t>
      </w:r>
      <w:hyperlink r:id="rId14" w:history="1">
        <w:r w:rsidRPr="00F3328B">
          <w:rPr>
            <w:rStyle w:val="Hyperlink"/>
          </w:rPr>
          <w:t>NDIS Quality and Safeguards Commission</w:t>
        </w:r>
      </w:hyperlink>
      <w:r w:rsidRPr="003E06D6">
        <w:t xml:space="preserve"> </w:t>
      </w:r>
      <w:r w:rsidR="00F3328B">
        <w:t>(</w:t>
      </w:r>
      <w:r w:rsidR="00F3328B" w:rsidRPr="00F3328B">
        <w:t>www.ndiscommission.gov.au</w:t>
      </w:r>
      <w:r w:rsidR="00F3328B">
        <w:t xml:space="preserve">) </w:t>
      </w:r>
      <w:r>
        <w:t>in the N</w:t>
      </w:r>
      <w:r w:rsidR="00F3328B">
        <w:t>DIS</w:t>
      </w:r>
      <w:r>
        <w:t xml:space="preserve"> </w:t>
      </w:r>
      <w:r w:rsidRPr="003E06D6">
        <w:t xml:space="preserve">Worker </w:t>
      </w:r>
      <w:r>
        <w:t>Screening Database and is accessible by NDIS providers and</w:t>
      </w:r>
      <w:r w:rsidRPr="003E06D6">
        <w:t xml:space="preserve"> </w:t>
      </w:r>
      <w:r>
        <w:t>employers linked to you. Your criminal history information will not be provided to your employer.</w:t>
      </w:r>
    </w:p>
    <w:p w:rsidR="003E06D6" w:rsidRDefault="003E06D6" w:rsidP="003E06D6">
      <w:pPr>
        <w:pStyle w:val="BodyText"/>
      </w:pPr>
      <w:r>
        <w:t xml:space="preserve">The Screening Unit may disclose your personal information but only where it is able to do so in accordance with the NDIS </w:t>
      </w:r>
      <w:r w:rsidRPr="003E06D6">
        <w:t xml:space="preserve">Worker </w:t>
      </w:r>
      <w:r>
        <w:t>Screening Act. The Screening Unit may disclose personal information</w:t>
      </w:r>
      <w:r w:rsidRPr="003E06D6">
        <w:t xml:space="preserve"> </w:t>
      </w:r>
      <w:r>
        <w:t>to</w:t>
      </w:r>
      <w:r w:rsidRPr="003E06D6">
        <w:t xml:space="preserve"> </w:t>
      </w:r>
      <w:r>
        <w:t>other</w:t>
      </w:r>
      <w:r w:rsidRPr="003E06D6">
        <w:t xml:space="preserve"> </w:t>
      </w:r>
      <w:r>
        <w:t>relevant</w:t>
      </w:r>
      <w:r w:rsidRPr="003E06D6">
        <w:t xml:space="preserve"> </w:t>
      </w:r>
      <w:r>
        <w:t>parties,</w:t>
      </w:r>
      <w:r w:rsidRPr="003E06D6">
        <w:t xml:space="preserve"> </w:t>
      </w:r>
      <w:r>
        <w:t xml:space="preserve">including other Commonwealth, </w:t>
      </w:r>
      <w:r w:rsidRPr="003E06D6">
        <w:t xml:space="preserve">state </w:t>
      </w:r>
      <w:r>
        <w:t>or territory screening agencies, regulatory bodies (such as the NDIS Quality and Safeguards Commission) or other professional associations where it is legally able or required to do so.</w:t>
      </w:r>
    </w:p>
    <w:p w:rsidR="003E06D6" w:rsidRPr="003E06D6" w:rsidRDefault="003E06D6" w:rsidP="003E06D6">
      <w:pPr>
        <w:pStyle w:val="Heading1"/>
        <w:rPr>
          <w:color w:val="781E77"/>
        </w:rPr>
      </w:pPr>
      <w:r>
        <w:rPr>
          <w:color w:val="781E77"/>
        </w:rPr>
        <w:t xml:space="preserve">What personal information does the </w:t>
      </w:r>
      <w:r w:rsidR="00AF3E68">
        <w:rPr>
          <w:color w:val="781E77"/>
        </w:rPr>
        <w:t xml:space="preserve">Department of Transport and Major Infrastructure </w:t>
      </w:r>
      <w:r>
        <w:rPr>
          <w:color w:val="781E77"/>
        </w:rPr>
        <w:t>retain from an online application?</w:t>
      </w:r>
    </w:p>
    <w:p w:rsidR="003E06D6" w:rsidRDefault="003E06D6" w:rsidP="003E06D6">
      <w:pPr>
        <w:pStyle w:val="BodyText"/>
      </w:pPr>
      <w:r>
        <w:t xml:space="preserve">The </w:t>
      </w:r>
      <w:r w:rsidR="00AF3E68">
        <w:t xml:space="preserve">Department of Transport and Major Infrastructure </w:t>
      </w:r>
      <w:r>
        <w:t xml:space="preserve">sends the details of your online application to the Screening Unit’s database and deletes any information it is not authorised to keep. The </w:t>
      </w:r>
      <w:r w:rsidR="00AF3E68">
        <w:t xml:space="preserve">Department of Transport and Major Infrastructure </w:t>
      </w:r>
      <w:r>
        <w:t>retains limited details of your transaction. This includes the time and date of your transaction and the application fee collected.</w:t>
      </w:r>
    </w:p>
    <w:p w:rsidR="003E06D6" w:rsidRDefault="003E06D6" w:rsidP="003E06D6">
      <w:pPr>
        <w:pStyle w:val="BodyText"/>
      </w:pPr>
      <w:r>
        <w:t xml:space="preserve">The </w:t>
      </w:r>
      <w:r w:rsidR="00AF3E68">
        <w:t xml:space="preserve">Department of Transport and Major Infrastructure </w:t>
      </w:r>
      <w:r>
        <w:t>does not retain any information about your employment or answers to self-disclosure and optional demographic questions. Audit processes are in place to ensure personal information is deleted and not accessed inappropriately.</w:t>
      </w:r>
    </w:p>
    <w:p w:rsidR="003E06D6" w:rsidRPr="003E06D6" w:rsidRDefault="003E06D6" w:rsidP="003E06D6">
      <w:pPr>
        <w:pStyle w:val="Heading1"/>
        <w:rPr>
          <w:color w:val="781E77"/>
        </w:rPr>
      </w:pPr>
      <w:r>
        <w:rPr>
          <w:color w:val="781E77"/>
        </w:rPr>
        <w:t>How does the Screening Unit protect my privacy?</w:t>
      </w:r>
    </w:p>
    <w:p w:rsidR="003E06D6" w:rsidRDefault="003E06D6" w:rsidP="00F3328B">
      <w:pPr>
        <w:pStyle w:val="BodyText"/>
        <w:keepLines/>
      </w:pPr>
      <w:r>
        <w:t xml:space="preserve">The Department of Communities complies with the whole-of-government </w:t>
      </w:r>
      <w:hyperlink r:id="rId15" w:history="1">
        <w:r w:rsidR="00F3328B">
          <w:rPr>
            <w:rStyle w:val="Hyperlink"/>
          </w:rPr>
          <w:t>Cyber Security Policy</w:t>
        </w:r>
      </w:hyperlink>
      <w:r w:rsidR="00E47572">
        <w:t xml:space="preserve"> (</w:t>
      </w:r>
      <w:r w:rsidR="00F3328B" w:rsidRPr="00F3328B">
        <w:t>www.wa.gov.au/cybersecurity</w:t>
      </w:r>
      <w:r w:rsidR="00F3328B">
        <w:t xml:space="preserve"> &gt; Related links</w:t>
      </w:r>
      <w:r w:rsidR="00E47572">
        <w:t>)</w:t>
      </w:r>
      <w:r>
        <w:t>. It takes precautions to protect your personal information from misuse, loss, unauthorised access, modification or disclosure. This includes:</w:t>
      </w:r>
    </w:p>
    <w:p w:rsidR="003E06D6" w:rsidRDefault="003E06D6" w:rsidP="003E06D6">
      <w:pPr>
        <w:pStyle w:val="Bullet1"/>
      </w:pPr>
      <w:r>
        <w:t>securing paper files in locked</w:t>
      </w:r>
      <w:r w:rsidRPr="003E06D6">
        <w:t xml:space="preserve"> </w:t>
      </w:r>
      <w:r>
        <w:t>cabinets</w:t>
      </w:r>
    </w:p>
    <w:p w:rsidR="003E06D6" w:rsidRDefault="003E06D6" w:rsidP="003E06D6">
      <w:pPr>
        <w:pStyle w:val="Bullet1"/>
      </w:pPr>
      <w:r>
        <w:t>the use of appropriate firewalls for</w:t>
      </w:r>
      <w:r w:rsidRPr="003E06D6">
        <w:t xml:space="preserve"> </w:t>
      </w:r>
      <w:r>
        <w:t>its information management</w:t>
      </w:r>
      <w:r w:rsidRPr="003E06D6">
        <w:t xml:space="preserve"> </w:t>
      </w:r>
      <w:r>
        <w:t>systems</w:t>
      </w:r>
    </w:p>
    <w:p w:rsidR="003E06D6" w:rsidRDefault="003E06D6" w:rsidP="003E06D6">
      <w:pPr>
        <w:pStyle w:val="Bullet1"/>
      </w:pPr>
      <w:r>
        <w:t xml:space="preserve">password protection for </w:t>
      </w:r>
      <w:r w:rsidRPr="003E06D6">
        <w:t xml:space="preserve">system </w:t>
      </w:r>
      <w:r>
        <w:t>access</w:t>
      </w:r>
    </w:p>
    <w:p w:rsidR="003E06D6" w:rsidRDefault="003E06D6" w:rsidP="003E06D6">
      <w:pPr>
        <w:pStyle w:val="Bullet1"/>
      </w:pPr>
      <w:r>
        <w:t>restricting physical access to</w:t>
      </w:r>
      <w:r w:rsidRPr="003E06D6">
        <w:t xml:space="preserve"> </w:t>
      </w:r>
      <w:r>
        <w:t>the Screening</w:t>
      </w:r>
      <w:r w:rsidRPr="003E06D6">
        <w:t xml:space="preserve"> </w:t>
      </w:r>
      <w:r>
        <w:t>Unit</w:t>
      </w:r>
    </w:p>
    <w:p w:rsidR="003E06D6" w:rsidRDefault="003E06D6" w:rsidP="003E06D6">
      <w:pPr>
        <w:pStyle w:val="Bullet1"/>
      </w:pPr>
      <w:r>
        <w:t>destroying</w:t>
      </w:r>
      <w:r w:rsidRPr="003E06D6">
        <w:t xml:space="preserve"> </w:t>
      </w:r>
      <w:r>
        <w:t>personal</w:t>
      </w:r>
      <w:r w:rsidRPr="003E06D6">
        <w:t xml:space="preserve"> </w:t>
      </w:r>
      <w:r>
        <w:t>information</w:t>
      </w:r>
      <w:r w:rsidRPr="003E06D6">
        <w:t xml:space="preserve"> </w:t>
      </w:r>
      <w:r>
        <w:t>securely</w:t>
      </w:r>
      <w:r w:rsidRPr="003E06D6">
        <w:t xml:space="preserve"> </w:t>
      </w:r>
      <w:r>
        <w:t>if</w:t>
      </w:r>
      <w:r w:rsidRPr="003E06D6">
        <w:t xml:space="preserve"> </w:t>
      </w:r>
      <w:r>
        <w:t>no longer</w:t>
      </w:r>
      <w:r w:rsidRPr="003E06D6">
        <w:t xml:space="preserve"> </w:t>
      </w:r>
      <w:r>
        <w:t>required.</w:t>
      </w:r>
    </w:p>
    <w:p w:rsidR="003E06D6" w:rsidRPr="003E06D6" w:rsidRDefault="003E06D6" w:rsidP="003E06D6">
      <w:pPr>
        <w:pStyle w:val="Heading1"/>
        <w:rPr>
          <w:color w:val="781E77"/>
        </w:rPr>
      </w:pPr>
      <w:r>
        <w:rPr>
          <w:color w:val="781E77"/>
        </w:rPr>
        <w:t>How can I access the personal information held by the Department of Communities about me?</w:t>
      </w:r>
    </w:p>
    <w:p w:rsidR="003E06D6" w:rsidRDefault="003E06D6" w:rsidP="003E06D6">
      <w:pPr>
        <w:pStyle w:val="BodyText"/>
      </w:pPr>
      <w:r>
        <w:t xml:space="preserve">The </w:t>
      </w:r>
      <w:r w:rsidRPr="00803D2B">
        <w:rPr>
          <w:i/>
          <w:iCs/>
        </w:rPr>
        <w:t>Western Australian Freedom of Information Act 1992</w:t>
      </w:r>
      <w:r w:rsidRPr="003E06D6">
        <w:t xml:space="preserve"> </w:t>
      </w:r>
      <w:r>
        <w:t>gives you the right to apply for access to personal information held by State Public Sector agencies such as the Screening Unit.</w:t>
      </w:r>
      <w:r w:rsidR="00803D2B">
        <w:t xml:space="preserve"> </w:t>
      </w:r>
      <w:r>
        <w:t xml:space="preserve">Further information, including how to </w:t>
      </w:r>
      <w:hyperlink r:id="rId16" w:history="1">
        <w:r w:rsidRPr="001319F2">
          <w:rPr>
            <w:rStyle w:val="Hyperlink"/>
          </w:rPr>
          <w:t>lodge an application to access information</w:t>
        </w:r>
      </w:hyperlink>
      <w:r>
        <w:t xml:space="preserve">, can be found </w:t>
      </w:r>
      <w:r w:rsidR="00803D2B">
        <w:t>on the Department of Communities website (www.communities.wa.gov.au)</w:t>
      </w:r>
      <w:r>
        <w:t>.</w:t>
      </w:r>
    </w:p>
    <w:p w:rsidR="003E06D6" w:rsidRPr="003E06D6" w:rsidRDefault="003E06D6" w:rsidP="003E06D6">
      <w:pPr>
        <w:pStyle w:val="Heading1"/>
        <w:rPr>
          <w:color w:val="781E77"/>
        </w:rPr>
      </w:pPr>
      <w:r>
        <w:rPr>
          <w:color w:val="781E77"/>
        </w:rPr>
        <w:t xml:space="preserve">What if my criminal record information </w:t>
      </w:r>
      <w:r w:rsidRPr="003E06D6">
        <w:rPr>
          <w:color w:val="781E77"/>
        </w:rPr>
        <w:t>is inaccurate?</w:t>
      </w:r>
    </w:p>
    <w:p w:rsidR="003E06D6" w:rsidRDefault="003E06D6" w:rsidP="003E06D6">
      <w:pPr>
        <w:pStyle w:val="BodyText"/>
      </w:pPr>
      <w:r>
        <w:t xml:space="preserve">In certain circumstances, the Screening Unit will provide you with the information it considered when making an adverse decision. If you identify that any information obtained about your criminal record is incorrect, out of date or misleading, you can let the Screening Unit know by emailing </w:t>
      </w:r>
      <w:hyperlink r:id="rId17" w:history="1">
        <w:r w:rsidR="00A071F6">
          <w:rPr>
            <w:rStyle w:val="Hyperlink"/>
          </w:rPr>
          <w:t>NDISCheck@communities.wa.gov.au</w:t>
        </w:r>
      </w:hyperlink>
      <w:r w:rsidR="00A071F6">
        <w:t xml:space="preserve">. </w:t>
      </w:r>
      <w:r>
        <w:t>Your email should include the reasons for the dispute and provide documentation to support your claim.</w:t>
      </w:r>
    </w:p>
    <w:p w:rsidR="003E06D6" w:rsidRDefault="003E06D6" w:rsidP="003E06D6">
      <w:pPr>
        <w:pStyle w:val="BodyText"/>
      </w:pPr>
      <w:r>
        <w:t>The Screening Unit will lodge your dispute into a national database for further investigation.</w:t>
      </w:r>
    </w:p>
    <w:p w:rsidR="003E06D6" w:rsidRDefault="003E06D6" w:rsidP="003E06D6">
      <w:pPr>
        <w:pStyle w:val="BodyText"/>
      </w:pPr>
      <w:r>
        <w:t>Once the dispute has been concluded, the Screening Unit will advise you if the dispute was successful or unsuccessful. If the dispute is unsuccessful, you may challenge this outcome and additional documentation may be</w:t>
      </w:r>
      <w:r w:rsidRPr="003E06D6">
        <w:t xml:space="preserve"> </w:t>
      </w:r>
      <w:r>
        <w:t>collected to support the</w:t>
      </w:r>
      <w:r w:rsidRPr="003E06D6">
        <w:t xml:space="preserve"> </w:t>
      </w:r>
      <w:r>
        <w:t>challenge.</w:t>
      </w:r>
    </w:p>
    <w:p w:rsidR="003E06D6" w:rsidRPr="003E06D6" w:rsidRDefault="003E06D6" w:rsidP="003E06D6">
      <w:pPr>
        <w:pStyle w:val="Heading1"/>
        <w:rPr>
          <w:color w:val="781E77"/>
        </w:rPr>
      </w:pPr>
      <w:r>
        <w:rPr>
          <w:color w:val="781E77"/>
        </w:rPr>
        <w:t xml:space="preserve">How can I complain about a breach of </w:t>
      </w:r>
      <w:r w:rsidRPr="003E06D6">
        <w:rPr>
          <w:color w:val="781E77"/>
        </w:rPr>
        <w:t>my privacy?</w:t>
      </w:r>
    </w:p>
    <w:p w:rsidR="00DD1C83" w:rsidRPr="005572C7" w:rsidRDefault="003E06D6" w:rsidP="00E17C5E">
      <w:pPr>
        <w:pStyle w:val="BodyText"/>
      </w:pPr>
      <w:r>
        <w:t xml:space="preserve">If you have a complaint with regards to how the Screening Unit has handled your personal information, you can </w:t>
      </w:r>
      <w:hyperlink r:id="rId18" w:history="1">
        <w:r w:rsidRPr="00CD1361">
          <w:rPr>
            <w:rStyle w:val="Hyperlink"/>
          </w:rPr>
          <w:t>lodge a complaint</w:t>
        </w:r>
      </w:hyperlink>
      <w:r>
        <w:t xml:space="preserve"> via</w:t>
      </w:r>
      <w:r w:rsidR="00CD1361">
        <w:t xml:space="preserve"> the Department of Communities website (www.communities.wa.gov.au &gt; Complaints and feedback).</w:t>
      </w:r>
    </w:p>
    <w:sectPr w:rsidR="00DD1C83" w:rsidRPr="005572C7" w:rsidSect="00E17C5E">
      <w:headerReference w:type="even" r:id="rId19"/>
      <w:headerReference w:type="default" r:id="rId20"/>
      <w:footerReference w:type="default" r:id="rId21"/>
      <w:headerReference w:type="first" r:id="rId22"/>
      <w:footerReference w:type="first" r:id="rId23"/>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6D1" w:rsidRDefault="00A956D1" w:rsidP="00D41211">
      <w:r>
        <w:separator/>
      </w:r>
    </w:p>
  </w:endnote>
  <w:endnote w:type="continuationSeparator" w:id="0">
    <w:p w:rsidR="00A956D1" w:rsidRDefault="00A956D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36426"/>
      <w:docPartObj>
        <w:docPartGallery w:val="Page Numbers (Bottom of Page)"/>
        <w:docPartUnique/>
      </w:docPartObj>
    </w:sdtPr>
    <w:sdtEndPr>
      <w:rPr>
        <w:noProof/>
      </w:rPr>
    </w:sdtEndPr>
    <w:sdtContent>
      <w:p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146E1327">
          <wp:simplePos x="0" y="0"/>
          <wp:positionH relativeFrom="margin">
            <wp:align>right</wp:align>
          </wp:positionH>
          <wp:positionV relativeFrom="paragraph">
            <wp:posOffset>46990</wp:posOffset>
          </wp:positionV>
          <wp:extent cx="2503805" cy="432435"/>
          <wp:effectExtent l="0" t="0" r="0" b="5715"/>
          <wp:wrapTopAndBottom/>
          <wp:docPr id="30" name="Picture 30" descr="Logo - Government of Western Australia, Department of Commun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 Government of Western Australia, Department of Communitie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178213F6">
          <wp:simplePos x="0" y="0"/>
          <wp:positionH relativeFrom="margin">
            <wp:align>left</wp:align>
          </wp:positionH>
          <wp:positionV relativeFrom="paragraph">
            <wp:posOffset>-3810</wp:posOffset>
          </wp:positionV>
          <wp:extent cx="2063750" cy="511810"/>
          <wp:effectExtent l="0" t="0" r="0" b="2540"/>
          <wp:wrapTopAndBottom/>
          <wp:docPr id="31" name="image3.png" descr="Logo - NDIS Quality and Safeguards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Logo - NDIS Quality and Safeguards Commission">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6D1" w:rsidRDefault="00A956D1" w:rsidP="00D41211">
      <w:r>
        <w:separator/>
      </w:r>
    </w:p>
  </w:footnote>
  <w:footnote w:type="continuationSeparator" w:id="0">
    <w:p w:rsidR="00A956D1" w:rsidRDefault="00A956D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E68" w:rsidRDefault="00AF3E68">
    <w:pPr>
      <w:pStyle w:val="Header"/>
    </w:pPr>
    <w:r>
      <w:rPr>
        <w:noProof/>
      </w:rPr>
      <mc:AlternateContent>
        <mc:Choice Requires="wps">
          <w:drawing>
            <wp:anchor distT="0" distB="0" distL="0" distR="0" simplePos="0" relativeHeight="251665408" behindDoc="0" locked="0" layoutInCell="1" allowOverlap="1" wp14:anchorId="586F3A9B" wp14:editId="0C9A4580">
              <wp:simplePos x="635" y="635"/>
              <wp:positionH relativeFrom="page">
                <wp:align>center</wp:align>
              </wp:positionH>
              <wp:positionV relativeFrom="page">
                <wp:align>top</wp:align>
              </wp:positionV>
              <wp:extent cx="643255" cy="450850"/>
              <wp:effectExtent l="0" t="0" r="4445" b="6350"/>
              <wp:wrapNone/>
              <wp:docPr id="2117650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rsidR="00AF3E68" w:rsidRPr="00AF3E68" w:rsidRDefault="00AF3E68" w:rsidP="00AF3E68">
                          <w:pPr>
                            <w:spacing w:after="0"/>
                            <w:rPr>
                              <w:rFonts w:ascii="Calibri" w:eastAsia="Calibri" w:hAnsi="Calibri" w:cs="Calibri"/>
                              <w:noProof/>
                              <w:color w:val="FF0000"/>
                              <w:sz w:val="28"/>
                              <w:szCs w:val="28"/>
                            </w:rPr>
                          </w:pPr>
                          <w:r w:rsidRPr="00AF3E6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6F3A9B"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rsidR="00AF3E68" w:rsidRPr="00AF3E68" w:rsidRDefault="00AF3E68" w:rsidP="00AF3E68">
                    <w:pPr>
                      <w:spacing w:after="0"/>
                      <w:rPr>
                        <w:rFonts w:ascii="Calibri" w:eastAsia="Calibri" w:hAnsi="Calibri" w:cs="Calibri"/>
                        <w:noProof/>
                        <w:color w:val="FF0000"/>
                        <w:sz w:val="28"/>
                        <w:szCs w:val="28"/>
                      </w:rPr>
                    </w:pPr>
                    <w:r w:rsidRPr="00AF3E68">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816" w:rsidRPr="00104B99" w:rsidRDefault="00AF3E68" w:rsidP="00ED357F">
    <w:pPr>
      <w:ind w:left="-1134"/>
    </w:pPr>
    <w:r>
      <w:rPr>
        <w:noProof/>
      </w:rPr>
      <mc:AlternateContent>
        <mc:Choice Requires="wps">
          <w:drawing>
            <wp:anchor distT="0" distB="0" distL="0" distR="0" simplePos="0" relativeHeight="251666432" behindDoc="0" locked="0" layoutInCell="1" allowOverlap="1" wp14:anchorId="4EB37314" wp14:editId="56B15A10">
              <wp:simplePos x="723900" y="0"/>
              <wp:positionH relativeFrom="page">
                <wp:align>center</wp:align>
              </wp:positionH>
              <wp:positionV relativeFrom="page">
                <wp:align>top</wp:align>
              </wp:positionV>
              <wp:extent cx="643255" cy="450850"/>
              <wp:effectExtent l="0" t="0" r="4445" b="6350"/>
              <wp:wrapNone/>
              <wp:docPr id="1600565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rsidR="00AF3E68" w:rsidRPr="00AF3E68" w:rsidRDefault="00AF3E68" w:rsidP="00AF3E68">
                          <w:pPr>
                            <w:spacing w:after="0"/>
                            <w:rPr>
                              <w:rFonts w:ascii="Calibri" w:eastAsia="Calibri" w:hAnsi="Calibri" w:cs="Calibri"/>
                              <w:noProof/>
                              <w:color w:val="FF0000"/>
                              <w:sz w:val="28"/>
                              <w:szCs w:val="28"/>
                            </w:rPr>
                          </w:pPr>
                          <w:r w:rsidRPr="00AF3E6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37314"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5.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rsidR="00AF3E68" w:rsidRPr="00AF3E68" w:rsidRDefault="00AF3E68" w:rsidP="00AF3E68">
                    <w:pPr>
                      <w:spacing w:after="0"/>
                      <w:rPr>
                        <w:rFonts w:ascii="Calibri" w:eastAsia="Calibri" w:hAnsi="Calibri" w:cs="Calibri"/>
                        <w:noProof/>
                        <w:color w:val="FF0000"/>
                        <w:sz w:val="28"/>
                        <w:szCs w:val="28"/>
                      </w:rPr>
                    </w:pPr>
                    <w:r w:rsidRPr="00AF3E68">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BE0" w:rsidRDefault="00AF3E68" w:rsidP="006C0114">
    <w:pPr>
      <w:pStyle w:val="nospace"/>
      <w:ind w:left="-1134"/>
    </w:pPr>
    <w:r>
      <w:rPr>
        <w:noProof/>
      </w:rPr>
      <mc:AlternateContent>
        <mc:Choice Requires="wps">
          <w:drawing>
            <wp:anchor distT="0" distB="0" distL="0" distR="0" simplePos="0" relativeHeight="251664384" behindDoc="0" locked="0" layoutInCell="1" allowOverlap="1" wp14:anchorId="6B76B40F" wp14:editId="38244B01">
              <wp:simplePos x="723900" y="0"/>
              <wp:positionH relativeFrom="page">
                <wp:align>center</wp:align>
              </wp:positionH>
              <wp:positionV relativeFrom="page">
                <wp:align>top</wp:align>
              </wp:positionV>
              <wp:extent cx="643255" cy="450850"/>
              <wp:effectExtent l="0" t="0" r="4445" b="6350"/>
              <wp:wrapNone/>
              <wp:docPr id="1072890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rsidR="00AF3E68" w:rsidRPr="00AF3E68" w:rsidRDefault="00AF3E68" w:rsidP="00AF3E68">
                          <w:pPr>
                            <w:spacing w:after="0"/>
                            <w:rPr>
                              <w:rFonts w:ascii="Calibri" w:eastAsia="Calibri" w:hAnsi="Calibri" w:cs="Calibri"/>
                              <w:noProof/>
                              <w:color w:val="FF0000"/>
                              <w:sz w:val="28"/>
                              <w:szCs w:val="28"/>
                            </w:rPr>
                          </w:pPr>
                          <w:r w:rsidRPr="00AF3E6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6B40F"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rsidR="00AF3E68" w:rsidRPr="00AF3E68" w:rsidRDefault="00AF3E68" w:rsidP="00AF3E68">
                    <w:pPr>
                      <w:spacing w:after="0"/>
                      <w:rPr>
                        <w:rFonts w:ascii="Calibri" w:eastAsia="Calibri" w:hAnsi="Calibri" w:cs="Calibri"/>
                        <w:noProof/>
                        <w:color w:val="FF0000"/>
                        <w:sz w:val="28"/>
                        <w:szCs w:val="28"/>
                      </w:rPr>
                    </w:pPr>
                    <w:r w:rsidRPr="00AF3E68">
                      <w:rPr>
                        <w:rFonts w:ascii="Calibri" w:eastAsia="Calibri" w:hAnsi="Calibri" w:cs="Calibri"/>
                        <w:noProof/>
                        <w:color w:val="FF0000"/>
                        <w:sz w:val="28"/>
                        <w:szCs w:val="28"/>
                      </w:rPr>
                      <w:t>OFFICIAL</w:t>
                    </w:r>
                  </w:p>
                </w:txbxContent>
              </v:textbox>
              <w10:wrap anchorx="page" anchory="page"/>
            </v:shape>
          </w:pict>
        </mc:Fallback>
      </mc:AlternateContent>
    </w:r>
  </w:p>
  <w:p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13DB41FD">
              <wp:simplePos x="0" y="0"/>
              <wp:positionH relativeFrom="margin">
                <wp:align>left</wp:align>
              </wp:positionH>
              <wp:positionV relativeFrom="paragraph">
                <wp:posOffset>260350</wp:posOffset>
              </wp:positionV>
              <wp:extent cx="1619250" cy="566420"/>
              <wp:effectExtent l="0" t="0" r="0" b="5080"/>
              <wp:wrapTopAndBottom/>
              <wp:docPr id="44" name="Group 44" descr="Logo - NDIS Worker Screen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2DFADE4E" id="Group 44" o:spid="_x0000_s1026" alt="Logo - NDIS Worker Screening"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2045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65D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2467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043B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965E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F8CD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E211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F8CA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4E8C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CB25550"/>
    <w:lvl w:ilvl="0" w:tplc="8F5C55F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4A50124A"/>
    <w:multiLevelType w:val="hybridMultilevel"/>
    <w:tmpl w:val="9D52D28E"/>
    <w:lvl w:ilvl="0" w:tplc="1706A0F4">
      <w:numFmt w:val="bullet"/>
      <w:lvlText w:val="•"/>
      <w:lvlJc w:val="left"/>
      <w:pPr>
        <w:ind w:left="691" w:hanging="227"/>
      </w:pPr>
      <w:rPr>
        <w:rFonts w:ascii="Calibri" w:eastAsia="Calibri" w:hAnsi="Calibri" w:cs="Calibri" w:hint="default"/>
        <w:b/>
        <w:bCs/>
        <w:color w:val="00833E"/>
        <w:spacing w:val="-21"/>
        <w:w w:val="99"/>
        <w:sz w:val="26"/>
        <w:szCs w:val="26"/>
        <w:lang w:val="en-GB" w:eastAsia="en-GB" w:bidi="en-GB"/>
      </w:rPr>
    </w:lvl>
    <w:lvl w:ilvl="1" w:tplc="5570091E">
      <w:numFmt w:val="bullet"/>
      <w:lvlText w:val="•"/>
      <w:lvlJc w:val="left"/>
      <w:pPr>
        <w:ind w:left="1144" w:hanging="227"/>
      </w:pPr>
      <w:rPr>
        <w:rFonts w:hint="default"/>
        <w:lang w:val="en-GB" w:eastAsia="en-GB" w:bidi="en-GB"/>
      </w:rPr>
    </w:lvl>
    <w:lvl w:ilvl="2" w:tplc="FE40902A">
      <w:numFmt w:val="bullet"/>
      <w:lvlText w:val="•"/>
      <w:lvlJc w:val="left"/>
      <w:pPr>
        <w:ind w:left="1588" w:hanging="227"/>
      </w:pPr>
      <w:rPr>
        <w:rFonts w:hint="default"/>
        <w:lang w:val="en-GB" w:eastAsia="en-GB" w:bidi="en-GB"/>
      </w:rPr>
    </w:lvl>
    <w:lvl w:ilvl="3" w:tplc="00701F98">
      <w:numFmt w:val="bullet"/>
      <w:lvlText w:val="•"/>
      <w:lvlJc w:val="left"/>
      <w:pPr>
        <w:ind w:left="2032" w:hanging="227"/>
      </w:pPr>
      <w:rPr>
        <w:rFonts w:hint="default"/>
        <w:lang w:val="en-GB" w:eastAsia="en-GB" w:bidi="en-GB"/>
      </w:rPr>
    </w:lvl>
    <w:lvl w:ilvl="4" w:tplc="68C02D42">
      <w:numFmt w:val="bullet"/>
      <w:lvlText w:val="•"/>
      <w:lvlJc w:val="left"/>
      <w:pPr>
        <w:ind w:left="2476" w:hanging="227"/>
      </w:pPr>
      <w:rPr>
        <w:rFonts w:hint="default"/>
        <w:lang w:val="en-GB" w:eastAsia="en-GB" w:bidi="en-GB"/>
      </w:rPr>
    </w:lvl>
    <w:lvl w:ilvl="5" w:tplc="9B208974">
      <w:numFmt w:val="bullet"/>
      <w:lvlText w:val="•"/>
      <w:lvlJc w:val="left"/>
      <w:pPr>
        <w:ind w:left="2920" w:hanging="227"/>
      </w:pPr>
      <w:rPr>
        <w:rFonts w:hint="default"/>
        <w:lang w:val="en-GB" w:eastAsia="en-GB" w:bidi="en-GB"/>
      </w:rPr>
    </w:lvl>
    <w:lvl w:ilvl="6" w:tplc="978666F8">
      <w:numFmt w:val="bullet"/>
      <w:lvlText w:val="•"/>
      <w:lvlJc w:val="left"/>
      <w:pPr>
        <w:ind w:left="3365" w:hanging="227"/>
      </w:pPr>
      <w:rPr>
        <w:rFonts w:hint="default"/>
        <w:lang w:val="en-GB" w:eastAsia="en-GB" w:bidi="en-GB"/>
      </w:rPr>
    </w:lvl>
    <w:lvl w:ilvl="7" w:tplc="AF1EA3DC">
      <w:numFmt w:val="bullet"/>
      <w:lvlText w:val="•"/>
      <w:lvlJc w:val="left"/>
      <w:pPr>
        <w:ind w:left="3809" w:hanging="227"/>
      </w:pPr>
      <w:rPr>
        <w:rFonts w:hint="default"/>
        <w:lang w:val="en-GB" w:eastAsia="en-GB" w:bidi="en-GB"/>
      </w:rPr>
    </w:lvl>
    <w:lvl w:ilvl="8" w:tplc="AA16A84E">
      <w:numFmt w:val="bullet"/>
      <w:lvlText w:val="•"/>
      <w:lvlJc w:val="left"/>
      <w:pPr>
        <w:ind w:left="4253" w:hanging="227"/>
      </w:pPr>
      <w:rPr>
        <w:rFonts w:hint="default"/>
        <w:lang w:val="en-GB" w:eastAsia="en-GB" w:bidi="en-GB"/>
      </w:rPr>
    </w:lvl>
  </w:abstractNum>
  <w:abstractNum w:abstractNumId="2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8917538"/>
    <w:multiLevelType w:val="hybridMultilevel"/>
    <w:tmpl w:val="96944EAE"/>
    <w:lvl w:ilvl="0" w:tplc="28AA47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95338"/>
    <w:multiLevelType w:val="hybridMultilevel"/>
    <w:tmpl w:val="BC92D342"/>
    <w:lvl w:ilvl="0" w:tplc="119CD09E">
      <w:numFmt w:val="bullet"/>
      <w:lvlText w:val="•"/>
      <w:lvlJc w:val="left"/>
      <w:pPr>
        <w:ind w:left="705" w:hanging="227"/>
      </w:pPr>
      <w:rPr>
        <w:rFonts w:ascii="Calibri" w:eastAsia="Calibri" w:hAnsi="Calibri" w:cs="Calibri" w:hint="default"/>
        <w:b/>
        <w:bCs/>
        <w:color w:val="00833E"/>
        <w:spacing w:val="-21"/>
        <w:w w:val="100"/>
        <w:sz w:val="26"/>
        <w:szCs w:val="26"/>
        <w:lang w:val="en-US" w:eastAsia="en-US" w:bidi="en-US"/>
      </w:rPr>
    </w:lvl>
    <w:lvl w:ilvl="1" w:tplc="C14C12E2">
      <w:numFmt w:val="bullet"/>
      <w:lvlText w:val="•"/>
      <w:lvlJc w:val="left"/>
      <w:pPr>
        <w:ind w:left="1149" w:hanging="227"/>
      </w:pPr>
      <w:rPr>
        <w:rFonts w:hint="default"/>
        <w:lang w:val="en-US" w:eastAsia="en-US" w:bidi="en-US"/>
      </w:rPr>
    </w:lvl>
    <w:lvl w:ilvl="2" w:tplc="A43039B6">
      <w:numFmt w:val="bullet"/>
      <w:lvlText w:val="•"/>
      <w:lvlJc w:val="left"/>
      <w:pPr>
        <w:ind w:left="1598" w:hanging="227"/>
      </w:pPr>
      <w:rPr>
        <w:rFonts w:hint="default"/>
        <w:lang w:val="en-US" w:eastAsia="en-US" w:bidi="en-US"/>
      </w:rPr>
    </w:lvl>
    <w:lvl w:ilvl="3" w:tplc="729084BE">
      <w:numFmt w:val="bullet"/>
      <w:lvlText w:val="•"/>
      <w:lvlJc w:val="left"/>
      <w:pPr>
        <w:ind w:left="2047" w:hanging="227"/>
      </w:pPr>
      <w:rPr>
        <w:rFonts w:hint="default"/>
        <w:lang w:val="en-US" w:eastAsia="en-US" w:bidi="en-US"/>
      </w:rPr>
    </w:lvl>
    <w:lvl w:ilvl="4" w:tplc="F60CBBA4">
      <w:numFmt w:val="bullet"/>
      <w:lvlText w:val="•"/>
      <w:lvlJc w:val="left"/>
      <w:pPr>
        <w:ind w:left="2496" w:hanging="227"/>
      </w:pPr>
      <w:rPr>
        <w:rFonts w:hint="default"/>
        <w:lang w:val="en-US" w:eastAsia="en-US" w:bidi="en-US"/>
      </w:rPr>
    </w:lvl>
    <w:lvl w:ilvl="5" w:tplc="0CDEFD4E">
      <w:numFmt w:val="bullet"/>
      <w:lvlText w:val="•"/>
      <w:lvlJc w:val="left"/>
      <w:pPr>
        <w:ind w:left="2945" w:hanging="227"/>
      </w:pPr>
      <w:rPr>
        <w:rFonts w:hint="default"/>
        <w:lang w:val="en-US" w:eastAsia="en-US" w:bidi="en-US"/>
      </w:rPr>
    </w:lvl>
    <w:lvl w:ilvl="6" w:tplc="3C5E6500">
      <w:numFmt w:val="bullet"/>
      <w:lvlText w:val="•"/>
      <w:lvlJc w:val="left"/>
      <w:pPr>
        <w:ind w:left="3394" w:hanging="227"/>
      </w:pPr>
      <w:rPr>
        <w:rFonts w:hint="default"/>
        <w:lang w:val="en-US" w:eastAsia="en-US" w:bidi="en-US"/>
      </w:rPr>
    </w:lvl>
    <w:lvl w:ilvl="7" w:tplc="3A401DD4">
      <w:numFmt w:val="bullet"/>
      <w:lvlText w:val="•"/>
      <w:lvlJc w:val="left"/>
      <w:pPr>
        <w:ind w:left="3843" w:hanging="227"/>
      </w:pPr>
      <w:rPr>
        <w:rFonts w:hint="default"/>
        <w:lang w:val="en-US" w:eastAsia="en-US" w:bidi="en-US"/>
      </w:rPr>
    </w:lvl>
    <w:lvl w:ilvl="8" w:tplc="9C38A91A">
      <w:numFmt w:val="bullet"/>
      <w:lvlText w:val="•"/>
      <w:lvlJc w:val="left"/>
      <w:pPr>
        <w:ind w:left="4292" w:hanging="227"/>
      </w:pPr>
      <w:rPr>
        <w:rFonts w:hint="default"/>
        <w:lang w:val="en-US" w:eastAsia="en-US" w:bidi="en-US"/>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510728604">
    <w:abstractNumId w:val="21"/>
  </w:num>
  <w:num w:numId="2" w16cid:durableId="754594546">
    <w:abstractNumId w:val="17"/>
  </w:num>
  <w:num w:numId="3" w16cid:durableId="323120755">
    <w:abstractNumId w:val="0"/>
  </w:num>
  <w:num w:numId="4" w16cid:durableId="2034720529">
    <w:abstractNumId w:val="30"/>
  </w:num>
  <w:num w:numId="5" w16cid:durableId="1360814285">
    <w:abstractNumId w:val="36"/>
  </w:num>
  <w:num w:numId="6" w16cid:durableId="1019892829">
    <w:abstractNumId w:val="11"/>
  </w:num>
  <w:num w:numId="7" w16cid:durableId="561792450">
    <w:abstractNumId w:val="39"/>
  </w:num>
  <w:num w:numId="8" w16cid:durableId="472677942">
    <w:abstractNumId w:val="27"/>
  </w:num>
  <w:num w:numId="9" w16cid:durableId="798299937">
    <w:abstractNumId w:val="15"/>
  </w:num>
  <w:num w:numId="10" w16cid:durableId="1276713516">
    <w:abstractNumId w:val="22"/>
  </w:num>
  <w:num w:numId="11" w16cid:durableId="560411829">
    <w:abstractNumId w:val="40"/>
  </w:num>
  <w:num w:numId="12" w16cid:durableId="622148948">
    <w:abstractNumId w:val="16"/>
  </w:num>
  <w:num w:numId="13" w16cid:durableId="1676568075">
    <w:abstractNumId w:val="32"/>
  </w:num>
  <w:num w:numId="14" w16cid:durableId="711728487">
    <w:abstractNumId w:val="10"/>
  </w:num>
  <w:num w:numId="15" w16cid:durableId="984508048">
    <w:abstractNumId w:val="8"/>
  </w:num>
  <w:num w:numId="16" w16cid:durableId="1990360894">
    <w:abstractNumId w:val="7"/>
  </w:num>
  <w:num w:numId="17" w16cid:durableId="746072446">
    <w:abstractNumId w:val="6"/>
  </w:num>
  <w:num w:numId="18" w16cid:durableId="795025791">
    <w:abstractNumId w:val="5"/>
  </w:num>
  <w:num w:numId="19" w16cid:durableId="1024332164">
    <w:abstractNumId w:val="9"/>
  </w:num>
  <w:num w:numId="20" w16cid:durableId="1168401654">
    <w:abstractNumId w:val="4"/>
  </w:num>
  <w:num w:numId="21" w16cid:durableId="801922956">
    <w:abstractNumId w:val="3"/>
  </w:num>
  <w:num w:numId="22" w16cid:durableId="1466388256">
    <w:abstractNumId w:val="2"/>
  </w:num>
  <w:num w:numId="23" w16cid:durableId="984313450">
    <w:abstractNumId w:val="1"/>
  </w:num>
  <w:num w:numId="24" w16cid:durableId="1797019257">
    <w:abstractNumId w:val="18"/>
  </w:num>
  <w:num w:numId="25" w16cid:durableId="1036780463">
    <w:abstractNumId w:val="20"/>
  </w:num>
  <w:num w:numId="26" w16cid:durableId="975061724">
    <w:abstractNumId w:val="12"/>
  </w:num>
  <w:num w:numId="27" w16cid:durableId="373576236">
    <w:abstractNumId w:val="31"/>
  </w:num>
  <w:num w:numId="28" w16cid:durableId="2121097189">
    <w:abstractNumId w:val="28"/>
  </w:num>
  <w:num w:numId="29" w16cid:durableId="1331299294">
    <w:abstractNumId w:val="14"/>
  </w:num>
  <w:num w:numId="30" w16cid:durableId="1648317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3971250">
    <w:abstractNumId w:val="19"/>
  </w:num>
  <w:num w:numId="32" w16cid:durableId="353724472">
    <w:abstractNumId w:val="37"/>
  </w:num>
  <w:num w:numId="33" w16cid:durableId="787165721">
    <w:abstractNumId w:val="41"/>
  </w:num>
  <w:num w:numId="34" w16cid:durableId="280457274">
    <w:abstractNumId w:val="20"/>
  </w:num>
  <w:num w:numId="35" w16cid:durableId="1489905253">
    <w:abstractNumId w:val="38"/>
  </w:num>
  <w:num w:numId="36" w16cid:durableId="459153980">
    <w:abstractNumId w:val="34"/>
  </w:num>
  <w:num w:numId="37" w16cid:durableId="1934312429">
    <w:abstractNumId w:val="24"/>
  </w:num>
  <w:num w:numId="38" w16cid:durableId="1867864799">
    <w:abstractNumId w:val="13"/>
  </w:num>
  <w:num w:numId="39" w16cid:durableId="194244868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16cid:durableId="1125078496">
    <w:abstractNumId w:val="35"/>
  </w:num>
  <w:num w:numId="41" w16cid:durableId="1859923513">
    <w:abstractNumId w:val="23"/>
  </w:num>
  <w:num w:numId="42" w16cid:durableId="559370355">
    <w:abstractNumId w:val="29"/>
  </w:num>
  <w:num w:numId="43" w16cid:durableId="1893030705">
    <w:abstractNumId w:val="33"/>
  </w:num>
  <w:num w:numId="44" w16cid:durableId="201986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5F3F"/>
    <w:rsid w:val="000338B3"/>
    <w:rsid w:val="000342E2"/>
    <w:rsid w:val="00047DD6"/>
    <w:rsid w:val="00060292"/>
    <w:rsid w:val="00063172"/>
    <w:rsid w:val="00063F98"/>
    <w:rsid w:val="00066CCF"/>
    <w:rsid w:val="00075D15"/>
    <w:rsid w:val="00075F81"/>
    <w:rsid w:val="00083942"/>
    <w:rsid w:val="00086F4A"/>
    <w:rsid w:val="00093F0D"/>
    <w:rsid w:val="00094BF8"/>
    <w:rsid w:val="00095A4D"/>
    <w:rsid w:val="000A161D"/>
    <w:rsid w:val="000B1741"/>
    <w:rsid w:val="000C45FC"/>
    <w:rsid w:val="000E0044"/>
    <w:rsid w:val="000F60E1"/>
    <w:rsid w:val="00101BE0"/>
    <w:rsid w:val="0010445F"/>
    <w:rsid w:val="00104B99"/>
    <w:rsid w:val="00111D6C"/>
    <w:rsid w:val="00116BBF"/>
    <w:rsid w:val="001221FC"/>
    <w:rsid w:val="00123E91"/>
    <w:rsid w:val="00127199"/>
    <w:rsid w:val="00130FE2"/>
    <w:rsid w:val="001319F2"/>
    <w:rsid w:val="0015261A"/>
    <w:rsid w:val="001649CB"/>
    <w:rsid w:val="00167608"/>
    <w:rsid w:val="00167F21"/>
    <w:rsid w:val="00170CC9"/>
    <w:rsid w:val="00176552"/>
    <w:rsid w:val="00194D0E"/>
    <w:rsid w:val="001A3B37"/>
    <w:rsid w:val="001A5FFE"/>
    <w:rsid w:val="001A7E88"/>
    <w:rsid w:val="001B4C4E"/>
    <w:rsid w:val="001B71D1"/>
    <w:rsid w:val="001B7744"/>
    <w:rsid w:val="001B7E03"/>
    <w:rsid w:val="001B7FC8"/>
    <w:rsid w:val="001D4C4E"/>
    <w:rsid w:val="001E0EF3"/>
    <w:rsid w:val="001E7BE4"/>
    <w:rsid w:val="001F483B"/>
    <w:rsid w:val="0020481B"/>
    <w:rsid w:val="002060C5"/>
    <w:rsid w:val="00206816"/>
    <w:rsid w:val="00212411"/>
    <w:rsid w:val="00220888"/>
    <w:rsid w:val="00235913"/>
    <w:rsid w:val="00235CE5"/>
    <w:rsid w:val="00235FFE"/>
    <w:rsid w:val="00237B08"/>
    <w:rsid w:val="00240916"/>
    <w:rsid w:val="00240EE5"/>
    <w:rsid w:val="002455F2"/>
    <w:rsid w:val="00252B09"/>
    <w:rsid w:val="0025755F"/>
    <w:rsid w:val="00262A84"/>
    <w:rsid w:val="00273975"/>
    <w:rsid w:val="0027419D"/>
    <w:rsid w:val="00276A09"/>
    <w:rsid w:val="00276DC9"/>
    <w:rsid w:val="00277361"/>
    <w:rsid w:val="00280D8D"/>
    <w:rsid w:val="00281683"/>
    <w:rsid w:val="00283350"/>
    <w:rsid w:val="002A2148"/>
    <w:rsid w:val="002B0037"/>
    <w:rsid w:val="002B7BC5"/>
    <w:rsid w:val="002C6CB1"/>
    <w:rsid w:val="002D1EB9"/>
    <w:rsid w:val="002D50F7"/>
    <w:rsid w:val="002D6D83"/>
    <w:rsid w:val="00306AFD"/>
    <w:rsid w:val="00310745"/>
    <w:rsid w:val="00312A26"/>
    <w:rsid w:val="00314A45"/>
    <w:rsid w:val="00330C62"/>
    <w:rsid w:val="00335A29"/>
    <w:rsid w:val="00353B45"/>
    <w:rsid w:val="00361CEC"/>
    <w:rsid w:val="00361EDB"/>
    <w:rsid w:val="00367FD9"/>
    <w:rsid w:val="00374E81"/>
    <w:rsid w:val="003775E4"/>
    <w:rsid w:val="003817DC"/>
    <w:rsid w:val="00397A42"/>
    <w:rsid w:val="003A77CE"/>
    <w:rsid w:val="003C5736"/>
    <w:rsid w:val="003C5E51"/>
    <w:rsid w:val="003D5381"/>
    <w:rsid w:val="003D5FB8"/>
    <w:rsid w:val="003E06D6"/>
    <w:rsid w:val="003E343C"/>
    <w:rsid w:val="003E5772"/>
    <w:rsid w:val="003F044D"/>
    <w:rsid w:val="003F238D"/>
    <w:rsid w:val="003F3D65"/>
    <w:rsid w:val="003F6923"/>
    <w:rsid w:val="00400398"/>
    <w:rsid w:val="00401CFC"/>
    <w:rsid w:val="00401D09"/>
    <w:rsid w:val="0041092E"/>
    <w:rsid w:val="00410A26"/>
    <w:rsid w:val="00433C90"/>
    <w:rsid w:val="00445369"/>
    <w:rsid w:val="004468B2"/>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49FF"/>
    <w:rsid w:val="004D0771"/>
    <w:rsid w:val="004D4D47"/>
    <w:rsid w:val="004D546B"/>
    <w:rsid w:val="004D54E5"/>
    <w:rsid w:val="004D7562"/>
    <w:rsid w:val="004E0B96"/>
    <w:rsid w:val="004F27B9"/>
    <w:rsid w:val="004F2E01"/>
    <w:rsid w:val="004F4563"/>
    <w:rsid w:val="005032D6"/>
    <w:rsid w:val="005140FD"/>
    <w:rsid w:val="00525A64"/>
    <w:rsid w:val="00530C64"/>
    <w:rsid w:val="00534C5F"/>
    <w:rsid w:val="0054188B"/>
    <w:rsid w:val="00544DAE"/>
    <w:rsid w:val="005463CC"/>
    <w:rsid w:val="0055232E"/>
    <w:rsid w:val="005572C7"/>
    <w:rsid w:val="005640CE"/>
    <w:rsid w:val="00565A60"/>
    <w:rsid w:val="00575F62"/>
    <w:rsid w:val="005845AB"/>
    <w:rsid w:val="00584A89"/>
    <w:rsid w:val="005911B9"/>
    <w:rsid w:val="00595667"/>
    <w:rsid w:val="005A4BB7"/>
    <w:rsid w:val="005B0C0E"/>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28F6"/>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008C"/>
    <w:rsid w:val="006D1F87"/>
    <w:rsid w:val="006D3B1F"/>
    <w:rsid w:val="006E2B83"/>
    <w:rsid w:val="006E30CC"/>
    <w:rsid w:val="006E708E"/>
    <w:rsid w:val="006F3428"/>
    <w:rsid w:val="006F7711"/>
    <w:rsid w:val="00703A5D"/>
    <w:rsid w:val="00707CDD"/>
    <w:rsid w:val="00720FAE"/>
    <w:rsid w:val="0072647A"/>
    <w:rsid w:val="00732863"/>
    <w:rsid w:val="00734A76"/>
    <w:rsid w:val="00751600"/>
    <w:rsid w:val="00756C54"/>
    <w:rsid w:val="00787518"/>
    <w:rsid w:val="00793086"/>
    <w:rsid w:val="007A1DB5"/>
    <w:rsid w:val="007A2462"/>
    <w:rsid w:val="007A540A"/>
    <w:rsid w:val="007A730F"/>
    <w:rsid w:val="007B0687"/>
    <w:rsid w:val="007B53F1"/>
    <w:rsid w:val="007D3AD2"/>
    <w:rsid w:val="007D72D5"/>
    <w:rsid w:val="007F322D"/>
    <w:rsid w:val="007F645B"/>
    <w:rsid w:val="007F71DE"/>
    <w:rsid w:val="008011EB"/>
    <w:rsid w:val="00801EFE"/>
    <w:rsid w:val="00803D2B"/>
    <w:rsid w:val="00805848"/>
    <w:rsid w:val="00814A9F"/>
    <w:rsid w:val="00814D66"/>
    <w:rsid w:val="0082097F"/>
    <w:rsid w:val="00821D28"/>
    <w:rsid w:val="008243AB"/>
    <w:rsid w:val="008248DB"/>
    <w:rsid w:val="00833FDE"/>
    <w:rsid w:val="00835401"/>
    <w:rsid w:val="008444BC"/>
    <w:rsid w:val="00852E36"/>
    <w:rsid w:val="00853696"/>
    <w:rsid w:val="00856A5C"/>
    <w:rsid w:val="00860638"/>
    <w:rsid w:val="008650B8"/>
    <w:rsid w:val="0086551B"/>
    <w:rsid w:val="00867A3D"/>
    <w:rsid w:val="0087687C"/>
    <w:rsid w:val="00880408"/>
    <w:rsid w:val="008876B7"/>
    <w:rsid w:val="00887D9C"/>
    <w:rsid w:val="0089264E"/>
    <w:rsid w:val="008A32F0"/>
    <w:rsid w:val="008A67F3"/>
    <w:rsid w:val="008B142F"/>
    <w:rsid w:val="008B18AC"/>
    <w:rsid w:val="008C243D"/>
    <w:rsid w:val="008C4DCC"/>
    <w:rsid w:val="008D2060"/>
    <w:rsid w:val="008E0253"/>
    <w:rsid w:val="008E04FB"/>
    <w:rsid w:val="008E4A63"/>
    <w:rsid w:val="008E54BF"/>
    <w:rsid w:val="008E606D"/>
    <w:rsid w:val="008E713B"/>
    <w:rsid w:val="008F444A"/>
    <w:rsid w:val="0090356B"/>
    <w:rsid w:val="00906335"/>
    <w:rsid w:val="009070B8"/>
    <w:rsid w:val="009218BF"/>
    <w:rsid w:val="00930B0F"/>
    <w:rsid w:val="00932CA5"/>
    <w:rsid w:val="00941520"/>
    <w:rsid w:val="0094672B"/>
    <w:rsid w:val="00946B25"/>
    <w:rsid w:val="00947FB5"/>
    <w:rsid w:val="00950319"/>
    <w:rsid w:val="00957898"/>
    <w:rsid w:val="00967220"/>
    <w:rsid w:val="009675BB"/>
    <w:rsid w:val="00981199"/>
    <w:rsid w:val="00984EC9"/>
    <w:rsid w:val="00994ADB"/>
    <w:rsid w:val="009978E0"/>
    <w:rsid w:val="009A321C"/>
    <w:rsid w:val="009A4898"/>
    <w:rsid w:val="009C19DD"/>
    <w:rsid w:val="009C77C4"/>
    <w:rsid w:val="009E00D1"/>
    <w:rsid w:val="009E29AD"/>
    <w:rsid w:val="009E30D0"/>
    <w:rsid w:val="00A05BEE"/>
    <w:rsid w:val="00A071F6"/>
    <w:rsid w:val="00A12E5C"/>
    <w:rsid w:val="00A1342F"/>
    <w:rsid w:val="00A14E26"/>
    <w:rsid w:val="00A16919"/>
    <w:rsid w:val="00A2202B"/>
    <w:rsid w:val="00A307F8"/>
    <w:rsid w:val="00A33E3C"/>
    <w:rsid w:val="00A36EAF"/>
    <w:rsid w:val="00A42B26"/>
    <w:rsid w:val="00A458CE"/>
    <w:rsid w:val="00A45999"/>
    <w:rsid w:val="00A47B37"/>
    <w:rsid w:val="00A711A6"/>
    <w:rsid w:val="00A76503"/>
    <w:rsid w:val="00A773EC"/>
    <w:rsid w:val="00A80830"/>
    <w:rsid w:val="00A86B04"/>
    <w:rsid w:val="00A920E2"/>
    <w:rsid w:val="00A92374"/>
    <w:rsid w:val="00A956D1"/>
    <w:rsid w:val="00AA09A5"/>
    <w:rsid w:val="00AA43E2"/>
    <w:rsid w:val="00AA621F"/>
    <w:rsid w:val="00AB580F"/>
    <w:rsid w:val="00AB63D5"/>
    <w:rsid w:val="00AC5EF0"/>
    <w:rsid w:val="00AC62FF"/>
    <w:rsid w:val="00AD02F8"/>
    <w:rsid w:val="00AD39BD"/>
    <w:rsid w:val="00AF3E68"/>
    <w:rsid w:val="00AF3F9A"/>
    <w:rsid w:val="00AF79A2"/>
    <w:rsid w:val="00B023B5"/>
    <w:rsid w:val="00B05729"/>
    <w:rsid w:val="00B05E21"/>
    <w:rsid w:val="00B07E38"/>
    <w:rsid w:val="00B2376A"/>
    <w:rsid w:val="00B40BF4"/>
    <w:rsid w:val="00B455F9"/>
    <w:rsid w:val="00B547FE"/>
    <w:rsid w:val="00B62068"/>
    <w:rsid w:val="00B72235"/>
    <w:rsid w:val="00B72746"/>
    <w:rsid w:val="00B847D0"/>
    <w:rsid w:val="00B9230D"/>
    <w:rsid w:val="00B9585C"/>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515EC"/>
    <w:rsid w:val="00C61E5B"/>
    <w:rsid w:val="00C64B57"/>
    <w:rsid w:val="00C74C57"/>
    <w:rsid w:val="00C8678C"/>
    <w:rsid w:val="00C86B89"/>
    <w:rsid w:val="00C9221E"/>
    <w:rsid w:val="00CA0C2B"/>
    <w:rsid w:val="00CA36C2"/>
    <w:rsid w:val="00CB022B"/>
    <w:rsid w:val="00CB2133"/>
    <w:rsid w:val="00CB4A25"/>
    <w:rsid w:val="00CC58EF"/>
    <w:rsid w:val="00CD1361"/>
    <w:rsid w:val="00CF12E0"/>
    <w:rsid w:val="00D02DB6"/>
    <w:rsid w:val="00D065E5"/>
    <w:rsid w:val="00D169AB"/>
    <w:rsid w:val="00D41211"/>
    <w:rsid w:val="00D54971"/>
    <w:rsid w:val="00D63E91"/>
    <w:rsid w:val="00D64FD2"/>
    <w:rsid w:val="00D65FB5"/>
    <w:rsid w:val="00D673EF"/>
    <w:rsid w:val="00D82E5F"/>
    <w:rsid w:val="00D84F90"/>
    <w:rsid w:val="00D97E90"/>
    <w:rsid w:val="00DA1DF4"/>
    <w:rsid w:val="00DB4AB6"/>
    <w:rsid w:val="00DB6A14"/>
    <w:rsid w:val="00DB6A89"/>
    <w:rsid w:val="00DC171A"/>
    <w:rsid w:val="00DC7AD2"/>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57BC"/>
    <w:rsid w:val="00E47572"/>
    <w:rsid w:val="00E5020E"/>
    <w:rsid w:val="00E5558A"/>
    <w:rsid w:val="00E57D67"/>
    <w:rsid w:val="00E77DDE"/>
    <w:rsid w:val="00E80D36"/>
    <w:rsid w:val="00E828A0"/>
    <w:rsid w:val="00E85102"/>
    <w:rsid w:val="00E92CD3"/>
    <w:rsid w:val="00E96060"/>
    <w:rsid w:val="00EA04AD"/>
    <w:rsid w:val="00EA3AD0"/>
    <w:rsid w:val="00EA7FD7"/>
    <w:rsid w:val="00EB3123"/>
    <w:rsid w:val="00EB4BBB"/>
    <w:rsid w:val="00EB55B1"/>
    <w:rsid w:val="00EC2B8A"/>
    <w:rsid w:val="00ED1557"/>
    <w:rsid w:val="00ED357F"/>
    <w:rsid w:val="00ED482F"/>
    <w:rsid w:val="00ED4CB0"/>
    <w:rsid w:val="00EE4916"/>
    <w:rsid w:val="00EF1A9D"/>
    <w:rsid w:val="00EF24FF"/>
    <w:rsid w:val="00F00D7F"/>
    <w:rsid w:val="00F03866"/>
    <w:rsid w:val="00F07DAE"/>
    <w:rsid w:val="00F129D2"/>
    <w:rsid w:val="00F13490"/>
    <w:rsid w:val="00F21354"/>
    <w:rsid w:val="00F217F7"/>
    <w:rsid w:val="00F23285"/>
    <w:rsid w:val="00F25F88"/>
    <w:rsid w:val="00F26A22"/>
    <w:rsid w:val="00F26D20"/>
    <w:rsid w:val="00F27366"/>
    <w:rsid w:val="00F3328B"/>
    <w:rsid w:val="00F33E11"/>
    <w:rsid w:val="00F4073F"/>
    <w:rsid w:val="00F40760"/>
    <w:rsid w:val="00F41E11"/>
    <w:rsid w:val="00F612A9"/>
    <w:rsid w:val="00F61EFA"/>
    <w:rsid w:val="00F81956"/>
    <w:rsid w:val="00F91AA9"/>
    <w:rsid w:val="00F92A5A"/>
    <w:rsid w:val="00FA1272"/>
    <w:rsid w:val="00FA2F9B"/>
    <w:rsid w:val="00FC0260"/>
    <w:rsid w:val="00FC0BBA"/>
    <w:rsid w:val="00FC2072"/>
    <w:rsid w:val="00FC48C6"/>
    <w:rsid w:val="00FC5966"/>
    <w:rsid w:val="00FD0D5A"/>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15:docId w15:val="{F96EEB0A-A840-4FEA-B299-0C8C4C4C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41"/>
      </w:numPr>
      <w:contextualSpacing/>
    </w:pPr>
  </w:style>
  <w:style w:type="paragraph" w:customStyle="1" w:styleId="Bullet2">
    <w:name w:val="Bullet 2"/>
    <w:basedOn w:val="Normal"/>
    <w:next w:val="BodyText"/>
    <w:qFormat/>
    <w:rsid w:val="00A33E3C"/>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1"/>
    <w:qFormat/>
    <w:rsid w:val="00AD39BD"/>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 w:type="paragraph" w:styleId="Revision">
    <w:name w:val="Revision"/>
    <w:hidden/>
    <w:semiHidden/>
    <w:rsid w:val="00AF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wsu.wa.gov.au/" TargetMode="External"/><Relationship Id="rId18" Type="http://schemas.openxmlformats.org/officeDocument/2006/relationships/hyperlink" Target="https://www.communities.wa.gov.au/contact/complaints-and-feedbac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gislation.wa.gov.au/legislation/statutes.nsf/law_a147294.html" TargetMode="External"/><Relationship Id="rId17" Type="http://schemas.openxmlformats.org/officeDocument/2006/relationships/hyperlink" Target="mailto:NDISCheck@communities.w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mmunities.wa.gov.au/about/freedom-of-information-access-to-recor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munities.wa.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gov.au/government/publications/wa-government-cyber-security-polic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EE11B-6AC1-448E-855A-43329951401D}">
  <ds:schemaRefs>
    <ds:schemaRef ds:uri="http://schemas.microsoft.com/sharepoint/v3/contenttype/forms"/>
  </ds:schemaRefs>
</ds:datastoreItem>
</file>

<file path=customXml/itemProps2.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customXml/itemProps4.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NDIS Check Privacy Policy</vt:lpstr>
    </vt:vector>
  </TitlesOfParts>
  <Manager/>
  <Company/>
  <LinksUpToDate>false</LinksUpToDate>
  <CharactersWithSpaces>6970</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Privacy Policy</dc:title>
  <dc:subject>NDIS Worker Screening Check</dc:subject>
  <dc:creator>Peter Caruso</dc:creator>
  <cp:keywords>Factsheet</cp:keywords>
  <dc:description/>
  <cp:lastModifiedBy>Peter Caruso</cp:lastModifiedBy>
  <cp:revision>1</cp:revision>
  <dcterms:created xsi:type="dcterms:W3CDTF">2025-10-30T04:58:00Z</dcterms:created>
  <dcterms:modified xsi:type="dcterms:W3CDTF">2025-10-30T04:58:00Z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y fmtid="{D5CDD505-2E9C-101B-9397-08002B2CF9AE}" pid="3" name="ClassificationContentMarkingHeaderShapeIds">
    <vt:lpwstr>3ff30148,7e38c920,98a44d8</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2025-09-03T05:48:55Z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d795680f-d183-456e-abe2-81779c70e799</vt:lpwstr>
  </property>
  <property fmtid="{D5CDD505-2E9C-101B-9397-08002B2CF9AE}" pid="12" name="MSIP_Label_01af4abc-7e38-4153-bace-cc7e19e3a22a_ContentBits">
    <vt:lpwstr>1</vt:lpwstr>
  </property>
</Properties>
</file>