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38" w:type="dxa"/>
        <w:tblInd w:w="851" w:type="dxa"/>
        <w:tblCellMar>
          <w:left w:w="0" w:type="dxa"/>
          <w:right w:w="0" w:type="dxa"/>
        </w:tblCellMar>
        <w:tblLook w:val="01E0" w:firstRow="1" w:lastRow="1" w:firstColumn="1" w:lastColumn="1" w:noHBand="0" w:noVBand="0"/>
      </w:tblPr>
      <w:tblGrid>
        <w:gridCol w:w="5103"/>
        <w:gridCol w:w="2835"/>
      </w:tblGrid>
      <w:tr w:rsidR="008E4E1C" w:rsidRPr="008E4E1C" w14:paraId="7B49BDF1" w14:textId="77777777" w:rsidTr="008E5F80">
        <w:trPr>
          <w:cantSplit/>
          <w:trHeight w:hRule="exact" w:val="567"/>
        </w:trPr>
        <w:tc>
          <w:tcPr>
            <w:tcW w:w="5103" w:type="dxa"/>
          </w:tcPr>
          <w:p w14:paraId="1A57D4F3" w14:textId="1AD1CDD5" w:rsidR="008E4E1C" w:rsidRPr="008E4E1C" w:rsidRDefault="008E4E1C" w:rsidP="00033C4E">
            <w:pPr>
              <w:pStyle w:val="Heading3"/>
            </w:pPr>
          </w:p>
        </w:tc>
        <w:tc>
          <w:tcPr>
            <w:tcW w:w="2835" w:type="dxa"/>
          </w:tcPr>
          <w:p w14:paraId="36913277" w14:textId="77777777" w:rsidR="008E4E1C" w:rsidRPr="008E4E1C" w:rsidRDefault="008E4E1C" w:rsidP="004C215B">
            <w:pPr>
              <w:jc w:val="left"/>
              <w:rPr>
                <w:rFonts w:cs="Arial"/>
              </w:rPr>
            </w:pPr>
          </w:p>
        </w:tc>
      </w:tr>
      <w:tr w:rsidR="008E4E1C" w:rsidRPr="008E4E1C" w14:paraId="08211F8E" w14:textId="77777777" w:rsidTr="008E5F80">
        <w:trPr>
          <w:cantSplit/>
          <w:trHeight w:hRule="exact" w:val="851"/>
        </w:trPr>
        <w:tc>
          <w:tcPr>
            <w:tcW w:w="5103" w:type="dxa"/>
            <w:vAlign w:val="bottom"/>
          </w:tcPr>
          <w:p w14:paraId="5708C807" w14:textId="77777777" w:rsidR="008E4E1C" w:rsidRPr="008E4E1C" w:rsidRDefault="008E4E1C" w:rsidP="00033C4E">
            <w:pPr>
              <w:pStyle w:val="Heading3"/>
            </w:pPr>
          </w:p>
        </w:tc>
        <w:tc>
          <w:tcPr>
            <w:tcW w:w="2835" w:type="dxa"/>
            <w:vAlign w:val="bottom"/>
          </w:tcPr>
          <w:sdt>
            <w:sdtPr>
              <w:rPr>
                <w:rFonts w:cs="Arial"/>
              </w:rPr>
              <w:id w:val="-11915670"/>
              <w:placeholder>
                <w:docPart w:val="0E2BCF71CACFE441BD83E6B3179F45AE"/>
              </w:placeholder>
            </w:sdtPr>
            <w:sdtEndPr/>
            <w:sdtContent>
              <w:sdt>
                <w:sdtPr>
                  <w:rPr>
                    <w:rFonts w:cs="Arial"/>
                  </w:rPr>
                  <w:alias w:val="w10_DraftDate"/>
                  <w:tag w:val="w10_DraftDate"/>
                  <w:id w:val="909815881"/>
                  <w:placeholder>
                    <w:docPart w:val="7DDE2D2EBFA8754BA0E810A7322BC001"/>
                  </w:placeholder>
                  <w:showingPlcHdr/>
                  <w:date>
                    <w:dateFormat w:val="d MMMM yyyy"/>
                    <w:lid w:val="en-AU"/>
                    <w:storeMappedDataAs w:val="dateTime"/>
                    <w:calendar w:val="gregorian"/>
                  </w:date>
                </w:sdtPr>
                <w:sdtEndPr/>
                <w:sdtContent>
                  <w:p w14:paraId="06EE8997" w14:textId="77777777" w:rsidR="008E4E1C" w:rsidRPr="008E4E1C" w:rsidRDefault="008E4E1C" w:rsidP="004C215B">
                    <w:pPr>
                      <w:jc w:val="left"/>
                      <w:rPr>
                        <w:rFonts w:cs="Arial"/>
                      </w:rPr>
                    </w:pPr>
                    <w:r w:rsidRPr="008E4E1C">
                      <w:rPr>
                        <w:rFonts w:cs="Arial"/>
                      </w:rPr>
                      <w:t xml:space="preserve"> </w:t>
                    </w:r>
                  </w:p>
                </w:sdtContent>
              </w:sdt>
            </w:sdtContent>
          </w:sdt>
        </w:tc>
      </w:tr>
      <w:tr w:rsidR="008E4E1C" w:rsidRPr="008E4E1C" w14:paraId="496A2317" w14:textId="77777777" w:rsidTr="008E5F80">
        <w:trPr>
          <w:cantSplit/>
          <w:trHeight w:hRule="exact" w:val="1701"/>
        </w:trPr>
        <w:sdt>
          <w:sdtPr>
            <w:alias w:val="w10_MatterName"/>
            <w:tag w:val="w10_MatterName"/>
            <w:id w:val="719251714"/>
            <w:placeholder>
              <w:docPart w:val="24E7B1F16C6B7E44B2231155133CC15B"/>
            </w:placeholder>
            <w:showingPlcHdr/>
          </w:sdtPr>
          <w:sdtEndPr/>
          <w:sdtContent>
            <w:tc>
              <w:tcPr>
                <w:tcW w:w="5103" w:type="dxa"/>
                <w:vAlign w:val="bottom"/>
              </w:tcPr>
              <w:p w14:paraId="79C438D0" w14:textId="77777777" w:rsidR="008E4E1C" w:rsidRPr="008E4E1C" w:rsidRDefault="008E4E1C" w:rsidP="00033C4E">
                <w:pPr>
                  <w:pStyle w:val="Heading3"/>
                </w:pPr>
                <w:r w:rsidRPr="008E4E1C">
                  <w:t xml:space="preserve"> </w:t>
                </w:r>
              </w:p>
            </w:tc>
          </w:sdtContent>
        </w:sdt>
        <w:tc>
          <w:tcPr>
            <w:tcW w:w="2835" w:type="dxa"/>
            <w:vAlign w:val="bottom"/>
          </w:tcPr>
          <w:p w14:paraId="77C48689" w14:textId="77777777" w:rsidR="008E4E1C" w:rsidRPr="008E4E1C" w:rsidRDefault="008E4E1C" w:rsidP="004C215B">
            <w:pPr>
              <w:jc w:val="left"/>
              <w:rPr>
                <w:rFonts w:cs="Arial"/>
              </w:rPr>
            </w:pPr>
          </w:p>
        </w:tc>
      </w:tr>
      <w:tr w:rsidR="008E4E1C" w:rsidRPr="008E4E1C" w14:paraId="16CD4843" w14:textId="77777777" w:rsidTr="008E5F80">
        <w:trPr>
          <w:cantSplit/>
          <w:trHeight w:hRule="exact" w:val="2268"/>
        </w:trPr>
        <w:sdt>
          <w:sdtPr>
            <w:rPr>
              <w:sz w:val="44"/>
              <w:szCs w:val="44"/>
            </w:rPr>
            <w:alias w:val="w10_Subject"/>
            <w:tag w:val="w10_Subject"/>
            <w:id w:val="462161513"/>
            <w:placeholder>
              <w:docPart w:val="94211978FEF31B428CAF7CC5E51144AE"/>
            </w:placeholder>
          </w:sdtPr>
          <w:sdtEndPr/>
          <w:sdtContent>
            <w:tc>
              <w:tcPr>
                <w:tcW w:w="5103" w:type="dxa"/>
                <w:tcBorders>
                  <w:bottom w:val="single" w:sz="4" w:space="0" w:color="auto"/>
                </w:tcBorders>
                <w:vAlign w:val="bottom"/>
              </w:tcPr>
              <w:p w14:paraId="51605DBE" w14:textId="64165DE2" w:rsidR="003965E7" w:rsidRDefault="004852B8" w:rsidP="00033C4E">
                <w:pPr>
                  <w:pStyle w:val="Heading3"/>
                  <w:rPr>
                    <w:sz w:val="44"/>
                    <w:szCs w:val="44"/>
                  </w:rPr>
                </w:pPr>
                <w:r>
                  <w:rPr>
                    <w:sz w:val="44"/>
                    <w:szCs w:val="44"/>
                  </w:rPr>
                  <w:t xml:space="preserve">REQUEST FOR </w:t>
                </w:r>
                <w:r w:rsidR="003965E7">
                  <w:rPr>
                    <w:sz w:val="44"/>
                    <w:szCs w:val="44"/>
                  </w:rPr>
                  <w:t xml:space="preserve">TENDER </w:t>
                </w:r>
              </w:p>
              <w:p w14:paraId="07D103CC" w14:textId="491C8656" w:rsidR="008E4E1C" w:rsidRPr="008E4E1C" w:rsidRDefault="008E4E1C" w:rsidP="00033C4E">
                <w:pPr>
                  <w:pStyle w:val="Heading3"/>
                  <w:rPr>
                    <w:sz w:val="44"/>
                    <w:szCs w:val="44"/>
                  </w:rPr>
                </w:pPr>
                <w:r w:rsidRPr="008E4E1C">
                  <w:rPr>
                    <w:sz w:val="44"/>
                    <w:szCs w:val="44"/>
                  </w:rPr>
                  <w:t>CONDITIONS</w:t>
                </w:r>
              </w:p>
            </w:tc>
          </w:sdtContent>
        </w:sdt>
        <w:tc>
          <w:tcPr>
            <w:tcW w:w="2835" w:type="dxa"/>
            <w:vAlign w:val="bottom"/>
          </w:tcPr>
          <w:p w14:paraId="788B65CC" w14:textId="77777777" w:rsidR="008E4E1C" w:rsidRPr="008E4E1C" w:rsidRDefault="008E4E1C" w:rsidP="004C215B">
            <w:pPr>
              <w:jc w:val="left"/>
              <w:rPr>
                <w:rFonts w:cs="Arial"/>
              </w:rPr>
            </w:pPr>
          </w:p>
        </w:tc>
      </w:tr>
      <w:tr w:rsidR="008E4E1C" w:rsidRPr="008E4E1C" w14:paraId="27A92370" w14:textId="77777777" w:rsidTr="008E5F80">
        <w:trPr>
          <w:cantSplit/>
          <w:trHeight w:hRule="exact" w:val="567"/>
        </w:trPr>
        <w:tc>
          <w:tcPr>
            <w:tcW w:w="5103" w:type="dxa"/>
            <w:vAlign w:val="bottom"/>
          </w:tcPr>
          <w:p w14:paraId="5C59DD46" w14:textId="77777777" w:rsidR="008E4E1C" w:rsidRPr="008E4E1C" w:rsidRDefault="008E4E1C" w:rsidP="00033C4E">
            <w:pPr>
              <w:pStyle w:val="Heading3"/>
            </w:pPr>
          </w:p>
        </w:tc>
        <w:tc>
          <w:tcPr>
            <w:tcW w:w="2835" w:type="dxa"/>
            <w:vAlign w:val="bottom"/>
          </w:tcPr>
          <w:p w14:paraId="7E8AA356" w14:textId="77777777" w:rsidR="008E4E1C" w:rsidRPr="008E4E1C" w:rsidRDefault="008E4E1C" w:rsidP="004C215B">
            <w:pPr>
              <w:jc w:val="left"/>
              <w:rPr>
                <w:rFonts w:cs="Arial"/>
              </w:rPr>
            </w:pPr>
          </w:p>
        </w:tc>
      </w:tr>
      <w:tr w:rsidR="008E4E1C" w:rsidRPr="008E4E1C" w14:paraId="6E73FCB5" w14:textId="77777777" w:rsidTr="008E5F80">
        <w:trPr>
          <w:cantSplit/>
          <w:trHeight w:hRule="exact" w:val="3969"/>
        </w:trPr>
        <w:tc>
          <w:tcPr>
            <w:tcW w:w="5103" w:type="dxa"/>
          </w:tcPr>
          <w:p w14:paraId="5725D20C" w14:textId="3CF77DAD" w:rsidR="008E4E1C" w:rsidRPr="008E4E1C" w:rsidRDefault="005F4E1B" w:rsidP="00033C4E">
            <w:pPr>
              <w:pStyle w:val="Heading3"/>
            </w:pPr>
            <w:r>
              <w:rPr>
                <w:sz w:val="28"/>
                <w:szCs w:val="28"/>
              </w:rPr>
              <w:t>February</w:t>
            </w:r>
            <w:r w:rsidR="003965E7">
              <w:rPr>
                <w:sz w:val="28"/>
                <w:szCs w:val="28"/>
              </w:rPr>
              <w:t xml:space="preserve"> </w:t>
            </w:r>
            <w:r w:rsidR="004852B8" w:rsidRPr="001F43BD">
              <w:rPr>
                <w:sz w:val="28"/>
                <w:szCs w:val="28"/>
              </w:rPr>
              <w:t>202</w:t>
            </w:r>
            <w:r w:rsidR="003965E7">
              <w:rPr>
                <w:sz w:val="28"/>
                <w:szCs w:val="28"/>
              </w:rPr>
              <w:t>6</w:t>
            </w:r>
          </w:p>
          <w:p w14:paraId="60F80853" w14:textId="77777777" w:rsidR="008E4E1C" w:rsidRPr="008E4E1C" w:rsidRDefault="008E4E1C" w:rsidP="00033C4E">
            <w:pPr>
              <w:pStyle w:val="Heading3"/>
            </w:pPr>
          </w:p>
        </w:tc>
        <w:tc>
          <w:tcPr>
            <w:tcW w:w="2835" w:type="dxa"/>
          </w:tcPr>
          <w:p w14:paraId="26643C8F" w14:textId="77777777" w:rsidR="008E4E1C" w:rsidRPr="008E4E1C" w:rsidRDefault="008E4E1C" w:rsidP="004C215B">
            <w:pPr>
              <w:jc w:val="left"/>
              <w:rPr>
                <w:rFonts w:cs="Arial"/>
              </w:rPr>
            </w:pPr>
          </w:p>
        </w:tc>
      </w:tr>
      <w:tr w:rsidR="008E4E1C" w:rsidRPr="008E4E1C" w14:paraId="7D9AAFE8" w14:textId="77777777" w:rsidTr="008E5F80">
        <w:trPr>
          <w:cantSplit/>
          <w:trHeight w:hRule="exact" w:val="1418"/>
        </w:trPr>
        <w:tc>
          <w:tcPr>
            <w:tcW w:w="5103" w:type="dxa"/>
            <w:vAlign w:val="bottom"/>
          </w:tcPr>
          <w:p w14:paraId="72B2A5E2" w14:textId="77777777" w:rsidR="008E4E1C" w:rsidRPr="008E4E1C" w:rsidRDefault="008E4E1C" w:rsidP="00033C4E">
            <w:pPr>
              <w:pStyle w:val="Heading3"/>
            </w:pPr>
          </w:p>
        </w:tc>
        <w:tc>
          <w:tcPr>
            <w:tcW w:w="2835" w:type="dxa"/>
            <w:vAlign w:val="bottom"/>
          </w:tcPr>
          <w:p w14:paraId="4A92D24D" w14:textId="77777777" w:rsidR="008E4E1C" w:rsidRPr="008E4E1C" w:rsidRDefault="008E4E1C" w:rsidP="004C215B">
            <w:pPr>
              <w:jc w:val="left"/>
              <w:rPr>
                <w:rFonts w:cs="Arial"/>
              </w:rPr>
            </w:pPr>
          </w:p>
        </w:tc>
      </w:tr>
    </w:tbl>
    <w:p w14:paraId="0F20C945" w14:textId="77777777" w:rsidR="00467F7E" w:rsidRPr="008E4E1C" w:rsidRDefault="00467F7E" w:rsidP="004C215B">
      <w:pPr>
        <w:jc w:val="left"/>
        <w:rPr>
          <w:rFonts w:cs="Arial"/>
        </w:rPr>
      </w:pPr>
    </w:p>
    <w:p w14:paraId="12FA8CC2" w14:textId="2E97C301" w:rsidR="00467F7E" w:rsidRPr="008E4E1C" w:rsidRDefault="00467F7E" w:rsidP="004C215B">
      <w:pPr>
        <w:jc w:val="left"/>
        <w:rPr>
          <w:rFonts w:cs="Arial"/>
        </w:rPr>
        <w:sectPr w:rsidR="00467F7E" w:rsidRPr="008E4E1C" w:rsidSect="008E4E1C">
          <w:headerReference w:type="even" r:id="rId12"/>
          <w:headerReference w:type="default" r:id="rId13"/>
          <w:footerReference w:type="default" r:id="rId14"/>
          <w:headerReference w:type="first" r:id="rId15"/>
          <w:footerReference w:type="first" r:id="rId16"/>
          <w:pgSz w:w="11906" w:h="16838"/>
          <w:pgMar w:top="1440" w:right="1440" w:bottom="1440" w:left="1440" w:header="708" w:footer="330" w:gutter="0"/>
          <w:cols w:space="708"/>
          <w:titlePg/>
          <w:docGrid w:linePitch="360"/>
        </w:sectPr>
      </w:pPr>
    </w:p>
    <w:sdt>
      <w:sdtPr>
        <w:rPr>
          <w:b/>
          <w:sz w:val="22"/>
        </w:rPr>
        <w:id w:val="-1909291771"/>
        <w:docPartObj>
          <w:docPartGallery w:val="Table of Contents"/>
          <w:docPartUnique/>
        </w:docPartObj>
      </w:sdtPr>
      <w:sdtEndPr>
        <w:rPr>
          <w:b w:val="0"/>
          <w:sz w:val="28"/>
        </w:rPr>
      </w:sdtEndPr>
      <w:sdtContent>
        <w:p w14:paraId="4FFE769E" w14:textId="07F39C4A" w:rsidR="00D6665C" w:rsidRDefault="009D1798" w:rsidP="00D6665C">
          <w:pPr>
            <w:pStyle w:val="Level1heading"/>
            <w:jc w:val="left"/>
          </w:pPr>
          <w:r w:rsidRPr="008E4E1C">
            <w:t>Contents</w:t>
          </w:r>
        </w:p>
      </w:sdtContent>
    </w:sdt>
    <w:sdt>
      <w:sdtPr>
        <w:rPr>
          <w:rFonts w:ascii="Arial" w:eastAsia="Times New Roman" w:hAnsi="Arial" w:cs="Times New Roman"/>
          <w:sz w:val="24"/>
          <w:szCs w:val="24"/>
        </w:rPr>
        <w:id w:val="-1642266677"/>
        <w:docPartObj>
          <w:docPartGallery w:val="Table of Contents"/>
          <w:docPartUnique/>
        </w:docPartObj>
      </w:sdtPr>
      <w:sdtEndPr/>
      <w:sdtContent>
        <w:p w14:paraId="555A74ED" w14:textId="0152DEA9" w:rsidR="00C34F5D" w:rsidRDefault="00D6665C">
          <w:pPr>
            <w:pStyle w:val="TOC1"/>
            <w:rPr>
              <w:b w:val="0"/>
              <w:noProof/>
              <w:kern w:val="2"/>
              <w:sz w:val="24"/>
              <w:szCs w:val="24"/>
              <w:lang w:eastAsia="en-AU"/>
              <w14:ligatures w14:val="standardContextual"/>
            </w:rPr>
          </w:pPr>
          <w:r>
            <w:fldChar w:fldCharType="begin"/>
          </w:r>
          <w:r>
            <w:instrText xml:space="preserve"> TOC "1-9" \h \z \t "Heading 1 NEW,1,Heading 2 NEW,2,Heading 9,1, </w:instrText>
          </w:r>
          <w:r w:rsidRPr="003222BB">
            <w:instrText>Schedule Heading</w:instrText>
          </w:r>
          <w:r>
            <w:instrText xml:space="preserve">,1, Annexure Heading, 1, 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217036100" w:history="1">
            <w:r w:rsidR="00C34F5D" w:rsidRPr="007C54DA">
              <w:rPr>
                <w:rStyle w:val="Hyperlink"/>
                <w:rFonts w:cs="Arial"/>
                <w:noProof/>
              </w:rPr>
              <w:t>1</w:t>
            </w:r>
            <w:r w:rsidR="00C34F5D">
              <w:rPr>
                <w:b w:val="0"/>
                <w:noProof/>
                <w:kern w:val="2"/>
                <w:sz w:val="24"/>
                <w:szCs w:val="24"/>
                <w:lang w:eastAsia="en-AU"/>
                <w14:ligatures w14:val="standardContextual"/>
              </w:rPr>
              <w:tab/>
            </w:r>
            <w:r w:rsidR="00C34F5D" w:rsidRPr="007C54DA">
              <w:rPr>
                <w:rStyle w:val="Hyperlink"/>
                <w:noProof/>
              </w:rPr>
              <w:t>DEFINITIONS AND INTERPRETATION</w:t>
            </w:r>
            <w:r w:rsidR="00C34F5D">
              <w:rPr>
                <w:noProof/>
                <w:webHidden/>
              </w:rPr>
              <w:tab/>
            </w:r>
            <w:r w:rsidR="00C34F5D">
              <w:rPr>
                <w:noProof/>
                <w:webHidden/>
              </w:rPr>
              <w:fldChar w:fldCharType="begin"/>
            </w:r>
            <w:r w:rsidR="00C34F5D">
              <w:rPr>
                <w:noProof/>
                <w:webHidden/>
              </w:rPr>
              <w:instrText xml:space="preserve"> PAGEREF _Toc217036100 \h </w:instrText>
            </w:r>
            <w:r w:rsidR="00C34F5D">
              <w:rPr>
                <w:noProof/>
                <w:webHidden/>
              </w:rPr>
            </w:r>
            <w:r w:rsidR="00C34F5D">
              <w:rPr>
                <w:noProof/>
                <w:webHidden/>
              </w:rPr>
              <w:fldChar w:fldCharType="separate"/>
            </w:r>
            <w:r w:rsidR="00914296">
              <w:rPr>
                <w:noProof/>
                <w:webHidden/>
              </w:rPr>
              <w:t>4</w:t>
            </w:r>
            <w:r w:rsidR="00C34F5D">
              <w:rPr>
                <w:noProof/>
                <w:webHidden/>
              </w:rPr>
              <w:fldChar w:fldCharType="end"/>
            </w:r>
          </w:hyperlink>
        </w:p>
        <w:p w14:paraId="0A4478E0" w14:textId="655B4BCF" w:rsidR="00C34F5D" w:rsidRDefault="00C34F5D">
          <w:pPr>
            <w:pStyle w:val="TOC2"/>
            <w:rPr>
              <w:noProof/>
              <w:kern w:val="2"/>
              <w:sz w:val="24"/>
              <w:szCs w:val="24"/>
              <w:lang w:eastAsia="en-AU"/>
              <w14:ligatures w14:val="standardContextual"/>
            </w:rPr>
          </w:pPr>
          <w:hyperlink w:anchor="_Toc217036101" w:history="1">
            <w:r w:rsidRPr="007C54DA">
              <w:rPr>
                <w:rStyle w:val="Hyperlink"/>
                <w:noProof/>
              </w:rPr>
              <w:t>1.1</w:t>
            </w:r>
            <w:r>
              <w:rPr>
                <w:noProof/>
                <w:kern w:val="2"/>
                <w:sz w:val="24"/>
                <w:szCs w:val="24"/>
                <w:lang w:eastAsia="en-AU"/>
                <w14:ligatures w14:val="standardContextual"/>
              </w:rPr>
              <w:tab/>
            </w:r>
            <w:r w:rsidRPr="007C54DA">
              <w:rPr>
                <w:rStyle w:val="Hyperlink"/>
                <w:noProof/>
              </w:rPr>
              <w:t>Definitions</w:t>
            </w:r>
            <w:r>
              <w:rPr>
                <w:noProof/>
                <w:webHidden/>
              </w:rPr>
              <w:tab/>
            </w:r>
            <w:r>
              <w:rPr>
                <w:noProof/>
                <w:webHidden/>
              </w:rPr>
              <w:fldChar w:fldCharType="begin"/>
            </w:r>
            <w:r>
              <w:rPr>
                <w:noProof/>
                <w:webHidden/>
              </w:rPr>
              <w:instrText xml:space="preserve"> PAGEREF _Toc217036101 \h </w:instrText>
            </w:r>
            <w:r>
              <w:rPr>
                <w:noProof/>
                <w:webHidden/>
              </w:rPr>
            </w:r>
            <w:r>
              <w:rPr>
                <w:noProof/>
                <w:webHidden/>
              </w:rPr>
              <w:fldChar w:fldCharType="separate"/>
            </w:r>
            <w:r w:rsidR="00914296">
              <w:rPr>
                <w:noProof/>
                <w:webHidden/>
              </w:rPr>
              <w:t>4</w:t>
            </w:r>
            <w:r>
              <w:rPr>
                <w:noProof/>
                <w:webHidden/>
              </w:rPr>
              <w:fldChar w:fldCharType="end"/>
            </w:r>
          </w:hyperlink>
        </w:p>
        <w:p w14:paraId="7FDDD581" w14:textId="71FC1F90" w:rsidR="00C34F5D" w:rsidRDefault="00C34F5D">
          <w:pPr>
            <w:pStyle w:val="TOC2"/>
            <w:rPr>
              <w:noProof/>
              <w:kern w:val="2"/>
              <w:sz w:val="24"/>
              <w:szCs w:val="24"/>
              <w:lang w:eastAsia="en-AU"/>
              <w14:ligatures w14:val="standardContextual"/>
            </w:rPr>
          </w:pPr>
          <w:hyperlink w:anchor="_Toc217036102" w:history="1">
            <w:r w:rsidRPr="007C54DA">
              <w:rPr>
                <w:rStyle w:val="Hyperlink"/>
                <w:noProof/>
              </w:rPr>
              <w:t>1.2</w:t>
            </w:r>
            <w:r>
              <w:rPr>
                <w:noProof/>
                <w:kern w:val="2"/>
                <w:sz w:val="24"/>
                <w:szCs w:val="24"/>
                <w:lang w:eastAsia="en-AU"/>
                <w14:ligatures w14:val="standardContextual"/>
              </w:rPr>
              <w:tab/>
            </w:r>
            <w:r w:rsidRPr="007C54DA">
              <w:rPr>
                <w:rStyle w:val="Hyperlink"/>
                <w:noProof/>
              </w:rPr>
              <w:t>Interpretation</w:t>
            </w:r>
            <w:r>
              <w:rPr>
                <w:noProof/>
                <w:webHidden/>
              </w:rPr>
              <w:tab/>
            </w:r>
            <w:r>
              <w:rPr>
                <w:noProof/>
                <w:webHidden/>
              </w:rPr>
              <w:fldChar w:fldCharType="begin"/>
            </w:r>
            <w:r>
              <w:rPr>
                <w:noProof/>
                <w:webHidden/>
              </w:rPr>
              <w:instrText xml:space="preserve"> PAGEREF _Toc217036102 \h </w:instrText>
            </w:r>
            <w:r>
              <w:rPr>
                <w:noProof/>
                <w:webHidden/>
              </w:rPr>
            </w:r>
            <w:r>
              <w:rPr>
                <w:noProof/>
                <w:webHidden/>
              </w:rPr>
              <w:fldChar w:fldCharType="separate"/>
            </w:r>
            <w:r w:rsidR="00914296">
              <w:rPr>
                <w:noProof/>
                <w:webHidden/>
              </w:rPr>
              <w:t>5</w:t>
            </w:r>
            <w:r>
              <w:rPr>
                <w:noProof/>
                <w:webHidden/>
              </w:rPr>
              <w:fldChar w:fldCharType="end"/>
            </w:r>
          </w:hyperlink>
        </w:p>
        <w:p w14:paraId="7C54B58A" w14:textId="59B98922" w:rsidR="00C34F5D" w:rsidRDefault="00C34F5D">
          <w:pPr>
            <w:pStyle w:val="TOC1"/>
            <w:rPr>
              <w:b w:val="0"/>
              <w:noProof/>
              <w:kern w:val="2"/>
              <w:sz w:val="24"/>
              <w:szCs w:val="24"/>
              <w:lang w:eastAsia="en-AU"/>
              <w14:ligatures w14:val="standardContextual"/>
            </w:rPr>
          </w:pPr>
          <w:hyperlink w:anchor="_Toc217036103" w:history="1">
            <w:r w:rsidRPr="007C54DA">
              <w:rPr>
                <w:rStyle w:val="Hyperlink"/>
                <w:noProof/>
              </w:rPr>
              <w:t>2</w:t>
            </w:r>
            <w:r>
              <w:rPr>
                <w:b w:val="0"/>
                <w:noProof/>
                <w:kern w:val="2"/>
                <w:sz w:val="24"/>
                <w:szCs w:val="24"/>
                <w:lang w:eastAsia="en-AU"/>
                <w14:ligatures w14:val="standardContextual"/>
              </w:rPr>
              <w:tab/>
            </w:r>
            <w:r w:rsidRPr="007C54DA">
              <w:rPr>
                <w:rStyle w:val="Hyperlink"/>
                <w:noProof/>
              </w:rPr>
              <w:t>SUBMISSION OF TENDER</w:t>
            </w:r>
            <w:r>
              <w:rPr>
                <w:noProof/>
                <w:webHidden/>
              </w:rPr>
              <w:tab/>
            </w:r>
            <w:r>
              <w:rPr>
                <w:noProof/>
                <w:webHidden/>
              </w:rPr>
              <w:fldChar w:fldCharType="begin"/>
            </w:r>
            <w:r>
              <w:rPr>
                <w:noProof/>
                <w:webHidden/>
              </w:rPr>
              <w:instrText xml:space="preserve"> PAGEREF _Toc217036103 \h </w:instrText>
            </w:r>
            <w:r>
              <w:rPr>
                <w:noProof/>
                <w:webHidden/>
              </w:rPr>
            </w:r>
            <w:r>
              <w:rPr>
                <w:noProof/>
                <w:webHidden/>
              </w:rPr>
              <w:fldChar w:fldCharType="separate"/>
            </w:r>
            <w:r w:rsidR="00914296">
              <w:rPr>
                <w:noProof/>
                <w:webHidden/>
              </w:rPr>
              <w:t>6</w:t>
            </w:r>
            <w:r>
              <w:rPr>
                <w:noProof/>
                <w:webHidden/>
              </w:rPr>
              <w:fldChar w:fldCharType="end"/>
            </w:r>
          </w:hyperlink>
        </w:p>
        <w:p w14:paraId="58C55CC0" w14:textId="3F2B5AE7" w:rsidR="00C34F5D" w:rsidRDefault="00C34F5D">
          <w:pPr>
            <w:pStyle w:val="TOC2"/>
            <w:rPr>
              <w:noProof/>
              <w:kern w:val="2"/>
              <w:sz w:val="24"/>
              <w:szCs w:val="24"/>
              <w:lang w:eastAsia="en-AU"/>
              <w14:ligatures w14:val="standardContextual"/>
            </w:rPr>
          </w:pPr>
          <w:hyperlink w:anchor="_Toc217036104" w:history="1">
            <w:r w:rsidRPr="007C54DA">
              <w:rPr>
                <w:rStyle w:val="Hyperlink"/>
                <w:noProof/>
              </w:rPr>
              <w:t>2.1</w:t>
            </w:r>
            <w:r>
              <w:rPr>
                <w:noProof/>
                <w:kern w:val="2"/>
                <w:sz w:val="24"/>
                <w:szCs w:val="24"/>
                <w:lang w:eastAsia="en-AU"/>
                <w14:ligatures w14:val="standardContextual"/>
              </w:rPr>
              <w:tab/>
            </w:r>
            <w:r w:rsidRPr="007C54DA">
              <w:rPr>
                <w:rStyle w:val="Hyperlink"/>
                <w:noProof/>
              </w:rPr>
              <w:t>Complete Tender before Closing Time</w:t>
            </w:r>
            <w:r>
              <w:rPr>
                <w:noProof/>
                <w:webHidden/>
              </w:rPr>
              <w:tab/>
            </w:r>
            <w:r>
              <w:rPr>
                <w:noProof/>
                <w:webHidden/>
              </w:rPr>
              <w:fldChar w:fldCharType="begin"/>
            </w:r>
            <w:r>
              <w:rPr>
                <w:noProof/>
                <w:webHidden/>
              </w:rPr>
              <w:instrText xml:space="preserve"> PAGEREF _Toc217036104 \h </w:instrText>
            </w:r>
            <w:r>
              <w:rPr>
                <w:noProof/>
                <w:webHidden/>
              </w:rPr>
            </w:r>
            <w:r>
              <w:rPr>
                <w:noProof/>
                <w:webHidden/>
              </w:rPr>
              <w:fldChar w:fldCharType="separate"/>
            </w:r>
            <w:r w:rsidR="00914296">
              <w:rPr>
                <w:noProof/>
                <w:webHidden/>
              </w:rPr>
              <w:t>6</w:t>
            </w:r>
            <w:r>
              <w:rPr>
                <w:noProof/>
                <w:webHidden/>
              </w:rPr>
              <w:fldChar w:fldCharType="end"/>
            </w:r>
          </w:hyperlink>
        </w:p>
        <w:p w14:paraId="26842810" w14:textId="47C74690" w:rsidR="00C34F5D" w:rsidRDefault="00C34F5D">
          <w:pPr>
            <w:pStyle w:val="TOC2"/>
            <w:rPr>
              <w:noProof/>
              <w:kern w:val="2"/>
              <w:sz w:val="24"/>
              <w:szCs w:val="24"/>
              <w:lang w:eastAsia="en-AU"/>
              <w14:ligatures w14:val="standardContextual"/>
            </w:rPr>
          </w:pPr>
          <w:hyperlink w:anchor="_Toc217036105" w:history="1">
            <w:r w:rsidRPr="007C54DA">
              <w:rPr>
                <w:rStyle w:val="Hyperlink"/>
                <w:noProof/>
              </w:rPr>
              <w:t>2.2</w:t>
            </w:r>
            <w:r>
              <w:rPr>
                <w:noProof/>
                <w:kern w:val="2"/>
                <w:sz w:val="24"/>
                <w:szCs w:val="24"/>
                <w:lang w:eastAsia="en-AU"/>
                <w14:ligatures w14:val="standardContextual"/>
              </w:rPr>
              <w:tab/>
            </w:r>
            <w:r w:rsidRPr="007C54DA">
              <w:rPr>
                <w:rStyle w:val="Hyperlink"/>
                <w:noProof/>
              </w:rPr>
              <w:t>Electronic Submission</w:t>
            </w:r>
            <w:r>
              <w:rPr>
                <w:noProof/>
                <w:webHidden/>
              </w:rPr>
              <w:tab/>
            </w:r>
            <w:r>
              <w:rPr>
                <w:noProof/>
                <w:webHidden/>
              </w:rPr>
              <w:fldChar w:fldCharType="begin"/>
            </w:r>
            <w:r>
              <w:rPr>
                <w:noProof/>
                <w:webHidden/>
              </w:rPr>
              <w:instrText xml:space="preserve"> PAGEREF _Toc217036105 \h </w:instrText>
            </w:r>
            <w:r>
              <w:rPr>
                <w:noProof/>
                <w:webHidden/>
              </w:rPr>
            </w:r>
            <w:r>
              <w:rPr>
                <w:noProof/>
                <w:webHidden/>
              </w:rPr>
              <w:fldChar w:fldCharType="separate"/>
            </w:r>
            <w:r w:rsidR="00914296">
              <w:rPr>
                <w:noProof/>
                <w:webHidden/>
              </w:rPr>
              <w:t>6</w:t>
            </w:r>
            <w:r>
              <w:rPr>
                <w:noProof/>
                <w:webHidden/>
              </w:rPr>
              <w:fldChar w:fldCharType="end"/>
            </w:r>
          </w:hyperlink>
        </w:p>
        <w:p w14:paraId="3701C062" w14:textId="4626A030" w:rsidR="00C34F5D" w:rsidRDefault="00C34F5D">
          <w:pPr>
            <w:pStyle w:val="TOC1"/>
            <w:rPr>
              <w:b w:val="0"/>
              <w:noProof/>
              <w:kern w:val="2"/>
              <w:sz w:val="24"/>
              <w:szCs w:val="24"/>
              <w:lang w:eastAsia="en-AU"/>
              <w14:ligatures w14:val="standardContextual"/>
            </w:rPr>
          </w:pPr>
          <w:hyperlink w:anchor="_Toc217036107" w:history="1">
            <w:r w:rsidRPr="007C54DA">
              <w:rPr>
                <w:rStyle w:val="Hyperlink"/>
                <w:noProof/>
              </w:rPr>
              <w:t>3</w:t>
            </w:r>
            <w:r>
              <w:rPr>
                <w:b w:val="0"/>
                <w:noProof/>
                <w:kern w:val="2"/>
                <w:sz w:val="24"/>
                <w:szCs w:val="24"/>
                <w:lang w:eastAsia="en-AU"/>
                <w14:ligatures w14:val="standardContextual"/>
              </w:rPr>
              <w:tab/>
            </w:r>
            <w:r w:rsidRPr="007C54DA">
              <w:rPr>
                <w:rStyle w:val="Hyperlink"/>
                <w:noProof/>
              </w:rPr>
              <w:t>ALTERNATIVE PROPOSALS</w:t>
            </w:r>
            <w:r>
              <w:rPr>
                <w:noProof/>
                <w:webHidden/>
              </w:rPr>
              <w:tab/>
            </w:r>
            <w:r>
              <w:rPr>
                <w:noProof/>
                <w:webHidden/>
              </w:rPr>
              <w:fldChar w:fldCharType="begin"/>
            </w:r>
            <w:r>
              <w:rPr>
                <w:noProof/>
                <w:webHidden/>
              </w:rPr>
              <w:instrText xml:space="preserve"> PAGEREF _Toc217036107 \h </w:instrText>
            </w:r>
            <w:r>
              <w:rPr>
                <w:noProof/>
                <w:webHidden/>
              </w:rPr>
            </w:r>
            <w:r>
              <w:rPr>
                <w:noProof/>
                <w:webHidden/>
              </w:rPr>
              <w:fldChar w:fldCharType="separate"/>
            </w:r>
            <w:r w:rsidR="00914296">
              <w:rPr>
                <w:noProof/>
                <w:webHidden/>
              </w:rPr>
              <w:t>7</w:t>
            </w:r>
            <w:r>
              <w:rPr>
                <w:noProof/>
                <w:webHidden/>
              </w:rPr>
              <w:fldChar w:fldCharType="end"/>
            </w:r>
          </w:hyperlink>
        </w:p>
        <w:p w14:paraId="593E4FE2" w14:textId="610DF024" w:rsidR="00C34F5D" w:rsidRDefault="00C34F5D">
          <w:pPr>
            <w:pStyle w:val="TOC1"/>
            <w:rPr>
              <w:b w:val="0"/>
              <w:noProof/>
              <w:kern w:val="2"/>
              <w:sz w:val="24"/>
              <w:szCs w:val="24"/>
              <w:lang w:eastAsia="en-AU"/>
              <w14:ligatures w14:val="standardContextual"/>
            </w:rPr>
          </w:pPr>
          <w:hyperlink w:anchor="_Toc217036108" w:history="1">
            <w:r w:rsidRPr="007C54DA">
              <w:rPr>
                <w:rStyle w:val="Hyperlink"/>
                <w:noProof/>
              </w:rPr>
              <w:t>4</w:t>
            </w:r>
            <w:r>
              <w:rPr>
                <w:b w:val="0"/>
                <w:noProof/>
                <w:kern w:val="2"/>
                <w:sz w:val="24"/>
                <w:szCs w:val="24"/>
                <w:lang w:eastAsia="en-AU"/>
                <w14:ligatures w14:val="standardContextual"/>
              </w:rPr>
              <w:tab/>
            </w:r>
            <w:r w:rsidRPr="007C54DA">
              <w:rPr>
                <w:rStyle w:val="Hyperlink"/>
                <w:noProof/>
              </w:rPr>
              <w:t>CANCELLATION AND VARIATION OF REQUEST</w:t>
            </w:r>
            <w:r>
              <w:rPr>
                <w:noProof/>
                <w:webHidden/>
              </w:rPr>
              <w:tab/>
            </w:r>
            <w:r>
              <w:rPr>
                <w:noProof/>
                <w:webHidden/>
              </w:rPr>
              <w:fldChar w:fldCharType="begin"/>
            </w:r>
            <w:r>
              <w:rPr>
                <w:noProof/>
                <w:webHidden/>
              </w:rPr>
              <w:instrText xml:space="preserve"> PAGEREF _Toc217036108 \h </w:instrText>
            </w:r>
            <w:r>
              <w:rPr>
                <w:noProof/>
                <w:webHidden/>
              </w:rPr>
            </w:r>
            <w:r>
              <w:rPr>
                <w:noProof/>
                <w:webHidden/>
              </w:rPr>
              <w:fldChar w:fldCharType="separate"/>
            </w:r>
            <w:r w:rsidR="00914296">
              <w:rPr>
                <w:noProof/>
                <w:webHidden/>
              </w:rPr>
              <w:t>7</w:t>
            </w:r>
            <w:r>
              <w:rPr>
                <w:noProof/>
                <w:webHidden/>
              </w:rPr>
              <w:fldChar w:fldCharType="end"/>
            </w:r>
          </w:hyperlink>
        </w:p>
        <w:p w14:paraId="468B7A9A" w14:textId="34038099" w:rsidR="00C34F5D" w:rsidRDefault="00C34F5D">
          <w:pPr>
            <w:pStyle w:val="TOC1"/>
            <w:rPr>
              <w:b w:val="0"/>
              <w:noProof/>
              <w:kern w:val="2"/>
              <w:sz w:val="24"/>
              <w:szCs w:val="24"/>
              <w:lang w:eastAsia="en-AU"/>
              <w14:ligatures w14:val="standardContextual"/>
            </w:rPr>
          </w:pPr>
          <w:hyperlink w:anchor="_Toc217036109" w:history="1">
            <w:r w:rsidRPr="007C54DA">
              <w:rPr>
                <w:rStyle w:val="Hyperlink"/>
                <w:noProof/>
              </w:rPr>
              <w:t>5</w:t>
            </w:r>
            <w:r>
              <w:rPr>
                <w:b w:val="0"/>
                <w:noProof/>
                <w:kern w:val="2"/>
                <w:sz w:val="24"/>
                <w:szCs w:val="24"/>
                <w:lang w:eastAsia="en-AU"/>
                <w14:ligatures w14:val="standardContextual"/>
              </w:rPr>
              <w:tab/>
            </w:r>
            <w:r w:rsidRPr="007C54DA">
              <w:rPr>
                <w:rStyle w:val="Hyperlink"/>
                <w:noProof/>
              </w:rPr>
              <w:t>ABSENCE OF OBLIGATION</w:t>
            </w:r>
            <w:r>
              <w:rPr>
                <w:noProof/>
                <w:webHidden/>
              </w:rPr>
              <w:tab/>
            </w:r>
            <w:r>
              <w:rPr>
                <w:noProof/>
                <w:webHidden/>
              </w:rPr>
              <w:fldChar w:fldCharType="begin"/>
            </w:r>
            <w:r>
              <w:rPr>
                <w:noProof/>
                <w:webHidden/>
              </w:rPr>
              <w:instrText xml:space="preserve"> PAGEREF _Toc217036109 \h </w:instrText>
            </w:r>
            <w:r>
              <w:rPr>
                <w:noProof/>
                <w:webHidden/>
              </w:rPr>
            </w:r>
            <w:r>
              <w:rPr>
                <w:noProof/>
                <w:webHidden/>
              </w:rPr>
              <w:fldChar w:fldCharType="separate"/>
            </w:r>
            <w:r w:rsidR="00914296">
              <w:rPr>
                <w:noProof/>
                <w:webHidden/>
              </w:rPr>
              <w:t>8</w:t>
            </w:r>
            <w:r>
              <w:rPr>
                <w:noProof/>
                <w:webHidden/>
              </w:rPr>
              <w:fldChar w:fldCharType="end"/>
            </w:r>
          </w:hyperlink>
        </w:p>
        <w:p w14:paraId="6FEB3631" w14:textId="2EC3FB80" w:rsidR="00C34F5D" w:rsidRDefault="00C34F5D">
          <w:pPr>
            <w:pStyle w:val="TOC1"/>
            <w:rPr>
              <w:b w:val="0"/>
              <w:noProof/>
              <w:kern w:val="2"/>
              <w:sz w:val="24"/>
              <w:szCs w:val="24"/>
              <w:lang w:eastAsia="en-AU"/>
              <w14:ligatures w14:val="standardContextual"/>
            </w:rPr>
          </w:pPr>
          <w:hyperlink w:anchor="_Toc217036110" w:history="1">
            <w:r w:rsidRPr="007C54DA">
              <w:rPr>
                <w:rStyle w:val="Hyperlink"/>
                <w:noProof/>
              </w:rPr>
              <w:t>6</w:t>
            </w:r>
            <w:r>
              <w:rPr>
                <w:b w:val="0"/>
                <w:noProof/>
                <w:kern w:val="2"/>
                <w:sz w:val="24"/>
                <w:szCs w:val="24"/>
                <w:lang w:eastAsia="en-AU"/>
                <w14:ligatures w14:val="standardContextual"/>
              </w:rPr>
              <w:tab/>
            </w:r>
            <w:r w:rsidRPr="007C54DA">
              <w:rPr>
                <w:rStyle w:val="Hyperlink"/>
                <w:noProof/>
              </w:rPr>
              <w:t>CANCELLATION AND VARIATION</w:t>
            </w:r>
            <w:r>
              <w:rPr>
                <w:noProof/>
                <w:webHidden/>
              </w:rPr>
              <w:tab/>
            </w:r>
            <w:r>
              <w:rPr>
                <w:noProof/>
                <w:webHidden/>
              </w:rPr>
              <w:fldChar w:fldCharType="begin"/>
            </w:r>
            <w:r>
              <w:rPr>
                <w:noProof/>
                <w:webHidden/>
              </w:rPr>
              <w:instrText xml:space="preserve"> PAGEREF _Toc217036110 \h </w:instrText>
            </w:r>
            <w:r>
              <w:rPr>
                <w:noProof/>
                <w:webHidden/>
              </w:rPr>
            </w:r>
            <w:r>
              <w:rPr>
                <w:noProof/>
                <w:webHidden/>
              </w:rPr>
              <w:fldChar w:fldCharType="separate"/>
            </w:r>
            <w:r w:rsidR="00914296">
              <w:rPr>
                <w:noProof/>
                <w:webHidden/>
              </w:rPr>
              <w:t>8</w:t>
            </w:r>
            <w:r>
              <w:rPr>
                <w:noProof/>
                <w:webHidden/>
              </w:rPr>
              <w:fldChar w:fldCharType="end"/>
            </w:r>
          </w:hyperlink>
        </w:p>
        <w:p w14:paraId="2D8AE43F" w14:textId="6158B617" w:rsidR="00C34F5D" w:rsidRDefault="00C34F5D">
          <w:pPr>
            <w:pStyle w:val="TOC1"/>
            <w:rPr>
              <w:b w:val="0"/>
              <w:noProof/>
              <w:kern w:val="2"/>
              <w:sz w:val="24"/>
              <w:szCs w:val="24"/>
              <w:lang w:eastAsia="en-AU"/>
              <w14:ligatures w14:val="standardContextual"/>
            </w:rPr>
          </w:pPr>
          <w:hyperlink w:anchor="_Toc217036111" w:history="1">
            <w:r w:rsidRPr="007C54DA">
              <w:rPr>
                <w:rStyle w:val="Hyperlink"/>
                <w:noProof/>
              </w:rPr>
              <w:t>7</w:t>
            </w:r>
            <w:r>
              <w:rPr>
                <w:b w:val="0"/>
                <w:noProof/>
                <w:kern w:val="2"/>
                <w:sz w:val="24"/>
                <w:szCs w:val="24"/>
                <w:lang w:eastAsia="en-AU"/>
                <w14:ligatures w14:val="standardContextual"/>
              </w:rPr>
              <w:tab/>
            </w:r>
            <w:r w:rsidRPr="007C54DA">
              <w:rPr>
                <w:rStyle w:val="Hyperlink"/>
                <w:noProof/>
              </w:rPr>
              <w:t>PRINCIPAL'S RIGHTS</w:t>
            </w:r>
            <w:r>
              <w:rPr>
                <w:noProof/>
                <w:webHidden/>
              </w:rPr>
              <w:tab/>
            </w:r>
            <w:r>
              <w:rPr>
                <w:noProof/>
                <w:webHidden/>
              </w:rPr>
              <w:fldChar w:fldCharType="begin"/>
            </w:r>
            <w:r>
              <w:rPr>
                <w:noProof/>
                <w:webHidden/>
              </w:rPr>
              <w:instrText xml:space="preserve"> PAGEREF _Toc217036111 \h </w:instrText>
            </w:r>
            <w:r>
              <w:rPr>
                <w:noProof/>
                <w:webHidden/>
              </w:rPr>
            </w:r>
            <w:r>
              <w:rPr>
                <w:noProof/>
                <w:webHidden/>
              </w:rPr>
              <w:fldChar w:fldCharType="separate"/>
            </w:r>
            <w:r w:rsidR="00914296">
              <w:rPr>
                <w:noProof/>
                <w:webHidden/>
              </w:rPr>
              <w:t>8</w:t>
            </w:r>
            <w:r>
              <w:rPr>
                <w:noProof/>
                <w:webHidden/>
              </w:rPr>
              <w:fldChar w:fldCharType="end"/>
            </w:r>
          </w:hyperlink>
        </w:p>
        <w:p w14:paraId="446314D6" w14:textId="14AE366C" w:rsidR="00C34F5D" w:rsidRDefault="00C34F5D">
          <w:pPr>
            <w:pStyle w:val="TOC2"/>
            <w:rPr>
              <w:noProof/>
              <w:kern w:val="2"/>
              <w:sz w:val="24"/>
              <w:szCs w:val="24"/>
              <w:lang w:eastAsia="en-AU"/>
              <w14:ligatures w14:val="standardContextual"/>
            </w:rPr>
          </w:pPr>
          <w:hyperlink w:anchor="_Toc217036112" w:history="1">
            <w:r w:rsidRPr="007C54DA">
              <w:rPr>
                <w:rStyle w:val="Hyperlink"/>
                <w:noProof/>
              </w:rPr>
              <w:t>7.1</w:t>
            </w:r>
            <w:r>
              <w:rPr>
                <w:noProof/>
                <w:kern w:val="2"/>
                <w:sz w:val="24"/>
                <w:szCs w:val="24"/>
                <w:lang w:eastAsia="en-AU"/>
                <w14:ligatures w14:val="standardContextual"/>
              </w:rPr>
              <w:tab/>
            </w:r>
            <w:r w:rsidRPr="007C54DA">
              <w:rPr>
                <w:rStyle w:val="Hyperlink"/>
                <w:noProof/>
              </w:rPr>
              <w:t>Accepting or Rejecting Tenders</w:t>
            </w:r>
            <w:r>
              <w:rPr>
                <w:noProof/>
                <w:webHidden/>
              </w:rPr>
              <w:tab/>
            </w:r>
            <w:r>
              <w:rPr>
                <w:noProof/>
                <w:webHidden/>
              </w:rPr>
              <w:fldChar w:fldCharType="begin"/>
            </w:r>
            <w:r>
              <w:rPr>
                <w:noProof/>
                <w:webHidden/>
              </w:rPr>
              <w:instrText xml:space="preserve"> PAGEREF _Toc217036112 \h </w:instrText>
            </w:r>
            <w:r>
              <w:rPr>
                <w:noProof/>
                <w:webHidden/>
              </w:rPr>
            </w:r>
            <w:r>
              <w:rPr>
                <w:noProof/>
                <w:webHidden/>
              </w:rPr>
              <w:fldChar w:fldCharType="separate"/>
            </w:r>
            <w:r w:rsidR="00914296">
              <w:rPr>
                <w:noProof/>
                <w:webHidden/>
              </w:rPr>
              <w:t>8</w:t>
            </w:r>
            <w:r>
              <w:rPr>
                <w:noProof/>
                <w:webHidden/>
              </w:rPr>
              <w:fldChar w:fldCharType="end"/>
            </w:r>
          </w:hyperlink>
        </w:p>
        <w:p w14:paraId="28232851" w14:textId="6414C990" w:rsidR="00C34F5D" w:rsidRDefault="00C34F5D">
          <w:pPr>
            <w:pStyle w:val="TOC2"/>
            <w:rPr>
              <w:noProof/>
              <w:kern w:val="2"/>
              <w:sz w:val="24"/>
              <w:szCs w:val="24"/>
              <w:lang w:eastAsia="en-AU"/>
              <w14:ligatures w14:val="standardContextual"/>
            </w:rPr>
          </w:pPr>
          <w:hyperlink w:anchor="_Toc217036113" w:history="1">
            <w:r w:rsidRPr="007C54DA">
              <w:rPr>
                <w:rStyle w:val="Hyperlink"/>
                <w:noProof/>
              </w:rPr>
              <w:t>7.2</w:t>
            </w:r>
            <w:r>
              <w:rPr>
                <w:noProof/>
                <w:kern w:val="2"/>
                <w:sz w:val="24"/>
                <w:szCs w:val="24"/>
                <w:lang w:eastAsia="en-AU"/>
                <w14:ligatures w14:val="standardContextual"/>
              </w:rPr>
              <w:tab/>
            </w:r>
            <w:r w:rsidRPr="007C54DA">
              <w:rPr>
                <w:rStyle w:val="Hyperlink"/>
                <w:noProof/>
              </w:rPr>
              <w:t>Clarifying Tenders and Requesting Information</w:t>
            </w:r>
            <w:r>
              <w:rPr>
                <w:noProof/>
                <w:webHidden/>
              </w:rPr>
              <w:tab/>
            </w:r>
            <w:r>
              <w:rPr>
                <w:noProof/>
                <w:webHidden/>
              </w:rPr>
              <w:fldChar w:fldCharType="begin"/>
            </w:r>
            <w:r>
              <w:rPr>
                <w:noProof/>
                <w:webHidden/>
              </w:rPr>
              <w:instrText xml:space="preserve"> PAGEREF _Toc217036113 \h </w:instrText>
            </w:r>
            <w:r>
              <w:rPr>
                <w:noProof/>
                <w:webHidden/>
              </w:rPr>
            </w:r>
            <w:r>
              <w:rPr>
                <w:noProof/>
                <w:webHidden/>
              </w:rPr>
              <w:fldChar w:fldCharType="separate"/>
            </w:r>
            <w:r w:rsidR="00914296">
              <w:rPr>
                <w:noProof/>
                <w:webHidden/>
              </w:rPr>
              <w:t>9</w:t>
            </w:r>
            <w:r>
              <w:rPr>
                <w:noProof/>
                <w:webHidden/>
              </w:rPr>
              <w:fldChar w:fldCharType="end"/>
            </w:r>
          </w:hyperlink>
        </w:p>
        <w:p w14:paraId="67CE6558" w14:textId="779C6575" w:rsidR="00C34F5D" w:rsidRDefault="00C34F5D">
          <w:pPr>
            <w:pStyle w:val="TOC2"/>
            <w:rPr>
              <w:noProof/>
              <w:kern w:val="2"/>
              <w:sz w:val="24"/>
              <w:szCs w:val="24"/>
              <w:lang w:eastAsia="en-AU"/>
              <w14:ligatures w14:val="standardContextual"/>
            </w:rPr>
          </w:pPr>
          <w:hyperlink w:anchor="_Toc217036114" w:history="1">
            <w:r w:rsidRPr="007C54DA">
              <w:rPr>
                <w:rStyle w:val="Hyperlink"/>
                <w:noProof/>
              </w:rPr>
              <w:t>7.3</w:t>
            </w:r>
            <w:r>
              <w:rPr>
                <w:noProof/>
                <w:kern w:val="2"/>
                <w:sz w:val="24"/>
                <w:szCs w:val="24"/>
                <w:lang w:eastAsia="en-AU"/>
                <w14:ligatures w14:val="standardContextual"/>
              </w:rPr>
              <w:tab/>
            </w:r>
            <w:r w:rsidRPr="007C54DA">
              <w:rPr>
                <w:rStyle w:val="Hyperlink"/>
                <w:noProof/>
              </w:rPr>
              <w:t>Discretion</w:t>
            </w:r>
            <w:r>
              <w:rPr>
                <w:noProof/>
                <w:webHidden/>
              </w:rPr>
              <w:tab/>
            </w:r>
            <w:r>
              <w:rPr>
                <w:noProof/>
                <w:webHidden/>
              </w:rPr>
              <w:fldChar w:fldCharType="begin"/>
            </w:r>
            <w:r>
              <w:rPr>
                <w:noProof/>
                <w:webHidden/>
              </w:rPr>
              <w:instrText xml:space="preserve"> PAGEREF _Toc217036114 \h </w:instrText>
            </w:r>
            <w:r>
              <w:rPr>
                <w:noProof/>
                <w:webHidden/>
              </w:rPr>
            </w:r>
            <w:r>
              <w:rPr>
                <w:noProof/>
                <w:webHidden/>
              </w:rPr>
              <w:fldChar w:fldCharType="separate"/>
            </w:r>
            <w:r w:rsidR="00914296">
              <w:rPr>
                <w:noProof/>
                <w:webHidden/>
              </w:rPr>
              <w:t>10</w:t>
            </w:r>
            <w:r>
              <w:rPr>
                <w:noProof/>
                <w:webHidden/>
              </w:rPr>
              <w:fldChar w:fldCharType="end"/>
            </w:r>
          </w:hyperlink>
        </w:p>
        <w:p w14:paraId="7412CA77" w14:textId="361F8548" w:rsidR="00C34F5D" w:rsidRDefault="00C34F5D">
          <w:pPr>
            <w:pStyle w:val="TOC1"/>
            <w:rPr>
              <w:b w:val="0"/>
              <w:noProof/>
              <w:kern w:val="2"/>
              <w:sz w:val="24"/>
              <w:szCs w:val="24"/>
              <w:lang w:eastAsia="en-AU"/>
              <w14:ligatures w14:val="standardContextual"/>
            </w:rPr>
          </w:pPr>
          <w:hyperlink w:anchor="_Toc217036115" w:history="1">
            <w:r w:rsidRPr="007C54DA">
              <w:rPr>
                <w:rStyle w:val="Hyperlink"/>
                <w:noProof/>
              </w:rPr>
              <w:t>8</w:t>
            </w:r>
            <w:r>
              <w:rPr>
                <w:b w:val="0"/>
                <w:noProof/>
                <w:kern w:val="2"/>
                <w:sz w:val="24"/>
                <w:szCs w:val="24"/>
                <w:lang w:eastAsia="en-AU"/>
                <w14:ligatures w14:val="standardContextual"/>
              </w:rPr>
              <w:tab/>
            </w:r>
            <w:r w:rsidRPr="007C54DA">
              <w:rPr>
                <w:rStyle w:val="Hyperlink"/>
                <w:noProof/>
              </w:rPr>
              <w:t>SHORTLISTING AND PREFERRED TENDERER</w:t>
            </w:r>
            <w:r>
              <w:rPr>
                <w:noProof/>
                <w:webHidden/>
              </w:rPr>
              <w:tab/>
            </w:r>
            <w:r>
              <w:rPr>
                <w:noProof/>
                <w:webHidden/>
              </w:rPr>
              <w:fldChar w:fldCharType="begin"/>
            </w:r>
            <w:r>
              <w:rPr>
                <w:noProof/>
                <w:webHidden/>
              </w:rPr>
              <w:instrText xml:space="preserve"> PAGEREF _Toc217036115 \h </w:instrText>
            </w:r>
            <w:r>
              <w:rPr>
                <w:noProof/>
                <w:webHidden/>
              </w:rPr>
            </w:r>
            <w:r>
              <w:rPr>
                <w:noProof/>
                <w:webHidden/>
              </w:rPr>
              <w:fldChar w:fldCharType="separate"/>
            </w:r>
            <w:r w:rsidR="00914296">
              <w:rPr>
                <w:noProof/>
                <w:webHidden/>
              </w:rPr>
              <w:t>10</w:t>
            </w:r>
            <w:r>
              <w:rPr>
                <w:noProof/>
                <w:webHidden/>
              </w:rPr>
              <w:fldChar w:fldCharType="end"/>
            </w:r>
          </w:hyperlink>
        </w:p>
        <w:p w14:paraId="0FEE2DD8" w14:textId="72679DC4" w:rsidR="00C34F5D" w:rsidRDefault="00C34F5D">
          <w:pPr>
            <w:pStyle w:val="TOC2"/>
            <w:rPr>
              <w:noProof/>
              <w:kern w:val="2"/>
              <w:sz w:val="24"/>
              <w:szCs w:val="24"/>
              <w:lang w:eastAsia="en-AU"/>
              <w14:ligatures w14:val="standardContextual"/>
            </w:rPr>
          </w:pPr>
          <w:hyperlink w:anchor="_Toc217036116" w:history="1">
            <w:r w:rsidRPr="007C54DA">
              <w:rPr>
                <w:rStyle w:val="Hyperlink"/>
                <w:noProof/>
              </w:rPr>
              <w:t>8.1</w:t>
            </w:r>
            <w:r>
              <w:rPr>
                <w:noProof/>
                <w:kern w:val="2"/>
                <w:sz w:val="24"/>
                <w:szCs w:val="24"/>
                <w:lang w:eastAsia="en-AU"/>
                <w14:ligatures w14:val="standardContextual"/>
              </w:rPr>
              <w:tab/>
            </w:r>
            <w:r w:rsidRPr="007C54DA">
              <w:rPr>
                <w:rStyle w:val="Hyperlink"/>
                <w:noProof/>
              </w:rPr>
              <w:t>Shortlisting</w:t>
            </w:r>
            <w:r>
              <w:rPr>
                <w:noProof/>
                <w:webHidden/>
              </w:rPr>
              <w:tab/>
            </w:r>
            <w:r>
              <w:rPr>
                <w:noProof/>
                <w:webHidden/>
              </w:rPr>
              <w:fldChar w:fldCharType="begin"/>
            </w:r>
            <w:r>
              <w:rPr>
                <w:noProof/>
                <w:webHidden/>
              </w:rPr>
              <w:instrText xml:space="preserve"> PAGEREF _Toc217036116 \h </w:instrText>
            </w:r>
            <w:r>
              <w:rPr>
                <w:noProof/>
                <w:webHidden/>
              </w:rPr>
            </w:r>
            <w:r>
              <w:rPr>
                <w:noProof/>
                <w:webHidden/>
              </w:rPr>
              <w:fldChar w:fldCharType="separate"/>
            </w:r>
            <w:r w:rsidR="00914296">
              <w:rPr>
                <w:noProof/>
                <w:webHidden/>
              </w:rPr>
              <w:t>10</w:t>
            </w:r>
            <w:r>
              <w:rPr>
                <w:noProof/>
                <w:webHidden/>
              </w:rPr>
              <w:fldChar w:fldCharType="end"/>
            </w:r>
          </w:hyperlink>
        </w:p>
        <w:p w14:paraId="3F617FA0" w14:textId="35F2D127" w:rsidR="00C34F5D" w:rsidRDefault="00C34F5D">
          <w:pPr>
            <w:pStyle w:val="TOC2"/>
            <w:rPr>
              <w:noProof/>
              <w:kern w:val="2"/>
              <w:sz w:val="24"/>
              <w:szCs w:val="24"/>
              <w:lang w:eastAsia="en-AU"/>
              <w14:ligatures w14:val="standardContextual"/>
            </w:rPr>
          </w:pPr>
          <w:hyperlink w:anchor="_Toc217036117" w:history="1">
            <w:r w:rsidRPr="007C54DA">
              <w:rPr>
                <w:rStyle w:val="Hyperlink"/>
                <w:noProof/>
              </w:rPr>
              <w:t>8.2</w:t>
            </w:r>
            <w:r>
              <w:rPr>
                <w:noProof/>
                <w:kern w:val="2"/>
                <w:sz w:val="24"/>
                <w:szCs w:val="24"/>
                <w:lang w:eastAsia="en-AU"/>
                <w14:ligatures w14:val="standardContextual"/>
              </w:rPr>
              <w:tab/>
            </w:r>
            <w:r w:rsidRPr="007C54DA">
              <w:rPr>
                <w:rStyle w:val="Hyperlink"/>
                <w:noProof/>
              </w:rPr>
              <w:t>Selection of Preferred Tenderer</w:t>
            </w:r>
            <w:r>
              <w:rPr>
                <w:noProof/>
                <w:webHidden/>
              </w:rPr>
              <w:tab/>
            </w:r>
            <w:r>
              <w:rPr>
                <w:noProof/>
                <w:webHidden/>
              </w:rPr>
              <w:fldChar w:fldCharType="begin"/>
            </w:r>
            <w:r>
              <w:rPr>
                <w:noProof/>
                <w:webHidden/>
              </w:rPr>
              <w:instrText xml:space="preserve"> PAGEREF _Toc217036117 \h </w:instrText>
            </w:r>
            <w:r>
              <w:rPr>
                <w:noProof/>
                <w:webHidden/>
              </w:rPr>
            </w:r>
            <w:r>
              <w:rPr>
                <w:noProof/>
                <w:webHidden/>
              </w:rPr>
              <w:fldChar w:fldCharType="separate"/>
            </w:r>
            <w:r w:rsidR="00914296">
              <w:rPr>
                <w:noProof/>
                <w:webHidden/>
              </w:rPr>
              <w:t>10</w:t>
            </w:r>
            <w:r>
              <w:rPr>
                <w:noProof/>
                <w:webHidden/>
              </w:rPr>
              <w:fldChar w:fldCharType="end"/>
            </w:r>
          </w:hyperlink>
        </w:p>
        <w:p w14:paraId="1A69F3E5" w14:textId="46C97ACD" w:rsidR="00C34F5D" w:rsidRDefault="00C34F5D">
          <w:pPr>
            <w:pStyle w:val="TOC1"/>
            <w:rPr>
              <w:b w:val="0"/>
              <w:noProof/>
              <w:kern w:val="2"/>
              <w:sz w:val="24"/>
              <w:szCs w:val="24"/>
              <w:lang w:eastAsia="en-AU"/>
              <w14:ligatures w14:val="standardContextual"/>
            </w:rPr>
          </w:pPr>
          <w:hyperlink w:anchor="_Toc217036118" w:history="1">
            <w:r w:rsidRPr="007C54DA">
              <w:rPr>
                <w:rStyle w:val="Hyperlink"/>
                <w:noProof/>
              </w:rPr>
              <w:t>9</w:t>
            </w:r>
            <w:r>
              <w:rPr>
                <w:b w:val="0"/>
                <w:noProof/>
                <w:kern w:val="2"/>
                <w:sz w:val="24"/>
                <w:szCs w:val="24"/>
                <w:lang w:eastAsia="en-AU"/>
                <w14:ligatures w14:val="standardContextual"/>
              </w:rPr>
              <w:tab/>
            </w:r>
            <w:r w:rsidRPr="007C54DA">
              <w:rPr>
                <w:rStyle w:val="Hyperlink"/>
                <w:noProof/>
              </w:rPr>
              <w:t>TENDERS</w:t>
            </w:r>
            <w:r>
              <w:rPr>
                <w:noProof/>
                <w:webHidden/>
              </w:rPr>
              <w:tab/>
            </w:r>
            <w:r>
              <w:rPr>
                <w:noProof/>
                <w:webHidden/>
              </w:rPr>
              <w:fldChar w:fldCharType="begin"/>
            </w:r>
            <w:r>
              <w:rPr>
                <w:noProof/>
                <w:webHidden/>
              </w:rPr>
              <w:instrText xml:space="preserve"> PAGEREF _Toc217036118 \h </w:instrText>
            </w:r>
            <w:r>
              <w:rPr>
                <w:noProof/>
                <w:webHidden/>
              </w:rPr>
            </w:r>
            <w:r>
              <w:rPr>
                <w:noProof/>
                <w:webHidden/>
              </w:rPr>
              <w:fldChar w:fldCharType="separate"/>
            </w:r>
            <w:r w:rsidR="00914296">
              <w:rPr>
                <w:noProof/>
                <w:webHidden/>
              </w:rPr>
              <w:t>11</w:t>
            </w:r>
            <w:r>
              <w:rPr>
                <w:noProof/>
                <w:webHidden/>
              </w:rPr>
              <w:fldChar w:fldCharType="end"/>
            </w:r>
          </w:hyperlink>
        </w:p>
        <w:p w14:paraId="6DBE58B4" w14:textId="4DC9E0FB" w:rsidR="00C34F5D" w:rsidRDefault="00C34F5D">
          <w:pPr>
            <w:pStyle w:val="TOC2"/>
            <w:rPr>
              <w:noProof/>
              <w:kern w:val="2"/>
              <w:sz w:val="24"/>
              <w:szCs w:val="24"/>
              <w:lang w:eastAsia="en-AU"/>
              <w14:ligatures w14:val="standardContextual"/>
            </w:rPr>
          </w:pPr>
          <w:hyperlink w:anchor="_Toc217036119" w:history="1">
            <w:r w:rsidRPr="007C54DA">
              <w:rPr>
                <w:rStyle w:val="Hyperlink"/>
                <w:noProof/>
              </w:rPr>
              <w:t>9.1</w:t>
            </w:r>
            <w:r>
              <w:rPr>
                <w:noProof/>
                <w:kern w:val="2"/>
                <w:sz w:val="24"/>
                <w:szCs w:val="24"/>
                <w:lang w:eastAsia="en-AU"/>
                <w14:ligatures w14:val="standardContextual"/>
              </w:rPr>
              <w:tab/>
            </w:r>
            <w:r w:rsidRPr="007C54DA">
              <w:rPr>
                <w:rStyle w:val="Hyperlink"/>
                <w:noProof/>
              </w:rPr>
              <w:t>Tenderer’s Agreement</w:t>
            </w:r>
            <w:r>
              <w:rPr>
                <w:noProof/>
                <w:webHidden/>
              </w:rPr>
              <w:tab/>
            </w:r>
            <w:r>
              <w:rPr>
                <w:noProof/>
                <w:webHidden/>
              </w:rPr>
              <w:fldChar w:fldCharType="begin"/>
            </w:r>
            <w:r>
              <w:rPr>
                <w:noProof/>
                <w:webHidden/>
              </w:rPr>
              <w:instrText xml:space="preserve"> PAGEREF _Toc217036119 \h </w:instrText>
            </w:r>
            <w:r>
              <w:rPr>
                <w:noProof/>
                <w:webHidden/>
              </w:rPr>
            </w:r>
            <w:r>
              <w:rPr>
                <w:noProof/>
                <w:webHidden/>
              </w:rPr>
              <w:fldChar w:fldCharType="separate"/>
            </w:r>
            <w:r w:rsidR="00914296">
              <w:rPr>
                <w:noProof/>
                <w:webHidden/>
              </w:rPr>
              <w:t>11</w:t>
            </w:r>
            <w:r>
              <w:rPr>
                <w:noProof/>
                <w:webHidden/>
              </w:rPr>
              <w:fldChar w:fldCharType="end"/>
            </w:r>
          </w:hyperlink>
        </w:p>
        <w:p w14:paraId="3A5DDA4A" w14:textId="37A5F616" w:rsidR="00C34F5D" w:rsidRDefault="00C34F5D">
          <w:pPr>
            <w:pStyle w:val="TOC2"/>
            <w:rPr>
              <w:noProof/>
              <w:kern w:val="2"/>
              <w:sz w:val="24"/>
              <w:szCs w:val="24"/>
              <w:lang w:eastAsia="en-AU"/>
              <w14:ligatures w14:val="standardContextual"/>
            </w:rPr>
          </w:pPr>
          <w:hyperlink w:anchor="_Toc217036120" w:history="1">
            <w:r w:rsidRPr="007C54DA">
              <w:rPr>
                <w:rStyle w:val="Hyperlink"/>
                <w:noProof/>
              </w:rPr>
              <w:t>9.2</w:t>
            </w:r>
            <w:r>
              <w:rPr>
                <w:noProof/>
                <w:kern w:val="2"/>
                <w:sz w:val="24"/>
                <w:szCs w:val="24"/>
                <w:lang w:eastAsia="en-AU"/>
                <w14:ligatures w14:val="standardContextual"/>
              </w:rPr>
              <w:tab/>
            </w:r>
            <w:r w:rsidRPr="007C54DA">
              <w:rPr>
                <w:rStyle w:val="Hyperlink"/>
                <w:noProof/>
              </w:rPr>
              <w:t>Tender Validity Period</w:t>
            </w:r>
            <w:r>
              <w:rPr>
                <w:noProof/>
                <w:webHidden/>
              </w:rPr>
              <w:tab/>
            </w:r>
            <w:r>
              <w:rPr>
                <w:noProof/>
                <w:webHidden/>
              </w:rPr>
              <w:fldChar w:fldCharType="begin"/>
            </w:r>
            <w:r>
              <w:rPr>
                <w:noProof/>
                <w:webHidden/>
              </w:rPr>
              <w:instrText xml:space="preserve"> PAGEREF _Toc217036120 \h </w:instrText>
            </w:r>
            <w:r>
              <w:rPr>
                <w:noProof/>
                <w:webHidden/>
              </w:rPr>
            </w:r>
            <w:r>
              <w:rPr>
                <w:noProof/>
                <w:webHidden/>
              </w:rPr>
              <w:fldChar w:fldCharType="separate"/>
            </w:r>
            <w:r w:rsidR="00914296">
              <w:rPr>
                <w:noProof/>
                <w:webHidden/>
              </w:rPr>
              <w:t>12</w:t>
            </w:r>
            <w:r>
              <w:rPr>
                <w:noProof/>
                <w:webHidden/>
              </w:rPr>
              <w:fldChar w:fldCharType="end"/>
            </w:r>
          </w:hyperlink>
        </w:p>
        <w:p w14:paraId="3D8C2E1D" w14:textId="159449A7" w:rsidR="00C34F5D" w:rsidRDefault="00C34F5D">
          <w:pPr>
            <w:pStyle w:val="TOC2"/>
            <w:rPr>
              <w:noProof/>
              <w:kern w:val="2"/>
              <w:sz w:val="24"/>
              <w:szCs w:val="24"/>
              <w:lang w:eastAsia="en-AU"/>
              <w14:ligatures w14:val="standardContextual"/>
            </w:rPr>
          </w:pPr>
          <w:hyperlink w:anchor="_Toc217036123" w:history="1">
            <w:r w:rsidRPr="007C54DA">
              <w:rPr>
                <w:rStyle w:val="Hyperlink"/>
                <w:noProof/>
              </w:rPr>
              <w:t>9.3</w:t>
            </w:r>
            <w:r>
              <w:rPr>
                <w:noProof/>
                <w:kern w:val="2"/>
                <w:sz w:val="24"/>
                <w:szCs w:val="24"/>
                <w:lang w:eastAsia="en-AU"/>
                <w14:ligatures w14:val="standardContextual"/>
              </w:rPr>
              <w:tab/>
            </w:r>
            <w:r w:rsidRPr="007C54DA">
              <w:rPr>
                <w:rStyle w:val="Hyperlink"/>
                <w:noProof/>
              </w:rPr>
              <w:t>Disclosure of Tender and Tender Information</w:t>
            </w:r>
            <w:r>
              <w:rPr>
                <w:noProof/>
                <w:webHidden/>
              </w:rPr>
              <w:tab/>
            </w:r>
            <w:r>
              <w:rPr>
                <w:noProof/>
                <w:webHidden/>
              </w:rPr>
              <w:fldChar w:fldCharType="begin"/>
            </w:r>
            <w:r>
              <w:rPr>
                <w:noProof/>
                <w:webHidden/>
              </w:rPr>
              <w:instrText xml:space="preserve"> PAGEREF _Toc217036123 \h </w:instrText>
            </w:r>
            <w:r>
              <w:rPr>
                <w:noProof/>
                <w:webHidden/>
              </w:rPr>
            </w:r>
            <w:r>
              <w:rPr>
                <w:noProof/>
                <w:webHidden/>
              </w:rPr>
              <w:fldChar w:fldCharType="separate"/>
            </w:r>
            <w:r w:rsidR="00914296">
              <w:rPr>
                <w:noProof/>
                <w:webHidden/>
              </w:rPr>
              <w:t>12</w:t>
            </w:r>
            <w:r>
              <w:rPr>
                <w:noProof/>
                <w:webHidden/>
              </w:rPr>
              <w:fldChar w:fldCharType="end"/>
            </w:r>
          </w:hyperlink>
        </w:p>
        <w:p w14:paraId="45D1D139" w14:textId="734DC4C4" w:rsidR="00C34F5D" w:rsidRDefault="00C34F5D">
          <w:pPr>
            <w:pStyle w:val="TOC2"/>
            <w:rPr>
              <w:noProof/>
              <w:kern w:val="2"/>
              <w:sz w:val="24"/>
              <w:szCs w:val="24"/>
              <w:lang w:eastAsia="en-AU"/>
              <w14:ligatures w14:val="standardContextual"/>
            </w:rPr>
          </w:pPr>
          <w:hyperlink w:anchor="_Toc217036124" w:history="1">
            <w:r w:rsidRPr="007C54DA">
              <w:rPr>
                <w:rStyle w:val="Hyperlink"/>
                <w:noProof/>
              </w:rPr>
              <w:t>9.4</w:t>
            </w:r>
            <w:r>
              <w:rPr>
                <w:noProof/>
                <w:kern w:val="2"/>
                <w:sz w:val="24"/>
                <w:szCs w:val="24"/>
                <w:lang w:eastAsia="en-AU"/>
                <w14:ligatures w14:val="standardContextual"/>
              </w:rPr>
              <w:tab/>
            </w:r>
            <w:r w:rsidRPr="007C54DA">
              <w:rPr>
                <w:rStyle w:val="Hyperlink"/>
                <w:noProof/>
              </w:rPr>
              <w:t>Joint and Several Liability</w:t>
            </w:r>
            <w:r>
              <w:rPr>
                <w:noProof/>
                <w:webHidden/>
              </w:rPr>
              <w:tab/>
            </w:r>
            <w:r>
              <w:rPr>
                <w:noProof/>
                <w:webHidden/>
              </w:rPr>
              <w:fldChar w:fldCharType="begin"/>
            </w:r>
            <w:r>
              <w:rPr>
                <w:noProof/>
                <w:webHidden/>
              </w:rPr>
              <w:instrText xml:space="preserve"> PAGEREF _Toc217036124 \h </w:instrText>
            </w:r>
            <w:r>
              <w:rPr>
                <w:noProof/>
                <w:webHidden/>
              </w:rPr>
            </w:r>
            <w:r>
              <w:rPr>
                <w:noProof/>
                <w:webHidden/>
              </w:rPr>
              <w:fldChar w:fldCharType="separate"/>
            </w:r>
            <w:r w:rsidR="00914296">
              <w:rPr>
                <w:noProof/>
                <w:webHidden/>
              </w:rPr>
              <w:t>12</w:t>
            </w:r>
            <w:r>
              <w:rPr>
                <w:noProof/>
                <w:webHidden/>
              </w:rPr>
              <w:fldChar w:fldCharType="end"/>
            </w:r>
          </w:hyperlink>
        </w:p>
        <w:p w14:paraId="1D544483" w14:textId="708ED7D6" w:rsidR="00C34F5D" w:rsidRDefault="00C34F5D">
          <w:pPr>
            <w:pStyle w:val="TOC2"/>
            <w:rPr>
              <w:noProof/>
              <w:kern w:val="2"/>
              <w:sz w:val="24"/>
              <w:szCs w:val="24"/>
              <w:lang w:eastAsia="en-AU"/>
              <w14:ligatures w14:val="standardContextual"/>
            </w:rPr>
          </w:pPr>
          <w:hyperlink w:anchor="_Toc217036125" w:history="1">
            <w:r w:rsidRPr="007C54DA">
              <w:rPr>
                <w:rStyle w:val="Hyperlink"/>
                <w:noProof/>
              </w:rPr>
              <w:t>9.5</w:t>
            </w:r>
            <w:r>
              <w:rPr>
                <w:noProof/>
                <w:kern w:val="2"/>
                <w:sz w:val="24"/>
                <w:szCs w:val="24"/>
                <w:lang w:eastAsia="en-AU"/>
                <w14:ligatures w14:val="standardContextual"/>
              </w:rPr>
              <w:tab/>
            </w:r>
            <w:r w:rsidRPr="007C54DA">
              <w:rPr>
                <w:rStyle w:val="Hyperlink"/>
                <w:noProof/>
              </w:rPr>
              <w:t>Assignment of Tender</w:t>
            </w:r>
            <w:r>
              <w:rPr>
                <w:noProof/>
                <w:webHidden/>
              </w:rPr>
              <w:tab/>
            </w:r>
            <w:r>
              <w:rPr>
                <w:noProof/>
                <w:webHidden/>
              </w:rPr>
              <w:fldChar w:fldCharType="begin"/>
            </w:r>
            <w:r>
              <w:rPr>
                <w:noProof/>
                <w:webHidden/>
              </w:rPr>
              <w:instrText xml:space="preserve"> PAGEREF _Toc217036125 \h </w:instrText>
            </w:r>
            <w:r>
              <w:rPr>
                <w:noProof/>
                <w:webHidden/>
              </w:rPr>
            </w:r>
            <w:r>
              <w:rPr>
                <w:noProof/>
                <w:webHidden/>
              </w:rPr>
              <w:fldChar w:fldCharType="separate"/>
            </w:r>
            <w:r w:rsidR="00914296">
              <w:rPr>
                <w:noProof/>
                <w:webHidden/>
              </w:rPr>
              <w:t>13</w:t>
            </w:r>
            <w:r>
              <w:rPr>
                <w:noProof/>
                <w:webHidden/>
              </w:rPr>
              <w:fldChar w:fldCharType="end"/>
            </w:r>
          </w:hyperlink>
        </w:p>
        <w:p w14:paraId="44D51009" w14:textId="686B3812" w:rsidR="00C34F5D" w:rsidRDefault="00C34F5D">
          <w:pPr>
            <w:pStyle w:val="TOC2"/>
            <w:rPr>
              <w:noProof/>
              <w:kern w:val="2"/>
              <w:sz w:val="24"/>
              <w:szCs w:val="24"/>
              <w:lang w:eastAsia="en-AU"/>
              <w14:ligatures w14:val="standardContextual"/>
            </w:rPr>
          </w:pPr>
          <w:hyperlink w:anchor="_Toc217036126" w:history="1">
            <w:r w:rsidRPr="007C54DA">
              <w:rPr>
                <w:rStyle w:val="Hyperlink"/>
                <w:noProof/>
              </w:rPr>
              <w:t>9.6</w:t>
            </w:r>
            <w:r>
              <w:rPr>
                <w:noProof/>
                <w:kern w:val="2"/>
                <w:sz w:val="24"/>
                <w:szCs w:val="24"/>
                <w:lang w:eastAsia="en-AU"/>
                <w14:ligatures w14:val="standardContextual"/>
              </w:rPr>
              <w:tab/>
            </w:r>
            <w:r w:rsidRPr="007C54DA">
              <w:rPr>
                <w:rStyle w:val="Hyperlink"/>
                <w:noProof/>
              </w:rPr>
              <w:t>Property in Tender</w:t>
            </w:r>
            <w:r>
              <w:rPr>
                <w:noProof/>
                <w:webHidden/>
              </w:rPr>
              <w:tab/>
            </w:r>
            <w:r>
              <w:rPr>
                <w:noProof/>
                <w:webHidden/>
              </w:rPr>
              <w:fldChar w:fldCharType="begin"/>
            </w:r>
            <w:r>
              <w:rPr>
                <w:noProof/>
                <w:webHidden/>
              </w:rPr>
              <w:instrText xml:space="preserve"> PAGEREF _Toc217036126 \h </w:instrText>
            </w:r>
            <w:r>
              <w:rPr>
                <w:noProof/>
                <w:webHidden/>
              </w:rPr>
            </w:r>
            <w:r>
              <w:rPr>
                <w:noProof/>
                <w:webHidden/>
              </w:rPr>
              <w:fldChar w:fldCharType="separate"/>
            </w:r>
            <w:r w:rsidR="00914296">
              <w:rPr>
                <w:noProof/>
                <w:webHidden/>
              </w:rPr>
              <w:t>13</w:t>
            </w:r>
            <w:r>
              <w:rPr>
                <w:noProof/>
                <w:webHidden/>
              </w:rPr>
              <w:fldChar w:fldCharType="end"/>
            </w:r>
          </w:hyperlink>
        </w:p>
        <w:p w14:paraId="3CD4F6D2" w14:textId="2E99A62D" w:rsidR="00C34F5D" w:rsidRDefault="00C34F5D">
          <w:pPr>
            <w:pStyle w:val="TOC1"/>
            <w:rPr>
              <w:b w:val="0"/>
              <w:noProof/>
              <w:kern w:val="2"/>
              <w:sz w:val="24"/>
              <w:szCs w:val="24"/>
              <w:lang w:eastAsia="en-AU"/>
              <w14:ligatures w14:val="standardContextual"/>
            </w:rPr>
          </w:pPr>
          <w:hyperlink w:anchor="_Toc217036127" w:history="1">
            <w:r w:rsidRPr="007C54DA">
              <w:rPr>
                <w:rStyle w:val="Hyperlink"/>
                <w:noProof/>
              </w:rPr>
              <w:t>10</w:t>
            </w:r>
            <w:r>
              <w:rPr>
                <w:b w:val="0"/>
                <w:noProof/>
                <w:kern w:val="2"/>
                <w:sz w:val="24"/>
                <w:szCs w:val="24"/>
                <w:lang w:eastAsia="en-AU"/>
                <w14:ligatures w14:val="standardContextual"/>
              </w:rPr>
              <w:tab/>
            </w:r>
            <w:r w:rsidRPr="007C54DA">
              <w:rPr>
                <w:rStyle w:val="Hyperlink"/>
                <w:noProof/>
              </w:rPr>
              <w:t>GENERAL</w:t>
            </w:r>
            <w:r>
              <w:rPr>
                <w:noProof/>
                <w:webHidden/>
              </w:rPr>
              <w:tab/>
            </w:r>
            <w:r>
              <w:rPr>
                <w:noProof/>
                <w:webHidden/>
              </w:rPr>
              <w:fldChar w:fldCharType="begin"/>
            </w:r>
            <w:r>
              <w:rPr>
                <w:noProof/>
                <w:webHidden/>
              </w:rPr>
              <w:instrText xml:space="preserve"> PAGEREF _Toc217036127 \h </w:instrText>
            </w:r>
            <w:r>
              <w:rPr>
                <w:noProof/>
                <w:webHidden/>
              </w:rPr>
            </w:r>
            <w:r>
              <w:rPr>
                <w:noProof/>
                <w:webHidden/>
              </w:rPr>
              <w:fldChar w:fldCharType="separate"/>
            </w:r>
            <w:r w:rsidR="00914296">
              <w:rPr>
                <w:noProof/>
                <w:webHidden/>
              </w:rPr>
              <w:t>13</w:t>
            </w:r>
            <w:r>
              <w:rPr>
                <w:noProof/>
                <w:webHidden/>
              </w:rPr>
              <w:fldChar w:fldCharType="end"/>
            </w:r>
          </w:hyperlink>
        </w:p>
        <w:p w14:paraId="510DB00D" w14:textId="3514093D" w:rsidR="00C34F5D" w:rsidRDefault="00C34F5D">
          <w:pPr>
            <w:pStyle w:val="TOC2"/>
            <w:rPr>
              <w:noProof/>
              <w:kern w:val="2"/>
              <w:sz w:val="24"/>
              <w:szCs w:val="24"/>
              <w:lang w:eastAsia="en-AU"/>
              <w14:ligatures w14:val="standardContextual"/>
            </w:rPr>
          </w:pPr>
          <w:hyperlink w:anchor="_Toc217036128" w:history="1">
            <w:r w:rsidRPr="007C54DA">
              <w:rPr>
                <w:rStyle w:val="Hyperlink"/>
                <w:noProof/>
              </w:rPr>
              <w:t>10.1</w:t>
            </w:r>
            <w:r>
              <w:rPr>
                <w:noProof/>
                <w:kern w:val="2"/>
                <w:sz w:val="24"/>
                <w:szCs w:val="24"/>
                <w:lang w:eastAsia="en-AU"/>
                <w14:ligatures w14:val="standardContextual"/>
              </w:rPr>
              <w:tab/>
            </w:r>
            <w:r w:rsidRPr="007C54DA">
              <w:rPr>
                <w:rStyle w:val="Hyperlink"/>
                <w:noProof/>
              </w:rPr>
              <w:t>Authorised Officers and Representatives</w:t>
            </w:r>
            <w:r>
              <w:rPr>
                <w:noProof/>
                <w:webHidden/>
              </w:rPr>
              <w:tab/>
            </w:r>
            <w:r>
              <w:rPr>
                <w:noProof/>
                <w:webHidden/>
              </w:rPr>
              <w:fldChar w:fldCharType="begin"/>
            </w:r>
            <w:r>
              <w:rPr>
                <w:noProof/>
                <w:webHidden/>
              </w:rPr>
              <w:instrText xml:space="preserve"> PAGEREF _Toc217036128 \h </w:instrText>
            </w:r>
            <w:r>
              <w:rPr>
                <w:noProof/>
                <w:webHidden/>
              </w:rPr>
            </w:r>
            <w:r>
              <w:rPr>
                <w:noProof/>
                <w:webHidden/>
              </w:rPr>
              <w:fldChar w:fldCharType="separate"/>
            </w:r>
            <w:r w:rsidR="00914296">
              <w:rPr>
                <w:noProof/>
                <w:webHidden/>
              </w:rPr>
              <w:t>13</w:t>
            </w:r>
            <w:r>
              <w:rPr>
                <w:noProof/>
                <w:webHidden/>
              </w:rPr>
              <w:fldChar w:fldCharType="end"/>
            </w:r>
          </w:hyperlink>
        </w:p>
        <w:p w14:paraId="1527D3CB" w14:textId="61DF4289" w:rsidR="00C34F5D" w:rsidRDefault="00C34F5D">
          <w:pPr>
            <w:pStyle w:val="TOC2"/>
            <w:rPr>
              <w:noProof/>
              <w:kern w:val="2"/>
              <w:sz w:val="24"/>
              <w:szCs w:val="24"/>
              <w:lang w:eastAsia="en-AU"/>
              <w14:ligatures w14:val="standardContextual"/>
            </w:rPr>
          </w:pPr>
          <w:hyperlink w:anchor="_Toc217036129" w:history="1">
            <w:r w:rsidRPr="007C54DA">
              <w:rPr>
                <w:rStyle w:val="Hyperlink"/>
                <w:noProof/>
              </w:rPr>
              <w:t>10.2</w:t>
            </w:r>
            <w:r>
              <w:rPr>
                <w:noProof/>
                <w:kern w:val="2"/>
                <w:sz w:val="24"/>
                <w:szCs w:val="24"/>
                <w:lang w:eastAsia="en-AU"/>
                <w14:ligatures w14:val="standardContextual"/>
              </w:rPr>
              <w:tab/>
            </w:r>
            <w:r w:rsidRPr="007C54DA">
              <w:rPr>
                <w:rStyle w:val="Hyperlink"/>
                <w:noProof/>
              </w:rPr>
              <w:t>Conflict of Interest</w:t>
            </w:r>
            <w:r>
              <w:rPr>
                <w:noProof/>
                <w:webHidden/>
              </w:rPr>
              <w:tab/>
            </w:r>
            <w:r>
              <w:rPr>
                <w:noProof/>
                <w:webHidden/>
              </w:rPr>
              <w:fldChar w:fldCharType="begin"/>
            </w:r>
            <w:r>
              <w:rPr>
                <w:noProof/>
                <w:webHidden/>
              </w:rPr>
              <w:instrText xml:space="preserve"> PAGEREF _Toc217036129 \h </w:instrText>
            </w:r>
            <w:r>
              <w:rPr>
                <w:noProof/>
                <w:webHidden/>
              </w:rPr>
            </w:r>
            <w:r>
              <w:rPr>
                <w:noProof/>
                <w:webHidden/>
              </w:rPr>
              <w:fldChar w:fldCharType="separate"/>
            </w:r>
            <w:r w:rsidR="00914296">
              <w:rPr>
                <w:noProof/>
                <w:webHidden/>
              </w:rPr>
              <w:t>13</w:t>
            </w:r>
            <w:r>
              <w:rPr>
                <w:noProof/>
                <w:webHidden/>
              </w:rPr>
              <w:fldChar w:fldCharType="end"/>
            </w:r>
          </w:hyperlink>
        </w:p>
        <w:p w14:paraId="33F4C9E5" w14:textId="5766E20C" w:rsidR="00C34F5D" w:rsidRDefault="00C34F5D">
          <w:pPr>
            <w:pStyle w:val="TOC2"/>
            <w:rPr>
              <w:noProof/>
              <w:kern w:val="2"/>
              <w:sz w:val="24"/>
              <w:szCs w:val="24"/>
              <w:lang w:eastAsia="en-AU"/>
              <w14:ligatures w14:val="standardContextual"/>
            </w:rPr>
          </w:pPr>
          <w:hyperlink w:anchor="_Toc217036130" w:history="1">
            <w:r w:rsidRPr="007C54DA">
              <w:rPr>
                <w:rStyle w:val="Hyperlink"/>
                <w:noProof/>
              </w:rPr>
              <w:t>10.3</w:t>
            </w:r>
            <w:r>
              <w:rPr>
                <w:noProof/>
                <w:kern w:val="2"/>
                <w:sz w:val="24"/>
                <w:szCs w:val="24"/>
                <w:lang w:eastAsia="en-AU"/>
                <w14:ligatures w14:val="standardContextual"/>
              </w:rPr>
              <w:tab/>
            </w:r>
            <w:r w:rsidRPr="007C54DA">
              <w:rPr>
                <w:rStyle w:val="Hyperlink"/>
                <w:noProof/>
              </w:rPr>
              <w:t>No Bribe, Inducement or Offer of Employment</w:t>
            </w:r>
            <w:r>
              <w:rPr>
                <w:noProof/>
                <w:webHidden/>
              </w:rPr>
              <w:tab/>
            </w:r>
            <w:r>
              <w:rPr>
                <w:noProof/>
                <w:webHidden/>
              </w:rPr>
              <w:fldChar w:fldCharType="begin"/>
            </w:r>
            <w:r>
              <w:rPr>
                <w:noProof/>
                <w:webHidden/>
              </w:rPr>
              <w:instrText xml:space="preserve"> PAGEREF _Toc217036130 \h </w:instrText>
            </w:r>
            <w:r>
              <w:rPr>
                <w:noProof/>
                <w:webHidden/>
              </w:rPr>
            </w:r>
            <w:r>
              <w:rPr>
                <w:noProof/>
                <w:webHidden/>
              </w:rPr>
              <w:fldChar w:fldCharType="separate"/>
            </w:r>
            <w:r w:rsidR="00914296">
              <w:rPr>
                <w:noProof/>
                <w:webHidden/>
              </w:rPr>
              <w:t>13</w:t>
            </w:r>
            <w:r>
              <w:rPr>
                <w:noProof/>
                <w:webHidden/>
              </w:rPr>
              <w:fldChar w:fldCharType="end"/>
            </w:r>
          </w:hyperlink>
        </w:p>
        <w:p w14:paraId="733066F3" w14:textId="7C4B8642" w:rsidR="00D6665C" w:rsidRPr="00331B4E" w:rsidRDefault="00D6665C" w:rsidP="00804201">
          <w:pPr>
            <w:pStyle w:val="TOCHeader"/>
          </w:pPr>
          <w:r>
            <w:fldChar w:fldCharType="end"/>
          </w:r>
        </w:p>
      </w:sdtContent>
    </w:sdt>
    <w:p w14:paraId="1548150F" w14:textId="2C68A9E2" w:rsidR="00D6665C" w:rsidRPr="00D6665C" w:rsidRDefault="00D6665C" w:rsidP="00D6665C"/>
    <w:p w14:paraId="6CC41719" w14:textId="77777777" w:rsidR="00D6665C" w:rsidRDefault="00D6665C" w:rsidP="004C215B">
      <w:pPr>
        <w:jc w:val="left"/>
        <w:rPr>
          <w:rFonts w:cs="Arial"/>
        </w:rPr>
      </w:pPr>
    </w:p>
    <w:p w14:paraId="5840E6A1" w14:textId="4C6E88A9" w:rsidR="00D6665C" w:rsidRPr="008E4E1C" w:rsidRDefault="00D6665C" w:rsidP="001F43BD">
      <w:pPr>
        <w:pStyle w:val="Heading3"/>
        <w:sectPr w:rsidR="00D6665C" w:rsidRPr="008E4E1C" w:rsidSect="006E6955">
          <w:headerReference w:type="default" r:id="rId17"/>
          <w:footerReference w:type="default" r:id="rId18"/>
          <w:pgSz w:w="11906" w:h="16838"/>
          <w:pgMar w:top="1134" w:right="1440" w:bottom="1134" w:left="1440" w:header="567" w:footer="567" w:gutter="0"/>
          <w:cols w:space="708"/>
          <w:docGrid w:linePitch="360"/>
        </w:sectPr>
      </w:pPr>
    </w:p>
    <w:p w14:paraId="4B01031C" w14:textId="28328609" w:rsidR="0058059A" w:rsidRPr="008E4E1C" w:rsidRDefault="00FF7649" w:rsidP="004C215B">
      <w:pPr>
        <w:pStyle w:val="Heading1NEW"/>
        <w:jc w:val="left"/>
        <w:rPr>
          <w:rFonts w:cs="Arial"/>
        </w:rPr>
      </w:pPr>
      <w:bookmarkStart w:id="0" w:name="_Toc140847343"/>
      <w:bookmarkStart w:id="1" w:name="_Toc217036100"/>
      <w:r>
        <w:lastRenderedPageBreak/>
        <w:t>DEFINITIONS AND INTERPRETATION</w:t>
      </w:r>
      <w:bookmarkEnd w:id="0"/>
      <w:bookmarkEnd w:id="1"/>
    </w:p>
    <w:p w14:paraId="3E8AA1AE" w14:textId="3E88BB5F" w:rsidR="00737516" w:rsidRPr="008E4E1C" w:rsidRDefault="00737516" w:rsidP="004C215B">
      <w:pPr>
        <w:pStyle w:val="Heading2NEW"/>
        <w:jc w:val="left"/>
      </w:pPr>
      <w:bookmarkStart w:id="2" w:name="_Toc140846562"/>
      <w:bookmarkStart w:id="3" w:name="_Toc140846822"/>
      <w:bookmarkStart w:id="4" w:name="_Toc140847082"/>
      <w:bookmarkStart w:id="5" w:name="_Toc140847344"/>
      <w:bookmarkStart w:id="6" w:name="_Toc140847608"/>
      <w:bookmarkStart w:id="7" w:name="_Toc140847868"/>
      <w:bookmarkStart w:id="8" w:name="_Toc140848126"/>
      <w:bookmarkStart w:id="9" w:name="_Toc140848383"/>
      <w:bookmarkStart w:id="10" w:name="_Toc140848640"/>
      <w:bookmarkStart w:id="11" w:name="_Toc140848897"/>
      <w:bookmarkStart w:id="12" w:name="_Toc140846563"/>
      <w:bookmarkStart w:id="13" w:name="_Toc140846823"/>
      <w:bookmarkStart w:id="14" w:name="_Toc140847083"/>
      <w:bookmarkStart w:id="15" w:name="_Toc140847345"/>
      <w:bookmarkStart w:id="16" w:name="_Toc140847609"/>
      <w:bookmarkStart w:id="17" w:name="_Toc140847869"/>
      <w:bookmarkStart w:id="18" w:name="_Toc140848127"/>
      <w:bookmarkStart w:id="19" w:name="_Toc140848384"/>
      <w:bookmarkStart w:id="20" w:name="_Toc140848641"/>
      <w:bookmarkStart w:id="21" w:name="_Toc140848898"/>
      <w:bookmarkStart w:id="22" w:name="_Toc126475566"/>
      <w:bookmarkStart w:id="23" w:name="_Toc126476110"/>
      <w:bookmarkStart w:id="24" w:name="_Toc127270383"/>
      <w:bookmarkStart w:id="25" w:name="_Toc127530197"/>
      <w:bookmarkStart w:id="26" w:name="_Toc140847346"/>
      <w:bookmarkStart w:id="27" w:name="_Toc2170361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8E4E1C">
        <w:t>D</w:t>
      </w:r>
      <w:r w:rsidRPr="00346026">
        <w:t>efinitions</w:t>
      </w:r>
      <w:bookmarkEnd w:id="22"/>
      <w:bookmarkEnd w:id="23"/>
      <w:bookmarkEnd w:id="24"/>
      <w:bookmarkEnd w:id="25"/>
      <w:bookmarkEnd w:id="26"/>
      <w:bookmarkEnd w:id="27"/>
    </w:p>
    <w:p w14:paraId="676972F7" w14:textId="77777777" w:rsidR="00737516" w:rsidRPr="00006FD7" w:rsidRDefault="00737516" w:rsidP="005F4E1B">
      <w:pPr>
        <w:shd w:val="clear" w:color="auto" w:fill="FFFFFF" w:themeFill="background1"/>
        <w:ind w:firstLine="720"/>
        <w:jc w:val="left"/>
        <w:rPr>
          <w:rFonts w:cs="Arial"/>
        </w:rPr>
      </w:pPr>
      <w:r w:rsidRPr="00006FD7">
        <w:rPr>
          <w:rFonts w:cs="Arial"/>
        </w:rPr>
        <w:t>The Definitions in the General Conditions of Contract also apply to this Request.</w:t>
      </w:r>
    </w:p>
    <w:p w14:paraId="536C5701" w14:textId="77777777" w:rsidR="00737516" w:rsidRPr="00006FD7" w:rsidRDefault="00737516" w:rsidP="005F4E1B">
      <w:pPr>
        <w:shd w:val="clear" w:color="auto" w:fill="FFFFFF" w:themeFill="background1"/>
        <w:ind w:firstLine="720"/>
        <w:jc w:val="left"/>
        <w:rPr>
          <w:rFonts w:cs="Arial"/>
        </w:rPr>
      </w:pPr>
      <w:r w:rsidRPr="00006FD7">
        <w:rPr>
          <w:rFonts w:cs="Arial"/>
        </w:rPr>
        <w:t xml:space="preserve">In this Request, unless the context otherwise requires: </w:t>
      </w:r>
    </w:p>
    <w:p w14:paraId="7E52A311" w14:textId="5F5043E0" w:rsidR="00737516" w:rsidRPr="00006FD7" w:rsidRDefault="00737516" w:rsidP="005F4E1B">
      <w:pPr>
        <w:shd w:val="clear" w:color="auto" w:fill="FFFFFF" w:themeFill="background1"/>
        <w:ind w:left="720"/>
        <w:jc w:val="left"/>
      </w:pPr>
      <w:r w:rsidRPr="00006FD7">
        <w:rPr>
          <w:rFonts w:cs="Arial"/>
          <w:b/>
          <w:bCs/>
        </w:rPr>
        <w:t xml:space="preserve">Addendum </w:t>
      </w:r>
      <w:r w:rsidRPr="00006FD7">
        <w:rPr>
          <w:rFonts w:cs="Arial"/>
        </w:rPr>
        <w:t>means an</w:t>
      </w:r>
      <w:r w:rsidR="009A47C9" w:rsidRPr="00006FD7">
        <w:rPr>
          <w:rFonts w:cs="Arial"/>
        </w:rPr>
        <w:t xml:space="preserve">y </w:t>
      </w:r>
      <w:r w:rsidR="00506824" w:rsidRPr="00006FD7">
        <w:rPr>
          <w:rFonts w:cs="Arial"/>
        </w:rPr>
        <w:t xml:space="preserve">addendum issued </w:t>
      </w:r>
      <w:r w:rsidR="00A05060" w:rsidRPr="00006FD7">
        <w:rPr>
          <w:rFonts w:cs="Arial"/>
        </w:rPr>
        <w:t xml:space="preserve">via the Electronic Lodgement Platform </w:t>
      </w:r>
      <w:r w:rsidR="00506824" w:rsidRPr="00006FD7">
        <w:rPr>
          <w:rFonts w:cs="Arial"/>
        </w:rPr>
        <w:t xml:space="preserve">by the </w:t>
      </w:r>
      <w:r w:rsidR="00E10AF6" w:rsidRPr="00006FD7">
        <w:rPr>
          <w:rFonts w:cs="Arial"/>
        </w:rPr>
        <w:t>Principal</w:t>
      </w:r>
      <w:r w:rsidR="00506824" w:rsidRPr="00006FD7">
        <w:rPr>
          <w:rFonts w:cs="Arial"/>
        </w:rPr>
        <w:t xml:space="preserve"> in relation to the Request</w:t>
      </w:r>
      <w:r w:rsidR="00D923A5" w:rsidRPr="00006FD7">
        <w:rPr>
          <w:rFonts w:cs="Arial"/>
        </w:rPr>
        <w:t>.</w:t>
      </w:r>
      <w:r w:rsidR="00A05060" w:rsidRPr="00006FD7">
        <w:rPr>
          <w:rFonts w:cs="Arial"/>
        </w:rPr>
        <w:t xml:space="preserve"> </w:t>
      </w:r>
    </w:p>
    <w:p w14:paraId="18FFA825" w14:textId="57F570D0" w:rsidR="00506824" w:rsidRPr="00006FD7" w:rsidRDefault="00506824" w:rsidP="005F4E1B">
      <w:pPr>
        <w:shd w:val="clear" w:color="auto" w:fill="FFFFFF" w:themeFill="background1"/>
        <w:ind w:left="720"/>
        <w:jc w:val="left"/>
        <w:rPr>
          <w:rFonts w:cs="Arial"/>
        </w:rPr>
      </w:pPr>
      <w:r w:rsidRPr="005F4E1B">
        <w:rPr>
          <w:rFonts w:cs="Arial"/>
          <w:b/>
          <w:bCs/>
        </w:rPr>
        <w:t xml:space="preserve">Applicable Policies </w:t>
      </w:r>
      <w:r w:rsidRPr="005F4E1B">
        <w:rPr>
          <w:rFonts w:cs="Arial"/>
        </w:rPr>
        <w:t>means the applicable part(s) of the Housing Authority and/or Government policies specified in the Request, which form part of the Request</w:t>
      </w:r>
      <w:r w:rsidRPr="00006FD7">
        <w:rPr>
          <w:rFonts w:cs="Arial"/>
        </w:rPr>
        <w:t>.</w:t>
      </w:r>
    </w:p>
    <w:p w14:paraId="3AE6DAF0" w14:textId="76DF306A" w:rsidR="00506824" w:rsidRPr="00006FD7" w:rsidRDefault="00506824" w:rsidP="005F4E1B">
      <w:pPr>
        <w:shd w:val="clear" w:color="auto" w:fill="FFFFFF" w:themeFill="background1"/>
        <w:ind w:left="720"/>
        <w:jc w:val="left"/>
        <w:rPr>
          <w:rFonts w:cs="Arial"/>
        </w:rPr>
      </w:pPr>
      <w:r w:rsidRPr="00006FD7">
        <w:rPr>
          <w:rFonts w:cs="Arial"/>
          <w:b/>
          <w:bCs/>
        </w:rPr>
        <w:t xml:space="preserve">Business Day </w:t>
      </w:r>
      <w:r w:rsidRPr="00006FD7">
        <w:rPr>
          <w:rFonts w:cs="Arial"/>
        </w:rPr>
        <w:t>means any day except for Saturday, Sunday or a public holiday in Perth, Western Australia.</w:t>
      </w:r>
    </w:p>
    <w:p w14:paraId="0D36A8C8" w14:textId="39569FB7" w:rsidR="00737516" w:rsidRPr="00006FD7" w:rsidRDefault="00737516" w:rsidP="005F4E1B">
      <w:pPr>
        <w:shd w:val="clear" w:color="auto" w:fill="FFFFFF" w:themeFill="background1"/>
        <w:ind w:left="720"/>
        <w:jc w:val="left"/>
        <w:rPr>
          <w:rFonts w:cs="Arial"/>
        </w:rPr>
      </w:pPr>
      <w:r w:rsidRPr="00006FD7">
        <w:rPr>
          <w:rFonts w:cs="Arial"/>
          <w:b/>
          <w:bCs/>
        </w:rPr>
        <w:t xml:space="preserve">Closing </w:t>
      </w:r>
      <w:r w:rsidR="00122121" w:rsidRPr="00006FD7">
        <w:rPr>
          <w:rFonts w:cs="Arial"/>
          <w:b/>
          <w:bCs/>
        </w:rPr>
        <w:t>T</w:t>
      </w:r>
      <w:r w:rsidRPr="00006FD7">
        <w:rPr>
          <w:rFonts w:cs="Arial"/>
          <w:b/>
          <w:bCs/>
        </w:rPr>
        <w:t>ime</w:t>
      </w:r>
      <w:r w:rsidRPr="00006FD7">
        <w:rPr>
          <w:rFonts w:cs="Arial"/>
        </w:rPr>
        <w:t xml:space="preserve"> means the time and date specified </w:t>
      </w:r>
      <w:r w:rsidR="00506824" w:rsidRPr="00006FD7">
        <w:rPr>
          <w:rFonts w:cs="Arial"/>
        </w:rPr>
        <w:t xml:space="preserve">in the Request as the closing time for the submission of </w:t>
      </w:r>
      <w:r w:rsidR="003965E7" w:rsidRPr="00006FD7">
        <w:rPr>
          <w:rFonts w:cs="Arial"/>
        </w:rPr>
        <w:t>Tenders</w:t>
      </w:r>
      <w:r w:rsidR="00506824" w:rsidRPr="00006FD7">
        <w:rPr>
          <w:rFonts w:cs="Arial"/>
        </w:rPr>
        <w:t>.</w:t>
      </w:r>
    </w:p>
    <w:p w14:paraId="00C02366" w14:textId="1798895A" w:rsidR="004852B8" w:rsidRPr="00006FD7" w:rsidRDefault="004852B8" w:rsidP="005F4E1B">
      <w:pPr>
        <w:shd w:val="clear" w:color="auto" w:fill="FFFFFF" w:themeFill="background1"/>
        <w:ind w:left="720"/>
        <w:jc w:val="left"/>
        <w:rPr>
          <w:rFonts w:cs="Arial"/>
        </w:rPr>
      </w:pPr>
      <w:r w:rsidRPr="005F4E1B">
        <w:rPr>
          <w:rFonts w:cs="Arial"/>
          <w:b/>
          <w:bCs/>
        </w:rPr>
        <w:t xml:space="preserve">Electronic Lodgement Platform </w:t>
      </w:r>
      <w:r w:rsidRPr="005F4E1B">
        <w:rPr>
          <w:rFonts w:cs="Arial"/>
        </w:rPr>
        <w:t xml:space="preserve">means the Western Australian Government’s electronic tender lodgement platform – Tenders WA </w:t>
      </w:r>
      <w:hyperlink r:id="rId19" w:history="1">
        <w:r w:rsidRPr="005F4E1B">
          <w:rPr>
            <w:rStyle w:val="Hyperlink"/>
            <w:rFonts w:cs="Arial"/>
          </w:rPr>
          <w:t>www.tenders.wa.gov.au</w:t>
        </w:r>
      </w:hyperlink>
      <w:r w:rsidRPr="005F4E1B">
        <w:rPr>
          <w:rFonts w:cs="Arial"/>
        </w:rPr>
        <w:t>, or such alternative platform specified in the Request.</w:t>
      </w:r>
    </w:p>
    <w:p w14:paraId="51D9ECEE" w14:textId="006BA5B7" w:rsidR="004852B8" w:rsidRPr="005F4E1B" w:rsidRDefault="004852B8" w:rsidP="005F4E1B">
      <w:pPr>
        <w:shd w:val="clear" w:color="auto" w:fill="FFFFFF" w:themeFill="background1"/>
        <w:ind w:firstLine="720"/>
        <w:jc w:val="left"/>
        <w:rPr>
          <w:rFonts w:cs="Arial"/>
        </w:rPr>
      </w:pPr>
      <w:r w:rsidRPr="005F4E1B">
        <w:rPr>
          <w:rFonts w:cs="Arial"/>
          <w:b/>
          <w:bCs/>
        </w:rPr>
        <w:t xml:space="preserve">Financial Information </w:t>
      </w:r>
      <w:r w:rsidRPr="005F4E1B">
        <w:rPr>
          <w:rFonts w:cs="Arial"/>
        </w:rPr>
        <w:t>means any information of a financial nature, including:</w:t>
      </w:r>
    </w:p>
    <w:p w14:paraId="3CC0FDC6" w14:textId="52975E01" w:rsidR="004852B8" w:rsidRPr="005F4E1B" w:rsidRDefault="004852B8" w:rsidP="005F4E1B">
      <w:pPr>
        <w:pStyle w:val="Heading4NEW"/>
        <w:shd w:val="clear" w:color="auto" w:fill="FFFFFF" w:themeFill="background1"/>
        <w:ind w:left="1134" w:hanging="425"/>
      </w:pPr>
      <w:r w:rsidRPr="005F4E1B">
        <w:t>legal structure and ownership;</w:t>
      </w:r>
    </w:p>
    <w:p w14:paraId="13FE28D4" w14:textId="0DDD947D" w:rsidR="004852B8" w:rsidRPr="005F4E1B" w:rsidRDefault="004852B8" w:rsidP="005F4E1B">
      <w:pPr>
        <w:pStyle w:val="Heading4NEW"/>
        <w:shd w:val="clear" w:color="auto" w:fill="FFFFFF" w:themeFill="background1"/>
        <w:ind w:left="1134" w:hanging="425"/>
      </w:pPr>
      <w:r w:rsidRPr="005F4E1B">
        <w:t>financial reports prepared by a qualified accountant;</w:t>
      </w:r>
    </w:p>
    <w:p w14:paraId="08963C68" w14:textId="3B784339" w:rsidR="004852B8" w:rsidRPr="005F4E1B" w:rsidRDefault="004852B8" w:rsidP="005F4E1B">
      <w:pPr>
        <w:pStyle w:val="Heading4NEW"/>
        <w:shd w:val="clear" w:color="auto" w:fill="FFFFFF" w:themeFill="background1"/>
        <w:ind w:left="1134" w:hanging="425"/>
      </w:pPr>
      <w:r w:rsidRPr="005F4E1B">
        <w:t>quarterly financial accounts for the current financial year signed by  a director;</w:t>
      </w:r>
    </w:p>
    <w:p w14:paraId="0FB7ACDD" w14:textId="1DDFE50B" w:rsidR="004852B8" w:rsidRPr="005F4E1B" w:rsidRDefault="004852B8" w:rsidP="005F4E1B">
      <w:pPr>
        <w:pStyle w:val="Heading4NEW"/>
        <w:shd w:val="clear" w:color="auto" w:fill="FFFFFF" w:themeFill="background1"/>
        <w:ind w:left="1134" w:hanging="425"/>
      </w:pPr>
      <w:r w:rsidRPr="005F4E1B">
        <w:t>up to date management accounts;</w:t>
      </w:r>
    </w:p>
    <w:p w14:paraId="316287A0" w14:textId="6C7C5544" w:rsidR="004852B8" w:rsidRPr="005F4E1B" w:rsidRDefault="004852B8" w:rsidP="005F4E1B">
      <w:pPr>
        <w:pStyle w:val="Heading4NEW"/>
        <w:shd w:val="clear" w:color="auto" w:fill="FFFFFF" w:themeFill="background1"/>
        <w:ind w:left="1134" w:hanging="425"/>
      </w:pPr>
      <w:r w:rsidRPr="005F4E1B">
        <w:t>current year budgets and forecasts;</w:t>
      </w:r>
    </w:p>
    <w:p w14:paraId="78DFF7AD" w14:textId="60225F48" w:rsidR="004852B8" w:rsidRPr="005F4E1B" w:rsidRDefault="004852B8" w:rsidP="005F4E1B">
      <w:pPr>
        <w:pStyle w:val="Heading4NEW"/>
        <w:shd w:val="clear" w:color="auto" w:fill="FFFFFF" w:themeFill="background1"/>
        <w:ind w:left="1134" w:hanging="425"/>
      </w:pPr>
      <w:r w:rsidRPr="005F4E1B">
        <w:t>details of debt facilities, financial covenants and contingent liabilities;</w:t>
      </w:r>
    </w:p>
    <w:p w14:paraId="21AE48DD" w14:textId="470B2C2A" w:rsidR="004852B8" w:rsidRPr="005F4E1B" w:rsidRDefault="004852B8" w:rsidP="005F4E1B">
      <w:pPr>
        <w:pStyle w:val="Heading4NEW"/>
        <w:shd w:val="clear" w:color="auto" w:fill="FFFFFF" w:themeFill="background1"/>
        <w:ind w:left="1134" w:hanging="425"/>
      </w:pPr>
      <w:r w:rsidRPr="005F4E1B">
        <w:t>details of any current or pending legal action; and</w:t>
      </w:r>
    </w:p>
    <w:p w14:paraId="12AA1303" w14:textId="3936F55E" w:rsidR="004852B8" w:rsidRPr="005F4E1B" w:rsidRDefault="004852B8" w:rsidP="005F4E1B">
      <w:pPr>
        <w:pStyle w:val="Heading4NEW"/>
        <w:shd w:val="clear" w:color="auto" w:fill="FFFFFF" w:themeFill="background1"/>
        <w:ind w:left="1134" w:hanging="425"/>
      </w:pPr>
      <w:r w:rsidRPr="005F4E1B">
        <w:t>details of directors and senior management</w:t>
      </w:r>
    </w:p>
    <w:p w14:paraId="71A16AB5" w14:textId="615578D0" w:rsidR="00E10AF6" w:rsidRPr="00006FD7" w:rsidRDefault="00E10AF6" w:rsidP="005F4E1B">
      <w:pPr>
        <w:shd w:val="clear" w:color="auto" w:fill="FFFFFF" w:themeFill="background1"/>
        <w:ind w:firstLine="720"/>
        <w:rPr>
          <w:color w:val="FF0000"/>
        </w:rPr>
      </w:pPr>
      <w:r w:rsidRPr="00006FD7">
        <w:rPr>
          <w:rFonts w:cs="Arial"/>
          <w:b/>
          <w:bCs/>
        </w:rPr>
        <w:t xml:space="preserve">Principal </w:t>
      </w:r>
      <w:r w:rsidRPr="00006FD7">
        <w:rPr>
          <w:rFonts w:cs="Arial"/>
        </w:rPr>
        <w:t>means the State Agency issuing the Request, as noted on the front page of the Request</w:t>
      </w:r>
    </w:p>
    <w:p w14:paraId="2C3E1999" w14:textId="6EDBF569" w:rsidR="004852B8" w:rsidRPr="00006FD7" w:rsidRDefault="00E273CB" w:rsidP="005F4E1B">
      <w:pPr>
        <w:shd w:val="clear" w:color="auto" w:fill="FFFFFF" w:themeFill="background1"/>
        <w:jc w:val="left"/>
        <w:rPr>
          <w:rFonts w:cs="Arial"/>
        </w:rPr>
      </w:pPr>
      <w:r w:rsidRPr="00006FD7">
        <w:rPr>
          <w:b/>
          <w:bCs/>
        </w:rPr>
        <w:tab/>
      </w:r>
    </w:p>
    <w:p w14:paraId="3D700372" w14:textId="6467C78D" w:rsidR="00E10AF6" w:rsidRPr="00006FD7" w:rsidRDefault="00E10AF6" w:rsidP="005F4E1B">
      <w:pPr>
        <w:shd w:val="clear" w:color="auto" w:fill="FFFFFF" w:themeFill="background1"/>
        <w:ind w:left="720"/>
        <w:jc w:val="left"/>
        <w:rPr>
          <w:rFonts w:cs="Arial"/>
        </w:rPr>
      </w:pPr>
      <w:r w:rsidRPr="00006FD7">
        <w:rPr>
          <w:rFonts w:cs="Arial"/>
          <w:b/>
          <w:bCs/>
        </w:rPr>
        <w:t xml:space="preserve">Request </w:t>
      </w:r>
      <w:r w:rsidRPr="00006FD7">
        <w:rPr>
          <w:rFonts w:cs="Arial"/>
        </w:rPr>
        <w:t>means the request</w:t>
      </w:r>
      <w:r w:rsidR="005A0B7E" w:rsidRPr="00006FD7">
        <w:rPr>
          <w:rFonts w:cs="Arial"/>
        </w:rPr>
        <w:t xml:space="preserve"> </w:t>
      </w:r>
      <w:r w:rsidR="005A0B7E" w:rsidRPr="005F4E1B">
        <w:rPr>
          <w:rFonts w:cs="Arial"/>
        </w:rPr>
        <w:t>for tender</w:t>
      </w:r>
      <w:r w:rsidRPr="005F4E1B">
        <w:rPr>
          <w:rFonts w:cs="Arial"/>
        </w:rPr>
        <w:t xml:space="preserve"> issued by the Principal, which includes these Request</w:t>
      </w:r>
      <w:r w:rsidR="005A0B7E" w:rsidRPr="005F4E1B">
        <w:rPr>
          <w:rFonts w:cs="Arial"/>
        </w:rPr>
        <w:t xml:space="preserve"> for Tender</w:t>
      </w:r>
      <w:r w:rsidRPr="005F4E1B">
        <w:rPr>
          <w:rFonts w:cs="Arial"/>
        </w:rPr>
        <w:t xml:space="preserve"> Conditions.</w:t>
      </w:r>
    </w:p>
    <w:p w14:paraId="4A0BD5B7" w14:textId="5DEF99D6" w:rsidR="00577DCA" w:rsidRPr="00006FD7" w:rsidRDefault="00577DCA" w:rsidP="005F4E1B">
      <w:pPr>
        <w:shd w:val="clear" w:color="auto" w:fill="FFFFFF" w:themeFill="background1"/>
        <w:ind w:firstLine="720"/>
        <w:jc w:val="left"/>
        <w:rPr>
          <w:rFonts w:cs="Arial"/>
          <w:b/>
          <w:bCs/>
        </w:rPr>
      </w:pPr>
      <w:r w:rsidRPr="005F4E1B">
        <w:rPr>
          <w:rFonts w:cs="Arial"/>
          <w:b/>
          <w:bCs/>
        </w:rPr>
        <w:t xml:space="preserve">Request </w:t>
      </w:r>
      <w:r w:rsidR="005A0B7E" w:rsidRPr="005F4E1B">
        <w:rPr>
          <w:rFonts w:cs="Arial"/>
          <w:b/>
          <w:bCs/>
        </w:rPr>
        <w:t xml:space="preserve">for Tender </w:t>
      </w:r>
      <w:r w:rsidRPr="005F4E1B">
        <w:rPr>
          <w:rFonts w:cs="Arial"/>
          <w:b/>
          <w:bCs/>
        </w:rPr>
        <w:t xml:space="preserve">Conditions </w:t>
      </w:r>
      <w:r w:rsidRPr="005F4E1B">
        <w:rPr>
          <w:rFonts w:cs="Arial"/>
        </w:rPr>
        <w:t xml:space="preserve">means </w:t>
      </w:r>
      <w:r w:rsidR="00E10AF6" w:rsidRPr="005F4E1B">
        <w:rPr>
          <w:rFonts w:cs="Arial"/>
        </w:rPr>
        <w:t>this document.</w:t>
      </w:r>
      <w:r w:rsidRPr="00006FD7">
        <w:rPr>
          <w:rFonts w:cs="Arial"/>
          <w:b/>
          <w:bCs/>
        </w:rPr>
        <w:t xml:space="preserve"> </w:t>
      </w:r>
    </w:p>
    <w:p w14:paraId="02C9737D" w14:textId="35E5E709" w:rsidR="00E10AF6" w:rsidRPr="00006FD7" w:rsidRDefault="00E273CB" w:rsidP="005F4E1B">
      <w:pPr>
        <w:shd w:val="clear" w:color="auto" w:fill="FFFFFF" w:themeFill="background1"/>
        <w:jc w:val="left"/>
        <w:rPr>
          <w:rFonts w:cs="Arial"/>
        </w:rPr>
      </w:pPr>
      <w:r w:rsidRPr="00006FD7">
        <w:rPr>
          <w:rFonts w:cs="Arial"/>
          <w:b/>
          <w:bCs/>
        </w:rPr>
        <w:tab/>
      </w:r>
      <w:r w:rsidR="00E10AF6" w:rsidRPr="00006FD7">
        <w:rPr>
          <w:rFonts w:cs="Arial"/>
          <w:b/>
          <w:bCs/>
        </w:rPr>
        <w:t xml:space="preserve">State </w:t>
      </w:r>
      <w:r w:rsidR="00E10AF6" w:rsidRPr="00006FD7">
        <w:rPr>
          <w:rFonts w:cs="Arial"/>
        </w:rPr>
        <w:t>means the State of Western Australia</w:t>
      </w:r>
    </w:p>
    <w:p w14:paraId="5DC7B9BC" w14:textId="5DC75A3E" w:rsidR="00E10AF6" w:rsidRPr="00006FD7" w:rsidRDefault="00E10AF6" w:rsidP="005F4E1B">
      <w:pPr>
        <w:shd w:val="clear" w:color="auto" w:fill="FFFFFF" w:themeFill="background1"/>
        <w:ind w:firstLine="720"/>
        <w:jc w:val="left"/>
        <w:rPr>
          <w:rFonts w:cs="Arial"/>
        </w:rPr>
      </w:pPr>
      <w:r w:rsidRPr="00006FD7">
        <w:rPr>
          <w:rFonts w:cs="Arial"/>
          <w:b/>
          <w:bCs/>
        </w:rPr>
        <w:t xml:space="preserve">State Agency </w:t>
      </w:r>
      <w:r w:rsidRPr="00006FD7">
        <w:rPr>
          <w:rFonts w:cs="Arial"/>
        </w:rPr>
        <w:t xml:space="preserve">has the meaning given in the </w:t>
      </w:r>
      <w:r w:rsidRPr="00006FD7">
        <w:rPr>
          <w:rFonts w:cs="Arial"/>
          <w:i/>
          <w:iCs/>
        </w:rPr>
        <w:t xml:space="preserve">Procurement Act 2020 </w:t>
      </w:r>
      <w:r w:rsidRPr="00006FD7">
        <w:rPr>
          <w:rFonts w:cs="Arial"/>
        </w:rPr>
        <w:t>(WA).</w:t>
      </w:r>
    </w:p>
    <w:p w14:paraId="379F0476" w14:textId="77777777" w:rsidR="005A0B7E" w:rsidRPr="00006FD7" w:rsidRDefault="005A0B7E" w:rsidP="005F4E1B">
      <w:pPr>
        <w:shd w:val="clear" w:color="auto" w:fill="FFFFFF" w:themeFill="background1"/>
        <w:ind w:firstLine="720"/>
        <w:jc w:val="left"/>
        <w:rPr>
          <w:rFonts w:cs="Arial"/>
        </w:rPr>
      </w:pPr>
      <w:r w:rsidRPr="00006FD7">
        <w:rPr>
          <w:rFonts w:cs="Arial"/>
          <w:b/>
          <w:bCs/>
        </w:rPr>
        <w:t xml:space="preserve">Tender </w:t>
      </w:r>
      <w:r w:rsidRPr="00006FD7">
        <w:rPr>
          <w:rFonts w:cs="Arial"/>
        </w:rPr>
        <w:t>means an offer submitted by the Tenderer in response to the Request.</w:t>
      </w:r>
    </w:p>
    <w:p w14:paraId="40B86853" w14:textId="6B05AEFB" w:rsidR="00742908" w:rsidRPr="00006FD7" w:rsidRDefault="00742908" w:rsidP="005F4E1B">
      <w:pPr>
        <w:shd w:val="clear" w:color="auto" w:fill="FFFFFF" w:themeFill="background1"/>
        <w:ind w:firstLine="720"/>
        <w:jc w:val="left"/>
        <w:rPr>
          <w:rFonts w:cs="Arial"/>
        </w:rPr>
      </w:pPr>
      <w:r w:rsidRPr="00006FD7">
        <w:rPr>
          <w:rFonts w:cs="Arial"/>
          <w:b/>
          <w:bCs/>
        </w:rPr>
        <w:t>Tender Documents</w:t>
      </w:r>
      <w:r w:rsidRPr="00006FD7">
        <w:rPr>
          <w:rFonts w:cs="Arial"/>
        </w:rPr>
        <w:t xml:space="preserve"> has the meaning given in the Request.</w:t>
      </w:r>
    </w:p>
    <w:p w14:paraId="6A7AE194" w14:textId="789B8DF7" w:rsidR="005A0B7E" w:rsidRPr="008E4E1C" w:rsidRDefault="005A0B7E" w:rsidP="005F4E1B">
      <w:pPr>
        <w:shd w:val="clear" w:color="auto" w:fill="FFFFFF" w:themeFill="background1"/>
        <w:ind w:left="720"/>
        <w:jc w:val="left"/>
        <w:rPr>
          <w:rFonts w:cs="Arial"/>
        </w:rPr>
      </w:pPr>
      <w:r w:rsidRPr="00006FD7">
        <w:rPr>
          <w:rFonts w:cs="Arial"/>
          <w:b/>
          <w:bCs/>
        </w:rPr>
        <w:t>Tender Information</w:t>
      </w:r>
      <w:r w:rsidRPr="00006FD7">
        <w:rPr>
          <w:rFonts w:cs="Arial"/>
        </w:rPr>
        <w:t xml:space="preserve"> means all information, other than the </w:t>
      </w:r>
      <w:r w:rsidR="00C34F5D" w:rsidRPr="00006FD7">
        <w:rPr>
          <w:rFonts w:cs="Arial"/>
        </w:rPr>
        <w:t>Tenderer’s</w:t>
      </w:r>
      <w:r w:rsidRPr="00006FD7">
        <w:rPr>
          <w:rFonts w:cs="Arial"/>
        </w:rPr>
        <w:t xml:space="preserve"> Tender, submitted by the </w:t>
      </w:r>
      <w:r w:rsidR="00C34F5D" w:rsidRPr="00006FD7">
        <w:rPr>
          <w:rFonts w:cs="Arial"/>
        </w:rPr>
        <w:t>Tenderer</w:t>
      </w:r>
      <w:r w:rsidRPr="00006FD7">
        <w:rPr>
          <w:rFonts w:cs="Arial"/>
        </w:rPr>
        <w:t xml:space="preserve"> in response to, or in connection with, the Request.</w:t>
      </w:r>
    </w:p>
    <w:p w14:paraId="6ED05606" w14:textId="072CEC3F" w:rsidR="005A0B7E" w:rsidRDefault="005A0B7E" w:rsidP="005A0B7E">
      <w:pPr>
        <w:ind w:left="720"/>
        <w:jc w:val="left"/>
        <w:rPr>
          <w:rFonts w:cs="Arial"/>
        </w:rPr>
      </w:pPr>
      <w:r>
        <w:rPr>
          <w:rFonts w:cs="Arial"/>
          <w:b/>
          <w:bCs/>
        </w:rPr>
        <w:t xml:space="preserve">Tender Validity Period </w:t>
      </w:r>
      <w:r>
        <w:rPr>
          <w:rFonts w:cs="Arial"/>
        </w:rPr>
        <w:t>means the period of time specified as such in the Request, commencing from the Closing Time, as may be extended in accordance with the Request</w:t>
      </w:r>
    </w:p>
    <w:p w14:paraId="39CB4845" w14:textId="77777777" w:rsidR="005A0B7E" w:rsidRDefault="005A0B7E" w:rsidP="005A0B7E">
      <w:pPr>
        <w:ind w:left="720"/>
        <w:rPr>
          <w:rFonts w:cs="Arial"/>
        </w:rPr>
      </w:pPr>
      <w:r>
        <w:rPr>
          <w:rFonts w:cs="Arial"/>
          <w:b/>
          <w:bCs/>
        </w:rPr>
        <w:t xml:space="preserve">Tendered </w:t>
      </w:r>
      <w:r w:rsidRPr="004C27B5">
        <w:rPr>
          <w:rFonts w:cs="Arial"/>
          <w:b/>
          <w:bCs/>
        </w:rPr>
        <w:t>Price</w:t>
      </w:r>
      <w:r w:rsidRPr="008E4E1C">
        <w:rPr>
          <w:rFonts w:cs="Arial"/>
        </w:rPr>
        <w:t xml:space="preserve"> means the price, or the price determined by applying the formula or method, specified in the </w:t>
      </w:r>
      <w:r>
        <w:rPr>
          <w:rFonts w:cs="Arial"/>
        </w:rPr>
        <w:t xml:space="preserve">Tender. </w:t>
      </w:r>
    </w:p>
    <w:p w14:paraId="3F88DF1D" w14:textId="77777777" w:rsidR="00C34F5D" w:rsidRDefault="00C34F5D" w:rsidP="00C34F5D">
      <w:pPr>
        <w:ind w:firstLine="720"/>
        <w:jc w:val="left"/>
        <w:rPr>
          <w:rFonts w:cs="Arial"/>
          <w:b/>
          <w:bCs/>
        </w:rPr>
      </w:pPr>
      <w:r>
        <w:rPr>
          <w:rFonts w:cs="Arial"/>
          <w:b/>
          <w:bCs/>
        </w:rPr>
        <w:lastRenderedPageBreak/>
        <w:t>Tenderer</w:t>
      </w:r>
      <w:r w:rsidRPr="00577DCA">
        <w:rPr>
          <w:rFonts w:cs="Arial"/>
          <w:b/>
          <w:bCs/>
        </w:rPr>
        <w:t xml:space="preserve"> </w:t>
      </w:r>
      <w:r w:rsidRPr="00577DCA">
        <w:rPr>
          <w:rFonts w:cs="Arial"/>
        </w:rPr>
        <w:t>means an entity that lodges a</w:t>
      </w:r>
      <w:r>
        <w:rPr>
          <w:rFonts w:cs="Arial"/>
        </w:rPr>
        <w:t xml:space="preserve"> Tender </w:t>
      </w:r>
      <w:r w:rsidRPr="00577DCA">
        <w:rPr>
          <w:rFonts w:cs="Arial"/>
        </w:rPr>
        <w:t>in response to this Request.</w:t>
      </w:r>
    </w:p>
    <w:p w14:paraId="539BFDDE" w14:textId="77777777" w:rsidR="005A0B7E" w:rsidRPr="00E10AF6" w:rsidRDefault="005A0B7E" w:rsidP="002A432E">
      <w:pPr>
        <w:ind w:left="720"/>
        <w:jc w:val="left"/>
        <w:rPr>
          <w:rFonts w:cs="Arial"/>
        </w:rPr>
      </w:pPr>
    </w:p>
    <w:p w14:paraId="763BE9DA" w14:textId="7BACA9AE" w:rsidR="00737516" w:rsidRPr="008E4E1C" w:rsidRDefault="00737516" w:rsidP="001F43BD">
      <w:pPr>
        <w:pStyle w:val="Heading2NEW"/>
        <w:jc w:val="left"/>
      </w:pPr>
      <w:bookmarkStart w:id="28" w:name="_Toc140846565"/>
      <w:bookmarkStart w:id="29" w:name="_Toc140846825"/>
      <w:bookmarkStart w:id="30" w:name="_Toc140847085"/>
      <w:bookmarkStart w:id="31" w:name="_Toc140847347"/>
      <w:bookmarkStart w:id="32" w:name="_Toc140847611"/>
      <w:bookmarkStart w:id="33" w:name="_Toc140847871"/>
      <w:bookmarkStart w:id="34" w:name="_Toc140848129"/>
      <w:bookmarkStart w:id="35" w:name="_Toc140848386"/>
      <w:bookmarkStart w:id="36" w:name="_Toc140848643"/>
      <w:bookmarkStart w:id="37" w:name="_Toc140848900"/>
      <w:bookmarkStart w:id="38" w:name="_Toc126475567"/>
      <w:bookmarkStart w:id="39" w:name="_Toc126476111"/>
      <w:bookmarkStart w:id="40" w:name="_Toc127270384"/>
      <w:bookmarkStart w:id="41" w:name="_Toc127530198"/>
      <w:bookmarkStart w:id="42" w:name="_Toc140847348"/>
      <w:bookmarkStart w:id="43" w:name="_Toc217036102"/>
      <w:bookmarkEnd w:id="28"/>
      <w:bookmarkEnd w:id="29"/>
      <w:bookmarkEnd w:id="30"/>
      <w:bookmarkEnd w:id="31"/>
      <w:bookmarkEnd w:id="32"/>
      <w:bookmarkEnd w:id="33"/>
      <w:bookmarkEnd w:id="34"/>
      <w:bookmarkEnd w:id="35"/>
      <w:bookmarkEnd w:id="36"/>
      <w:bookmarkEnd w:id="37"/>
      <w:r w:rsidRPr="008E4E1C">
        <w:t>Interpretation</w:t>
      </w:r>
      <w:bookmarkEnd w:id="38"/>
      <w:bookmarkEnd w:id="39"/>
      <w:bookmarkEnd w:id="40"/>
      <w:bookmarkEnd w:id="41"/>
      <w:bookmarkEnd w:id="42"/>
      <w:bookmarkEnd w:id="43"/>
    </w:p>
    <w:p w14:paraId="738754AA" w14:textId="77777777" w:rsidR="00737516" w:rsidRPr="005F4E1B" w:rsidRDefault="00737516" w:rsidP="001F43BD">
      <w:pPr>
        <w:ind w:firstLine="720"/>
        <w:jc w:val="left"/>
        <w:rPr>
          <w:rFonts w:cs="Arial"/>
        </w:rPr>
      </w:pPr>
      <w:r w:rsidRPr="005F4E1B">
        <w:rPr>
          <w:rFonts w:cs="Arial"/>
        </w:rPr>
        <w:t>In this Request, unless the context otherwise requires:</w:t>
      </w:r>
    </w:p>
    <w:p w14:paraId="29C8035B" w14:textId="6174879F" w:rsidR="00737516" w:rsidRPr="005F4E1B" w:rsidRDefault="00737516" w:rsidP="001F43BD">
      <w:pPr>
        <w:pStyle w:val="Heading4NEW"/>
        <w:ind w:left="1134" w:hanging="425"/>
      </w:pPr>
      <w:r w:rsidRPr="005F4E1B">
        <w:t>the singular includes the plural and vice versa;</w:t>
      </w:r>
    </w:p>
    <w:p w14:paraId="4E83BDD8" w14:textId="42670BDC" w:rsidR="00380BCB" w:rsidRPr="005F4E1B" w:rsidRDefault="00380BCB" w:rsidP="001F43BD">
      <w:pPr>
        <w:pStyle w:val="Heading4NEW"/>
        <w:ind w:left="1134" w:hanging="425"/>
      </w:pPr>
      <w:r w:rsidRPr="005F4E1B">
        <w:t>a reference to any thing is a reference to the whole or any part of it and a reference to a group of things or persons is a reference to any one or more of them, but is not to be taken as implying that performance of part of an obligation constitutes performance of the whole;</w:t>
      </w:r>
    </w:p>
    <w:p w14:paraId="79358ECD" w14:textId="576304B0" w:rsidR="00737516" w:rsidRPr="005F4E1B" w:rsidRDefault="00737516" w:rsidP="001F43BD">
      <w:pPr>
        <w:pStyle w:val="Heading4NEW"/>
        <w:ind w:left="1134" w:hanging="425"/>
      </w:pPr>
      <w:r w:rsidRPr="005F4E1B">
        <w:t xml:space="preserve">no rule of interpretation applies to the disadvantage of the Principal on the basis </w:t>
      </w:r>
      <w:r w:rsidR="00FF7649" w:rsidRPr="005F4E1B">
        <w:t>that it was responsible for prepar</w:t>
      </w:r>
      <w:r w:rsidR="009425FC" w:rsidRPr="005F4E1B">
        <w:t>ing</w:t>
      </w:r>
      <w:r w:rsidR="00FF7649" w:rsidRPr="005F4E1B">
        <w:t xml:space="preserve"> the Request;</w:t>
      </w:r>
    </w:p>
    <w:p w14:paraId="16B43906" w14:textId="792C81D6" w:rsidR="00737516" w:rsidRPr="005F4E1B" w:rsidRDefault="00FF7649" w:rsidP="001F43BD">
      <w:pPr>
        <w:pStyle w:val="Heading4NEW"/>
        <w:ind w:left="1134" w:hanging="425"/>
      </w:pPr>
      <w:r w:rsidRPr="005F4E1B">
        <w:t>If the work “including” or “includes is used, the works “without limitation” are taken to immediately follow;</w:t>
      </w:r>
    </w:p>
    <w:p w14:paraId="1AFC5A0C" w14:textId="77777777" w:rsidR="00737516" w:rsidRPr="005F4E1B" w:rsidRDefault="00737516" w:rsidP="001F43BD">
      <w:pPr>
        <w:pStyle w:val="Heading4NEW"/>
        <w:ind w:left="1134" w:hanging="425"/>
      </w:pPr>
      <w:r w:rsidRPr="005F4E1B">
        <w:t>headings are included for convenience only and do not affect the interpretation of this Request;</w:t>
      </w:r>
    </w:p>
    <w:p w14:paraId="5E17410B" w14:textId="77777777" w:rsidR="00737516" w:rsidRPr="005F4E1B" w:rsidRDefault="00737516" w:rsidP="001F43BD">
      <w:pPr>
        <w:pStyle w:val="Heading4NEW"/>
        <w:ind w:left="1134" w:hanging="425"/>
      </w:pPr>
      <w:r w:rsidRPr="005F4E1B">
        <w:t>a reference to a statute, ordinance, code or other law includes regulations and other instruments under it and consolidations, amendments, re-enactments or replacements of it;</w:t>
      </w:r>
    </w:p>
    <w:p w14:paraId="3D273629" w14:textId="77777777" w:rsidR="00737516" w:rsidRPr="005F4E1B" w:rsidRDefault="00737516" w:rsidP="001F43BD">
      <w:pPr>
        <w:pStyle w:val="Heading4NEW"/>
        <w:ind w:left="1134" w:hanging="425"/>
      </w:pPr>
      <w:r w:rsidRPr="005F4E1B">
        <w:t>if a word or phrase is defined, other grammatical forms of that word or phrase have a corresponding meaning;</w:t>
      </w:r>
    </w:p>
    <w:p w14:paraId="2455A3B4" w14:textId="23FEC1E8" w:rsidR="00737516" w:rsidRPr="005F4E1B" w:rsidRDefault="00737516" w:rsidP="001F43BD">
      <w:pPr>
        <w:pStyle w:val="Heading4NEW"/>
        <w:ind w:left="1134" w:hanging="425"/>
      </w:pPr>
      <w:r w:rsidRPr="005F4E1B">
        <w:t xml:space="preserve">if a period of time is specified and dates from a given day or the day of an act or event, it is to be calculated inclusive of that day; </w:t>
      </w:r>
    </w:p>
    <w:p w14:paraId="3929FBC1" w14:textId="01E82A93" w:rsidR="00226A74" w:rsidRPr="005F4E1B" w:rsidRDefault="00226A74" w:rsidP="001F43BD">
      <w:pPr>
        <w:pStyle w:val="Heading4NEW"/>
        <w:ind w:left="1134" w:hanging="425"/>
      </w:pPr>
      <w:r w:rsidRPr="005F4E1B">
        <w:t>a reference to a gender includes other genders;</w:t>
      </w:r>
    </w:p>
    <w:p w14:paraId="42B5EB58" w14:textId="385A1F79" w:rsidR="00226A74" w:rsidRPr="005F4E1B" w:rsidRDefault="00226A74" w:rsidP="001F43BD">
      <w:pPr>
        <w:pStyle w:val="Heading4NEW"/>
        <w:ind w:left="1134" w:hanging="425"/>
      </w:pPr>
      <w:r w:rsidRPr="005F4E1B">
        <w:t>a reference to a person includes a State Agency, a public body, a company and an incorporated or unincorporated association or body of persons;</w:t>
      </w:r>
    </w:p>
    <w:p w14:paraId="74763341" w14:textId="73D8E175" w:rsidR="00226A74" w:rsidRPr="005F4E1B" w:rsidRDefault="00226A74" w:rsidP="001F43BD">
      <w:pPr>
        <w:pStyle w:val="Heading4NEW"/>
        <w:ind w:left="1134" w:hanging="425"/>
      </w:pPr>
      <w:r w:rsidRPr="005F4E1B">
        <w:t>a reference to a person includes a reference to the person’s executors, administrations, successors, substitutes (including a person taking by novation) and permitted assigns;</w:t>
      </w:r>
    </w:p>
    <w:p w14:paraId="624E43E8" w14:textId="396A5881" w:rsidR="00226A74" w:rsidRPr="005F4E1B" w:rsidRDefault="00226A74" w:rsidP="001F43BD">
      <w:pPr>
        <w:pStyle w:val="Heading4NEW"/>
        <w:ind w:left="1134" w:hanging="425"/>
      </w:pPr>
      <w:r w:rsidRPr="005F4E1B">
        <w:t xml:space="preserve">if the </w:t>
      </w:r>
      <w:r w:rsidR="00C34F5D" w:rsidRPr="005F4E1B">
        <w:t xml:space="preserve">Tenderer </w:t>
      </w:r>
      <w:r w:rsidRPr="005F4E1B">
        <w:t>consists of a partnership or joint venture, then:</w:t>
      </w:r>
    </w:p>
    <w:p w14:paraId="449CC616" w14:textId="5C024A8A" w:rsidR="00226A74" w:rsidRPr="005F4E1B" w:rsidRDefault="00226A74" w:rsidP="001F43BD">
      <w:pPr>
        <w:pStyle w:val="Heading5NEW"/>
        <w:numPr>
          <w:ilvl w:val="5"/>
          <w:numId w:val="3"/>
        </w:numPr>
        <w:ind w:left="1560" w:hanging="426"/>
      </w:pPr>
      <w:r w:rsidRPr="005F4E1B">
        <w:t xml:space="preserve">an obligation imposed on the </w:t>
      </w:r>
      <w:r w:rsidR="00C34F5D" w:rsidRPr="005F4E1B">
        <w:t xml:space="preserve">Tenderer </w:t>
      </w:r>
      <w:r w:rsidRPr="005F4E1B">
        <w:t xml:space="preserve">under the Request binds each person who comprise the </w:t>
      </w:r>
      <w:r w:rsidR="00C34F5D" w:rsidRPr="005F4E1B">
        <w:t xml:space="preserve">Tenderer </w:t>
      </w:r>
      <w:r w:rsidRPr="005F4E1B">
        <w:t>joint and severally</w:t>
      </w:r>
    </w:p>
    <w:p w14:paraId="53E8A911" w14:textId="22A62262" w:rsidR="00226A74" w:rsidRPr="005F4E1B" w:rsidRDefault="00226A74" w:rsidP="001F43BD">
      <w:pPr>
        <w:pStyle w:val="Heading5NEW"/>
        <w:numPr>
          <w:ilvl w:val="5"/>
          <w:numId w:val="3"/>
        </w:numPr>
        <w:ind w:left="1560" w:hanging="426"/>
      </w:pPr>
      <w:r w:rsidRPr="005F4E1B">
        <w:t xml:space="preserve">each person who comprises the </w:t>
      </w:r>
      <w:r w:rsidR="00C34F5D" w:rsidRPr="005F4E1B">
        <w:t>Tenderer</w:t>
      </w:r>
      <w:r w:rsidRPr="005F4E1B">
        <w:t xml:space="preserve"> agrees to do all things necessary to enable the obligations imposed on the </w:t>
      </w:r>
      <w:r w:rsidR="00C34F5D" w:rsidRPr="005F4E1B">
        <w:t xml:space="preserve">Tenderer </w:t>
      </w:r>
      <w:r w:rsidRPr="005F4E1B">
        <w:t>under the Request to be undertaken; and</w:t>
      </w:r>
    </w:p>
    <w:p w14:paraId="4B3F8F5D" w14:textId="0274E060" w:rsidR="00226A74" w:rsidRPr="005F4E1B" w:rsidRDefault="00226A74" w:rsidP="001F43BD">
      <w:pPr>
        <w:pStyle w:val="Heading4NEW"/>
        <w:numPr>
          <w:ilvl w:val="5"/>
          <w:numId w:val="3"/>
        </w:numPr>
        <w:ind w:left="1560" w:hanging="426"/>
      </w:pPr>
      <w:r w:rsidRPr="005F4E1B">
        <w:t xml:space="preserve">the act of one person who comprises the </w:t>
      </w:r>
      <w:r w:rsidR="00C34F5D" w:rsidRPr="005F4E1B">
        <w:t xml:space="preserve">Tenderer </w:t>
      </w:r>
      <w:r w:rsidRPr="005F4E1B">
        <w:t>bind</w:t>
      </w:r>
      <w:r w:rsidR="00581E4D" w:rsidRPr="005F4E1B">
        <w:t xml:space="preserve">s the other person who comprise the </w:t>
      </w:r>
      <w:r w:rsidR="00C34F5D" w:rsidRPr="005F4E1B">
        <w:t>Tenderer</w:t>
      </w:r>
      <w:r w:rsidR="00581E4D" w:rsidRPr="005F4E1B">
        <w:t>.</w:t>
      </w:r>
    </w:p>
    <w:p w14:paraId="1C837C4B" w14:textId="7F61AFCD" w:rsidR="00205EB5" w:rsidRPr="005F4E1B" w:rsidRDefault="00581E4D" w:rsidP="001F43BD">
      <w:pPr>
        <w:pStyle w:val="Heading4NEW"/>
        <w:ind w:left="1134" w:hanging="425"/>
      </w:pPr>
      <w:r w:rsidRPr="005F4E1B">
        <w:t>an agreement, representation or warranty on the part of or in favour of two (2) or more persons binds, or is for the benefit of, them jointly and severally;</w:t>
      </w:r>
    </w:p>
    <w:p w14:paraId="3961A8AB" w14:textId="4CCC31AA" w:rsidR="00205EB5" w:rsidRPr="005F4E1B" w:rsidRDefault="00205EB5" w:rsidP="001F43BD">
      <w:pPr>
        <w:pStyle w:val="Heading4NEW"/>
        <w:ind w:left="1134" w:hanging="425"/>
      </w:pPr>
      <w:r w:rsidRPr="005F4E1B">
        <w:t>a</w:t>
      </w:r>
      <w:r w:rsidR="00581E4D" w:rsidRPr="005F4E1B">
        <w:t xml:space="preserve"> reference to the Request or another instrument includes all variations and replacements of either of them despite any change of, or any change in the identity of, the Principal or the </w:t>
      </w:r>
      <w:r w:rsidR="003461D3" w:rsidRPr="005F4E1B">
        <w:t>Tenderer</w:t>
      </w:r>
      <w:r w:rsidR="00581E4D" w:rsidRPr="005F4E1B">
        <w:t>;</w:t>
      </w:r>
    </w:p>
    <w:p w14:paraId="0D745B47" w14:textId="32D5E2F1" w:rsidR="00205EB5" w:rsidRPr="005F4E1B" w:rsidRDefault="00205EB5" w:rsidP="001F43BD">
      <w:pPr>
        <w:pStyle w:val="Heading4NEW"/>
        <w:ind w:left="1134" w:hanging="425"/>
      </w:pPr>
      <w:r w:rsidRPr="005F4E1B">
        <w:t xml:space="preserve">a </w:t>
      </w:r>
      <w:r w:rsidR="00581E4D" w:rsidRPr="005F4E1B">
        <w:t>reference to a clause, schedule, attachment or appendix is a reference to a clause, schedule, attachment or appendix to the Request;</w:t>
      </w:r>
    </w:p>
    <w:p w14:paraId="5576C86A" w14:textId="7653020B" w:rsidR="00581E4D" w:rsidRPr="005F4E1B" w:rsidRDefault="00581E4D" w:rsidP="001F43BD">
      <w:pPr>
        <w:pStyle w:val="Heading4NEW"/>
        <w:ind w:left="1134" w:hanging="425"/>
      </w:pPr>
      <w:r w:rsidRPr="005F4E1B">
        <w:t xml:space="preserve">all the provisions in any schedule, attachment or appendix to the Request are incorporated in, and form part of, the Request and bind the Principal and the </w:t>
      </w:r>
      <w:r w:rsidR="00C34F5D" w:rsidRPr="005F4E1B">
        <w:t>Tenderer</w:t>
      </w:r>
      <w:r w:rsidRPr="005F4E1B">
        <w:t>;</w:t>
      </w:r>
    </w:p>
    <w:p w14:paraId="01AE3D8B" w14:textId="39D58BB0" w:rsidR="00581E4D" w:rsidRPr="005F4E1B" w:rsidRDefault="00581E4D" w:rsidP="001F43BD">
      <w:pPr>
        <w:pStyle w:val="Heading4NEW"/>
        <w:ind w:left="1134" w:hanging="425"/>
      </w:pPr>
      <w:r w:rsidRPr="005F4E1B">
        <w:t>a reference to writing includes any means of representing or reproducing words in visible form including by electronic means;</w:t>
      </w:r>
    </w:p>
    <w:p w14:paraId="505CC49D" w14:textId="5C4A103E" w:rsidR="00581E4D" w:rsidRPr="005F4E1B" w:rsidRDefault="00380BCB" w:rsidP="001F43BD">
      <w:pPr>
        <w:pStyle w:val="Heading4NEW"/>
        <w:ind w:left="1134" w:hanging="425"/>
      </w:pPr>
      <w:r w:rsidRPr="005F4E1B">
        <w:t>a reference to liability includes all obligations to pay money and all other losses, costs and expenses of any kind;</w:t>
      </w:r>
    </w:p>
    <w:p w14:paraId="2E9E362E" w14:textId="667070E9" w:rsidR="00205EB5" w:rsidRPr="005F4E1B" w:rsidRDefault="00380BCB" w:rsidP="001F43BD">
      <w:pPr>
        <w:pStyle w:val="Heading4NEW"/>
        <w:ind w:left="1134" w:hanging="425"/>
      </w:pPr>
      <w:r w:rsidRPr="005F4E1B">
        <w:lastRenderedPageBreak/>
        <w:t>a reference to a day is to a calendar day, a month is a calendar month and a year is to a calendar year;</w:t>
      </w:r>
    </w:p>
    <w:p w14:paraId="26BE937C" w14:textId="2C8A838B" w:rsidR="00380BCB" w:rsidRPr="005F4E1B" w:rsidRDefault="00380BCB" w:rsidP="001F43BD">
      <w:pPr>
        <w:pStyle w:val="Heading4NEW"/>
        <w:ind w:left="1134" w:hanging="425"/>
      </w:pPr>
      <w:r w:rsidRPr="005F4E1B">
        <w:t>if a date stipulated for payment or for doing an act is not a Business Day, the payment must be made, or the act must be done, on the next Business Day;</w:t>
      </w:r>
    </w:p>
    <w:p w14:paraId="0475FDF2" w14:textId="02A88C3D" w:rsidR="00737516" w:rsidRPr="005F4E1B" w:rsidRDefault="00737516" w:rsidP="001F43BD">
      <w:pPr>
        <w:pStyle w:val="Heading4NEW"/>
        <w:ind w:left="1134" w:hanging="425"/>
      </w:pPr>
      <w:r w:rsidRPr="005F4E1B">
        <w:t>a reference to a monetary amount means that amount in Australian currency</w:t>
      </w:r>
      <w:r w:rsidR="00205EB5" w:rsidRPr="005F4E1B">
        <w:t>; and</w:t>
      </w:r>
    </w:p>
    <w:p w14:paraId="3D9BE051" w14:textId="1718C1BA" w:rsidR="00737516" w:rsidRPr="005F4E1B" w:rsidRDefault="00737516" w:rsidP="001F43BD">
      <w:pPr>
        <w:pStyle w:val="Heading4NEW"/>
        <w:ind w:left="1134" w:hanging="425"/>
      </w:pPr>
      <w:r w:rsidRPr="005F4E1B">
        <w:t xml:space="preserve">a reference to time means </w:t>
      </w:r>
      <w:r w:rsidR="00581E4D" w:rsidRPr="005F4E1B">
        <w:t>Australian Western Standard Time</w:t>
      </w:r>
    </w:p>
    <w:p w14:paraId="5558E5DC" w14:textId="14E7530A" w:rsidR="00380BCB" w:rsidRPr="005F4E1B" w:rsidRDefault="00380BCB" w:rsidP="00380BCB">
      <w:pPr>
        <w:pStyle w:val="Heading1NEW"/>
        <w:jc w:val="left"/>
      </w:pPr>
      <w:bookmarkStart w:id="44" w:name="_Toc217036103"/>
      <w:bookmarkStart w:id="45" w:name="_Toc140847349"/>
      <w:r w:rsidRPr="005F4E1B">
        <w:t>SUBMISSION OF</w:t>
      </w:r>
      <w:r w:rsidR="003461D3" w:rsidRPr="005F4E1B">
        <w:t xml:space="preserve"> TENDER</w:t>
      </w:r>
      <w:bookmarkEnd w:id="44"/>
      <w:bookmarkEnd w:id="45"/>
    </w:p>
    <w:p w14:paraId="093E3681" w14:textId="0DA40DF9" w:rsidR="00380BCB" w:rsidRPr="005F4E1B" w:rsidRDefault="00380BCB" w:rsidP="00380BCB">
      <w:pPr>
        <w:pStyle w:val="Heading2NEW"/>
        <w:jc w:val="left"/>
      </w:pPr>
      <w:bookmarkStart w:id="46" w:name="_Toc140847350"/>
      <w:bookmarkStart w:id="47" w:name="_Toc217036104"/>
      <w:r w:rsidRPr="005F4E1B">
        <w:t xml:space="preserve">Complete </w:t>
      </w:r>
      <w:r w:rsidR="003461D3" w:rsidRPr="005F4E1B">
        <w:t>Tender</w:t>
      </w:r>
      <w:r w:rsidRPr="005F4E1B">
        <w:t xml:space="preserve"> before Closing Time</w:t>
      </w:r>
      <w:bookmarkEnd w:id="46"/>
      <w:bookmarkEnd w:id="47"/>
    </w:p>
    <w:p w14:paraId="3880153E" w14:textId="17236272" w:rsidR="00380BCB" w:rsidRPr="005F4E1B" w:rsidRDefault="00380BCB" w:rsidP="001F43BD">
      <w:pPr>
        <w:pStyle w:val="ListParagraph"/>
        <w:numPr>
          <w:ilvl w:val="0"/>
          <w:numId w:val="61"/>
        </w:numPr>
        <w:jc w:val="left"/>
        <w:rPr>
          <w:rFonts w:cs="Arial"/>
        </w:rPr>
      </w:pPr>
      <w:r w:rsidRPr="005F4E1B">
        <w:rPr>
          <w:rFonts w:cs="Arial"/>
        </w:rPr>
        <w:t xml:space="preserve">Any </w:t>
      </w:r>
      <w:r w:rsidR="003461D3" w:rsidRPr="005F4E1B">
        <w:rPr>
          <w:rFonts w:cs="Arial"/>
        </w:rPr>
        <w:t>Tender</w:t>
      </w:r>
      <w:r w:rsidRPr="005F4E1B">
        <w:rPr>
          <w:rFonts w:cs="Arial"/>
        </w:rPr>
        <w:t xml:space="preserve"> which:</w:t>
      </w:r>
    </w:p>
    <w:p w14:paraId="24BBB435" w14:textId="77777777" w:rsidR="00380BCB" w:rsidRPr="005F4E1B" w:rsidRDefault="00380BCB" w:rsidP="001F43BD">
      <w:pPr>
        <w:pStyle w:val="Heading4NEW"/>
        <w:ind w:left="1134" w:hanging="425"/>
      </w:pPr>
      <w:r w:rsidRPr="005F4E1B">
        <w:t>is not submitted before the Closing Time;</w:t>
      </w:r>
    </w:p>
    <w:p w14:paraId="4FFD1012" w14:textId="77777777" w:rsidR="00380BCB" w:rsidRPr="005F4E1B" w:rsidRDefault="00380BCB" w:rsidP="001F43BD">
      <w:pPr>
        <w:pStyle w:val="Heading4NEW"/>
        <w:ind w:left="1134" w:hanging="425"/>
      </w:pPr>
      <w:r w:rsidRPr="005F4E1B">
        <w:t>is incomplete at the Closing Time; or</w:t>
      </w:r>
    </w:p>
    <w:p w14:paraId="3A5E72EF" w14:textId="588823F3" w:rsidR="00380BCB" w:rsidRPr="005F4E1B" w:rsidRDefault="00380BCB" w:rsidP="001F43BD">
      <w:pPr>
        <w:pStyle w:val="Heading4NEW"/>
        <w:ind w:left="1134" w:hanging="425"/>
      </w:pPr>
      <w:r w:rsidRPr="005F4E1B">
        <w:t xml:space="preserve">is not submitted in accordance with the provisions of this clause </w:t>
      </w:r>
      <w:r w:rsidR="00BF179C" w:rsidRPr="005F4E1B">
        <w:t>2</w:t>
      </w:r>
      <w:r w:rsidRPr="005F4E1B">
        <w:t>,</w:t>
      </w:r>
    </w:p>
    <w:p w14:paraId="546BFFFB" w14:textId="7B9CF0F3" w:rsidR="00380BCB" w:rsidRPr="005F4E1B" w:rsidRDefault="00380BCB" w:rsidP="00380BCB">
      <w:pPr>
        <w:ind w:left="709"/>
        <w:jc w:val="left"/>
        <w:rPr>
          <w:rFonts w:cs="Arial"/>
        </w:rPr>
      </w:pPr>
      <w:r w:rsidRPr="005F4E1B">
        <w:rPr>
          <w:rFonts w:cs="Arial"/>
        </w:rPr>
        <w:t xml:space="preserve">will be excluded from consideration, unless the </w:t>
      </w:r>
      <w:r w:rsidR="00A54F4C" w:rsidRPr="005F4E1B">
        <w:rPr>
          <w:rFonts w:cs="Arial"/>
        </w:rPr>
        <w:t>Tenderer</w:t>
      </w:r>
      <w:r w:rsidRPr="005F4E1B">
        <w:rPr>
          <w:rFonts w:cs="Arial"/>
        </w:rPr>
        <w:t xml:space="preserve"> can provide conclusive evidence of mishandling of the Tender.</w:t>
      </w:r>
    </w:p>
    <w:p w14:paraId="7C76111E" w14:textId="6C58B2CE" w:rsidR="00380BCB" w:rsidRPr="005F4E1B" w:rsidRDefault="00380BCB" w:rsidP="001F43BD">
      <w:pPr>
        <w:pStyle w:val="ListParagraph"/>
        <w:numPr>
          <w:ilvl w:val="0"/>
          <w:numId w:val="61"/>
        </w:numPr>
        <w:jc w:val="left"/>
        <w:rPr>
          <w:rFonts w:cs="Arial"/>
        </w:rPr>
      </w:pPr>
      <w:r w:rsidRPr="005F4E1B">
        <w:rPr>
          <w:rFonts w:cs="Arial"/>
        </w:rPr>
        <w:t xml:space="preserve">In the case of submission of the </w:t>
      </w:r>
      <w:r w:rsidR="00A54F4C" w:rsidRPr="005F4E1B">
        <w:rPr>
          <w:rFonts w:cs="Arial"/>
        </w:rPr>
        <w:t xml:space="preserve">Tender </w:t>
      </w:r>
      <w:r w:rsidRPr="005F4E1B">
        <w:rPr>
          <w:rFonts w:cs="Arial"/>
        </w:rPr>
        <w:t xml:space="preserve">by hand or by post, mishandling will only have occurred where the </w:t>
      </w:r>
      <w:r w:rsidR="00A54F4C" w:rsidRPr="005F4E1B">
        <w:rPr>
          <w:rFonts w:cs="Arial"/>
        </w:rPr>
        <w:t xml:space="preserve">Tender </w:t>
      </w:r>
      <w:r w:rsidRPr="005F4E1B">
        <w:rPr>
          <w:rFonts w:cs="Arial"/>
        </w:rPr>
        <w:t xml:space="preserve">was received by the Principal prior to the Closing Time but the </w:t>
      </w:r>
      <w:r w:rsidR="00A54F4C" w:rsidRPr="005F4E1B">
        <w:rPr>
          <w:rFonts w:cs="Arial"/>
        </w:rPr>
        <w:t xml:space="preserve">Tender </w:t>
      </w:r>
      <w:r w:rsidRPr="005F4E1B">
        <w:rPr>
          <w:rFonts w:cs="Arial"/>
        </w:rPr>
        <w:t xml:space="preserve">was not transferred by the Principal </w:t>
      </w:r>
      <w:r w:rsidR="00033E93" w:rsidRPr="005F4E1B">
        <w:rPr>
          <w:rFonts w:cs="Arial"/>
        </w:rPr>
        <w:t>to the tender box by the Closing Time.</w:t>
      </w:r>
    </w:p>
    <w:p w14:paraId="4E48331F" w14:textId="5BE23AF1" w:rsidR="00380BCB" w:rsidRPr="005F4E1B" w:rsidRDefault="00033E93" w:rsidP="00380BCB">
      <w:pPr>
        <w:pStyle w:val="Heading2NEW"/>
        <w:jc w:val="left"/>
      </w:pPr>
      <w:bookmarkStart w:id="48" w:name="_Toc140847351"/>
      <w:bookmarkStart w:id="49" w:name="_Toc217036105"/>
      <w:r w:rsidRPr="005F4E1B">
        <w:t>Electronic Submission</w:t>
      </w:r>
      <w:bookmarkEnd w:id="48"/>
      <w:bookmarkEnd w:id="49"/>
    </w:p>
    <w:p w14:paraId="3DEAD66C" w14:textId="55A38439" w:rsidR="00033E93" w:rsidRPr="005F4E1B" w:rsidRDefault="00033E93" w:rsidP="00033E93">
      <w:pPr>
        <w:ind w:left="720"/>
        <w:jc w:val="left"/>
        <w:rPr>
          <w:rFonts w:cs="Arial"/>
        </w:rPr>
      </w:pPr>
      <w:r w:rsidRPr="005F4E1B">
        <w:rPr>
          <w:rFonts w:cs="Arial"/>
        </w:rPr>
        <w:t xml:space="preserve">If the </w:t>
      </w:r>
      <w:r w:rsidR="008166C7" w:rsidRPr="005F4E1B">
        <w:rPr>
          <w:rFonts w:cs="Arial"/>
        </w:rPr>
        <w:t xml:space="preserve">Tenderer </w:t>
      </w:r>
      <w:r w:rsidRPr="005F4E1B">
        <w:rPr>
          <w:rFonts w:cs="Arial"/>
        </w:rPr>
        <w:t xml:space="preserve">submits the </w:t>
      </w:r>
      <w:r w:rsidR="00A54F4C" w:rsidRPr="005F4E1B">
        <w:rPr>
          <w:rFonts w:cs="Arial"/>
        </w:rPr>
        <w:t xml:space="preserve">Tender </w:t>
      </w:r>
      <w:r w:rsidRPr="005F4E1B">
        <w:rPr>
          <w:rFonts w:cs="Arial"/>
        </w:rPr>
        <w:t xml:space="preserve">electronically, the </w:t>
      </w:r>
      <w:r w:rsidR="008166C7" w:rsidRPr="005F4E1B">
        <w:rPr>
          <w:rFonts w:cs="Arial"/>
        </w:rPr>
        <w:t>Tenderer</w:t>
      </w:r>
      <w:r w:rsidRPr="005F4E1B">
        <w:rPr>
          <w:rFonts w:cs="Arial"/>
        </w:rPr>
        <w:t>:</w:t>
      </w:r>
    </w:p>
    <w:p w14:paraId="7ABED989" w14:textId="540C536C" w:rsidR="00033E93" w:rsidRPr="005F4E1B" w:rsidRDefault="00033E93" w:rsidP="00033E93">
      <w:pPr>
        <w:pStyle w:val="ListParagraph"/>
        <w:numPr>
          <w:ilvl w:val="0"/>
          <w:numId w:val="62"/>
        </w:numPr>
        <w:jc w:val="left"/>
        <w:rPr>
          <w:rFonts w:cs="Arial"/>
        </w:rPr>
      </w:pPr>
      <w:r w:rsidRPr="005F4E1B">
        <w:rPr>
          <w:rFonts w:cs="Arial"/>
        </w:rPr>
        <w:t>must ensure that any files uploaded are in one of the following file formats and extension or such other file format specified in the Request:</w:t>
      </w:r>
    </w:p>
    <w:tbl>
      <w:tblPr>
        <w:tblW w:w="7938" w:type="dxa"/>
        <w:tblInd w:w="704" w:type="dxa"/>
        <w:tblBorders>
          <w:top w:val="single" w:sz="4" w:space="0" w:color="A6A6A6"/>
          <w:left w:val="single" w:sz="4" w:space="0" w:color="A6A6A6"/>
          <w:bottom w:val="single" w:sz="4" w:space="0" w:color="A6A6A6"/>
          <w:right w:val="single" w:sz="4" w:space="0" w:color="A6A6A6"/>
          <w:insideH w:val="single" w:sz="4" w:space="0" w:color="auto"/>
          <w:insideV w:val="single" w:sz="4" w:space="0" w:color="A6A6A6"/>
        </w:tblBorders>
        <w:shd w:val="clear" w:color="auto" w:fill="EDF7F7"/>
        <w:tblLayout w:type="fixed"/>
        <w:tblCellMar>
          <w:left w:w="0" w:type="dxa"/>
          <w:right w:w="0" w:type="dxa"/>
        </w:tblCellMar>
        <w:tblLook w:val="0000" w:firstRow="0" w:lastRow="0" w:firstColumn="0" w:lastColumn="0" w:noHBand="0" w:noVBand="0"/>
      </w:tblPr>
      <w:tblGrid>
        <w:gridCol w:w="1418"/>
        <w:gridCol w:w="993"/>
        <w:gridCol w:w="1134"/>
        <w:gridCol w:w="1134"/>
        <w:gridCol w:w="992"/>
        <w:gridCol w:w="1134"/>
        <w:gridCol w:w="1133"/>
      </w:tblGrid>
      <w:tr w:rsidR="00033E93" w:rsidRPr="005F4E1B" w14:paraId="089FD1A2" w14:textId="77777777" w:rsidTr="00033E93">
        <w:trPr>
          <w:trHeight w:val="637"/>
        </w:trPr>
        <w:tc>
          <w:tcPr>
            <w:tcW w:w="1418" w:type="dxa"/>
            <w:vAlign w:val="center"/>
          </w:tcPr>
          <w:p w14:paraId="0A84116C" w14:textId="56770A05" w:rsidR="00033E93" w:rsidRPr="005F4E1B" w:rsidRDefault="00033E93" w:rsidP="001F43BD">
            <w:pPr>
              <w:ind w:left="80"/>
              <w:jc w:val="left"/>
              <w:rPr>
                <w:rFonts w:cs="Arial"/>
              </w:rPr>
            </w:pPr>
            <w:r w:rsidRPr="005F4E1B">
              <w:rPr>
                <w:rFonts w:cs="Arial"/>
              </w:rPr>
              <w:t>.doc/.docx*</w:t>
            </w:r>
          </w:p>
        </w:tc>
        <w:tc>
          <w:tcPr>
            <w:tcW w:w="993" w:type="dxa"/>
            <w:vAlign w:val="center"/>
          </w:tcPr>
          <w:p w14:paraId="079D1FC0" w14:textId="77777777" w:rsidR="00033E93" w:rsidRPr="005F4E1B" w:rsidRDefault="00033E93" w:rsidP="00804201">
            <w:pPr>
              <w:jc w:val="left"/>
              <w:rPr>
                <w:rFonts w:cs="Arial"/>
              </w:rPr>
            </w:pPr>
            <w:r w:rsidRPr="005F4E1B">
              <w:rPr>
                <w:rFonts w:cs="Arial"/>
              </w:rPr>
              <w:t>.pub*</w:t>
            </w:r>
          </w:p>
        </w:tc>
        <w:tc>
          <w:tcPr>
            <w:tcW w:w="1134" w:type="dxa"/>
            <w:vAlign w:val="center"/>
          </w:tcPr>
          <w:p w14:paraId="31D7AF1D" w14:textId="77777777" w:rsidR="00033E93" w:rsidRPr="005F4E1B" w:rsidRDefault="00033E93" w:rsidP="00804201">
            <w:pPr>
              <w:jc w:val="left"/>
              <w:rPr>
                <w:rFonts w:cs="Arial"/>
              </w:rPr>
            </w:pPr>
            <w:r w:rsidRPr="005F4E1B">
              <w:rPr>
                <w:rFonts w:cs="Arial"/>
              </w:rPr>
              <w:t>.pdf#</w:t>
            </w:r>
          </w:p>
        </w:tc>
        <w:tc>
          <w:tcPr>
            <w:tcW w:w="1134" w:type="dxa"/>
            <w:vAlign w:val="center"/>
          </w:tcPr>
          <w:p w14:paraId="3A65C560" w14:textId="77777777" w:rsidR="00033E93" w:rsidRPr="005F4E1B" w:rsidRDefault="00033E93" w:rsidP="00804201">
            <w:pPr>
              <w:jc w:val="left"/>
              <w:rPr>
                <w:rFonts w:cs="Arial"/>
              </w:rPr>
            </w:pPr>
            <w:r w:rsidRPr="005F4E1B">
              <w:rPr>
                <w:rFonts w:cs="Arial"/>
              </w:rPr>
              <w:t>.txt</w:t>
            </w:r>
          </w:p>
        </w:tc>
        <w:tc>
          <w:tcPr>
            <w:tcW w:w="992" w:type="dxa"/>
            <w:vAlign w:val="center"/>
          </w:tcPr>
          <w:p w14:paraId="6D51C58B" w14:textId="77777777" w:rsidR="00033E93" w:rsidRPr="005F4E1B" w:rsidRDefault="00033E93" w:rsidP="00804201">
            <w:pPr>
              <w:jc w:val="left"/>
              <w:rPr>
                <w:rFonts w:cs="Arial"/>
              </w:rPr>
            </w:pPr>
            <w:r w:rsidRPr="005F4E1B">
              <w:rPr>
                <w:rFonts w:cs="Arial"/>
              </w:rPr>
              <w:t>.rtf</w:t>
            </w:r>
          </w:p>
        </w:tc>
        <w:tc>
          <w:tcPr>
            <w:tcW w:w="1134" w:type="dxa"/>
            <w:vAlign w:val="center"/>
          </w:tcPr>
          <w:p w14:paraId="7514653F" w14:textId="50D7C54F" w:rsidR="00033E93" w:rsidRPr="005F4E1B" w:rsidRDefault="00033E93" w:rsidP="00804201">
            <w:pPr>
              <w:jc w:val="left"/>
              <w:rPr>
                <w:rFonts w:cs="Arial"/>
              </w:rPr>
            </w:pPr>
            <w:r w:rsidRPr="005F4E1B">
              <w:rPr>
                <w:rFonts w:cs="Arial"/>
              </w:rPr>
              <w:t>.ppt/pptx</w:t>
            </w:r>
          </w:p>
        </w:tc>
        <w:tc>
          <w:tcPr>
            <w:tcW w:w="1133" w:type="dxa"/>
            <w:vAlign w:val="center"/>
          </w:tcPr>
          <w:p w14:paraId="1BD6F205" w14:textId="7F50499F" w:rsidR="00033E93" w:rsidRPr="005F4E1B" w:rsidRDefault="00033E93" w:rsidP="00804201">
            <w:pPr>
              <w:jc w:val="left"/>
              <w:rPr>
                <w:rFonts w:cs="Arial"/>
              </w:rPr>
            </w:pPr>
            <w:r w:rsidRPr="005F4E1B">
              <w:rPr>
                <w:rFonts w:cs="Arial"/>
              </w:rPr>
              <w:t>.xls/.xlsx*</w:t>
            </w:r>
          </w:p>
        </w:tc>
      </w:tr>
    </w:tbl>
    <w:p w14:paraId="545F1E13" w14:textId="77777777" w:rsidR="00033E93" w:rsidRPr="005F4E1B" w:rsidRDefault="00033E93" w:rsidP="001F43BD">
      <w:pPr>
        <w:ind w:left="709"/>
        <w:jc w:val="left"/>
        <w:rPr>
          <w:rFonts w:cs="Arial"/>
        </w:rPr>
      </w:pPr>
      <w:r w:rsidRPr="005F4E1B">
        <w:rPr>
          <w:rFonts w:cs="Arial"/>
        </w:rPr>
        <w:t>* Microsoft Compatible</w:t>
      </w:r>
    </w:p>
    <w:p w14:paraId="6011A601" w14:textId="67ECDDC1" w:rsidR="00033E93" w:rsidRPr="005F4E1B" w:rsidRDefault="00033E93" w:rsidP="00033E93">
      <w:pPr>
        <w:ind w:left="709"/>
        <w:jc w:val="left"/>
        <w:rPr>
          <w:rFonts w:cs="Arial"/>
        </w:rPr>
      </w:pPr>
      <w:r w:rsidRPr="005F4E1B">
        <w:rPr>
          <w:rFonts w:cs="Arial"/>
        </w:rPr>
        <w:t># Adobe Compatible</w:t>
      </w:r>
    </w:p>
    <w:p w14:paraId="05041733" w14:textId="24020AD2" w:rsidR="00033E93" w:rsidRPr="005F4E1B" w:rsidRDefault="00033E93" w:rsidP="00033E93">
      <w:pPr>
        <w:ind w:left="709"/>
        <w:jc w:val="left"/>
        <w:rPr>
          <w:rFonts w:cs="Arial"/>
        </w:rPr>
      </w:pPr>
      <w:r w:rsidRPr="005F4E1B">
        <w:rPr>
          <w:rFonts w:cs="Arial"/>
        </w:rPr>
        <w:t>NB: Zipped Files Acceptable</w:t>
      </w:r>
    </w:p>
    <w:p w14:paraId="7D65E789" w14:textId="61BFBCB0" w:rsidR="00033E93" w:rsidRPr="005F4E1B" w:rsidRDefault="00033E93" w:rsidP="00033E93">
      <w:pPr>
        <w:pStyle w:val="ListParagraph"/>
        <w:numPr>
          <w:ilvl w:val="0"/>
          <w:numId w:val="62"/>
        </w:numPr>
        <w:jc w:val="left"/>
        <w:rPr>
          <w:rFonts w:cs="Arial"/>
        </w:rPr>
      </w:pPr>
      <w:r w:rsidRPr="005F4E1B">
        <w:rPr>
          <w:rFonts w:cs="Arial"/>
        </w:rPr>
        <w:t xml:space="preserve">must ensure the </w:t>
      </w:r>
      <w:r w:rsidR="00A54F4C" w:rsidRPr="005F4E1B">
        <w:rPr>
          <w:rFonts w:cs="Arial"/>
        </w:rPr>
        <w:t>Tender</w:t>
      </w:r>
      <w:r w:rsidRPr="005F4E1B">
        <w:rPr>
          <w:rFonts w:cs="Arial"/>
        </w:rPr>
        <w:t xml:space="preserve"> is submitted into the correct Request number on the Electronic Lodgement Platform;</w:t>
      </w:r>
    </w:p>
    <w:p w14:paraId="56D07AAC" w14:textId="7C41250E" w:rsidR="00033E93" w:rsidRPr="005F4E1B" w:rsidRDefault="00033E93" w:rsidP="00033E93">
      <w:pPr>
        <w:pStyle w:val="ListParagraph"/>
        <w:numPr>
          <w:ilvl w:val="0"/>
          <w:numId w:val="62"/>
        </w:numPr>
        <w:jc w:val="left"/>
        <w:rPr>
          <w:rFonts w:cs="Arial"/>
        </w:rPr>
      </w:pPr>
      <w:r w:rsidRPr="005F4E1B">
        <w:rPr>
          <w:rFonts w:cs="Arial"/>
        </w:rPr>
        <w:t>must comply with any specific electronic upload requirements described in the Request; and</w:t>
      </w:r>
    </w:p>
    <w:p w14:paraId="5E45FAF5" w14:textId="30410ECF" w:rsidR="00380BCB" w:rsidRPr="005F4E1B" w:rsidRDefault="00033E93" w:rsidP="00C978EF">
      <w:pPr>
        <w:pStyle w:val="ListParagraph"/>
        <w:jc w:val="left"/>
        <w:rPr>
          <w:rFonts w:cs="Arial"/>
        </w:rPr>
      </w:pPr>
      <w:r w:rsidRPr="005F4E1B">
        <w:rPr>
          <w:rFonts w:cs="Arial"/>
        </w:rPr>
        <w:t>agrees that:</w:t>
      </w:r>
    </w:p>
    <w:p w14:paraId="3DB961A5" w14:textId="036922DF" w:rsidR="00380BCB" w:rsidRPr="005F4E1B" w:rsidRDefault="00380BCB" w:rsidP="001F43BD">
      <w:pPr>
        <w:pStyle w:val="Heading4NEW"/>
        <w:numPr>
          <w:ilvl w:val="4"/>
          <w:numId w:val="4"/>
        </w:numPr>
        <w:ind w:left="1134" w:hanging="425"/>
        <w:jc w:val="left"/>
      </w:pPr>
      <w:r w:rsidRPr="005F4E1B">
        <w:t xml:space="preserve">receipt of the </w:t>
      </w:r>
      <w:r w:rsidR="00A54F4C" w:rsidRPr="005F4E1B">
        <w:t>Tender</w:t>
      </w:r>
      <w:r w:rsidRPr="005F4E1B">
        <w:t xml:space="preserve"> will be d</w:t>
      </w:r>
      <w:r w:rsidR="00033E93" w:rsidRPr="005F4E1B">
        <w:t>etermined by the date and time shown on the receipt issued by the Electronic Lodgement Platform or, if no receipt</w:t>
      </w:r>
      <w:r w:rsidR="00E54B14" w:rsidRPr="005F4E1B">
        <w:t xml:space="preserve"> is issued, the date and time which the Principal’s computer records that the </w:t>
      </w:r>
      <w:r w:rsidR="00A54F4C" w:rsidRPr="005F4E1B">
        <w:t>Tender</w:t>
      </w:r>
      <w:r w:rsidR="00E54B14" w:rsidRPr="005F4E1B">
        <w:t xml:space="preserve"> was received</w:t>
      </w:r>
      <w:r w:rsidR="00C62C71" w:rsidRPr="005F4E1B">
        <w:t>;</w:t>
      </w:r>
    </w:p>
    <w:p w14:paraId="0BE3CC37" w14:textId="7CFFBF33" w:rsidR="00380BCB" w:rsidRPr="005F4E1B" w:rsidRDefault="00380BCB" w:rsidP="001F43BD">
      <w:pPr>
        <w:pStyle w:val="Heading4NEW"/>
        <w:ind w:left="1134" w:hanging="425"/>
      </w:pPr>
      <w:r w:rsidRPr="005F4E1B">
        <w:t xml:space="preserve">if any file uploaded as part of the </w:t>
      </w:r>
      <w:r w:rsidR="00A54F4C" w:rsidRPr="005F4E1B">
        <w:t>Tender</w:t>
      </w:r>
      <w:r w:rsidRPr="005F4E1B">
        <w:t xml:space="preserve"> contains a virus, then notwithstanding any disclaimer made by the </w:t>
      </w:r>
      <w:r w:rsidR="00A54F4C" w:rsidRPr="005F4E1B">
        <w:t xml:space="preserve">Tenderer </w:t>
      </w:r>
      <w:r w:rsidRPr="005F4E1B">
        <w:t xml:space="preserve">in respect of viruses, the </w:t>
      </w:r>
      <w:r w:rsidR="00A54F4C" w:rsidRPr="005F4E1B">
        <w:t xml:space="preserve">Tenderer </w:t>
      </w:r>
      <w:r w:rsidRPr="005F4E1B">
        <w:t xml:space="preserve">must pay the </w:t>
      </w:r>
      <w:r w:rsidR="00E54B14" w:rsidRPr="005F4E1B">
        <w:t>Principal</w:t>
      </w:r>
      <w:r w:rsidRPr="005F4E1B">
        <w:t xml:space="preserve"> all costs incurred by </w:t>
      </w:r>
      <w:r w:rsidR="00E54B14" w:rsidRPr="005F4E1B">
        <w:t>the Principal</w:t>
      </w:r>
      <w:r w:rsidRPr="005F4E1B">
        <w:t xml:space="preserve"> arising from, or in connection with, the virus;</w:t>
      </w:r>
    </w:p>
    <w:p w14:paraId="3D1E0238" w14:textId="65DBD21E" w:rsidR="00380BCB" w:rsidRPr="005F4E1B" w:rsidRDefault="00380BCB" w:rsidP="001F43BD">
      <w:pPr>
        <w:pStyle w:val="Heading4NEW"/>
        <w:ind w:left="1134" w:hanging="425"/>
      </w:pPr>
      <w:r w:rsidRPr="005F4E1B">
        <w:t xml:space="preserve">electronic lodgement of the </w:t>
      </w:r>
      <w:r w:rsidR="00A54F4C" w:rsidRPr="005F4E1B">
        <w:t>Tender</w:t>
      </w:r>
      <w:r w:rsidRPr="005F4E1B">
        <w:t xml:space="preserve"> may take time and the </w:t>
      </w:r>
      <w:r w:rsidR="00A54F4C" w:rsidRPr="005F4E1B">
        <w:t>Tenderer</w:t>
      </w:r>
      <w:r w:rsidRPr="005F4E1B">
        <w:t xml:space="preserve"> must make its own assessment of the time required for full transmission of its </w:t>
      </w:r>
      <w:r w:rsidR="00A54F4C" w:rsidRPr="005F4E1B">
        <w:t>Tender</w:t>
      </w:r>
      <w:r w:rsidRPr="005F4E1B">
        <w:t xml:space="preserve">; </w:t>
      </w:r>
    </w:p>
    <w:p w14:paraId="4347E693" w14:textId="2725EEE8" w:rsidR="00380BCB" w:rsidRPr="005F4E1B" w:rsidRDefault="00380BCB" w:rsidP="001F43BD">
      <w:pPr>
        <w:pStyle w:val="Heading4NEW"/>
        <w:ind w:left="1134" w:hanging="425"/>
      </w:pPr>
      <w:r w:rsidRPr="005F4E1B">
        <w:t xml:space="preserve">The </w:t>
      </w:r>
      <w:r w:rsidR="00E54B14" w:rsidRPr="005F4E1B">
        <w:t>Principal</w:t>
      </w:r>
      <w:r w:rsidRPr="005F4E1B">
        <w:t xml:space="preserve"> will not be responsible in any way for any loss, damage or corruption of the electronic copy of the </w:t>
      </w:r>
      <w:r w:rsidR="00A54F4C" w:rsidRPr="005F4E1B">
        <w:t xml:space="preserve"> Tender</w:t>
      </w:r>
      <w:r w:rsidRPr="005F4E1B">
        <w:t>;</w:t>
      </w:r>
    </w:p>
    <w:p w14:paraId="38657323" w14:textId="4BCAE6B7" w:rsidR="00380BCB" w:rsidRPr="005F4E1B" w:rsidRDefault="00380BCB" w:rsidP="001F43BD">
      <w:pPr>
        <w:pStyle w:val="Heading4NEW"/>
        <w:ind w:left="1134" w:hanging="425"/>
      </w:pPr>
      <w:r w:rsidRPr="005F4E1B">
        <w:lastRenderedPageBreak/>
        <w:t xml:space="preserve">if the </w:t>
      </w:r>
      <w:r w:rsidR="00A54F4C" w:rsidRPr="005F4E1B">
        <w:t>Tender</w:t>
      </w:r>
      <w:r w:rsidRPr="005F4E1B">
        <w:t xml:space="preserve"> becomes corrupted, illegible or incomplete as a result of transmission, storage, encryption or decryption, then the </w:t>
      </w:r>
      <w:r w:rsidR="00E54B14" w:rsidRPr="005F4E1B">
        <w:t>Principal</w:t>
      </w:r>
      <w:r w:rsidRPr="005F4E1B">
        <w:t xml:space="preserve"> may request the </w:t>
      </w:r>
      <w:r w:rsidR="00A54F4C" w:rsidRPr="005F4E1B">
        <w:t xml:space="preserve">Tenderer </w:t>
      </w:r>
      <w:r w:rsidRPr="005F4E1B">
        <w:t xml:space="preserve">to provide another copy of the </w:t>
      </w:r>
      <w:r w:rsidR="00A54F4C" w:rsidRPr="005F4E1B">
        <w:t xml:space="preserve">Tender </w:t>
      </w:r>
      <w:r w:rsidRPr="005F4E1B">
        <w:t>either electronically or in hard copy or both;</w:t>
      </w:r>
      <w:r w:rsidR="00C62C71" w:rsidRPr="005F4E1B">
        <w:t xml:space="preserve"> and</w:t>
      </w:r>
    </w:p>
    <w:p w14:paraId="26FEE879" w14:textId="4AE3AD29" w:rsidR="00380BCB" w:rsidRPr="005F4E1B" w:rsidRDefault="00380BCB" w:rsidP="001F43BD">
      <w:pPr>
        <w:pStyle w:val="Heading4NEW"/>
        <w:ind w:left="1134" w:hanging="425"/>
      </w:pPr>
      <w:r w:rsidRPr="005F4E1B">
        <w:t xml:space="preserve">if the </w:t>
      </w:r>
      <w:r w:rsidR="00E54B14" w:rsidRPr="005F4E1B">
        <w:t>Principal</w:t>
      </w:r>
      <w:r w:rsidRPr="005F4E1B">
        <w:t xml:space="preserve"> requests the provision of another copy of the </w:t>
      </w:r>
      <w:r w:rsidR="00A54F4C" w:rsidRPr="005F4E1B">
        <w:t>Tender</w:t>
      </w:r>
      <w:r w:rsidRPr="005F4E1B">
        <w:t xml:space="preserve">, then the </w:t>
      </w:r>
      <w:r w:rsidR="00A54F4C" w:rsidRPr="005F4E1B">
        <w:t xml:space="preserve">Tenderer </w:t>
      </w:r>
      <w:r w:rsidRPr="005F4E1B">
        <w:t>must;</w:t>
      </w:r>
    </w:p>
    <w:p w14:paraId="1C292CDF" w14:textId="3289C3DF" w:rsidR="00380BCB" w:rsidRPr="005F4E1B" w:rsidRDefault="00380BCB" w:rsidP="001F43BD">
      <w:pPr>
        <w:pStyle w:val="Heading4NEW"/>
        <w:numPr>
          <w:ilvl w:val="5"/>
          <w:numId w:val="3"/>
        </w:numPr>
        <w:ind w:left="1560" w:hanging="426"/>
        <w:jc w:val="left"/>
      </w:pPr>
      <w:r w:rsidRPr="005F4E1B">
        <w:t xml:space="preserve">provide the copy in the form or forms requested within the period specified by the </w:t>
      </w:r>
      <w:r w:rsidR="00E54B14" w:rsidRPr="005F4E1B">
        <w:t>Principal</w:t>
      </w:r>
      <w:r w:rsidRPr="005F4E1B">
        <w:t>;</w:t>
      </w:r>
    </w:p>
    <w:p w14:paraId="72AB225A" w14:textId="28BE5E63" w:rsidR="00380BCB" w:rsidRPr="005F4E1B" w:rsidRDefault="00380BCB" w:rsidP="001F43BD">
      <w:pPr>
        <w:pStyle w:val="Heading4NEW"/>
        <w:numPr>
          <w:ilvl w:val="5"/>
          <w:numId w:val="3"/>
        </w:numPr>
        <w:ind w:left="1560" w:hanging="426"/>
        <w:jc w:val="left"/>
      </w:pPr>
      <w:r w:rsidRPr="005F4E1B">
        <w:t xml:space="preserve">provide a statutory declaration that the copy is a true copy of the </w:t>
      </w:r>
      <w:r w:rsidR="00A54F4C" w:rsidRPr="005F4E1B">
        <w:t xml:space="preserve">Tender </w:t>
      </w:r>
      <w:r w:rsidRPr="005F4E1B">
        <w:t xml:space="preserve">which was electronically submitted by the </w:t>
      </w:r>
      <w:r w:rsidR="008166C7" w:rsidRPr="005F4E1B">
        <w:t xml:space="preserve">Tenderer </w:t>
      </w:r>
      <w:r w:rsidRPr="005F4E1B">
        <w:t xml:space="preserve">and that no changes to the </w:t>
      </w:r>
      <w:r w:rsidR="00C34F5D" w:rsidRPr="005F4E1B">
        <w:t xml:space="preserve">Tender </w:t>
      </w:r>
      <w:r w:rsidRPr="005F4E1B">
        <w:t>have been made after the initial attempted electronic submission; and</w:t>
      </w:r>
    </w:p>
    <w:p w14:paraId="2A51D181" w14:textId="0CBD59A7" w:rsidR="00380BCB" w:rsidRPr="005F4E1B" w:rsidRDefault="00380BCB" w:rsidP="001F43BD">
      <w:pPr>
        <w:pStyle w:val="Heading4NEW"/>
        <w:numPr>
          <w:ilvl w:val="5"/>
          <w:numId w:val="3"/>
        </w:numPr>
        <w:ind w:left="1560" w:hanging="426"/>
        <w:jc w:val="left"/>
      </w:pPr>
      <w:r w:rsidRPr="005F4E1B">
        <w:t xml:space="preserve">provide a copy of the </w:t>
      </w:r>
      <w:r w:rsidR="00E54B14" w:rsidRPr="005F4E1B">
        <w:t>E</w:t>
      </w:r>
      <w:r w:rsidRPr="005F4E1B">
        <w:t xml:space="preserve">lectronic </w:t>
      </w:r>
      <w:r w:rsidR="00E54B14" w:rsidRPr="005F4E1B">
        <w:t>L</w:t>
      </w:r>
      <w:r w:rsidRPr="005F4E1B">
        <w:t xml:space="preserve">odgement </w:t>
      </w:r>
      <w:r w:rsidR="00E54B14" w:rsidRPr="005F4E1B">
        <w:t>Platform</w:t>
      </w:r>
      <w:r w:rsidRPr="005F4E1B">
        <w:t xml:space="preserve"> receipt for the initial attempted electronic submission.</w:t>
      </w:r>
    </w:p>
    <w:p w14:paraId="442E8DC9" w14:textId="1C9CF47E" w:rsidR="00F42E06" w:rsidRPr="005F4E1B" w:rsidRDefault="00F42E06" w:rsidP="00F42E06">
      <w:pPr>
        <w:pStyle w:val="Heading1NEW"/>
      </w:pPr>
      <w:bookmarkStart w:id="50" w:name="_Toc217036106"/>
      <w:bookmarkStart w:id="51" w:name="_Toc217036107"/>
      <w:bookmarkStart w:id="52" w:name="_Toc140847352"/>
      <w:bookmarkEnd w:id="50"/>
      <w:r w:rsidRPr="005F4E1B">
        <w:t>ALTERNATIVE PROPOSALS</w:t>
      </w:r>
      <w:bookmarkEnd w:id="51"/>
    </w:p>
    <w:p w14:paraId="45F8B07B" w14:textId="05226727" w:rsidR="00717F39" w:rsidRPr="005F4E1B" w:rsidRDefault="00717F39" w:rsidP="00F42E06">
      <w:pPr>
        <w:ind w:left="426"/>
      </w:pPr>
      <w:r w:rsidRPr="005F4E1B">
        <w:t xml:space="preserve">The Request will specify </w:t>
      </w:r>
      <w:r w:rsidR="007F39F5" w:rsidRPr="005F4E1B">
        <w:t>if</w:t>
      </w:r>
      <w:r w:rsidRPr="005F4E1B">
        <w:t>, and on what terms, departures or non-compliances will not constitute an alternative proposal.</w:t>
      </w:r>
    </w:p>
    <w:p w14:paraId="67003C2E" w14:textId="30ABB2D7" w:rsidR="00F42E06" w:rsidRPr="005F4E1B" w:rsidRDefault="00F42E06" w:rsidP="00F42E06">
      <w:pPr>
        <w:ind w:left="426"/>
      </w:pPr>
      <w:r w:rsidRPr="005F4E1B">
        <w:t>Where an alternative is tendered, the Tenderer shall include a fully detailed description and shall state clearly the manner in which it differs from that specified in the Request.</w:t>
      </w:r>
    </w:p>
    <w:p w14:paraId="1B87F1D1" w14:textId="06906F83" w:rsidR="00F42E06" w:rsidRPr="005F4E1B" w:rsidRDefault="00F42E06" w:rsidP="00F42E06">
      <w:pPr>
        <w:ind w:left="426"/>
      </w:pPr>
      <w:r w:rsidRPr="005F4E1B">
        <w:t>For an alternative proposal to be considered, it must be submitted on the Form of Tender, duly completed, signed, dated and marke</w:t>
      </w:r>
      <w:r w:rsidR="00000BCD" w:rsidRPr="005F4E1B">
        <w:t>d</w:t>
      </w:r>
      <w:r w:rsidRPr="005F4E1B">
        <w:t xml:space="preserve"> “Alternative Proposal”</w:t>
      </w:r>
      <w:r w:rsidR="00000BCD" w:rsidRPr="005F4E1B">
        <w:t>.</w:t>
      </w:r>
    </w:p>
    <w:p w14:paraId="1ACF2046" w14:textId="77777777" w:rsidR="00551279" w:rsidRPr="005F4E1B" w:rsidRDefault="00F42E06" w:rsidP="00F42E06">
      <w:pPr>
        <w:ind w:left="426"/>
      </w:pPr>
      <w:r w:rsidRPr="005F4E1B">
        <w:t>Any Tenderer submitting alternatives shall also submit a Tender that complies with the Tender Documents</w:t>
      </w:r>
      <w:r w:rsidR="007819EE" w:rsidRPr="005F4E1B">
        <w:t xml:space="preserve">. </w:t>
      </w:r>
    </w:p>
    <w:p w14:paraId="3B08C7DF" w14:textId="5FBBC441" w:rsidR="00F42E06" w:rsidRPr="005F4E1B" w:rsidRDefault="00551279" w:rsidP="00C978EF">
      <w:pPr>
        <w:ind w:left="426"/>
      </w:pPr>
      <w:r w:rsidRPr="005F4E1B">
        <w:t>Where a Tenderer submits an alternative proposal only, the alternative proposal will only be considered by the Principal once the selection process as identified in the Request, has been completed for all other Tenders that have complied with the Tender Documents, and that selection process has determined those Tenders are not value for money.</w:t>
      </w:r>
    </w:p>
    <w:p w14:paraId="210C90E4" w14:textId="5D9AFC87" w:rsidR="00E54B14" w:rsidRPr="005F4E1B" w:rsidRDefault="00E54B14" w:rsidP="00E54B14">
      <w:pPr>
        <w:pStyle w:val="Heading1NEW"/>
        <w:jc w:val="left"/>
      </w:pPr>
      <w:bookmarkStart w:id="53" w:name="_Toc217036108"/>
      <w:r w:rsidRPr="005F4E1B">
        <w:t>CANCELLATION AND VARIATION OF REQUEST</w:t>
      </w:r>
      <w:bookmarkEnd w:id="52"/>
      <w:bookmarkEnd w:id="53"/>
    </w:p>
    <w:p w14:paraId="6EE765D5" w14:textId="4F9F82B5" w:rsidR="00380BCB" w:rsidRPr="005F4E1B" w:rsidRDefault="00E54B14" w:rsidP="00E54B14">
      <w:pPr>
        <w:pStyle w:val="Heading3NEW"/>
        <w:numPr>
          <w:ilvl w:val="0"/>
          <w:numId w:val="63"/>
        </w:numPr>
        <w:jc w:val="left"/>
      </w:pPr>
      <w:r w:rsidRPr="005F4E1B">
        <w:t xml:space="preserve">The Request may only be varied, supplemented, superseded or replaced by an Addendum.  No statement or representation made by the </w:t>
      </w:r>
      <w:r w:rsidR="00BC59A7" w:rsidRPr="005F4E1B">
        <w:t>Principal</w:t>
      </w:r>
      <w:r w:rsidRPr="005F4E1B">
        <w:t xml:space="preserve"> varies, supplements, supersedes or replaces the Request, unless the statement or representation is confirmed by an Addendum.</w:t>
      </w:r>
    </w:p>
    <w:p w14:paraId="1152821C" w14:textId="5DD05653" w:rsidR="00E54B14" w:rsidRPr="005F4E1B" w:rsidRDefault="00E54B14" w:rsidP="00E54B14">
      <w:pPr>
        <w:pStyle w:val="Heading3NEW"/>
        <w:numPr>
          <w:ilvl w:val="0"/>
          <w:numId w:val="63"/>
        </w:numPr>
        <w:jc w:val="left"/>
      </w:pPr>
      <w:r w:rsidRPr="005F4E1B">
        <w:t xml:space="preserve">The </w:t>
      </w:r>
      <w:r w:rsidR="00BC59A7" w:rsidRPr="005F4E1B">
        <w:t>Principal</w:t>
      </w:r>
      <w:r w:rsidRPr="005F4E1B">
        <w:t xml:space="preserve"> reserves the right, at any time and from time to time, to cancel, vary, supplement, supersede or replace the Request or any part of the Request, in which case:</w:t>
      </w:r>
    </w:p>
    <w:p w14:paraId="3CEDC829" w14:textId="79B3B813" w:rsidR="00E54B14" w:rsidRPr="005F4E1B" w:rsidRDefault="00E54B14" w:rsidP="001F43BD">
      <w:pPr>
        <w:pStyle w:val="Heading3NEW"/>
        <w:numPr>
          <w:ilvl w:val="1"/>
          <w:numId w:val="63"/>
        </w:numPr>
        <w:ind w:left="1134" w:hanging="425"/>
        <w:jc w:val="left"/>
      </w:pPr>
      <w:r w:rsidRPr="005F4E1B">
        <w:t xml:space="preserve">the Requesting Agency will notify potential </w:t>
      </w:r>
      <w:r w:rsidR="008166C7" w:rsidRPr="005F4E1B">
        <w:t>Tenderers</w:t>
      </w:r>
      <w:r w:rsidRPr="005F4E1B">
        <w:t>, or publish a notification electronically on or through the Electronic Lodgement Platform, that an Addendum has been issued or the Request has been cancelled; and</w:t>
      </w:r>
    </w:p>
    <w:p w14:paraId="06C75A85" w14:textId="6D3125F8" w:rsidR="00BC59A7" w:rsidRPr="005F4E1B" w:rsidRDefault="00BC59A7" w:rsidP="001F43BD">
      <w:pPr>
        <w:pStyle w:val="Heading3NEW"/>
        <w:numPr>
          <w:ilvl w:val="1"/>
          <w:numId w:val="63"/>
        </w:numPr>
        <w:ind w:left="1134" w:hanging="425"/>
        <w:jc w:val="left"/>
      </w:pPr>
      <w:r w:rsidRPr="005F4E1B">
        <w:t xml:space="preserve">the </w:t>
      </w:r>
      <w:r w:rsidR="008166C7" w:rsidRPr="005F4E1B">
        <w:t xml:space="preserve">Tenderer </w:t>
      </w:r>
      <w:r w:rsidRPr="005F4E1B">
        <w:t>shall not have any recourse against the Principal whatsoever including for claims for any costs or expenses incurred up to and including the date that the Request or any part of the Request is cancelled, varied supplemented, superseded or replaced.</w:t>
      </w:r>
    </w:p>
    <w:p w14:paraId="624005AC" w14:textId="2B19426C" w:rsidR="00BC59A7" w:rsidRPr="005F4E1B" w:rsidRDefault="00BC59A7" w:rsidP="00BC59A7">
      <w:pPr>
        <w:pStyle w:val="Heading3NEW"/>
        <w:numPr>
          <w:ilvl w:val="0"/>
          <w:numId w:val="63"/>
        </w:numPr>
        <w:jc w:val="left"/>
      </w:pPr>
      <w:r w:rsidRPr="005F4E1B">
        <w:t xml:space="preserve">Each Addendum issued shall be deemed to be incorporated in, and to form and be read as part of, the Request. The </w:t>
      </w:r>
      <w:r w:rsidR="008166C7" w:rsidRPr="005F4E1B">
        <w:t xml:space="preserve">Tenderer </w:t>
      </w:r>
      <w:r w:rsidRPr="005F4E1B">
        <w:t xml:space="preserve">must prepare its </w:t>
      </w:r>
      <w:r w:rsidR="00C34F5D" w:rsidRPr="005F4E1B">
        <w:t>Tende</w:t>
      </w:r>
      <w:r w:rsidRPr="005F4E1B">
        <w:t>r to take into account and reflect the content of each Addendum.</w:t>
      </w:r>
    </w:p>
    <w:p w14:paraId="34DB006A" w14:textId="270D03B3" w:rsidR="007F39F5" w:rsidRPr="005F4E1B" w:rsidRDefault="007F39F5" w:rsidP="007F39F5">
      <w:pPr>
        <w:pStyle w:val="Heading1NEW"/>
      </w:pPr>
      <w:bookmarkStart w:id="54" w:name="_Toc217036109"/>
      <w:bookmarkStart w:id="55" w:name="_Toc140847353"/>
      <w:r w:rsidRPr="005F4E1B">
        <w:t>ABSENCE OF OBLIGATION</w:t>
      </w:r>
      <w:bookmarkEnd w:id="54"/>
    </w:p>
    <w:p w14:paraId="56C42225" w14:textId="4029EC7D" w:rsidR="007F39F5" w:rsidRPr="0012131B" w:rsidRDefault="007F39F5" w:rsidP="007F39F5">
      <w:pPr>
        <w:ind w:left="426"/>
      </w:pPr>
      <w:r w:rsidRPr="0012131B">
        <w:lastRenderedPageBreak/>
        <w:t>No legal obligation of any kin</w:t>
      </w:r>
      <w:r w:rsidR="00986CB6">
        <w:t>d</w:t>
      </w:r>
      <w:r w:rsidRPr="0012131B">
        <w:t xml:space="preserve"> will be owed to any Tenderer as a result of the issues of this Request or the submission of any Tender.</w:t>
      </w:r>
    </w:p>
    <w:p w14:paraId="65D75057" w14:textId="55E5CE28" w:rsidR="007F39F5" w:rsidRPr="0012131B" w:rsidRDefault="007F39F5" w:rsidP="007F39F5">
      <w:pPr>
        <w:ind w:left="426"/>
      </w:pPr>
      <w:r w:rsidRPr="0012131B">
        <w:t xml:space="preserve">Without limitation, no contract arises between the Principal and the Tenderer as to the process contemplated by this document and this document does not constitute an offer to undertake the Development or otherwise. </w:t>
      </w:r>
    </w:p>
    <w:p w14:paraId="3BA5A0F9" w14:textId="1032031C" w:rsidR="007F39F5" w:rsidRDefault="007F39F5" w:rsidP="0012131B">
      <w:pPr>
        <w:ind w:left="426"/>
      </w:pPr>
      <w:r w:rsidRPr="0012131B">
        <w:t>If, notwithstanding this provision, a contract is held to have come into existence as a result of this Request, the Principal’s liability in respect of that contract is limited to $1.00.</w:t>
      </w:r>
      <w:r>
        <w:t xml:space="preserve"> </w:t>
      </w:r>
    </w:p>
    <w:p w14:paraId="7133C810" w14:textId="33F1A4B6" w:rsidR="00BC59A7" w:rsidRPr="0012131B" w:rsidRDefault="00BC59A7" w:rsidP="00BC59A7">
      <w:pPr>
        <w:pStyle w:val="Heading1NEW"/>
        <w:jc w:val="left"/>
      </w:pPr>
      <w:bookmarkStart w:id="56" w:name="_Toc217036111"/>
      <w:r w:rsidRPr="0012131B">
        <w:t>PRINCIPAL'S RIGHTS</w:t>
      </w:r>
      <w:bookmarkEnd w:id="55"/>
      <w:bookmarkEnd w:id="56"/>
    </w:p>
    <w:p w14:paraId="6A8EF49D" w14:textId="44A223C6" w:rsidR="00BC59A7" w:rsidRPr="005F4E1B" w:rsidRDefault="00BC59A7" w:rsidP="00BC59A7">
      <w:pPr>
        <w:pStyle w:val="Heading2NEW"/>
        <w:jc w:val="left"/>
      </w:pPr>
      <w:bookmarkStart w:id="57" w:name="_Toc140847354"/>
      <w:bookmarkStart w:id="58" w:name="_Toc217036112"/>
      <w:r w:rsidRPr="005F4E1B">
        <w:t xml:space="preserve">Accepting or Rejecting </w:t>
      </w:r>
      <w:bookmarkEnd w:id="57"/>
      <w:r w:rsidR="00323A4E" w:rsidRPr="005F4E1B">
        <w:t>Tenders</w:t>
      </w:r>
      <w:bookmarkEnd w:id="58"/>
    </w:p>
    <w:p w14:paraId="29825472" w14:textId="3666311D" w:rsidR="00CB40FF" w:rsidRPr="005F4E1B" w:rsidRDefault="00CB40FF" w:rsidP="001F43BD">
      <w:pPr>
        <w:pStyle w:val="Heading3NEW"/>
        <w:numPr>
          <w:ilvl w:val="0"/>
          <w:numId w:val="66"/>
        </w:numPr>
        <w:jc w:val="left"/>
      </w:pPr>
      <w:r w:rsidRPr="005F4E1B">
        <w:t xml:space="preserve">The Principal is not obliged to accept the </w:t>
      </w:r>
      <w:r w:rsidR="00323A4E" w:rsidRPr="005F4E1B">
        <w:t xml:space="preserve">Tender </w:t>
      </w:r>
      <w:r w:rsidRPr="005F4E1B">
        <w:t xml:space="preserve">containing the lowest </w:t>
      </w:r>
      <w:r w:rsidR="00323A4E" w:rsidRPr="005F4E1B">
        <w:t xml:space="preserve">Tendered </w:t>
      </w:r>
      <w:r w:rsidRPr="005F4E1B">
        <w:t xml:space="preserve">Price or any </w:t>
      </w:r>
      <w:r w:rsidR="00323A4E" w:rsidRPr="005F4E1B">
        <w:t>Tender</w:t>
      </w:r>
      <w:r w:rsidRPr="005F4E1B">
        <w:t>.</w:t>
      </w:r>
    </w:p>
    <w:p w14:paraId="4EE1C2F3" w14:textId="6E69287E" w:rsidR="00323A4E" w:rsidRPr="005F4E1B" w:rsidRDefault="00323A4E" w:rsidP="001F43BD">
      <w:pPr>
        <w:pStyle w:val="Heading3NEW"/>
        <w:numPr>
          <w:ilvl w:val="0"/>
          <w:numId w:val="66"/>
        </w:numPr>
        <w:jc w:val="left"/>
      </w:pPr>
      <w:r w:rsidRPr="005F4E1B">
        <w:t xml:space="preserve">If the Tenderer’s Tender makes reference to information on its website, or </w:t>
      </w:r>
      <w:r w:rsidR="00CE49E5" w:rsidRPr="005F4E1B">
        <w:t xml:space="preserve">on </w:t>
      </w:r>
      <w:r w:rsidRPr="005F4E1B">
        <w:t>any other website, the Principal will not take into account that information when evaluating a Tender.</w:t>
      </w:r>
    </w:p>
    <w:p w14:paraId="0F021A05" w14:textId="12D8B2C9" w:rsidR="00CB40FF" w:rsidRPr="005F4E1B" w:rsidRDefault="00CB40FF" w:rsidP="001F43BD">
      <w:pPr>
        <w:pStyle w:val="Heading3NEW"/>
        <w:numPr>
          <w:ilvl w:val="0"/>
          <w:numId w:val="66"/>
        </w:numPr>
        <w:jc w:val="left"/>
      </w:pPr>
      <w:r w:rsidRPr="005F4E1B">
        <w:t xml:space="preserve">The Principal may, without liability, reject any </w:t>
      </w:r>
      <w:r w:rsidR="00323A4E" w:rsidRPr="005F4E1B">
        <w:t>Tender</w:t>
      </w:r>
      <w:r w:rsidRPr="005F4E1B">
        <w:t xml:space="preserve"> or all </w:t>
      </w:r>
      <w:r w:rsidR="00323A4E" w:rsidRPr="005F4E1B">
        <w:t>Tenders</w:t>
      </w:r>
      <w:r w:rsidRPr="005F4E1B">
        <w:t xml:space="preserve">, in the </w:t>
      </w:r>
      <w:r w:rsidR="00323A4E" w:rsidRPr="005F4E1B">
        <w:t>Principal’s</w:t>
      </w:r>
      <w:r w:rsidRPr="005F4E1B">
        <w:t xml:space="preserve"> absolute discretion, including if in </w:t>
      </w:r>
      <w:r w:rsidR="00CE49E5" w:rsidRPr="005F4E1B">
        <w:t xml:space="preserve"> the </w:t>
      </w:r>
      <w:r w:rsidR="00323A4E" w:rsidRPr="005F4E1B">
        <w:t>Principal’s</w:t>
      </w:r>
      <w:r w:rsidRPr="005F4E1B">
        <w:t xml:space="preserve"> opinion:</w:t>
      </w:r>
    </w:p>
    <w:p w14:paraId="3D96D4FF" w14:textId="56283970" w:rsidR="00CB40FF" w:rsidRPr="005F4E1B" w:rsidRDefault="005135FF" w:rsidP="001F43BD">
      <w:pPr>
        <w:pStyle w:val="Heading3NEW"/>
        <w:numPr>
          <w:ilvl w:val="1"/>
          <w:numId w:val="66"/>
        </w:numPr>
        <w:ind w:left="1134" w:hanging="425"/>
        <w:jc w:val="left"/>
      </w:pPr>
      <w:r w:rsidRPr="005F4E1B">
        <w:t>(</w:t>
      </w:r>
      <w:r w:rsidRPr="005F4E1B">
        <w:rPr>
          <w:b/>
          <w:bCs/>
        </w:rPr>
        <w:t xml:space="preserve">failure to comply with Request </w:t>
      </w:r>
      <w:r w:rsidR="00323A4E" w:rsidRPr="005F4E1B">
        <w:rPr>
          <w:b/>
          <w:bCs/>
        </w:rPr>
        <w:t xml:space="preserve">for Tender </w:t>
      </w:r>
      <w:r w:rsidRPr="005F4E1B">
        <w:rPr>
          <w:b/>
          <w:bCs/>
        </w:rPr>
        <w:t>Conditions or Request</w:t>
      </w:r>
      <w:r w:rsidRPr="005F4E1B">
        <w:t xml:space="preserve">) a </w:t>
      </w:r>
      <w:r w:rsidR="00323A4E" w:rsidRPr="005F4E1B">
        <w:t>Tender</w:t>
      </w:r>
      <w:r w:rsidRPr="005F4E1B">
        <w:t xml:space="preserve"> fails to comply with these Request</w:t>
      </w:r>
      <w:r w:rsidR="00323A4E" w:rsidRPr="005F4E1B">
        <w:t xml:space="preserve"> for Tender</w:t>
      </w:r>
      <w:r w:rsidRPr="005F4E1B">
        <w:t xml:space="preserve"> Conditions or any of the requirements of the Request;</w:t>
      </w:r>
    </w:p>
    <w:p w14:paraId="5ECC0044" w14:textId="4D7D69B2" w:rsidR="005135FF" w:rsidRPr="005F4E1B" w:rsidRDefault="005135FF" w:rsidP="001F43BD">
      <w:pPr>
        <w:pStyle w:val="Heading3NEW"/>
        <w:numPr>
          <w:ilvl w:val="1"/>
          <w:numId w:val="66"/>
        </w:numPr>
        <w:ind w:left="1134" w:hanging="425"/>
        <w:jc w:val="left"/>
      </w:pPr>
      <w:r w:rsidRPr="005F4E1B">
        <w:t>(</w:t>
      </w:r>
      <w:r w:rsidRPr="005F4E1B">
        <w:rPr>
          <w:b/>
          <w:bCs/>
        </w:rPr>
        <w:t>false or misleading</w:t>
      </w:r>
      <w:r w:rsidRPr="005F4E1B">
        <w:t xml:space="preserve">) </w:t>
      </w:r>
      <w:r w:rsidR="005D54D3" w:rsidRPr="005F4E1B">
        <w:t>a</w:t>
      </w:r>
      <w:r w:rsidRPr="005F4E1B">
        <w:t xml:space="preserve"> </w:t>
      </w:r>
      <w:r w:rsidR="00323A4E" w:rsidRPr="005F4E1B">
        <w:t xml:space="preserve">Tender </w:t>
      </w:r>
      <w:r w:rsidRPr="005F4E1B">
        <w:t>contains information or representations that are false or misleading;</w:t>
      </w:r>
    </w:p>
    <w:p w14:paraId="57DF6662" w14:textId="5947B69B" w:rsidR="005135FF" w:rsidRPr="005F4E1B" w:rsidRDefault="005135FF" w:rsidP="001F43BD">
      <w:pPr>
        <w:pStyle w:val="Heading3NEW"/>
        <w:numPr>
          <w:ilvl w:val="1"/>
          <w:numId w:val="66"/>
        </w:numPr>
        <w:ind w:left="1134" w:hanging="425"/>
        <w:jc w:val="left"/>
      </w:pPr>
      <w:r w:rsidRPr="005F4E1B">
        <w:t>(</w:t>
      </w:r>
      <w:r w:rsidRPr="005F4E1B">
        <w:rPr>
          <w:b/>
          <w:bCs/>
        </w:rPr>
        <w:t>change of control</w:t>
      </w:r>
      <w:r w:rsidRPr="005F4E1B">
        <w:t xml:space="preserve">) anything occurs, the effect of which is to transfer, directly or indirectly, the management or control of the </w:t>
      </w:r>
      <w:r w:rsidR="00323A4E" w:rsidRPr="005F4E1B">
        <w:t>Tenderer</w:t>
      </w:r>
      <w:r w:rsidRPr="005F4E1B">
        <w:t xml:space="preserve"> to another person, including in respect of a </w:t>
      </w:r>
      <w:r w:rsidR="00323A4E" w:rsidRPr="005F4E1B">
        <w:t xml:space="preserve">Tenderer </w:t>
      </w:r>
      <w:r w:rsidRPr="005F4E1B">
        <w:t xml:space="preserve">which is a body corporate, if there is a change in control of the </w:t>
      </w:r>
      <w:r w:rsidR="008166C7" w:rsidRPr="005F4E1B">
        <w:t xml:space="preserve">Tenderer </w:t>
      </w:r>
      <w:r w:rsidRPr="005F4E1B">
        <w:t xml:space="preserve">within the meaning of the </w:t>
      </w:r>
      <w:r w:rsidRPr="005F4E1B">
        <w:rPr>
          <w:i/>
          <w:iCs/>
        </w:rPr>
        <w:t>Corporations Act 2001</w:t>
      </w:r>
      <w:r w:rsidRPr="005F4E1B">
        <w:t xml:space="preserve"> (Cth);</w:t>
      </w:r>
    </w:p>
    <w:p w14:paraId="17EF3D09" w14:textId="0AD2E027" w:rsidR="005135FF" w:rsidRPr="005F4E1B" w:rsidRDefault="005135FF" w:rsidP="001F43BD">
      <w:pPr>
        <w:pStyle w:val="Heading3NEW"/>
        <w:numPr>
          <w:ilvl w:val="1"/>
          <w:numId w:val="66"/>
        </w:numPr>
        <w:ind w:left="1134" w:hanging="425"/>
        <w:jc w:val="left"/>
      </w:pPr>
      <w:r w:rsidRPr="005F4E1B">
        <w:t>(</w:t>
      </w:r>
      <w:r w:rsidRPr="005F4E1B">
        <w:rPr>
          <w:b/>
          <w:bCs/>
        </w:rPr>
        <w:t>change of consortium membership</w:t>
      </w:r>
      <w:r w:rsidRPr="005F4E1B">
        <w:t xml:space="preserve">) in respect of a </w:t>
      </w:r>
      <w:r w:rsidR="00323A4E" w:rsidRPr="005F4E1B">
        <w:t xml:space="preserve">Tenderer </w:t>
      </w:r>
      <w:r w:rsidRPr="005F4E1B">
        <w:t>which consists of a consortium, there is a change of membership of the consortium members;</w:t>
      </w:r>
    </w:p>
    <w:p w14:paraId="1A50F64B" w14:textId="7220A2A5" w:rsidR="005135FF" w:rsidRPr="005F4E1B" w:rsidRDefault="005135FF" w:rsidP="001F43BD">
      <w:pPr>
        <w:pStyle w:val="Heading3NEW"/>
        <w:numPr>
          <w:ilvl w:val="1"/>
          <w:numId w:val="66"/>
        </w:numPr>
        <w:ind w:left="1134" w:hanging="425"/>
        <w:jc w:val="left"/>
      </w:pPr>
      <w:r w:rsidRPr="005F4E1B">
        <w:t>(</w:t>
      </w:r>
      <w:r w:rsidRPr="005F4E1B">
        <w:rPr>
          <w:b/>
          <w:bCs/>
        </w:rPr>
        <w:t>change of policy or commercial reasons</w:t>
      </w:r>
      <w:r w:rsidRPr="005F4E1B">
        <w:t>) the Request should be cancelled for any reason, including due to changes of policy or for commercial reasons;</w:t>
      </w:r>
    </w:p>
    <w:p w14:paraId="67EA6E8E" w14:textId="5F59824E" w:rsidR="008130E1" w:rsidRPr="005F4E1B" w:rsidRDefault="005135FF" w:rsidP="001F43BD">
      <w:pPr>
        <w:pStyle w:val="Heading3NEW"/>
        <w:numPr>
          <w:ilvl w:val="1"/>
          <w:numId w:val="66"/>
        </w:numPr>
        <w:ind w:left="1134" w:hanging="425"/>
        <w:jc w:val="left"/>
      </w:pPr>
      <w:r w:rsidRPr="005F4E1B">
        <w:t>(</w:t>
      </w:r>
      <w:r w:rsidRPr="005F4E1B">
        <w:rPr>
          <w:b/>
          <w:bCs/>
        </w:rPr>
        <w:t>reputation</w:t>
      </w:r>
      <w:r w:rsidRPr="005F4E1B">
        <w:t xml:space="preserve">) the reputation of the Principal or the State is, or is likely to be damaged by any at or omission of the </w:t>
      </w:r>
      <w:r w:rsidR="00323A4E" w:rsidRPr="005F4E1B">
        <w:t xml:space="preserve">Tenderer </w:t>
      </w:r>
      <w:r w:rsidRPr="005F4E1B">
        <w:t xml:space="preserve">or by the Principal or the State dealing with the </w:t>
      </w:r>
      <w:r w:rsidR="00323A4E" w:rsidRPr="005F4E1B">
        <w:t>Tenderer</w:t>
      </w:r>
      <w:r w:rsidR="008130E1" w:rsidRPr="005F4E1B">
        <w:t>; or</w:t>
      </w:r>
    </w:p>
    <w:p w14:paraId="79422032" w14:textId="08F9070C" w:rsidR="005135FF" w:rsidRPr="005F4E1B" w:rsidRDefault="008130E1" w:rsidP="001F43BD">
      <w:pPr>
        <w:pStyle w:val="Heading3NEW"/>
        <w:numPr>
          <w:ilvl w:val="1"/>
          <w:numId w:val="66"/>
        </w:numPr>
        <w:ind w:left="1134" w:hanging="425"/>
        <w:jc w:val="left"/>
      </w:pPr>
      <w:r w:rsidRPr="005F4E1B">
        <w:t>(</w:t>
      </w:r>
      <w:r w:rsidRPr="005F4E1B">
        <w:rPr>
          <w:b/>
          <w:bCs/>
        </w:rPr>
        <w:t xml:space="preserve">compliance with PBA requirements) </w:t>
      </w:r>
      <w:r w:rsidRPr="005F4E1B">
        <w:t>upon the basis of the Tenderer’s past performance in relation to compliance with PBA requirements on previous PBA projects</w:t>
      </w:r>
    </w:p>
    <w:p w14:paraId="02A8A14B" w14:textId="24C59776" w:rsidR="005135FF" w:rsidRPr="005F4E1B" w:rsidRDefault="005135FF" w:rsidP="001F43BD">
      <w:pPr>
        <w:pStyle w:val="Heading3NEW"/>
        <w:numPr>
          <w:ilvl w:val="0"/>
          <w:numId w:val="66"/>
        </w:numPr>
        <w:jc w:val="left"/>
      </w:pPr>
      <w:r w:rsidRPr="005F4E1B">
        <w:t xml:space="preserve">In evaluating a </w:t>
      </w:r>
      <w:r w:rsidR="00323A4E" w:rsidRPr="005F4E1B">
        <w:t>Tende</w:t>
      </w:r>
      <w:r w:rsidRPr="005F4E1B">
        <w:t xml:space="preserve">r, the Principal may take into account any information in connection with the </w:t>
      </w:r>
      <w:r w:rsidR="00323A4E" w:rsidRPr="005F4E1B">
        <w:t>Tender</w:t>
      </w:r>
      <w:r w:rsidRPr="005F4E1B">
        <w:t xml:space="preserve"> or regarding the </w:t>
      </w:r>
      <w:r w:rsidR="00323A4E" w:rsidRPr="005F4E1B">
        <w:t xml:space="preserve">Tenderer </w:t>
      </w:r>
      <w:r w:rsidRPr="005F4E1B">
        <w:t xml:space="preserve">that the Principal has in its possession or receives from any other State Agency, the public domain, investigations or any other source, including information about the past or current performance of the </w:t>
      </w:r>
      <w:r w:rsidR="00323A4E" w:rsidRPr="005F4E1B">
        <w:t xml:space="preserve">Tenderer </w:t>
      </w:r>
      <w:r w:rsidRPr="005F4E1B">
        <w:t xml:space="preserve">under any other contract, arrangement or dealing between the </w:t>
      </w:r>
      <w:r w:rsidR="000D383D" w:rsidRPr="005F4E1B">
        <w:t xml:space="preserve">Tenderer </w:t>
      </w:r>
      <w:r w:rsidRPr="005F4E1B">
        <w:t>and the State or any State Agency.</w:t>
      </w:r>
    </w:p>
    <w:p w14:paraId="63CB9CB1" w14:textId="7B7AEDDA" w:rsidR="00551279" w:rsidRPr="005F4E1B" w:rsidRDefault="00551279" w:rsidP="001F43BD">
      <w:pPr>
        <w:pStyle w:val="Heading3NEW"/>
        <w:numPr>
          <w:ilvl w:val="0"/>
          <w:numId w:val="66"/>
        </w:numPr>
        <w:jc w:val="left"/>
      </w:pPr>
      <w:r w:rsidRPr="005F4E1B">
        <w:t xml:space="preserve">In evaluating a Tender, the Principal may determine that the Tender is </w:t>
      </w:r>
      <w:r w:rsidR="00EB739A" w:rsidRPr="005F4E1B">
        <w:t xml:space="preserve">an </w:t>
      </w:r>
      <w:r w:rsidRPr="005F4E1B">
        <w:t xml:space="preserve">alternative proposal, irrespective </w:t>
      </w:r>
      <w:r w:rsidR="00EB739A" w:rsidRPr="005F4E1B">
        <w:t xml:space="preserve">of whether </w:t>
      </w:r>
      <w:r w:rsidRPr="005F4E1B">
        <w:t xml:space="preserve">the Tenderer has indicated as such, and may exercise it rights </w:t>
      </w:r>
      <w:r w:rsidR="00D768AD" w:rsidRPr="005F4E1B">
        <w:t>with respect</w:t>
      </w:r>
      <w:r w:rsidRPr="005F4E1B">
        <w:t xml:space="preserve"> to evaluating alternative proposals as outlined in the Request and these Request for Tender Conditions</w:t>
      </w:r>
      <w:r w:rsidR="00323A4E" w:rsidRPr="005F4E1B">
        <w:t>.</w:t>
      </w:r>
    </w:p>
    <w:p w14:paraId="0D0127CF" w14:textId="4576A59E" w:rsidR="00804201" w:rsidRPr="005F4E1B" w:rsidRDefault="00804201" w:rsidP="001F43BD">
      <w:pPr>
        <w:pStyle w:val="Heading2NEW"/>
      </w:pPr>
      <w:bookmarkStart w:id="59" w:name="_Toc140847355"/>
      <w:bookmarkStart w:id="60" w:name="_Toc217036113"/>
      <w:bookmarkStart w:id="61" w:name="_Ref219115169"/>
      <w:r w:rsidRPr="005F4E1B">
        <w:t xml:space="preserve">Clarifying </w:t>
      </w:r>
      <w:r w:rsidR="000D383D" w:rsidRPr="005F4E1B">
        <w:t xml:space="preserve">Tenders </w:t>
      </w:r>
      <w:r w:rsidRPr="005F4E1B">
        <w:t>and Requesting Information</w:t>
      </w:r>
      <w:bookmarkEnd w:id="59"/>
      <w:bookmarkEnd w:id="60"/>
      <w:bookmarkEnd w:id="61"/>
    </w:p>
    <w:p w14:paraId="6B280F6B" w14:textId="000934B2" w:rsidR="00CB40FF" w:rsidRPr="005F4E1B" w:rsidRDefault="00804201" w:rsidP="00804201">
      <w:pPr>
        <w:pStyle w:val="ListParagraph"/>
        <w:numPr>
          <w:ilvl w:val="0"/>
          <w:numId w:val="67"/>
        </w:numPr>
        <w:jc w:val="left"/>
        <w:rPr>
          <w:rFonts w:cs="Arial"/>
        </w:rPr>
      </w:pPr>
      <w:r w:rsidRPr="005F4E1B">
        <w:rPr>
          <w:rFonts w:cs="Arial"/>
        </w:rPr>
        <w:t xml:space="preserve">After the Closing Time, the Principal may request that the </w:t>
      </w:r>
      <w:r w:rsidR="000D383D" w:rsidRPr="005F4E1B">
        <w:rPr>
          <w:rFonts w:cs="Arial"/>
        </w:rPr>
        <w:t xml:space="preserve">Tenderer </w:t>
      </w:r>
      <w:r w:rsidRPr="005F4E1B">
        <w:rPr>
          <w:rFonts w:cs="Arial"/>
        </w:rPr>
        <w:t>provide:</w:t>
      </w:r>
    </w:p>
    <w:p w14:paraId="4D53A63A" w14:textId="30C0CBD7" w:rsidR="00804201" w:rsidRPr="005F4E1B" w:rsidRDefault="00804201" w:rsidP="001F43BD">
      <w:pPr>
        <w:pStyle w:val="Heading4NEW"/>
        <w:ind w:left="1134" w:hanging="425"/>
      </w:pPr>
      <w:r w:rsidRPr="005F4E1B">
        <w:t xml:space="preserve">additional information in relation to the content of the </w:t>
      </w:r>
      <w:r w:rsidR="000D383D" w:rsidRPr="005F4E1B">
        <w:t>Tender</w:t>
      </w:r>
      <w:r w:rsidRPr="005F4E1B">
        <w:t xml:space="preserve"> for the sole purpose of clarifying the </w:t>
      </w:r>
      <w:r w:rsidR="000D383D" w:rsidRPr="005F4E1B">
        <w:t>Tender</w:t>
      </w:r>
      <w:r w:rsidRPr="005F4E1B">
        <w:t>;</w:t>
      </w:r>
    </w:p>
    <w:p w14:paraId="593CD239" w14:textId="192896F4" w:rsidR="00804201" w:rsidRPr="005F4E1B" w:rsidRDefault="00804201" w:rsidP="001F43BD">
      <w:pPr>
        <w:pStyle w:val="Heading4NEW"/>
        <w:ind w:left="1134" w:hanging="425"/>
      </w:pPr>
      <w:r w:rsidRPr="005F4E1B">
        <w:lastRenderedPageBreak/>
        <w:t xml:space="preserve">Financial Information regarding the financial capacity of the </w:t>
      </w:r>
      <w:r w:rsidR="000D383D" w:rsidRPr="005F4E1B">
        <w:t>Tenderer</w:t>
      </w:r>
      <w:r w:rsidRPr="005F4E1B">
        <w:t>;</w:t>
      </w:r>
    </w:p>
    <w:p w14:paraId="27243FD4" w14:textId="0991ECF1" w:rsidR="00804201" w:rsidRPr="005F4E1B" w:rsidRDefault="00804201" w:rsidP="001F43BD">
      <w:pPr>
        <w:pStyle w:val="Heading4NEW"/>
        <w:ind w:left="1134" w:hanging="425"/>
      </w:pPr>
      <w:r w:rsidRPr="005F4E1B">
        <w:t>additional documents or information as specified in the Request; or</w:t>
      </w:r>
    </w:p>
    <w:p w14:paraId="3E3B7D84" w14:textId="3896A961" w:rsidR="00804201" w:rsidRPr="005F4E1B" w:rsidRDefault="00804201" w:rsidP="001F43BD">
      <w:pPr>
        <w:pStyle w:val="Heading4NEW"/>
        <w:ind w:left="1134" w:hanging="425"/>
      </w:pPr>
      <w:r w:rsidRPr="005F4E1B">
        <w:t xml:space="preserve">evidence to the satisfaction of the Principal to verify the validity of the </w:t>
      </w:r>
      <w:r w:rsidR="000D383D" w:rsidRPr="005F4E1B">
        <w:t xml:space="preserve">Tenderer’s </w:t>
      </w:r>
      <w:r w:rsidRPr="005F4E1B">
        <w:t>claim for any financial preference,</w:t>
      </w:r>
    </w:p>
    <w:p w14:paraId="3E30A2DD" w14:textId="3029B162" w:rsidR="00804201" w:rsidRPr="005F4E1B" w:rsidRDefault="00804201" w:rsidP="00804201">
      <w:pPr>
        <w:pStyle w:val="Heading2aNEW"/>
        <w:numPr>
          <w:ilvl w:val="0"/>
          <w:numId w:val="0"/>
        </w:numPr>
        <w:ind w:left="696"/>
        <w:rPr>
          <w:rFonts w:cs="Arial"/>
          <w:b w:val="0"/>
          <w:sz w:val="20"/>
        </w:rPr>
      </w:pPr>
      <w:r w:rsidRPr="005F4E1B">
        <w:rPr>
          <w:rFonts w:cs="Arial"/>
          <w:b w:val="0"/>
          <w:sz w:val="20"/>
        </w:rPr>
        <w:t xml:space="preserve">and the </w:t>
      </w:r>
      <w:r w:rsidR="000D383D" w:rsidRPr="005F4E1B">
        <w:rPr>
          <w:rFonts w:cs="Arial"/>
          <w:b w:val="0"/>
          <w:sz w:val="20"/>
        </w:rPr>
        <w:t xml:space="preserve">Tenderer </w:t>
      </w:r>
      <w:r w:rsidRPr="005F4E1B">
        <w:rPr>
          <w:rFonts w:cs="Arial"/>
          <w:b w:val="0"/>
          <w:sz w:val="20"/>
        </w:rPr>
        <w:t>must provide such information to the Principal within two (2) Business Days of the request to provide the information or such later time as specified by the Principal.</w:t>
      </w:r>
    </w:p>
    <w:p w14:paraId="5DCAAD98" w14:textId="01FED427" w:rsidR="00804201" w:rsidRPr="005F4E1B" w:rsidRDefault="00804201" w:rsidP="00804201">
      <w:pPr>
        <w:pStyle w:val="Heading2aNEW"/>
        <w:numPr>
          <w:ilvl w:val="0"/>
          <w:numId w:val="67"/>
        </w:numPr>
        <w:rPr>
          <w:rFonts w:cs="Arial"/>
          <w:b w:val="0"/>
          <w:sz w:val="20"/>
        </w:rPr>
      </w:pPr>
      <w:r w:rsidRPr="005F4E1B">
        <w:rPr>
          <w:rFonts w:cs="Arial"/>
          <w:b w:val="0"/>
          <w:sz w:val="20"/>
        </w:rPr>
        <w:t>The Principal reserves the right to:</w:t>
      </w:r>
    </w:p>
    <w:p w14:paraId="60EB232A" w14:textId="1CF7E95C" w:rsidR="00804201" w:rsidRPr="005F4E1B" w:rsidRDefault="00804201" w:rsidP="001F43BD">
      <w:pPr>
        <w:pStyle w:val="Heading3NEW"/>
        <w:numPr>
          <w:ilvl w:val="1"/>
          <w:numId w:val="67"/>
        </w:numPr>
        <w:ind w:left="1134" w:hanging="425"/>
      </w:pPr>
      <w:r w:rsidRPr="005F4E1B">
        <w:t xml:space="preserve">conduct site visits of one or more </w:t>
      </w:r>
      <w:r w:rsidR="000D383D" w:rsidRPr="005F4E1B">
        <w:t xml:space="preserve">Tenderers </w:t>
      </w:r>
      <w:r w:rsidRPr="005F4E1B">
        <w:t>as it deems appropriate;</w:t>
      </w:r>
    </w:p>
    <w:p w14:paraId="124777A8" w14:textId="1601D2E9" w:rsidR="00804201" w:rsidRPr="005F4E1B" w:rsidRDefault="00804201" w:rsidP="001F43BD">
      <w:pPr>
        <w:pStyle w:val="Heading3NEW"/>
        <w:numPr>
          <w:ilvl w:val="1"/>
          <w:numId w:val="67"/>
        </w:numPr>
        <w:ind w:left="1134" w:hanging="425"/>
      </w:pPr>
      <w:r w:rsidRPr="005F4E1B">
        <w:t xml:space="preserve">hold interviews and workshops with </w:t>
      </w:r>
      <w:r w:rsidR="000D383D" w:rsidRPr="005F4E1B">
        <w:t>one or more</w:t>
      </w:r>
      <w:r w:rsidRPr="005F4E1B">
        <w:t xml:space="preserve"> </w:t>
      </w:r>
      <w:r w:rsidR="000D383D" w:rsidRPr="005F4E1B">
        <w:t>Tenderers</w:t>
      </w:r>
      <w:r w:rsidRPr="005F4E1B">
        <w:t xml:space="preserve"> to discuss any matter arising out of the Request or its</w:t>
      </w:r>
      <w:r w:rsidR="000D383D" w:rsidRPr="005F4E1B">
        <w:t xml:space="preserve"> respective</w:t>
      </w:r>
      <w:r w:rsidRPr="005F4E1B">
        <w:t xml:space="preserve"> </w:t>
      </w:r>
      <w:r w:rsidR="000D383D" w:rsidRPr="005F4E1B">
        <w:t>Tender</w:t>
      </w:r>
      <w:r w:rsidRPr="005F4E1B">
        <w:t>;</w:t>
      </w:r>
    </w:p>
    <w:p w14:paraId="45D42983" w14:textId="2B87968B" w:rsidR="00804201" w:rsidRPr="005F4E1B" w:rsidRDefault="00804201" w:rsidP="001F43BD">
      <w:pPr>
        <w:pStyle w:val="Heading3NEW"/>
        <w:numPr>
          <w:ilvl w:val="1"/>
          <w:numId w:val="67"/>
        </w:numPr>
        <w:ind w:left="1134" w:hanging="425"/>
      </w:pPr>
      <w:r w:rsidRPr="005F4E1B">
        <w:t xml:space="preserve">request that one or more </w:t>
      </w:r>
      <w:r w:rsidR="000D383D" w:rsidRPr="005F4E1B">
        <w:t>Tenderer</w:t>
      </w:r>
      <w:r w:rsidRPr="005F4E1B">
        <w:t>s provide additional information including samples, testing and presentations; and</w:t>
      </w:r>
    </w:p>
    <w:p w14:paraId="6C6EA141" w14:textId="2DA4CC9C" w:rsidR="00804201" w:rsidRPr="005F4E1B" w:rsidRDefault="00804201" w:rsidP="001F43BD">
      <w:pPr>
        <w:pStyle w:val="Heading3NEW"/>
        <w:numPr>
          <w:ilvl w:val="1"/>
          <w:numId w:val="67"/>
        </w:numPr>
        <w:ind w:left="1134" w:hanging="425"/>
      </w:pPr>
      <w:r w:rsidRPr="005F4E1B">
        <w:t xml:space="preserve">provide additional information to one or more </w:t>
      </w:r>
      <w:r w:rsidR="000D383D" w:rsidRPr="005F4E1B">
        <w:t>Tenderers</w:t>
      </w:r>
    </w:p>
    <w:p w14:paraId="281D8BAD" w14:textId="7140A5B3" w:rsidR="00804201" w:rsidRPr="005F4E1B" w:rsidRDefault="00DE05E1" w:rsidP="00DE05E1">
      <w:pPr>
        <w:pStyle w:val="Heading2aNEW"/>
        <w:numPr>
          <w:ilvl w:val="0"/>
          <w:numId w:val="67"/>
        </w:numPr>
        <w:rPr>
          <w:rFonts w:cs="Arial"/>
          <w:b w:val="0"/>
          <w:sz w:val="20"/>
        </w:rPr>
      </w:pPr>
      <w:r w:rsidRPr="005F4E1B">
        <w:rPr>
          <w:rFonts w:cs="Arial"/>
          <w:b w:val="0"/>
          <w:sz w:val="20"/>
        </w:rPr>
        <w:t>The Principal has no obligation to identify matters requiring clarification.</w:t>
      </w:r>
    </w:p>
    <w:p w14:paraId="5821B22C" w14:textId="7D5C4178" w:rsidR="00DE05E1" w:rsidRPr="005F4E1B" w:rsidRDefault="00DE05E1" w:rsidP="00DE05E1">
      <w:pPr>
        <w:pStyle w:val="Heading2aNEW"/>
        <w:numPr>
          <w:ilvl w:val="0"/>
          <w:numId w:val="67"/>
        </w:numPr>
        <w:rPr>
          <w:rFonts w:cs="Arial"/>
          <w:b w:val="0"/>
          <w:sz w:val="20"/>
        </w:rPr>
      </w:pPr>
      <w:r w:rsidRPr="005F4E1B">
        <w:rPr>
          <w:rFonts w:cs="Arial"/>
          <w:b w:val="0"/>
          <w:sz w:val="20"/>
        </w:rPr>
        <w:t xml:space="preserve">Any decision to make </w:t>
      </w:r>
      <w:r w:rsidR="003D1D00" w:rsidRPr="005F4E1B">
        <w:rPr>
          <w:rFonts w:cs="Arial"/>
          <w:b w:val="0"/>
          <w:sz w:val="20"/>
        </w:rPr>
        <w:t xml:space="preserve">a request for a clarification or additional information or to exercise another right under this clause </w:t>
      </w:r>
      <w:r w:rsidR="005420F4" w:rsidRPr="005F4E1B">
        <w:rPr>
          <w:rFonts w:cs="Arial"/>
          <w:b w:val="0"/>
          <w:sz w:val="20"/>
        </w:rPr>
        <w:fldChar w:fldCharType="begin"/>
      </w:r>
      <w:r w:rsidR="005420F4" w:rsidRPr="005F4E1B">
        <w:rPr>
          <w:rFonts w:cs="Arial"/>
          <w:b w:val="0"/>
          <w:sz w:val="20"/>
        </w:rPr>
        <w:instrText xml:space="preserve"> REF _Ref219115169 \r \h </w:instrText>
      </w:r>
      <w:r w:rsidR="005420F4" w:rsidRPr="005F4E1B">
        <w:rPr>
          <w:rFonts w:cs="Arial"/>
          <w:b w:val="0"/>
          <w:sz w:val="20"/>
        </w:rPr>
      </w:r>
      <w:r w:rsidR="005F4E1B">
        <w:rPr>
          <w:rFonts w:cs="Arial"/>
          <w:b w:val="0"/>
          <w:sz w:val="20"/>
        </w:rPr>
        <w:instrText xml:space="preserve"> \* MERGEFORMAT </w:instrText>
      </w:r>
      <w:r w:rsidR="005420F4" w:rsidRPr="005F4E1B">
        <w:rPr>
          <w:rFonts w:cs="Arial"/>
          <w:b w:val="0"/>
          <w:sz w:val="20"/>
        </w:rPr>
        <w:fldChar w:fldCharType="separate"/>
      </w:r>
      <w:r w:rsidR="005420F4" w:rsidRPr="005F4E1B">
        <w:rPr>
          <w:rFonts w:cs="Arial"/>
          <w:b w:val="0"/>
          <w:sz w:val="20"/>
        </w:rPr>
        <w:t>7.2</w:t>
      </w:r>
      <w:r w:rsidR="005420F4" w:rsidRPr="005F4E1B">
        <w:rPr>
          <w:rFonts w:cs="Arial"/>
          <w:b w:val="0"/>
          <w:sz w:val="20"/>
        </w:rPr>
        <w:fldChar w:fldCharType="end"/>
      </w:r>
      <w:r w:rsidR="003D1D00" w:rsidRPr="005F4E1B">
        <w:rPr>
          <w:rFonts w:cs="Arial"/>
          <w:b w:val="0"/>
          <w:sz w:val="20"/>
        </w:rPr>
        <w:t>is at the sole and absolute discretion of the Principal</w:t>
      </w:r>
    </w:p>
    <w:p w14:paraId="43E20B1E" w14:textId="1E1140A6" w:rsidR="003D1D00" w:rsidRPr="005F4E1B" w:rsidRDefault="003D1D00" w:rsidP="00DE05E1">
      <w:pPr>
        <w:pStyle w:val="Heading2aNEW"/>
        <w:numPr>
          <w:ilvl w:val="0"/>
          <w:numId w:val="67"/>
        </w:numPr>
        <w:rPr>
          <w:rFonts w:cs="Arial"/>
          <w:b w:val="0"/>
          <w:sz w:val="20"/>
        </w:rPr>
      </w:pPr>
      <w:r w:rsidRPr="005F4E1B">
        <w:rPr>
          <w:rFonts w:cs="Arial"/>
          <w:b w:val="0"/>
          <w:sz w:val="20"/>
        </w:rPr>
        <w:t xml:space="preserve">If a </w:t>
      </w:r>
      <w:r w:rsidR="000D383D" w:rsidRPr="005F4E1B">
        <w:rPr>
          <w:rFonts w:cs="Arial"/>
          <w:b w:val="0"/>
          <w:sz w:val="20"/>
        </w:rPr>
        <w:t xml:space="preserve">Tenderer </w:t>
      </w:r>
      <w:r w:rsidRPr="005F4E1B">
        <w:rPr>
          <w:rFonts w:cs="Arial"/>
          <w:b w:val="0"/>
          <w:sz w:val="20"/>
        </w:rPr>
        <w:t xml:space="preserve">is unable to provide satisfactory evidence to the Principal in accordance with clause 4.2(1)(d), that component of the </w:t>
      </w:r>
      <w:r w:rsidR="00C34F5D" w:rsidRPr="005F4E1B">
        <w:rPr>
          <w:rFonts w:cs="Arial"/>
          <w:b w:val="0"/>
          <w:sz w:val="20"/>
        </w:rPr>
        <w:t xml:space="preserve">Tender </w:t>
      </w:r>
      <w:r w:rsidRPr="005F4E1B">
        <w:rPr>
          <w:rFonts w:cs="Arial"/>
          <w:b w:val="0"/>
          <w:sz w:val="20"/>
        </w:rPr>
        <w:t xml:space="preserve">may be considered invalid and the preference may not be applied to the </w:t>
      </w:r>
      <w:r w:rsidR="00C34F5D" w:rsidRPr="005F4E1B">
        <w:rPr>
          <w:rFonts w:cs="Arial"/>
          <w:b w:val="0"/>
          <w:sz w:val="20"/>
        </w:rPr>
        <w:t>Tender</w:t>
      </w:r>
      <w:r w:rsidRPr="005F4E1B">
        <w:rPr>
          <w:rFonts w:cs="Arial"/>
          <w:b w:val="0"/>
          <w:sz w:val="20"/>
        </w:rPr>
        <w:t>.</w:t>
      </w:r>
    </w:p>
    <w:p w14:paraId="7B7FE267" w14:textId="7FACD9B7" w:rsidR="003D1D00" w:rsidRPr="005F4E1B" w:rsidRDefault="003D1D00" w:rsidP="003D1D00">
      <w:pPr>
        <w:pStyle w:val="Heading2NEW"/>
      </w:pPr>
      <w:bookmarkStart w:id="62" w:name="_Toc140847356"/>
      <w:bookmarkStart w:id="63" w:name="_Toc217036114"/>
      <w:r w:rsidRPr="005F4E1B">
        <w:t>Discretion</w:t>
      </w:r>
      <w:bookmarkEnd w:id="62"/>
      <w:bookmarkEnd w:id="63"/>
    </w:p>
    <w:p w14:paraId="252945F5" w14:textId="05B0AA1A" w:rsidR="003D1D00" w:rsidRPr="005F4E1B" w:rsidRDefault="003D1D00" w:rsidP="003D1D00">
      <w:pPr>
        <w:pStyle w:val="Heading2aNEW"/>
        <w:numPr>
          <w:ilvl w:val="0"/>
          <w:numId w:val="68"/>
        </w:numPr>
        <w:rPr>
          <w:rFonts w:cs="Arial"/>
          <w:b w:val="0"/>
          <w:sz w:val="20"/>
        </w:rPr>
      </w:pPr>
      <w:r w:rsidRPr="005F4E1B">
        <w:rPr>
          <w:rFonts w:cs="Arial"/>
          <w:b w:val="0"/>
          <w:sz w:val="20"/>
        </w:rPr>
        <w:t>Whenever the consent of the Principal is required under the Request, that consent may be given or withheld by the Principal in the Principal’s absolute discretion and may be given subject to such conditions as the Principal may determine.</w:t>
      </w:r>
    </w:p>
    <w:p w14:paraId="21A79551" w14:textId="4DD065B1" w:rsidR="003D1D00" w:rsidRPr="005F4E1B" w:rsidRDefault="003D1D00" w:rsidP="001F43BD">
      <w:pPr>
        <w:pStyle w:val="Heading2aNEW"/>
        <w:numPr>
          <w:ilvl w:val="0"/>
          <w:numId w:val="68"/>
        </w:numPr>
        <w:rPr>
          <w:rFonts w:cs="Arial"/>
          <w:b w:val="0"/>
          <w:sz w:val="20"/>
        </w:rPr>
      </w:pPr>
      <w:r w:rsidRPr="005F4E1B">
        <w:rPr>
          <w:rFonts w:cs="Arial"/>
          <w:b w:val="0"/>
          <w:sz w:val="20"/>
        </w:rPr>
        <w:t>The Principal is not obliged to give reasons for the exercise of its discretion of the imposition of any condition.</w:t>
      </w:r>
    </w:p>
    <w:p w14:paraId="033D1B06" w14:textId="2D7C9D79" w:rsidR="003D1D00" w:rsidRPr="005F4E1B" w:rsidRDefault="003D1D00" w:rsidP="003D1D00">
      <w:pPr>
        <w:pStyle w:val="Heading1NEW"/>
        <w:jc w:val="left"/>
      </w:pPr>
      <w:bookmarkStart w:id="64" w:name="_Toc140847357"/>
      <w:bookmarkStart w:id="65" w:name="_Toc217036115"/>
      <w:r w:rsidRPr="005F4E1B">
        <w:t xml:space="preserve">SHORTLISTING AND PREFERRED </w:t>
      </w:r>
      <w:bookmarkEnd w:id="64"/>
      <w:r w:rsidR="008166C7" w:rsidRPr="005F4E1B">
        <w:t>TENDERER</w:t>
      </w:r>
      <w:bookmarkEnd w:id="65"/>
    </w:p>
    <w:p w14:paraId="55AC3497" w14:textId="5934D034" w:rsidR="003D1D00" w:rsidRPr="005F4E1B" w:rsidRDefault="003D1D00" w:rsidP="003D1D00">
      <w:pPr>
        <w:pStyle w:val="Heading2NEW"/>
        <w:jc w:val="left"/>
      </w:pPr>
      <w:bookmarkStart w:id="66" w:name="_Toc140847358"/>
      <w:bookmarkStart w:id="67" w:name="_Toc217036116"/>
      <w:r w:rsidRPr="005F4E1B">
        <w:t>Shortlisting</w:t>
      </w:r>
      <w:bookmarkEnd w:id="66"/>
      <w:bookmarkEnd w:id="67"/>
    </w:p>
    <w:p w14:paraId="6249DF24" w14:textId="5E929C3D" w:rsidR="003D1D00" w:rsidRPr="005F4E1B" w:rsidRDefault="003D1D00" w:rsidP="001F43BD">
      <w:pPr>
        <w:pStyle w:val="Heading3NEW"/>
        <w:ind w:left="709" w:hanging="352"/>
      </w:pPr>
      <w:bookmarkStart w:id="68" w:name="_Toc140847359"/>
      <w:r w:rsidRPr="005F4E1B">
        <w:t xml:space="preserve">The Principal may, but is not obliged to, short-list a number of </w:t>
      </w:r>
      <w:r w:rsidR="003D5259" w:rsidRPr="005F4E1B">
        <w:t>Tenderers</w:t>
      </w:r>
      <w:r w:rsidRPr="005F4E1B">
        <w:t>.</w:t>
      </w:r>
      <w:bookmarkEnd w:id="68"/>
    </w:p>
    <w:p w14:paraId="5A5F7243" w14:textId="217E9E94" w:rsidR="003D1D00" w:rsidRPr="005F4E1B" w:rsidRDefault="003D1D00" w:rsidP="001F43BD">
      <w:pPr>
        <w:pStyle w:val="Heading3NEW"/>
        <w:ind w:left="709" w:hanging="352"/>
      </w:pPr>
      <w:bookmarkStart w:id="69" w:name="_Toc140847360"/>
      <w:r w:rsidRPr="005F4E1B">
        <w:t xml:space="preserve">Short-listing does not confer any rights on a </w:t>
      </w:r>
      <w:r w:rsidR="003D5259" w:rsidRPr="005F4E1B">
        <w:t xml:space="preserve">Tenderer </w:t>
      </w:r>
      <w:r w:rsidRPr="005F4E1B">
        <w:t>and the Request</w:t>
      </w:r>
      <w:r w:rsidR="0028075D" w:rsidRPr="005F4E1B">
        <w:t xml:space="preserve"> for Tender</w:t>
      </w:r>
      <w:r w:rsidRPr="005F4E1B">
        <w:t xml:space="preserve"> Conditions, including clause </w:t>
      </w:r>
      <w:r w:rsidR="003D5259" w:rsidRPr="005F4E1B">
        <w:t>7</w:t>
      </w:r>
      <w:r w:rsidRPr="005F4E1B">
        <w:t xml:space="preserve">, continue to apply until such time as a </w:t>
      </w:r>
      <w:r w:rsidR="002A432E" w:rsidRPr="005F4E1B">
        <w:t>c</w:t>
      </w:r>
      <w:r w:rsidRPr="005F4E1B">
        <w:t>ontract is awarded or the Request is terminated.</w:t>
      </w:r>
      <w:bookmarkEnd w:id="69"/>
    </w:p>
    <w:p w14:paraId="37C15AFE" w14:textId="16C42D57" w:rsidR="003D1D00" w:rsidRPr="005F4E1B" w:rsidRDefault="003D1D00" w:rsidP="003D1D00">
      <w:pPr>
        <w:pStyle w:val="Heading2NEW"/>
        <w:jc w:val="left"/>
      </w:pPr>
      <w:bookmarkStart w:id="70" w:name="_Toc140847361"/>
      <w:bookmarkStart w:id="71" w:name="_Toc217036117"/>
      <w:r w:rsidRPr="005F4E1B">
        <w:t xml:space="preserve">Selection of Preferred </w:t>
      </w:r>
      <w:bookmarkEnd w:id="70"/>
      <w:r w:rsidR="008166C7" w:rsidRPr="005F4E1B">
        <w:t>Tenderer</w:t>
      </w:r>
      <w:bookmarkEnd w:id="71"/>
    </w:p>
    <w:p w14:paraId="367CC27E" w14:textId="1E687DCA" w:rsidR="003D1D00" w:rsidRPr="005F4E1B" w:rsidRDefault="003945A8" w:rsidP="001F43BD">
      <w:pPr>
        <w:pStyle w:val="Heading3NEW"/>
        <w:ind w:left="709" w:hanging="352"/>
      </w:pPr>
      <w:r w:rsidRPr="005F4E1B">
        <w:t>T</w:t>
      </w:r>
      <w:r w:rsidR="003D1D00" w:rsidRPr="005F4E1B">
        <w:t xml:space="preserve">he Principal may, but is not obliged to select, one or more </w:t>
      </w:r>
      <w:r w:rsidR="003D5259" w:rsidRPr="005F4E1B">
        <w:t xml:space="preserve">Tenderers </w:t>
      </w:r>
      <w:r w:rsidR="003D1D00" w:rsidRPr="005F4E1B">
        <w:t xml:space="preserve">as a </w:t>
      </w:r>
      <w:r w:rsidRPr="005F4E1B">
        <w:t>p</w:t>
      </w:r>
      <w:r w:rsidR="003D1D00" w:rsidRPr="005F4E1B">
        <w:t xml:space="preserve">referred </w:t>
      </w:r>
      <w:r w:rsidR="003D5259" w:rsidRPr="005F4E1B">
        <w:t>Tenderer</w:t>
      </w:r>
      <w:r w:rsidR="003D1D00" w:rsidRPr="005F4E1B">
        <w:t>;</w:t>
      </w:r>
    </w:p>
    <w:p w14:paraId="6B3E3D07" w14:textId="4CC5644E" w:rsidR="003D1D00" w:rsidRPr="005F4E1B" w:rsidRDefault="003945A8" w:rsidP="003945A8">
      <w:pPr>
        <w:pStyle w:val="Heading3NEW"/>
        <w:ind w:left="709" w:hanging="352"/>
      </w:pPr>
      <w:r w:rsidRPr="005F4E1B">
        <w:t>S</w:t>
      </w:r>
      <w:r w:rsidR="003D1D00" w:rsidRPr="005F4E1B">
        <w:t xml:space="preserve">election </w:t>
      </w:r>
      <w:r w:rsidR="005E11E0" w:rsidRPr="005F4E1B">
        <w:t>as</w:t>
      </w:r>
      <w:r w:rsidR="003D1D00" w:rsidRPr="005F4E1B">
        <w:t xml:space="preserve"> a </w:t>
      </w:r>
      <w:r w:rsidRPr="005F4E1B">
        <w:t>p</w:t>
      </w:r>
      <w:r w:rsidR="003D1D00" w:rsidRPr="005F4E1B">
        <w:t xml:space="preserve">referred </w:t>
      </w:r>
      <w:r w:rsidR="003D5259" w:rsidRPr="005F4E1B">
        <w:t xml:space="preserve">Tenderer </w:t>
      </w:r>
      <w:r w:rsidR="003D1D00" w:rsidRPr="005F4E1B">
        <w:t xml:space="preserve">does not </w:t>
      </w:r>
      <w:r w:rsidRPr="005F4E1B">
        <w:t xml:space="preserve">confer any rights on a preferred </w:t>
      </w:r>
      <w:r w:rsidR="003D5259" w:rsidRPr="005F4E1B">
        <w:t xml:space="preserve">Tenderer </w:t>
      </w:r>
      <w:r w:rsidRPr="005F4E1B">
        <w:t xml:space="preserve">and the Request </w:t>
      </w:r>
      <w:r w:rsidR="0028075D" w:rsidRPr="005F4E1B">
        <w:t xml:space="preserve">for Tender </w:t>
      </w:r>
      <w:r w:rsidRPr="005F4E1B">
        <w:t xml:space="preserve">Conditions, including clause </w:t>
      </w:r>
      <w:r w:rsidR="003D5259" w:rsidRPr="005F4E1B">
        <w:t>7</w:t>
      </w:r>
      <w:r w:rsidRPr="005F4E1B">
        <w:t xml:space="preserve">, continue to apply until such time as a </w:t>
      </w:r>
      <w:r w:rsidR="002A432E" w:rsidRPr="005F4E1B">
        <w:t>c</w:t>
      </w:r>
      <w:r w:rsidRPr="005F4E1B">
        <w:t>ontract is awarded or the Request is terminated.</w:t>
      </w:r>
    </w:p>
    <w:p w14:paraId="159866E4" w14:textId="7675D05B" w:rsidR="003945A8" w:rsidRPr="005F4E1B" w:rsidRDefault="003945A8" w:rsidP="001F43BD">
      <w:pPr>
        <w:pStyle w:val="Heading3NEW"/>
        <w:ind w:left="709" w:hanging="352"/>
      </w:pPr>
      <w:r w:rsidRPr="005F4E1B">
        <w:t xml:space="preserve">The </w:t>
      </w:r>
      <w:r w:rsidR="003D5259" w:rsidRPr="005F4E1B">
        <w:t xml:space="preserve">Tenderer </w:t>
      </w:r>
      <w:r w:rsidRPr="005F4E1B">
        <w:t xml:space="preserve">agrees that, if it is selected as a preferred </w:t>
      </w:r>
      <w:r w:rsidR="003D5259" w:rsidRPr="005F4E1B">
        <w:t>Tenderer</w:t>
      </w:r>
      <w:r w:rsidRPr="005F4E1B">
        <w:t>, then:</w:t>
      </w:r>
    </w:p>
    <w:p w14:paraId="478A6615" w14:textId="19C8FDDF" w:rsidR="003D1D00" w:rsidRPr="005F4E1B" w:rsidRDefault="003D1D00" w:rsidP="001F43BD">
      <w:pPr>
        <w:pStyle w:val="Heading4NEW"/>
        <w:ind w:left="1134" w:hanging="425"/>
      </w:pPr>
      <w:r w:rsidRPr="005F4E1B">
        <w:lastRenderedPageBreak/>
        <w:t xml:space="preserve">its </w:t>
      </w:r>
      <w:r w:rsidR="003D5259" w:rsidRPr="005F4E1B">
        <w:t xml:space="preserve">Tender </w:t>
      </w:r>
      <w:r w:rsidRPr="005F4E1B">
        <w:t xml:space="preserve">will remain open for acceptance by the </w:t>
      </w:r>
      <w:r w:rsidR="003945A8" w:rsidRPr="005F4E1B">
        <w:t>Principal</w:t>
      </w:r>
      <w:r w:rsidRPr="005F4E1B">
        <w:t xml:space="preserve"> </w:t>
      </w:r>
      <w:r w:rsidR="003945A8" w:rsidRPr="005F4E1B">
        <w:t xml:space="preserve">at any time prior to the expiry of the </w:t>
      </w:r>
      <w:r w:rsidR="003D5259" w:rsidRPr="005F4E1B">
        <w:t xml:space="preserve">Tender </w:t>
      </w:r>
      <w:r w:rsidR="003945A8" w:rsidRPr="005F4E1B">
        <w:t>Validity Period</w:t>
      </w:r>
      <w:r w:rsidRPr="005F4E1B">
        <w:t>;</w:t>
      </w:r>
    </w:p>
    <w:p w14:paraId="1A4D15AA" w14:textId="17540C30" w:rsidR="003945A8" w:rsidRPr="005F4E1B" w:rsidRDefault="003945A8" w:rsidP="001F43BD">
      <w:pPr>
        <w:pStyle w:val="Heading4NEW"/>
        <w:ind w:left="1134" w:hanging="425"/>
      </w:pPr>
      <w:r w:rsidRPr="005F4E1B">
        <w:t xml:space="preserve">the Principal may choose to negotiate any aspect of the </w:t>
      </w:r>
      <w:r w:rsidR="003D5259" w:rsidRPr="005F4E1B">
        <w:t>Tender</w:t>
      </w:r>
      <w:r w:rsidRPr="005F4E1B">
        <w:t>; and</w:t>
      </w:r>
    </w:p>
    <w:p w14:paraId="44BD4F60" w14:textId="261C734A" w:rsidR="003D1D00" w:rsidRPr="005F4E1B" w:rsidRDefault="003D1D00" w:rsidP="001F43BD">
      <w:pPr>
        <w:pStyle w:val="Heading4NEW"/>
        <w:ind w:left="1134" w:hanging="425"/>
      </w:pPr>
      <w:r w:rsidRPr="005F4E1B">
        <w:t xml:space="preserve">the </w:t>
      </w:r>
      <w:r w:rsidR="003945A8" w:rsidRPr="005F4E1B">
        <w:t>Principal</w:t>
      </w:r>
      <w:r w:rsidRPr="005F4E1B">
        <w:t xml:space="preserve"> may request the </w:t>
      </w:r>
      <w:r w:rsidR="003D5259" w:rsidRPr="005F4E1B">
        <w:t xml:space="preserve">Tenderer </w:t>
      </w:r>
      <w:r w:rsidRPr="005F4E1B">
        <w:t xml:space="preserve">to provide a performance guarantee, a bank guarantee or some other form of security on terms and conditions acceptable to the </w:t>
      </w:r>
      <w:r w:rsidR="003945A8" w:rsidRPr="005F4E1B">
        <w:t>Principal.</w:t>
      </w:r>
    </w:p>
    <w:p w14:paraId="6FFDCBC4" w14:textId="05BB1792" w:rsidR="00DF179F" w:rsidRPr="005F4E1B" w:rsidRDefault="00DF179F" w:rsidP="00DF179F">
      <w:pPr>
        <w:pStyle w:val="Heading3NEW"/>
        <w:ind w:left="709" w:hanging="352"/>
      </w:pPr>
      <w:r w:rsidRPr="005F4E1B">
        <w:t xml:space="preserve">At any </w:t>
      </w:r>
      <w:r w:rsidR="003D5259" w:rsidRPr="005F4E1B">
        <w:t xml:space="preserve">time </w:t>
      </w:r>
      <w:r w:rsidRPr="005F4E1B">
        <w:t xml:space="preserve">during the negotiations either the Principal or a preferred </w:t>
      </w:r>
      <w:r w:rsidR="003D5259" w:rsidRPr="005F4E1B">
        <w:t xml:space="preserve">Tenderer </w:t>
      </w:r>
      <w:r w:rsidRPr="005F4E1B">
        <w:t>may terminate the negotiations for any reason in which case, the Principal may, without limiting its rights under these Request</w:t>
      </w:r>
      <w:r w:rsidR="003D5259" w:rsidRPr="005F4E1B">
        <w:t xml:space="preserve"> for Tender</w:t>
      </w:r>
      <w:r w:rsidRPr="005F4E1B">
        <w:t xml:space="preserve"> Conditions:</w:t>
      </w:r>
    </w:p>
    <w:p w14:paraId="0E93F5E1" w14:textId="42A1925B" w:rsidR="00DF179F" w:rsidRPr="005F4E1B" w:rsidRDefault="00DF179F" w:rsidP="001F43BD">
      <w:pPr>
        <w:pStyle w:val="Heading4NEW"/>
        <w:ind w:left="1134" w:hanging="425"/>
      </w:pPr>
      <w:r w:rsidRPr="005F4E1B">
        <w:t xml:space="preserve">accept the </w:t>
      </w:r>
      <w:r w:rsidR="003D5259" w:rsidRPr="005F4E1B">
        <w:t xml:space="preserve">Tenderer’s </w:t>
      </w:r>
      <w:r w:rsidRPr="005F4E1B">
        <w:t xml:space="preserve">original </w:t>
      </w:r>
      <w:r w:rsidR="003D5259" w:rsidRPr="005F4E1B">
        <w:t>Tender</w:t>
      </w:r>
      <w:r w:rsidRPr="005F4E1B">
        <w:t>:</w:t>
      </w:r>
    </w:p>
    <w:p w14:paraId="668D7516" w14:textId="0733025F" w:rsidR="00DF179F" w:rsidRPr="005F4E1B" w:rsidRDefault="00DF179F" w:rsidP="001F43BD">
      <w:pPr>
        <w:pStyle w:val="Heading4NEW"/>
        <w:ind w:left="1134" w:hanging="425"/>
      </w:pPr>
      <w:r w:rsidRPr="005F4E1B">
        <w:t xml:space="preserve">select and the negotiate with any other </w:t>
      </w:r>
      <w:r w:rsidR="003D5259" w:rsidRPr="005F4E1B">
        <w:t xml:space="preserve">Tenderer </w:t>
      </w:r>
      <w:r w:rsidRPr="005F4E1B">
        <w:t xml:space="preserve">as a preferred </w:t>
      </w:r>
      <w:r w:rsidR="003D5259" w:rsidRPr="005F4E1B">
        <w:t xml:space="preserve">Tenderer </w:t>
      </w:r>
      <w:r w:rsidRPr="005F4E1B">
        <w:t xml:space="preserve">in accordance with this clause </w:t>
      </w:r>
      <w:r w:rsidR="003D5259" w:rsidRPr="005F4E1B">
        <w:t>8</w:t>
      </w:r>
      <w:r w:rsidRPr="005F4E1B">
        <w:t>.2; or</w:t>
      </w:r>
    </w:p>
    <w:p w14:paraId="65354ACE" w14:textId="0B0E06BF" w:rsidR="00DF179F" w:rsidRPr="005F4E1B" w:rsidRDefault="00DF179F" w:rsidP="001F43BD">
      <w:pPr>
        <w:pStyle w:val="Heading4NEW"/>
        <w:ind w:left="1134" w:hanging="425"/>
      </w:pPr>
      <w:r w:rsidRPr="005F4E1B">
        <w:t>terminate the Request.</w:t>
      </w:r>
    </w:p>
    <w:p w14:paraId="2DAB829B" w14:textId="4AB8B242" w:rsidR="004C27B5" w:rsidRPr="005F4E1B" w:rsidRDefault="003D5259" w:rsidP="004C215B">
      <w:pPr>
        <w:pStyle w:val="Heading1NEW"/>
        <w:jc w:val="left"/>
      </w:pPr>
      <w:bookmarkStart w:id="72" w:name="_Toc140846580"/>
      <w:bookmarkStart w:id="73" w:name="_Toc140846840"/>
      <w:bookmarkStart w:id="74" w:name="_Toc140847100"/>
      <w:bookmarkStart w:id="75" w:name="_Toc140847362"/>
      <w:bookmarkStart w:id="76" w:name="_Toc140847626"/>
      <w:bookmarkStart w:id="77" w:name="_Toc140847884"/>
      <w:bookmarkStart w:id="78" w:name="_Toc140848142"/>
      <w:bookmarkStart w:id="79" w:name="_Toc140848399"/>
      <w:bookmarkStart w:id="80" w:name="_Toc140848656"/>
      <w:bookmarkStart w:id="81" w:name="_Toc140848913"/>
      <w:bookmarkStart w:id="82" w:name="_Toc217036118"/>
      <w:bookmarkStart w:id="83" w:name="_Toc523918760"/>
      <w:bookmarkStart w:id="84" w:name="_Toc126475569"/>
      <w:bookmarkStart w:id="85" w:name="_Toc126476113"/>
      <w:bookmarkStart w:id="86" w:name="_Toc127270386"/>
      <w:bookmarkStart w:id="87" w:name="_Toc127530200"/>
      <w:bookmarkStart w:id="88" w:name="_Toc134962214"/>
      <w:bookmarkStart w:id="89" w:name="_Toc263083180"/>
      <w:bookmarkStart w:id="90" w:name="_Toc156411370"/>
      <w:bookmarkStart w:id="91" w:name="_Toc290361907"/>
      <w:bookmarkStart w:id="92" w:name="_Toc258403815"/>
      <w:bookmarkStart w:id="93" w:name="_Ref258409401"/>
      <w:bookmarkStart w:id="94" w:name="_Toc260835806"/>
      <w:bookmarkStart w:id="95" w:name="_Ref261525985"/>
      <w:bookmarkStart w:id="96" w:name="_Toc263083172"/>
      <w:bookmarkEnd w:id="72"/>
      <w:bookmarkEnd w:id="73"/>
      <w:bookmarkEnd w:id="74"/>
      <w:bookmarkEnd w:id="75"/>
      <w:bookmarkEnd w:id="76"/>
      <w:bookmarkEnd w:id="77"/>
      <w:bookmarkEnd w:id="78"/>
      <w:bookmarkEnd w:id="79"/>
      <w:bookmarkEnd w:id="80"/>
      <w:bookmarkEnd w:id="81"/>
      <w:r w:rsidRPr="005F4E1B">
        <w:t>TENDERS</w:t>
      </w:r>
      <w:bookmarkEnd w:id="82"/>
    </w:p>
    <w:p w14:paraId="3A372580" w14:textId="4AA1BB70" w:rsidR="00737516" w:rsidRPr="005F4E1B" w:rsidRDefault="003D5259" w:rsidP="004C215B">
      <w:pPr>
        <w:pStyle w:val="Heading2NEW"/>
        <w:jc w:val="left"/>
      </w:pPr>
      <w:bookmarkStart w:id="97" w:name="_Toc140847364"/>
      <w:bookmarkStart w:id="98" w:name="_Toc217036119"/>
      <w:bookmarkEnd w:id="83"/>
      <w:bookmarkEnd w:id="84"/>
      <w:bookmarkEnd w:id="85"/>
      <w:bookmarkEnd w:id="86"/>
      <w:bookmarkEnd w:id="87"/>
      <w:r w:rsidRPr="005F4E1B">
        <w:t xml:space="preserve">Tenderer’s </w:t>
      </w:r>
      <w:r w:rsidR="00DF179F" w:rsidRPr="005F4E1B">
        <w:t>Agreement</w:t>
      </w:r>
      <w:bookmarkEnd w:id="97"/>
      <w:bookmarkEnd w:id="98"/>
    </w:p>
    <w:p w14:paraId="13834BEB" w14:textId="1DC5A31F" w:rsidR="00DF179F" w:rsidRPr="005F4E1B" w:rsidRDefault="00DF179F" w:rsidP="004C215B">
      <w:pPr>
        <w:jc w:val="left"/>
        <w:rPr>
          <w:rFonts w:cs="Arial"/>
        </w:rPr>
      </w:pPr>
      <w:r w:rsidRPr="005F4E1B">
        <w:rPr>
          <w:rFonts w:cs="Arial"/>
        </w:rPr>
        <w:t>In submitting a</w:t>
      </w:r>
      <w:r w:rsidR="003D5259" w:rsidRPr="005F4E1B">
        <w:rPr>
          <w:rFonts w:cs="Arial"/>
        </w:rPr>
        <w:t xml:space="preserve"> Tender</w:t>
      </w:r>
      <w:r w:rsidRPr="005F4E1B">
        <w:rPr>
          <w:rFonts w:cs="Arial"/>
        </w:rPr>
        <w:t xml:space="preserve">, the </w:t>
      </w:r>
      <w:r w:rsidR="00197A3A" w:rsidRPr="005F4E1B">
        <w:rPr>
          <w:rFonts w:cs="Arial"/>
        </w:rPr>
        <w:t xml:space="preserve">Tenderer </w:t>
      </w:r>
      <w:r w:rsidRPr="005F4E1B">
        <w:rPr>
          <w:rFonts w:cs="Arial"/>
        </w:rPr>
        <w:t xml:space="preserve">is deemed to have read and agreed to these Request </w:t>
      </w:r>
      <w:r w:rsidR="00197A3A" w:rsidRPr="005F4E1B">
        <w:rPr>
          <w:rFonts w:cs="Arial"/>
        </w:rPr>
        <w:t xml:space="preserve">for Tender </w:t>
      </w:r>
      <w:r w:rsidRPr="005F4E1B">
        <w:rPr>
          <w:rFonts w:cs="Arial"/>
        </w:rPr>
        <w:t>Conditions and agree that:</w:t>
      </w:r>
    </w:p>
    <w:p w14:paraId="0AD755D0" w14:textId="7E4E7C26" w:rsidR="00DF179F" w:rsidRPr="005F4E1B" w:rsidRDefault="00DF179F" w:rsidP="00DF179F">
      <w:pPr>
        <w:pStyle w:val="Heading3NEW"/>
        <w:ind w:left="709" w:hanging="352"/>
      </w:pPr>
      <w:r w:rsidRPr="005F4E1B">
        <w:t>(</w:t>
      </w:r>
      <w:r w:rsidRPr="005F4E1B">
        <w:rPr>
          <w:b/>
          <w:bCs/>
        </w:rPr>
        <w:t>information true and correct</w:t>
      </w:r>
      <w:r w:rsidRPr="005F4E1B">
        <w:t xml:space="preserve">) all information in its </w:t>
      </w:r>
      <w:r w:rsidR="00197A3A" w:rsidRPr="005F4E1B">
        <w:t>Tender</w:t>
      </w:r>
      <w:r w:rsidRPr="005F4E1B">
        <w:t xml:space="preserve"> and all </w:t>
      </w:r>
      <w:r w:rsidR="00197A3A" w:rsidRPr="005F4E1B">
        <w:t xml:space="preserve">Tender </w:t>
      </w:r>
      <w:r w:rsidRPr="005F4E1B">
        <w:t>information is true and correct at the time of its submission;</w:t>
      </w:r>
    </w:p>
    <w:p w14:paraId="41C4AC39" w14:textId="2EB115B5" w:rsidR="00DF179F" w:rsidRPr="005F4E1B" w:rsidRDefault="00DF179F" w:rsidP="00DF179F">
      <w:pPr>
        <w:pStyle w:val="Heading3NEW"/>
        <w:ind w:left="709" w:hanging="352"/>
      </w:pPr>
      <w:r w:rsidRPr="005F4E1B">
        <w:t>(</w:t>
      </w:r>
      <w:r w:rsidRPr="005F4E1B">
        <w:rPr>
          <w:b/>
          <w:bCs/>
        </w:rPr>
        <w:t>relies on own enquires</w:t>
      </w:r>
      <w:r w:rsidRPr="005F4E1B">
        <w:t xml:space="preserve">) other than in respect of information provide by the Principal to the </w:t>
      </w:r>
      <w:r w:rsidR="00197A3A" w:rsidRPr="005F4E1B">
        <w:t xml:space="preserve">Tenderer </w:t>
      </w:r>
      <w:r w:rsidRPr="005F4E1B">
        <w:t>in writing, it relies entirely on its own enquiries in relation to all matters in respect of the Request and the</w:t>
      </w:r>
      <w:r w:rsidR="009C2B3E" w:rsidRPr="005F4E1B">
        <w:t xml:space="preserve"> Tender Documents</w:t>
      </w:r>
      <w:r w:rsidR="009376B8" w:rsidRPr="005F4E1B">
        <w:t>;</w:t>
      </w:r>
    </w:p>
    <w:p w14:paraId="30759973" w14:textId="6F1692A6" w:rsidR="00DF179F" w:rsidRPr="005F4E1B" w:rsidRDefault="00DF179F" w:rsidP="00DF179F">
      <w:pPr>
        <w:pStyle w:val="Heading3NEW"/>
        <w:ind w:left="709" w:hanging="352"/>
      </w:pPr>
      <w:r w:rsidRPr="005F4E1B">
        <w:t>(</w:t>
      </w:r>
      <w:r w:rsidRPr="005F4E1B">
        <w:rPr>
          <w:b/>
          <w:bCs/>
        </w:rPr>
        <w:t>understood Request</w:t>
      </w:r>
      <w:r w:rsidRPr="005F4E1B">
        <w:t>)</w:t>
      </w:r>
      <w:r w:rsidR="009376B8" w:rsidRPr="005F4E1B">
        <w:t xml:space="preserve"> it has examined and understood the Request, the </w:t>
      </w:r>
      <w:r w:rsidR="009C2B3E" w:rsidRPr="005F4E1B">
        <w:t>Tender Documents</w:t>
      </w:r>
      <w:r w:rsidR="009376B8" w:rsidRPr="005F4E1B">
        <w:t xml:space="preserve"> and any other information available to the </w:t>
      </w:r>
      <w:r w:rsidR="00197A3A" w:rsidRPr="005F4E1B">
        <w:t xml:space="preserve">Tenderer </w:t>
      </w:r>
      <w:r w:rsidR="009376B8" w:rsidRPr="005F4E1B">
        <w:t>in respect of the Request;</w:t>
      </w:r>
    </w:p>
    <w:p w14:paraId="07562198" w14:textId="1C89D5EE" w:rsidR="009376B8" w:rsidRPr="005F4E1B" w:rsidRDefault="009376B8" w:rsidP="00DF179F">
      <w:pPr>
        <w:pStyle w:val="Heading3NEW"/>
        <w:ind w:left="709" w:hanging="352"/>
      </w:pPr>
      <w:r w:rsidRPr="005F4E1B">
        <w:t>(</w:t>
      </w:r>
      <w:r w:rsidRPr="005F4E1B">
        <w:rPr>
          <w:b/>
          <w:bCs/>
        </w:rPr>
        <w:t>understood Addenda</w:t>
      </w:r>
      <w:r w:rsidRPr="005F4E1B">
        <w:t xml:space="preserve">) it will, prior to the Closing Time, log on to the Electronic Lodgement Platform to ensure that prior to submitting its </w:t>
      </w:r>
      <w:r w:rsidR="00197A3A" w:rsidRPr="005F4E1B">
        <w:t xml:space="preserve">Tender </w:t>
      </w:r>
      <w:r w:rsidRPr="005F4E1B">
        <w:t xml:space="preserve">it has examined and understood each Addendum in respect of the Request. By submitting its </w:t>
      </w:r>
      <w:r w:rsidR="006545FC" w:rsidRPr="005F4E1B">
        <w:t xml:space="preserve">Tender </w:t>
      </w:r>
      <w:r w:rsidRPr="005F4E1B">
        <w:t xml:space="preserve">the </w:t>
      </w:r>
      <w:r w:rsidR="008166C7" w:rsidRPr="005F4E1B">
        <w:t xml:space="preserve">Tenderer </w:t>
      </w:r>
      <w:r w:rsidRPr="005F4E1B">
        <w:t xml:space="preserve">will be deemed to have examined, understood and incorporated each Addendum into its </w:t>
      </w:r>
      <w:r w:rsidR="006545FC" w:rsidRPr="005F4E1B">
        <w:t>Tender</w:t>
      </w:r>
      <w:r w:rsidRPr="005F4E1B">
        <w:t>;</w:t>
      </w:r>
    </w:p>
    <w:p w14:paraId="38AFD0ED" w14:textId="1DB58102" w:rsidR="009376B8" w:rsidRPr="005F4E1B" w:rsidRDefault="009376B8" w:rsidP="00DF179F">
      <w:pPr>
        <w:pStyle w:val="Heading3NEW"/>
        <w:ind w:left="709" w:hanging="352"/>
      </w:pPr>
      <w:r w:rsidRPr="005F4E1B">
        <w:t>(</w:t>
      </w:r>
      <w:r w:rsidRPr="005F4E1B">
        <w:rPr>
          <w:b/>
          <w:bCs/>
        </w:rPr>
        <w:t>Applicable Policies</w:t>
      </w:r>
      <w:r w:rsidRPr="005F4E1B">
        <w:t>) it has examined, understood and will comply with the Applicable Policies;</w:t>
      </w:r>
    </w:p>
    <w:p w14:paraId="5722FDF2" w14:textId="7C0CE286" w:rsidR="009376B8" w:rsidRPr="005F4E1B" w:rsidRDefault="009376B8" w:rsidP="00DF179F">
      <w:pPr>
        <w:pStyle w:val="Heading3NEW"/>
        <w:ind w:left="709" w:hanging="352"/>
      </w:pPr>
      <w:r w:rsidRPr="005F4E1B">
        <w:t>(</w:t>
      </w:r>
      <w:r w:rsidRPr="005F4E1B">
        <w:rPr>
          <w:b/>
          <w:bCs/>
        </w:rPr>
        <w:t>made reasonable enquiries</w:t>
      </w:r>
      <w:r w:rsidRPr="005F4E1B">
        <w:t xml:space="preserve">) it has examined all information relevant to the risks, contingencies and other circumstances having an effect on its </w:t>
      </w:r>
      <w:r w:rsidR="008F2039" w:rsidRPr="005F4E1B">
        <w:t xml:space="preserve">Tender </w:t>
      </w:r>
      <w:r w:rsidRPr="005F4E1B">
        <w:t xml:space="preserve">which is obtainable by the making of reasonable enquiries, which enquiries the </w:t>
      </w:r>
      <w:r w:rsidR="008F2039" w:rsidRPr="005F4E1B">
        <w:t xml:space="preserve">Tenderer </w:t>
      </w:r>
      <w:r w:rsidRPr="005F4E1B">
        <w:t>has made;</w:t>
      </w:r>
    </w:p>
    <w:p w14:paraId="296CCF60" w14:textId="063B3D34" w:rsidR="009376B8" w:rsidRPr="005F4E1B" w:rsidRDefault="008C4AE1" w:rsidP="00DF179F">
      <w:pPr>
        <w:pStyle w:val="Heading3NEW"/>
        <w:ind w:left="709" w:hanging="352"/>
      </w:pPr>
      <w:r w:rsidRPr="005F4E1B">
        <w:t>(</w:t>
      </w:r>
      <w:r w:rsidRPr="005F4E1B">
        <w:rPr>
          <w:b/>
          <w:bCs/>
        </w:rPr>
        <w:t>does not rely on warranties</w:t>
      </w:r>
      <w:r w:rsidRPr="005F4E1B">
        <w:t xml:space="preserve">) other than information provided by the Principal to the </w:t>
      </w:r>
      <w:r w:rsidR="008F2039" w:rsidRPr="005F4E1B">
        <w:t xml:space="preserve">Tenderer </w:t>
      </w:r>
      <w:r w:rsidRPr="005F4E1B">
        <w:t>in writing, it does not rely on any warranty or representation of the Principal or any person actually or ostensibly acting on behalf of the Principal;</w:t>
      </w:r>
    </w:p>
    <w:p w14:paraId="0FB52397" w14:textId="0B2C901B" w:rsidR="008C4AE1" w:rsidRPr="005F4E1B" w:rsidRDefault="008C4AE1" w:rsidP="00DF179F">
      <w:pPr>
        <w:pStyle w:val="Heading3NEW"/>
        <w:ind w:left="709" w:hanging="352"/>
      </w:pPr>
      <w:r w:rsidRPr="005F4E1B">
        <w:t>(</w:t>
      </w:r>
      <w:r w:rsidRPr="005F4E1B">
        <w:rPr>
          <w:b/>
          <w:bCs/>
        </w:rPr>
        <w:t>no reference to information on websites</w:t>
      </w:r>
      <w:r w:rsidRPr="005F4E1B">
        <w:t xml:space="preserve">) </w:t>
      </w:r>
      <w:r w:rsidR="008F2039" w:rsidRPr="005F4E1B">
        <w:t>it must not make reference to any information contained on the Tenderer's website or on any other website. Any information on the Tenderer's website or on any other website which the Tenderer wishes the Principal to rely on must be set out in full in the Tenderer's Tender.</w:t>
      </w:r>
    </w:p>
    <w:p w14:paraId="1642F3EA" w14:textId="40D9C37F" w:rsidR="008C4AE1" w:rsidRPr="005F4E1B" w:rsidRDefault="008C4AE1" w:rsidP="00DF179F">
      <w:pPr>
        <w:pStyle w:val="Heading3NEW"/>
        <w:ind w:left="709" w:hanging="352"/>
      </w:pPr>
      <w:r w:rsidRPr="005F4E1B">
        <w:t>(</w:t>
      </w:r>
      <w:r w:rsidRPr="005F4E1B">
        <w:rPr>
          <w:b/>
          <w:bCs/>
        </w:rPr>
        <w:t>no secret commission</w:t>
      </w:r>
      <w:r w:rsidRPr="005F4E1B">
        <w:t>) it has not paid or received, and will not pay or receive, any secret commission in respect of the Request;</w:t>
      </w:r>
    </w:p>
    <w:p w14:paraId="7D2DACFC" w14:textId="28ABD3CA" w:rsidR="008C4AE1" w:rsidRPr="005F4E1B" w:rsidRDefault="008C4AE1" w:rsidP="00DF179F">
      <w:pPr>
        <w:pStyle w:val="Heading3NEW"/>
        <w:ind w:left="709" w:hanging="352"/>
      </w:pPr>
      <w:r w:rsidRPr="005F4E1B">
        <w:t>(</w:t>
      </w:r>
      <w:r w:rsidRPr="005F4E1B">
        <w:rPr>
          <w:b/>
          <w:bCs/>
        </w:rPr>
        <w:t>no collusion</w:t>
      </w:r>
      <w:r w:rsidRPr="005F4E1B">
        <w:t xml:space="preserve">) it has not colluded, and will not collude, with any other person in respect of the Request or the </w:t>
      </w:r>
      <w:r w:rsidR="008F2039" w:rsidRPr="005F4E1B">
        <w:t>Tender</w:t>
      </w:r>
      <w:r w:rsidRPr="005F4E1B">
        <w:t>;</w:t>
      </w:r>
    </w:p>
    <w:p w14:paraId="26863921" w14:textId="65D1D9CD" w:rsidR="008C4AE1" w:rsidRPr="005F4E1B" w:rsidRDefault="008C4AE1" w:rsidP="00DF179F">
      <w:pPr>
        <w:pStyle w:val="Heading3NEW"/>
        <w:ind w:left="709" w:hanging="352"/>
      </w:pPr>
      <w:r w:rsidRPr="005F4E1B">
        <w:lastRenderedPageBreak/>
        <w:t>(</w:t>
      </w:r>
      <w:r w:rsidRPr="005F4E1B">
        <w:rPr>
          <w:b/>
          <w:bCs/>
        </w:rPr>
        <w:t xml:space="preserve">no inflation or deflation of </w:t>
      </w:r>
      <w:r w:rsidR="00C34F5D" w:rsidRPr="005F4E1B">
        <w:rPr>
          <w:b/>
          <w:bCs/>
        </w:rPr>
        <w:t xml:space="preserve">Tendered </w:t>
      </w:r>
      <w:r w:rsidRPr="005F4E1B">
        <w:rPr>
          <w:b/>
          <w:bCs/>
        </w:rPr>
        <w:t>Price</w:t>
      </w:r>
      <w:r w:rsidRPr="005F4E1B">
        <w:t xml:space="preserve">) its </w:t>
      </w:r>
      <w:r w:rsidR="008F2039" w:rsidRPr="005F4E1B">
        <w:t xml:space="preserve">Tendered </w:t>
      </w:r>
      <w:r w:rsidRPr="005F4E1B">
        <w:t xml:space="preserve">Price is not inflated or deflated to advantage another </w:t>
      </w:r>
      <w:r w:rsidR="008F2039" w:rsidRPr="005F4E1B">
        <w:t>Tender</w:t>
      </w:r>
      <w:r w:rsidR="00813FD1" w:rsidRPr="005F4E1B">
        <w:t>er</w:t>
      </w:r>
      <w:r w:rsidRPr="005F4E1B">
        <w:t>;</w:t>
      </w:r>
    </w:p>
    <w:p w14:paraId="42C7887E" w14:textId="1373189C" w:rsidR="008C4AE1" w:rsidRPr="005F4E1B" w:rsidRDefault="008C4AE1" w:rsidP="00DF179F">
      <w:pPr>
        <w:pStyle w:val="Heading3NEW"/>
        <w:ind w:left="709" w:hanging="352"/>
      </w:pPr>
      <w:r w:rsidRPr="005F4E1B">
        <w:t>(</w:t>
      </w:r>
      <w:r w:rsidRPr="005F4E1B">
        <w:rPr>
          <w:b/>
          <w:bCs/>
        </w:rPr>
        <w:t>no anti-competitive or unethical behaviour</w:t>
      </w:r>
      <w:r w:rsidRPr="005F4E1B">
        <w:t>) it has not otherwise engaged in any anti-competitive or unethical beh</w:t>
      </w:r>
      <w:r w:rsidR="00DA3027" w:rsidRPr="005F4E1B">
        <w:t xml:space="preserve">aviour that has the potential to advantage or disadvantage itself, any other </w:t>
      </w:r>
      <w:r w:rsidR="008F2039" w:rsidRPr="005F4E1B">
        <w:t xml:space="preserve">Tenderer </w:t>
      </w:r>
      <w:r w:rsidR="00DA3027" w:rsidRPr="005F4E1B">
        <w:t xml:space="preserve">or the Principal; </w:t>
      </w:r>
    </w:p>
    <w:p w14:paraId="60E7C3AC" w14:textId="50CC1C0E" w:rsidR="00494B16" w:rsidRPr="005F4E1B" w:rsidRDefault="00494B16" w:rsidP="00DF179F">
      <w:pPr>
        <w:pStyle w:val="Heading3NEW"/>
        <w:ind w:left="709" w:hanging="352"/>
      </w:pPr>
      <w:r w:rsidRPr="005F4E1B">
        <w:t>(</w:t>
      </w:r>
      <w:r w:rsidRPr="005F4E1B">
        <w:rPr>
          <w:b/>
          <w:bCs/>
        </w:rPr>
        <w:t>no unlawful arrangement</w:t>
      </w:r>
      <w:r w:rsidRPr="005F4E1B">
        <w:t>) it has not entered, and will not enter, into any unlawful arrangement with any other person in respect of the Request;</w:t>
      </w:r>
    </w:p>
    <w:p w14:paraId="415D27EB" w14:textId="434BFD77" w:rsidR="00494B16" w:rsidRPr="005F4E1B" w:rsidRDefault="00494B16" w:rsidP="00DF179F">
      <w:pPr>
        <w:pStyle w:val="Heading3NEW"/>
        <w:ind w:left="709" w:hanging="352"/>
      </w:pPr>
      <w:r w:rsidRPr="005F4E1B">
        <w:t>(</w:t>
      </w:r>
      <w:r w:rsidRPr="005F4E1B">
        <w:rPr>
          <w:b/>
          <w:bCs/>
        </w:rPr>
        <w:t>no improper influence</w:t>
      </w:r>
      <w:r w:rsidRPr="005F4E1B">
        <w:t>) it has not sought, and will not seek, to influence any decision in respect of the Request by improper means;</w:t>
      </w:r>
    </w:p>
    <w:p w14:paraId="5547A448" w14:textId="73D365C8" w:rsidR="00494B16" w:rsidRPr="005F4E1B" w:rsidRDefault="00494B16" w:rsidP="00DF179F">
      <w:pPr>
        <w:pStyle w:val="Heading3NEW"/>
        <w:ind w:left="709" w:hanging="352"/>
      </w:pPr>
      <w:r w:rsidRPr="005F4E1B">
        <w:t>(</w:t>
      </w:r>
      <w:r w:rsidRPr="005F4E1B">
        <w:rPr>
          <w:b/>
          <w:bCs/>
        </w:rPr>
        <w:t>own cost and expenses</w:t>
      </w:r>
      <w:r w:rsidRPr="005F4E1B">
        <w:t>) it will pay its own costs and expenses in connection with:</w:t>
      </w:r>
    </w:p>
    <w:p w14:paraId="0FF4A358" w14:textId="186137D1" w:rsidR="00494B16" w:rsidRPr="005F4E1B" w:rsidRDefault="00813FD1" w:rsidP="001F43BD">
      <w:pPr>
        <w:pStyle w:val="Heading4NEW"/>
        <w:ind w:left="1134" w:hanging="425"/>
      </w:pPr>
      <w:r w:rsidRPr="005F4E1B">
        <w:t>t</w:t>
      </w:r>
      <w:r w:rsidR="00494B16" w:rsidRPr="005F4E1B">
        <w:t xml:space="preserve">he preparation and submission of its </w:t>
      </w:r>
      <w:r w:rsidR="008F2039" w:rsidRPr="005F4E1B">
        <w:t>Tender</w:t>
      </w:r>
      <w:r w:rsidR="00494B16" w:rsidRPr="005F4E1B">
        <w:t>; and</w:t>
      </w:r>
    </w:p>
    <w:p w14:paraId="4A49B640" w14:textId="5F5220FC" w:rsidR="00494B16" w:rsidRPr="005F4E1B" w:rsidRDefault="00813FD1" w:rsidP="001F43BD">
      <w:pPr>
        <w:pStyle w:val="Heading4NEW"/>
        <w:ind w:left="1134" w:hanging="425"/>
      </w:pPr>
      <w:r w:rsidRPr="005F4E1B">
        <w:t>a</w:t>
      </w:r>
      <w:r w:rsidR="00494B16" w:rsidRPr="005F4E1B">
        <w:t xml:space="preserve">ny enquiries or consideration of further information or discussions or negotiations with, or provision of further information to, the Principal, whether before or after the submission of its </w:t>
      </w:r>
      <w:r w:rsidR="008F2039" w:rsidRPr="005F4E1B">
        <w:t>Tender</w:t>
      </w:r>
      <w:r w:rsidR="00494B16" w:rsidRPr="005F4E1B">
        <w:t>,</w:t>
      </w:r>
    </w:p>
    <w:p w14:paraId="022E4611" w14:textId="083A8992" w:rsidR="00494B16" w:rsidRPr="005F4E1B" w:rsidRDefault="00813FD1" w:rsidP="00494B16">
      <w:pPr>
        <w:pStyle w:val="Heading4NEW"/>
        <w:numPr>
          <w:ilvl w:val="0"/>
          <w:numId w:val="0"/>
        </w:numPr>
        <w:ind w:left="720"/>
      </w:pPr>
      <w:r w:rsidRPr="005F4E1B">
        <w:t>i</w:t>
      </w:r>
      <w:r w:rsidR="00494B16" w:rsidRPr="005F4E1B">
        <w:t xml:space="preserve">rrespective of whether its </w:t>
      </w:r>
      <w:r w:rsidR="008F2039" w:rsidRPr="005F4E1B">
        <w:t xml:space="preserve">Tender </w:t>
      </w:r>
      <w:r w:rsidR="00494B16" w:rsidRPr="005F4E1B">
        <w:t>is accepted or not; and</w:t>
      </w:r>
    </w:p>
    <w:p w14:paraId="53FEECB8" w14:textId="74E147CA" w:rsidR="00494B16" w:rsidRPr="005F4E1B" w:rsidRDefault="00494B16" w:rsidP="00643905">
      <w:pPr>
        <w:pStyle w:val="Heading3NEW"/>
        <w:ind w:left="709" w:hanging="352"/>
      </w:pPr>
      <w:r w:rsidRPr="005F4E1B">
        <w:t>(</w:t>
      </w:r>
      <w:r w:rsidRPr="005F4E1B">
        <w:rPr>
          <w:b/>
          <w:bCs/>
        </w:rPr>
        <w:t>use of Request documents</w:t>
      </w:r>
      <w:r w:rsidRPr="005F4E1B">
        <w:t>) the Request documents (and all intellectual</w:t>
      </w:r>
      <w:r w:rsidR="00643905" w:rsidRPr="005F4E1B">
        <w:t xml:space="preserve"> property in the Request documents) are the property of the Principal, and the </w:t>
      </w:r>
      <w:r w:rsidR="008F2039" w:rsidRPr="005F4E1B">
        <w:t xml:space="preserve">Tenderer </w:t>
      </w:r>
      <w:r w:rsidR="00643905" w:rsidRPr="005F4E1B">
        <w:t>will not:</w:t>
      </w:r>
    </w:p>
    <w:p w14:paraId="36CFA782" w14:textId="6164871F" w:rsidR="00643905" w:rsidRPr="005F4E1B" w:rsidRDefault="00813FD1" w:rsidP="001F43BD">
      <w:pPr>
        <w:pStyle w:val="Heading4NEW"/>
        <w:ind w:left="1134" w:hanging="425"/>
      </w:pPr>
      <w:r w:rsidRPr="005F4E1B">
        <w:t>d</w:t>
      </w:r>
      <w:r w:rsidR="00643905" w:rsidRPr="005F4E1B">
        <w:t>ivulge information contained in the Request documents except as</w:t>
      </w:r>
      <w:r w:rsidR="009C6D34" w:rsidRPr="005F4E1B">
        <w:t xml:space="preserve"> necessary for the compilation of a </w:t>
      </w:r>
      <w:r w:rsidR="008F2039" w:rsidRPr="005F4E1B">
        <w:t>Tender</w:t>
      </w:r>
      <w:r w:rsidR="009C6D34" w:rsidRPr="005F4E1B">
        <w:t>; or</w:t>
      </w:r>
    </w:p>
    <w:p w14:paraId="426F4AB7" w14:textId="30C29B2B" w:rsidR="009C6D34" w:rsidRPr="005F4E1B" w:rsidRDefault="00813FD1" w:rsidP="00C62C71">
      <w:pPr>
        <w:pStyle w:val="Heading4NEW"/>
        <w:ind w:left="1134" w:hanging="425"/>
      </w:pPr>
      <w:r w:rsidRPr="005F4E1B">
        <w:t>u</w:t>
      </w:r>
      <w:r w:rsidR="009C6D34" w:rsidRPr="005F4E1B">
        <w:t xml:space="preserve">se information contained in the Request documents for any purpose other than the preparation and submission of a </w:t>
      </w:r>
      <w:r w:rsidR="008F2039" w:rsidRPr="005F4E1B">
        <w:t>Tende</w:t>
      </w:r>
      <w:r w:rsidR="009C6D34" w:rsidRPr="005F4E1B">
        <w:t>r.</w:t>
      </w:r>
    </w:p>
    <w:p w14:paraId="49B4FB8C" w14:textId="3D3DF0DC" w:rsidR="00737516" w:rsidRPr="005F4E1B" w:rsidRDefault="008F2039" w:rsidP="00587601">
      <w:pPr>
        <w:pStyle w:val="Heading2NEW"/>
        <w:jc w:val="left"/>
      </w:pPr>
      <w:bookmarkStart w:id="99" w:name="_Toc140846583"/>
      <w:bookmarkStart w:id="100" w:name="_Toc140846843"/>
      <w:bookmarkStart w:id="101" w:name="_Toc140847103"/>
      <w:bookmarkStart w:id="102" w:name="_Toc140847365"/>
      <w:bookmarkStart w:id="103" w:name="_Toc140847629"/>
      <w:bookmarkStart w:id="104" w:name="_Toc140847887"/>
      <w:bookmarkStart w:id="105" w:name="_Toc140848145"/>
      <w:bookmarkStart w:id="106" w:name="_Toc140848402"/>
      <w:bookmarkStart w:id="107" w:name="_Toc140848659"/>
      <w:bookmarkStart w:id="108" w:name="_Toc140848916"/>
      <w:bookmarkStart w:id="109" w:name="_Toc140846584"/>
      <w:bookmarkStart w:id="110" w:name="_Toc140846844"/>
      <w:bookmarkStart w:id="111" w:name="_Toc140847104"/>
      <w:bookmarkStart w:id="112" w:name="_Toc140847366"/>
      <w:bookmarkStart w:id="113" w:name="_Toc140847630"/>
      <w:bookmarkStart w:id="114" w:name="_Toc140847888"/>
      <w:bookmarkStart w:id="115" w:name="_Toc140848146"/>
      <w:bookmarkStart w:id="116" w:name="_Toc140848403"/>
      <w:bookmarkStart w:id="117" w:name="_Toc140848660"/>
      <w:bookmarkStart w:id="118" w:name="_Toc140848917"/>
      <w:bookmarkStart w:id="119" w:name="_Toc140846585"/>
      <w:bookmarkStart w:id="120" w:name="_Toc140846845"/>
      <w:bookmarkStart w:id="121" w:name="_Toc140847105"/>
      <w:bookmarkStart w:id="122" w:name="_Toc140847367"/>
      <w:bookmarkStart w:id="123" w:name="_Toc140847631"/>
      <w:bookmarkStart w:id="124" w:name="_Toc140847889"/>
      <w:bookmarkStart w:id="125" w:name="_Toc140848147"/>
      <w:bookmarkStart w:id="126" w:name="_Toc140848404"/>
      <w:bookmarkStart w:id="127" w:name="_Toc140848661"/>
      <w:bookmarkStart w:id="128" w:name="_Toc140848918"/>
      <w:bookmarkStart w:id="129" w:name="_Toc140846586"/>
      <w:bookmarkStart w:id="130" w:name="_Toc140846846"/>
      <w:bookmarkStart w:id="131" w:name="_Toc140847106"/>
      <w:bookmarkStart w:id="132" w:name="_Toc140847368"/>
      <w:bookmarkStart w:id="133" w:name="_Toc140847632"/>
      <w:bookmarkStart w:id="134" w:name="_Toc140847890"/>
      <w:bookmarkStart w:id="135" w:name="_Toc140848148"/>
      <w:bookmarkStart w:id="136" w:name="_Toc140848405"/>
      <w:bookmarkStart w:id="137" w:name="_Toc140848662"/>
      <w:bookmarkStart w:id="138" w:name="_Toc140848919"/>
      <w:bookmarkStart w:id="139" w:name="_Toc140846587"/>
      <w:bookmarkStart w:id="140" w:name="_Toc140846847"/>
      <w:bookmarkStart w:id="141" w:name="_Toc140847107"/>
      <w:bookmarkStart w:id="142" w:name="_Toc140847369"/>
      <w:bookmarkStart w:id="143" w:name="_Toc140847633"/>
      <w:bookmarkStart w:id="144" w:name="_Toc140847891"/>
      <w:bookmarkStart w:id="145" w:name="_Toc140848149"/>
      <w:bookmarkStart w:id="146" w:name="_Toc140848406"/>
      <w:bookmarkStart w:id="147" w:name="_Toc140848663"/>
      <w:bookmarkStart w:id="148" w:name="_Toc140848920"/>
      <w:bookmarkStart w:id="149" w:name="_Toc140846588"/>
      <w:bookmarkStart w:id="150" w:name="_Toc140846848"/>
      <w:bookmarkStart w:id="151" w:name="_Toc140847108"/>
      <w:bookmarkStart w:id="152" w:name="_Toc140847370"/>
      <w:bookmarkStart w:id="153" w:name="_Toc140847634"/>
      <w:bookmarkStart w:id="154" w:name="_Toc140847892"/>
      <w:bookmarkStart w:id="155" w:name="_Toc140848150"/>
      <w:bookmarkStart w:id="156" w:name="_Toc140848407"/>
      <w:bookmarkStart w:id="157" w:name="_Toc140848664"/>
      <w:bookmarkStart w:id="158" w:name="_Toc140848921"/>
      <w:bookmarkStart w:id="159" w:name="_Toc140847371"/>
      <w:bookmarkStart w:id="160" w:name="_Toc217036120"/>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5F4E1B">
        <w:t xml:space="preserve">Tender </w:t>
      </w:r>
      <w:r w:rsidR="009C6D34" w:rsidRPr="005F4E1B">
        <w:t>Validity Period</w:t>
      </w:r>
      <w:bookmarkEnd w:id="159"/>
      <w:bookmarkEnd w:id="160"/>
    </w:p>
    <w:p w14:paraId="0D830D78" w14:textId="77B5B583" w:rsidR="009C6D34" w:rsidRPr="005F4E1B" w:rsidRDefault="009C6D34" w:rsidP="001F43BD">
      <w:pPr>
        <w:pStyle w:val="Heading3NEW"/>
        <w:ind w:left="709" w:hanging="352"/>
      </w:pPr>
      <w:r w:rsidRPr="005F4E1B">
        <w:t xml:space="preserve">The </w:t>
      </w:r>
      <w:r w:rsidR="008F2039" w:rsidRPr="005F4E1B">
        <w:t>Tenderer</w:t>
      </w:r>
      <w:r w:rsidRPr="005F4E1B">
        <w:t xml:space="preserve"> may withdraw it</w:t>
      </w:r>
      <w:r w:rsidR="00813FD1" w:rsidRPr="005F4E1B">
        <w:t>s</w:t>
      </w:r>
      <w:r w:rsidRPr="005F4E1B">
        <w:t xml:space="preserve"> </w:t>
      </w:r>
      <w:r w:rsidR="008F2039" w:rsidRPr="005F4E1B">
        <w:t>Tende</w:t>
      </w:r>
      <w:r w:rsidRPr="005F4E1B">
        <w:t>r at any time prior to acceptance by notifying the Principal in writing.</w:t>
      </w:r>
    </w:p>
    <w:p w14:paraId="38538F07" w14:textId="032DB0BB" w:rsidR="009C6D34" w:rsidRPr="005F4E1B" w:rsidRDefault="009C6D34" w:rsidP="001F43BD">
      <w:pPr>
        <w:pStyle w:val="Heading3NEW"/>
        <w:ind w:left="709" w:hanging="352"/>
      </w:pPr>
      <w:r w:rsidRPr="005F4E1B">
        <w:t xml:space="preserve">Unless the </w:t>
      </w:r>
      <w:r w:rsidR="008F2039" w:rsidRPr="005F4E1B">
        <w:t xml:space="preserve">Tenderer </w:t>
      </w:r>
      <w:r w:rsidRPr="005F4E1B">
        <w:t xml:space="preserve">withdraws its </w:t>
      </w:r>
      <w:r w:rsidR="00C34F5D" w:rsidRPr="005F4E1B">
        <w:t xml:space="preserve">Tender </w:t>
      </w:r>
      <w:r w:rsidRPr="005F4E1B">
        <w:t xml:space="preserve">under clause </w:t>
      </w:r>
      <w:r w:rsidR="008F2039" w:rsidRPr="005F4E1B">
        <w:t>9</w:t>
      </w:r>
      <w:r w:rsidRPr="005F4E1B">
        <w:t xml:space="preserve">.2(1), the </w:t>
      </w:r>
      <w:r w:rsidR="008F2039" w:rsidRPr="005F4E1B">
        <w:t xml:space="preserve">Tenderer </w:t>
      </w:r>
      <w:r w:rsidRPr="005F4E1B">
        <w:t xml:space="preserve">agrees that its </w:t>
      </w:r>
      <w:r w:rsidR="008F2039" w:rsidRPr="005F4E1B">
        <w:t xml:space="preserve">Tender </w:t>
      </w:r>
      <w:r w:rsidRPr="005F4E1B">
        <w:t xml:space="preserve">will remain open for acceptance by the Principal for the </w:t>
      </w:r>
      <w:r w:rsidR="008F2039" w:rsidRPr="005F4E1B">
        <w:t xml:space="preserve">Tender </w:t>
      </w:r>
      <w:r w:rsidRPr="005F4E1B">
        <w:t>Validity Period.</w:t>
      </w:r>
    </w:p>
    <w:p w14:paraId="3CF432DF" w14:textId="70D7D0C5" w:rsidR="009C6D34" w:rsidRPr="005F4E1B" w:rsidRDefault="009C6D34" w:rsidP="001F43BD">
      <w:pPr>
        <w:pStyle w:val="Heading3NEW"/>
        <w:ind w:left="709" w:hanging="352"/>
      </w:pPr>
      <w:r w:rsidRPr="005F4E1B">
        <w:t xml:space="preserve">The </w:t>
      </w:r>
      <w:r w:rsidR="008F2039" w:rsidRPr="005F4E1B">
        <w:t xml:space="preserve">Tender </w:t>
      </w:r>
      <w:r w:rsidRPr="005F4E1B">
        <w:t xml:space="preserve">Validity Period may be extended or further extended by the Principal by advising each </w:t>
      </w:r>
      <w:r w:rsidR="008F2039" w:rsidRPr="005F4E1B">
        <w:t xml:space="preserve">Tenderer </w:t>
      </w:r>
      <w:r w:rsidRPr="005F4E1B">
        <w:t>in writing at any time or times.</w:t>
      </w:r>
    </w:p>
    <w:p w14:paraId="7878CF9B" w14:textId="0DF766D9" w:rsidR="00737516" w:rsidRPr="005F4E1B" w:rsidRDefault="009C6D34" w:rsidP="004C215B">
      <w:pPr>
        <w:pStyle w:val="Heading2NEW"/>
        <w:jc w:val="left"/>
      </w:pPr>
      <w:bookmarkStart w:id="161" w:name="_Toc140846590"/>
      <w:bookmarkStart w:id="162" w:name="_Toc140846850"/>
      <w:bookmarkStart w:id="163" w:name="_Toc140847110"/>
      <w:bookmarkStart w:id="164" w:name="_Toc140847372"/>
      <w:bookmarkStart w:id="165" w:name="_Toc140847636"/>
      <w:bookmarkStart w:id="166" w:name="_Toc140847894"/>
      <w:bookmarkStart w:id="167" w:name="_Toc140848152"/>
      <w:bookmarkStart w:id="168" w:name="_Toc140848409"/>
      <w:bookmarkStart w:id="169" w:name="_Toc140848666"/>
      <w:bookmarkStart w:id="170" w:name="_Toc140848923"/>
      <w:bookmarkStart w:id="171" w:name="_Toc140846591"/>
      <w:bookmarkStart w:id="172" w:name="_Toc140846851"/>
      <w:bookmarkStart w:id="173" w:name="_Toc140847111"/>
      <w:bookmarkStart w:id="174" w:name="_Toc140847373"/>
      <w:bookmarkStart w:id="175" w:name="_Toc140847637"/>
      <w:bookmarkStart w:id="176" w:name="_Toc140847895"/>
      <w:bookmarkStart w:id="177" w:name="_Toc140848153"/>
      <w:bookmarkStart w:id="178" w:name="_Toc140848410"/>
      <w:bookmarkStart w:id="179" w:name="_Toc140848667"/>
      <w:bookmarkStart w:id="180" w:name="_Toc140848924"/>
      <w:bookmarkStart w:id="181" w:name="_Toc140846592"/>
      <w:bookmarkStart w:id="182" w:name="_Toc140846852"/>
      <w:bookmarkStart w:id="183" w:name="_Toc140847112"/>
      <w:bookmarkStart w:id="184" w:name="_Toc140847374"/>
      <w:bookmarkStart w:id="185" w:name="_Toc140847638"/>
      <w:bookmarkStart w:id="186" w:name="_Toc140847896"/>
      <w:bookmarkStart w:id="187" w:name="_Toc140848154"/>
      <w:bookmarkStart w:id="188" w:name="_Toc140848411"/>
      <w:bookmarkStart w:id="189" w:name="_Toc140848668"/>
      <w:bookmarkStart w:id="190" w:name="_Toc140848925"/>
      <w:bookmarkStart w:id="191" w:name="_Toc140846593"/>
      <w:bookmarkStart w:id="192" w:name="_Toc140846853"/>
      <w:bookmarkStart w:id="193" w:name="_Toc140847113"/>
      <w:bookmarkStart w:id="194" w:name="_Toc140847375"/>
      <w:bookmarkStart w:id="195" w:name="_Toc140847639"/>
      <w:bookmarkStart w:id="196" w:name="_Toc140847897"/>
      <w:bookmarkStart w:id="197" w:name="_Toc140848155"/>
      <w:bookmarkStart w:id="198" w:name="_Toc140848412"/>
      <w:bookmarkStart w:id="199" w:name="_Toc140848669"/>
      <w:bookmarkStart w:id="200" w:name="_Toc140848926"/>
      <w:bookmarkStart w:id="201" w:name="_Toc140846594"/>
      <w:bookmarkStart w:id="202" w:name="_Toc140846854"/>
      <w:bookmarkStart w:id="203" w:name="_Toc140847114"/>
      <w:bookmarkStart w:id="204" w:name="_Toc140847376"/>
      <w:bookmarkStart w:id="205" w:name="_Toc140847640"/>
      <w:bookmarkStart w:id="206" w:name="_Toc140847898"/>
      <w:bookmarkStart w:id="207" w:name="_Toc140848156"/>
      <w:bookmarkStart w:id="208" w:name="_Toc140848413"/>
      <w:bookmarkStart w:id="209" w:name="_Toc140848670"/>
      <w:bookmarkStart w:id="210" w:name="_Toc140848927"/>
      <w:bookmarkStart w:id="211" w:name="_Toc140846595"/>
      <w:bookmarkStart w:id="212" w:name="_Toc140846855"/>
      <w:bookmarkStart w:id="213" w:name="_Toc140847115"/>
      <w:bookmarkStart w:id="214" w:name="_Toc140847377"/>
      <w:bookmarkStart w:id="215" w:name="_Toc140847641"/>
      <w:bookmarkStart w:id="216" w:name="_Toc140847899"/>
      <w:bookmarkStart w:id="217" w:name="_Toc140848157"/>
      <w:bookmarkStart w:id="218" w:name="_Toc140848414"/>
      <w:bookmarkStart w:id="219" w:name="_Toc140848671"/>
      <w:bookmarkStart w:id="220" w:name="_Toc140848928"/>
      <w:bookmarkStart w:id="221" w:name="_Toc140846596"/>
      <w:bookmarkStart w:id="222" w:name="_Toc140846856"/>
      <w:bookmarkStart w:id="223" w:name="_Toc140847116"/>
      <w:bookmarkStart w:id="224" w:name="_Toc140847378"/>
      <w:bookmarkStart w:id="225" w:name="_Toc140847642"/>
      <w:bookmarkStart w:id="226" w:name="_Toc140847900"/>
      <w:bookmarkStart w:id="227" w:name="_Toc140848158"/>
      <w:bookmarkStart w:id="228" w:name="_Toc140848415"/>
      <w:bookmarkStart w:id="229" w:name="_Toc140848672"/>
      <w:bookmarkStart w:id="230" w:name="_Toc140848929"/>
      <w:bookmarkStart w:id="231" w:name="_Toc140846597"/>
      <w:bookmarkStart w:id="232" w:name="_Toc140846857"/>
      <w:bookmarkStart w:id="233" w:name="_Toc140847117"/>
      <w:bookmarkStart w:id="234" w:name="_Toc140847379"/>
      <w:bookmarkStart w:id="235" w:name="_Toc140847643"/>
      <w:bookmarkStart w:id="236" w:name="_Toc140847901"/>
      <w:bookmarkStart w:id="237" w:name="_Toc140848159"/>
      <w:bookmarkStart w:id="238" w:name="_Toc140848416"/>
      <w:bookmarkStart w:id="239" w:name="_Toc140848673"/>
      <w:bookmarkStart w:id="240" w:name="_Toc140848930"/>
      <w:bookmarkStart w:id="241" w:name="_Toc217036121"/>
      <w:bookmarkStart w:id="242" w:name="_Toc217036122"/>
      <w:bookmarkStart w:id="243" w:name="_Toc140846600"/>
      <w:bookmarkStart w:id="244" w:name="_Toc140846860"/>
      <w:bookmarkStart w:id="245" w:name="_Toc140847120"/>
      <w:bookmarkStart w:id="246" w:name="_Toc140847382"/>
      <w:bookmarkStart w:id="247" w:name="_Toc140847646"/>
      <w:bookmarkStart w:id="248" w:name="_Toc140847904"/>
      <w:bookmarkStart w:id="249" w:name="_Toc140848161"/>
      <w:bookmarkStart w:id="250" w:name="_Toc140848418"/>
      <w:bookmarkStart w:id="251" w:name="_Toc140848675"/>
      <w:bookmarkStart w:id="252" w:name="_Toc140848932"/>
      <w:bookmarkStart w:id="253" w:name="_Toc140846601"/>
      <w:bookmarkStart w:id="254" w:name="_Toc140846861"/>
      <w:bookmarkStart w:id="255" w:name="_Toc140847121"/>
      <w:bookmarkStart w:id="256" w:name="_Toc140847383"/>
      <w:bookmarkStart w:id="257" w:name="_Toc140847647"/>
      <w:bookmarkStart w:id="258" w:name="_Toc140847905"/>
      <w:bookmarkStart w:id="259" w:name="_Toc140848162"/>
      <w:bookmarkStart w:id="260" w:name="_Toc140848419"/>
      <w:bookmarkStart w:id="261" w:name="_Toc140848676"/>
      <w:bookmarkStart w:id="262" w:name="_Toc140848933"/>
      <w:bookmarkStart w:id="263" w:name="_Toc140846602"/>
      <w:bookmarkStart w:id="264" w:name="_Toc140846862"/>
      <w:bookmarkStart w:id="265" w:name="_Toc140847122"/>
      <w:bookmarkStart w:id="266" w:name="_Toc140847384"/>
      <w:bookmarkStart w:id="267" w:name="_Toc140847648"/>
      <w:bookmarkStart w:id="268" w:name="_Toc140847906"/>
      <w:bookmarkStart w:id="269" w:name="_Toc140848163"/>
      <w:bookmarkStart w:id="270" w:name="_Toc140848420"/>
      <w:bookmarkStart w:id="271" w:name="_Toc140848677"/>
      <w:bookmarkStart w:id="272" w:name="_Toc140848934"/>
      <w:bookmarkStart w:id="273" w:name="_Toc140846603"/>
      <w:bookmarkStart w:id="274" w:name="_Toc140846863"/>
      <w:bookmarkStart w:id="275" w:name="_Toc140847123"/>
      <w:bookmarkStart w:id="276" w:name="_Toc140847385"/>
      <w:bookmarkStart w:id="277" w:name="_Toc140847649"/>
      <w:bookmarkStart w:id="278" w:name="_Toc140847907"/>
      <w:bookmarkStart w:id="279" w:name="_Toc140848164"/>
      <w:bookmarkStart w:id="280" w:name="_Toc140848421"/>
      <w:bookmarkStart w:id="281" w:name="_Toc140848678"/>
      <w:bookmarkStart w:id="282" w:name="_Toc140848935"/>
      <w:bookmarkStart w:id="283" w:name="_Toc140847386"/>
      <w:bookmarkStart w:id="284" w:name="_Toc217036123"/>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5F4E1B">
        <w:t xml:space="preserve">Disclosure of </w:t>
      </w:r>
      <w:r w:rsidR="008F2039" w:rsidRPr="005F4E1B">
        <w:t xml:space="preserve">Tender </w:t>
      </w:r>
      <w:r w:rsidRPr="005F4E1B">
        <w:t xml:space="preserve">and </w:t>
      </w:r>
      <w:r w:rsidR="008F2039" w:rsidRPr="005F4E1B">
        <w:t>Tender</w:t>
      </w:r>
      <w:r w:rsidRPr="005F4E1B">
        <w:t xml:space="preserve"> Information</w:t>
      </w:r>
      <w:bookmarkEnd w:id="283"/>
      <w:bookmarkEnd w:id="284"/>
    </w:p>
    <w:bookmarkEnd w:id="88"/>
    <w:bookmarkEnd w:id="89"/>
    <w:bookmarkEnd w:id="90"/>
    <w:bookmarkEnd w:id="91"/>
    <w:bookmarkEnd w:id="92"/>
    <w:bookmarkEnd w:id="93"/>
    <w:bookmarkEnd w:id="94"/>
    <w:bookmarkEnd w:id="95"/>
    <w:bookmarkEnd w:id="96"/>
    <w:p w14:paraId="542DD724" w14:textId="6072A56E" w:rsidR="00DF24BB" w:rsidRPr="005F4E1B" w:rsidRDefault="009C6D34" w:rsidP="001F43BD">
      <w:pPr>
        <w:pStyle w:val="Heading3NEW"/>
        <w:ind w:left="709" w:hanging="352"/>
        <w:jc w:val="left"/>
      </w:pPr>
      <w:r w:rsidRPr="005F4E1B">
        <w:t>The Principal may:</w:t>
      </w:r>
    </w:p>
    <w:p w14:paraId="7C59E191" w14:textId="3AD5D17F" w:rsidR="009C6D34" w:rsidRPr="005F4E1B" w:rsidRDefault="00AA5672" w:rsidP="001F43BD">
      <w:pPr>
        <w:pStyle w:val="Heading4NEW"/>
        <w:ind w:left="1134" w:hanging="425"/>
      </w:pPr>
      <w:r w:rsidRPr="005F4E1B">
        <w:t>m</w:t>
      </w:r>
      <w:r w:rsidR="009C6D34" w:rsidRPr="005F4E1B">
        <w:t xml:space="preserve">ake copies of the </w:t>
      </w:r>
      <w:r w:rsidR="008F2039" w:rsidRPr="005F4E1B">
        <w:t xml:space="preserve">Tender </w:t>
      </w:r>
      <w:r w:rsidR="009C6D34" w:rsidRPr="005F4E1B">
        <w:t xml:space="preserve">and </w:t>
      </w:r>
      <w:r w:rsidR="008F2039" w:rsidRPr="005F4E1B">
        <w:t xml:space="preserve">Tender </w:t>
      </w:r>
      <w:r w:rsidR="009C6D34" w:rsidRPr="005F4E1B">
        <w:t>Information; and</w:t>
      </w:r>
    </w:p>
    <w:p w14:paraId="73D9C531" w14:textId="76139039" w:rsidR="009C6D34" w:rsidRPr="005F4E1B" w:rsidRDefault="00AA5672" w:rsidP="001F43BD">
      <w:pPr>
        <w:pStyle w:val="Heading4NEW"/>
        <w:ind w:left="1134" w:hanging="425"/>
      </w:pPr>
      <w:r w:rsidRPr="005F4E1B">
        <w:t>p</w:t>
      </w:r>
      <w:r w:rsidR="009C6D34" w:rsidRPr="005F4E1B">
        <w:t xml:space="preserve">rovide the </w:t>
      </w:r>
      <w:r w:rsidR="008F2039" w:rsidRPr="005F4E1B">
        <w:t xml:space="preserve">Tender </w:t>
      </w:r>
      <w:r w:rsidR="009C6D34" w:rsidRPr="005F4E1B">
        <w:t xml:space="preserve">and any </w:t>
      </w:r>
      <w:r w:rsidR="008F2039" w:rsidRPr="005F4E1B">
        <w:t xml:space="preserve">Tender </w:t>
      </w:r>
      <w:r w:rsidR="009C6D34" w:rsidRPr="005F4E1B">
        <w:t>Information (including Financial Information) to its officers, employees, agents and contractors and any officer or employee of any other State Agency involved in the Request,</w:t>
      </w:r>
    </w:p>
    <w:p w14:paraId="7E662716" w14:textId="509271F9" w:rsidR="009C6D34" w:rsidRPr="005F4E1B" w:rsidRDefault="00D01B36" w:rsidP="009C6D34">
      <w:pPr>
        <w:pStyle w:val="Heading4NEW"/>
        <w:numPr>
          <w:ilvl w:val="0"/>
          <w:numId w:val="0"/>
        </w:numPr>
        <w:ind w:left="720"/>
      </w:pPr>
      <w:r w:rsidRPr="005F4E1B">
        <w:t>f</w:t>
      </w:r>
      <w:r w:rsidR="009C6D34" w:rsidRPr="005F4E1B">
        <w:t xml:space="preserve">or the purpose of evaluating the </w:t>
      </w:r>
      <w:r w:rsidR="008F2039" w:rsidRPr="005F4E1B">
        <w:t>Tender</w:t>
      </w:r>
      <w:r w:rsidR="009C6D34" w:rsidRPr="005F4E1B">
        <w:t>.</w:t>
      </w:r>
    </w:p>
    <w:p w14:paraId="60FE74C8" w14:textId="2DC58276" w:rsidR="0008688A" w:rsidRPr="005F4E1B" w:rsidRDefault="0008688A" w:rsidP="001F43BD">
      <w:pPr>
        <w:pStyle w:val="Heading3NEW"/>
        <w:ind w:left="709" w:hanging="352"/>
      </w:pPr>
      <w:r w:rsidRPr="005F4E1B">
        <w:t xml:space="preserve">The </w:t>
      </w:r>
      <w:r w:rsidR="008166C7" w:rsidRPr="005F4E1B">
        <w:t xml:space="preserve">Tenderer </w:t>
      </w:r>
      <w:r w:rsidRPr="005F4E1B">
        <w:t xml:space="preserve">agrees and acknowledges that its </w:t>
      </w:r>
      <w:r w:rsidR="008F2039" w:rsidRPr="005F4E1B">
        <w:t xml:space="preserve">Tender </w:t>
      </w:r>
      <w:r w:rsidRPr="005F4E1B">
        <w:t xml:space="preserve">and its </w:t>
      </w:r>
      <w:r w:rsidR="008F2039" w:rsidRPr="005F4E1B">
        <w:t xml:space="preserve">Tender </w:t>
      </w:r>
      <w:r w:rsidRPr="005F4E1B">
        <w:t>Information:</w:t>
      </w:r>
    </w:p>
    <w:p w14:paraId="55247C28" w14:textId="1C607C44" w:rsidR="0008688A" w:rsidRDefault="0008688A" w:rsidP="001F43BD">
      <w:pPr>
        <w:pStyle w:val="Heading4NEW"/>
        <w:ind w:left="1134" w:hanging="425"/>
      </w:pPr>
      <w:r>
        <w:t xml:space="preserve">Are subject to the </w:t>
      </w:r>
      <w:r>
        <w:rPr>
          <w:i/>
          <w:iCs/>
        </w:rPr>
        <w:t xml:space="preserve">Freedom of Information Act 1992 </w:t>
      </w:r>
      <w:r>
        <w:t>(WA); and</w:t>
      </w:r>
    </w:p>
    <w:p w14:paraId="3C8BF4E6" w14:textId="04BB0ADC" w:rsidR="0008688A" w:rsidRDefault="0008688A" w:rsidP="001F43BD">
      <w:pPr>
        <w:pStyle w:val="Heading4NEW"/>
        <w:ind w:left="1134" w:hanging="425"/>
      </w:pPr>
      <w:r>
        <w:t>May be disclosed by the Principal or the State under a court order, upon request by a Minister, Parliament or any committee of Parliament or if otherwise required by law.</w:t>
      </w:r>
    </w:p>
    <w:p w14:paraId="169C4456" w14:textId="2B0495A8" w:rsidR="0008688A" w:rsidRDefault="0008688A" w:rsidP="0008688A">
      <w:pPr>
        <w:pStyle w:val="Heading3NEW"/>
        <w:ind w:left="709" w:hanging="352"/>
      </w:pPr>
      <w:r>
        <w:t xml:space="preserve">By submitting and </w:t>
      </w:r>
      <w:r w:rsidR="008F2039">
        <w:t>Tender</w:t>
      </w:r>
      <w:r>
        <w:t xml:space="preserve">, the </w:t>
      </w:r>
      <w:r w:rsidR="008F2039">
        <w:t xml:space="preserve">Tenderer </w:t>
      </w:r>
      <w:r>
        <w:t xml:space="preserve">releases the Principal and the State from all liability whatsoever (including for negligence) for any loss, injury, damage, liability, costs or expense resulting from the disclosure of its </w:t>
      </w:r>
      <w:r w:rsidR="008F2039">
        <w:t xml:space="preserve">Tender </w:t>
      </w:r>
      <w:r>
        <w:t xml:space="preserve">and its </w:t>
      </w:r>
      <w:r w:rsidR="008F2039">
        <w:t xml:space="preserve">Tender </w:t>
      </w:r>
      <w:r>
        <w:t xml:space="preserve">Information under this clause </w:t>
      </w:r>
      <w:r w:rsidR="008F2039">
        <w:t xml:space="preserve">9.3 </w:t>
      </w:r>
      <w:r>
        <w:t>by the Principal or the State.</w:t>
      </w:r>
    </w:p>
    <w:p w14:paraId="560C4838" w14:textId="3A7F0F31" w:rsidR="00980DD0" w:rsidRDefault="0008688A" w:rsidP="00980DD0">
      <w:pPr>
        <w:pStyle w:val="Heading3NEW"/>
        <w:ind w:left="709" w:hanging="352"/>
      </w:pPr>
      <w:r>
        <w:lastRenderedPageBreak/>
        <w:t xml:space="preserve">The </w:t>
      </w:r>
      <w:r w:rsidR="008F2039">
        <w:t xml:space="preserve">Tenderer </w:t>
      </w:r>
      <w:r>
        <w:t xml:space="preserve">agrees and acknowledges that the powers and responsibilities of the Auditor General for the State under the </w:t>
      </w:r>
      <w:r>
        <w:rPr>
          <w:i/>
          <w:iCs/>
        </w:rPr>
        <w:t>Financial Management Act 2006</w:t>
      </w:r>
      <w:r>
        <w:t xml:space="preserve"> (WA) and the </w:t>
      </w:r>
      <w:r>
        <w:rPr>
          <w:i/>
          <w:iCs/>
        </w:rPr>
        <w:t xml:space="preserve">Auditor General Act 2006 </w:t>
      </w:r>
      <w:r>
        <w:t>(WA)</w:t>
      </w:r>
      <w:r w:rsidR="00980DD0">
        <w:t xml:space="preserve"> </w:t>
      </w:r>
      <w:r w:rsidR="00980DD0" w:rsidRPr="00980DD0">
        <w:t>are not affected in any way by the Request.</w:t>
      </w:r>
    </w:p>
    <w:p w14:paraId="32E9C714" w14:textId="2BF89FEB" w:rsidR="0008688A" w:rsidRDefault="00980DD0" w:rsidP="0008688A">
      <w:pPr>
        <w:pStyle w:val="Heading3NEW"/>
        <w:ind w:left="709" w:hanging="352"/>
      </w:pPr>
      <w:r w:rsidRPr="00660C00">
        <w:rPr>
          <w:rStyle w:val="normaltextrun1"/>
          <w:rFonts w:cstheme="minorHAnsi"/>
        </w:rPr>
        <w:t xml:space="preserve">Subject to this clause and to the provisions of the </w:t>
      </w:r>
      <w:r w:rsidRPr="0012131B">
        <w:rPr>
          <w:rStyle w:val="normaltextrun1"/>
          <w:rFonts w:cstheme="minorHAnsi"/>
          <w:i/>
          <w:iCs/>
        </w:rPr>
        <w:t>Financial Management Act 2006</w:t>
      </w:r>
      <w:r w:rsidRPr="00660C00">
        <w:rPr>
          <w:rStyle w:val="normaltextrun1"/>
          <w:rFonts w:cstheme="minorHAnsi"/>
        </w:rPr>
        <w:t xml:space="preserve"> and the </w:t>
      </w:r>
      <w:r w:rsidRPr="0012131B">
        <w:rPr>
          <w:rStyle w:val="normaltextrun1"/>
          <w:rFonts w:cstheme="minorHAnsi"/>
          <w:i/>
          <w:iCs/>
        </w:rPr>
        <w:t>Auditor General’s Act 2006</w:t>
      </w:r>
      <w:r w:rsidRPr="00660C00">
        <w:rPr>
          <w:rStyle w:val="normaltextrun1"/>
          <w:rFonts w:cstheme="minorHAnsi"/>
        </w:rPr>
        <w:t xml:space="preserve">, </w:t>
      </w:r>
      <w:r w:rsidR="0008688A">
        <w:t xml:space="preserve"> the Principal will not make public any part of the </w:t>
      </w:r>
      <w:r w:rsidR="008F2039">
        <w:t xml:space="preserve">Tender </w:t>
      </w:r>
      <w:r w:rsidR="0008688A">
        <w:t xml:space="preserve">or any </w:t>
      </w:r>
      <w:r w:rsidR="008F2039">
        <w:t xml:space="preserve">Tender </w:t>
      </w:r>
      <w:r w:rsidR="0008688A">
        <w:t xml:space="preserve">Information that the </w:t>
      </w:r>
      <w:r w:rsidR="00981AB7">
        <w:t xml:space="preserve">Tenderer </w:t>
      </w:r>
      <w:r w:rsidR="0008688A">
        <w:t xml:space="preserve">expressly and reasonably nominates in its </w:t>
      </w:r>
      <w:r w:rsidR="008F2039">
        <w:t xml:space="preserve">Tender </w:t>
      </w:r>
      <w:r w:rsidR="0008688A">
        <w:t xml:space="preserve">as confidential.  However,  the Principal may require the </w:t>
      </w:r>
      <w:r w:rsidR="00981AB7">
        <w:t xml:space="preserve">Tenderer </w:t>
      </w:r>
      <w:r w:rsidR="0008688A">
        <w:t xml:space="preserve">to withdraw any claim to confidentiality in respect of any part of the </w:t>
      </w:r>
      <w:r w:rsidR="00981AB7">
        <w:t xml:space="preserve">Tender </w:t>
      </w:r>
      <w:r w:rsidR="0008688A">
        <w:t xml:space="preserve">or any </w:t>
      </w:r>
      <w:r w:rsidR="00981AB7">
        <w:t xml:space="preserve">Tender </w:t>
      </w:r>
      <w:r w:rsidR="0008688A">
        <w:t xml:space="preserve">Information as a condition of further consideration, or acceptance, of the </w:t>
      </w:r>
      <w:r w:rsidR="00981AB7">
        <w:t>Tender</w:t>
      </w:r>
      <w:r w:rsidR="0008688A">
        <w:t>.</w:t>
      </w:r>
    </w:p>
    <w:p w14:paraId="46223D4D" w14:textId="3A19F4D6" w:rsidR="00E33968" w:rsidRDefault="00E273CB" w:rsidP="004C215B">
      <w:pPr>
        <w:pStyle w:val="Heading2NEW"/>
        <w:jc w:val="left"/>
      </w:pPr>
      <w:bookmarkStart w:id="285" w:name="_Toc140846605"/>
      <w:bookmarkStart w:id="286" w:name="_Toc140846865"/>
      <w:bookmarkStart w:id="287" w:name="_Toc140847125"/>
      <w:bookmarkStart w:id="288" w:name="_Toc140847387"/>
      <w:bookmarkStart w:id="289" w:name="_Toc140847651"/>
      <w:bookmarkStart w:id="290" w:name="_Toc140847909"/>
      <w:bookmarkStart w:id="291" w:name="_Toc140848166"/>
      <w:bookmarkStart w:id="292" w:name="_Toc140848423"/>
      <w:bookmarkStart w:id="293" w:name="_Toc140848680"/>
      <w:bookmarkStart w:id="294" w:name="_Toc140848937"/>
      <w:bookmarkStart w:id="295" w:name="_Toc140846607"/>
      <w:bookmarkStart w:id="296" w:name="_Toc140846867"/>
      <w:bookmarkStart w:id="297" w:name="_Toc140847127"/>
      <w:bookmarkStart w:id="298" w:name="_Toc140847389"/>
      <w:bookmarkStart w:id="299" w:name="_Toc140847653"/>
      <w:bookmarkStart w:id="300" w:name="_Toc140847911"/>
      <w:bookmarkStart w:id="301" w:name="_Toc140848168"/>
      <w:bookmarkStart w:id="302" w:name="_Toc140848425"/>
      <w:bookmarkStart w:id="303" w:name="_Toc140848682"/>
      <w:bookmarkStart w:id="304" w:name="_Toc140848939"/>
      <w:bookmarkStart w:id="305" w:name="_Toc140846608"/>
      <w:bookmarkStart w:id="306" w:name="_Toc140846868"/>
      <w:bookmarkStart w:id="307" w:name="_Toc140847128"/>
      <w:bookmarkStart w:id="308" w:name="_Toc140847390"/>
      <w:bookmarkStart w:id="309" w:name="_Toc140847654"/>
      <w:bookmarkStart w:id="310" w:name="_Toc140847912"/>
      <w:bookmarkStart w:id="311" w:name="_Toc140848169"/>
      <w:bookmarkStart w:id="312" w:name="_Toc140848426"/>
      <w:bookmarkStart w:id="313" w:name="_Toc140848683"/>
      <w:bookmarkStart w:id="314" w:name="_Toc140848940"/>
      <w:bookmarkStart w:id="315" w:name="_Toc140846609"/>
      <w:bookmarkStart w:id="316" w:name="_Toc140846869"/>
      <w:bookmarkStart w:id="317" w:name="_Toc140847129"/>
      <w:bookmarkStart w:id="318" w:name="_Toc140847391"/>
      <w:bookmarkStart w:id="319" w:name="_Toc140847655"/>
      <w:bookmarkStart w:id="320" w:name="_Toc140847913"/>
      <w:bookmarkStart w:id="321" w:name="_Toc140848170"/>
      <w:bookmarkStart w:id="322" w:name="_Toc140848427"/>
      <w:bookmarkStart w:id="323" w:name="_Toc140848684"/>
      <w:bookmarkStart w:id="324" w:name="_Toc140848941"/>
      <w:bookmarkStart w:id="325" w:name="_Toc140846610"/>
      <w:bookmarkStart w:id="326" w:name="_Toc140846870"/>
      <w:bookmarkStart w:id="327" w:name="_Toc140847130"/>
      <w:bookmarkStart w:id="328" w:name="_Toc140847392"/>
      <w:bookmarkStart w:id="329" w:name="_Toc140847656"/>
      <w:bookmarkStart w:id="330" w:name="_Toc140847914"/>
      <w:bookmarkStart w:id="331" w:name="_Toc140848171"/>
      <w:bookmarkStart w:id="332" w:name="_Toc140848428"/>
      <w:bookmarkStart w:id="333" w:name="_Toc140848685"/>
      <w:bookmarkStart w:id="334" w:name="_Toc140848942"/>
      <w:bookmarkStart w:id="335" w:name="_Toc140846611"/>
      <w:bookmarkStart w:id="336" w:name="_Toc140846871"/>
      <w:bookmarkStart w:id="337" w:name="_Toc140847131"/>
      <w:bookmarkStart w:id="338" w:name="_Toc140847393"/>
      <w:bookmarkStart w:id="339" w:name="_Toc140847657"/>
      <w:bookmarkStart w:id="340" w:name="_Toc140847915"/>
      <w:bookmarkStart w:id="341" w:name="_Toc140848172"/>
      <w:bookmarkStart w:id="342" w:name="_Toc140848429"/>
      <w:bookmarkStart w:id="343" w:name="_Toc140848686"/>
      <w:bookmarkStart w:id="344" w:name="_Toc140848943"/>
      <w:bookmarkStart w:id="345" w:name="_Toc140846612"/>
      <w:bookmarkStart w:id="346" w:name="_Toc140846872"/>
      <w:bookmarkStart w:id="347" w:name="_Toc140847132"/>
      <w:bookmarkStart w:id="348" w:name="_Toc140847394"/>
      <w:bookmarkStart w:id="349" w:name="_Toc140847658"/>
      <w:bookmarkStart w:id="350" w:name="_Toc140847916"/>
      <w:bookmarkStart w:id="351" w:name="_Toc140848173"/>
      <w:bookmarkStart w:id="352" w:name="_Toc140848430"/>
      <w:bookmarkStart w:id="353" w:name="_Toc140848687"/>
      <w:bookmarkStart w:id="354" w:name="_Toc140848944"/>
      <w:bookmarkStart w:id="355" w:name="_Toc140846613"/>
      <w:bookmarkStart w:id="356" w:name="_Toc140846873"/>
      <w:bookmarkStart w:id="357" w:name="_Toc140847133"/>
      <w:bookmarkStart w:id="358" w:name="_Toc140847395"/>
      <w:bookmarkStart w:id="359" w:name="_Toc140847659"/>
      <w:bookmarkStart w:id="360" w:name="_Toc140847917"/>
      <w:bookmarkStart w:id="361" w:name="_Toc140848174"/>
      <w:bookmarkStart w:id="362" w:name="_Toc140848431"/>
      <w:bookmarkStart w:id="363" w:name="_Toc140848688"/>
      <w:bookmarkStart w:id="364" w:name="_Toc140848945"/>
      <w:bookmarkStart w:id="365" w:name="_Toc140846614"/>
      <w:bookmarkStart w:id="366" w:name="_Toc140846874"/>
      <w:bookmarkStart w:id="367" w:name="_Toc140847134"/>
      <w:bookmarkStart w:id="368" w:name="_Toc140847396"/>
      <w:bookmarkStart w:id="369" w:name="_Toc140847660"/>
      <w:bookmarkStart w:id="370" w:name="_Toc140847918"/>
      <w:bookmarkStart w:id="371" w:name="_Toc140848175"/>
      <w:bookmarkStart w:id="372" w:name="_Toc140848432"/>
      <w:bookmarkStart w:id="373" w:name="_Toc140848689"/>
      <w:bookmarkStart w:id="374" w:name="_Toc140848946"/>
      <w:bookmarkStart w:id="375" w:name="_Toc140846615"/>
      <w:bookmarkStart w:id="376" w:name="_Toc140846875"/>
      <w:bookmarkStart w:id="377" w:name="_Toc140847135"/>
      <w:bookmarkStart w:id="378" w:name="_Toc140847397"/>
      <w:bookmarkStart w:id="379" w:name="_Toc140847661"/>
      <w:bookmarkStart w:id="380" w:name="_Toc140847919"/>
      <w:bookmarkStart w:id="381" w:name="_Toc140848176"/>
      <w:bookmarkStart w:id="382" w:name="_Toc140848433"/>
      <w:bookmarkStart w:id="383" w:name="_Toc140848690"/>
      <w:bookmarkStart w:id="384" w:name="_Toc140848947"/>
      <w:bookmarkStart w:id="385" w:name="_Toc140847398"/>
      <w:bookmarkStart w:id="386" w:name="_Toc217036125"/>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t xml:space="preserve">Assignment of </w:t>
      </w:r>
      <w:bookmarkEnd w:id="385"/>
      <w:r w:rsidR="00981AB7">
        <w:t>Tender</w:t>
      </w:r>
      <w:bookmarkEnd w:id="386"/>
    </w:p>
    <w:p w14:paraId="0FF6EB5C" w14:textId="1812AE31" w:rsidR="00E273CB" w:rsidRDefault="00E273CB" w:rsidP="001F43BD">
      <w:pPr>
        <w:ind w:left="709"/>
      </w:pPr>
      <w:r w:rsidRPr="00BD1B67">
        <w:t>A</w:t>
      </w:r>
      <w:r w:rsidR="000D71B5">
        <w:t xml:space="preserve"> </w:t>
      </w:r>
      <w:r w:rsidR="00981AB7">
        <w:t xml:space="preserve">Tender </w:t>
      </w:r>
      <w:r w:rsidRPr="00BD1B67">
        <w:t xml:space="preserve">is not assignable or transferrable by the </w:t>
      </w:r>
      <w:r w:rsidR="008166C7">
        <w:t>Tenderer</w:t>
      </w:r>
      <w:r w:rsidRPr="00BD1B67">
        <w:t xml:space="preserve"> without the prior written consent of the Principal</w:t>
      </w:r>
      <w:r>
        <w:rPr>
          <w:b/>
        </w:rPr>
        <w:t>.</w:t>
      </w:r>
    </w:p>
    <w:p w14:paraId="6BA7E49D" w14:textId="20157183" w:rsidR="00E33968" w:rsidRPr="005F4E1B" w:rsidRDefault="00E273CB" w:rsidP="004C215B">
      <w:pPr>
        <w:pStyle w:val="Heading2NEW"/>
        <w:jc w:val="left"/>
      </w:pPr>
      <w:bookmarkStart w:id="387" w:name="_Toc140846617"/>
      <w:bookmarkStart w:id="388" w:name="_Toc140846877"/>
      <w:bookmarkStart w:id="389" w:name="_Toc140847137"/>
      <w:bookmarkStart w:id="390" w:name="_Toc140847399"/>
      <w:bookmarkStart w:id="391" w:name="_Toc140847663"/>
      <w:bookmarkStart w:id="392" w:name="_Toc140847921"/>
      <w:bookmarkStart w:id="393" w:name="_Toc140848178"/>
      <w:bookmarkStart w:id="394" w:name="_Toc140848435"/>
      <w:bookmarkStart w:id="395" w:name="_Toc140848692"/>
      <w:bookmarkStart w:id="396" w:name="_Toc140848949"/>
      <w:bookmarkStart w:id="397" w:name="_Toc140846618"/>
      <w:bookmarkStart w:id="398" w:name="_Toc140846878"/>
      <w:bookmarkStart w:id="399" w:name="_Toc140847138"/>
      <w:bookmarkStart w:id="400" w:name="_Toc140847400"/>
      <w:bookmarkStart w:id="401" w:name="_Toc140847664"/>
      <w:bookmarkStart w:id="402" w:name="_Toc140847922"/>
      <w:bookmarkStart w:id="403" w:name="_Toc140848179"/>
      <w:bookmarkStart w:id="404" w:name="_Toc140848436"/>
      <w:bookmarkStart w:id="405" w:name="_Toc140848693"/>
      <w:bookmarkStart w:id="406" w:name="_Toc140848950"/>
      <w:bookmarkStart w:id="407" w:name="_Toc140847401"/>
      <w:bookmarkStart w:id="408" w:name="_Toc21703612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5F4E1B">
        <w:t xml:space="preserve">Property in </w:t>
      </w:r>
      <w:bookmarkEnd w:id="407"/>
      <w:r w:rsidR="00981AB7" w:rsidRPr="005F4E1B">
        <w:t>Tender</w:t>
      </w:r>
      <w:bookmarkEnd w:id="408"/>
    </w:p>
    <w:p w14:paraId="7DA955AD" w14:textId="128D9789" w:rsidR="00980DD0" w:rsidRPr="005F4E1B" w:rsidRDefault="00E273CB" w:rsidP="00980DD0">
      <w:pPr>
        <w:ind w:left="567"/>
        <w:rPr>
          <w:rStyle w:val="Optional"/>
          <w:rFonts w:cstheme="minorHAnsi"/>
          <w:color w:val="000000" w:themeColor="text1"/>
        </w:rPr>
      </w:pPr>
      <w:r w:rsidRPr="005F4E1B">
        <w:t xml:space="preserve">A </w:t>
      </w:r>
      <w:r w:rsidR="00981AB7" w:rsidRPr="005F4E1B">
        <w:t xml:space="preserve">Tender </w:t>
      </w:r>
      <w:r w:rsidRPr="005F4E1B">
        <w:t xml:space="preserve">is, upon submission, the absolute property of the Principal and will not be returned to the </w:t>
      </w:r>
      <w:r w:rsidR="00981AB7" w:rsidRPr="005F4E1B">
        <w:t>Tenderer</w:t>
      </w:r>
      <w:r w:rsidRPr="005F4E1B">
        <w:t xml:space="preserve">.  Subject to clause </w:t>
      </w:r>
      <w:r w:rsidR="00981AB7" w:rsidRPr="005F4E1B">
        <w:t>9.3</w:t>
      </w:r>
      <w:r w:rsidRPr="005F4E1B">
        <w:t xml:space="preserve">, nothing in this provision affects the ownership of intellectual property rights of the </w:t>
      </w:r>
      <w:r w:rsidR="00981AB7" w:rsidRPr="005F4E1B">
        <w:t xml:space="preserve">Tenderer </w:t>
      </w:r>
      <w:r w:rsidRPr="005F4E1B">
        <w:t xml:space="preserve">in the </w:t>
      </w:r>
      <w:r w:rsidR="00981AB7" w:rsidRPr="005F4E1B">
        <w:t>Tender</w:t>
      </w:r>
      <w:r w:rsidR="00980DD0" w:rsidRPr="005F4E1B">
        <w:rPr>
          <w:rStyle w:val="normaltextrun1"/>
          <w:rFonts w:cstheme="minorHAnsi"/>
        </w:rPr>
        <w:t>, except that the Principal may make such copies of the Tender as the Principal requires for the proper evaluation of the Tender.</w:t>
      </w:r>
    </w:p>
    <w:p w14:paraId="709B91C6" w14:textId="6448C043" w:rsidR="00E273CB" w:rsidRPr="005F4E1B" w:rsidRDefault="00E273CB" w:rsidP="00BD1B67">
      <w:pPr>
        <w:ind w:left="709"/>
      </w:pPr>
    </w:p>
    <w:p w14:paraId="0A4422F2" w14:textId="48CBD76D" w:rsidR="00E02852" w:rsidRPr="005F4E1B" w:rsidRDefault="00E02852" w:rsidP="00BD1B67">
      <w:pPr>
        <w:ind w:left="709"/>
      </w:pPr>
    </w:p>
    <w:p w14:paraId="4F1447AA" w14:textId="77777777" w:rsidR="00E02852" w:rsidRPr="005F4E1B" w:rsidRDefault="00E02852" w:rsidP="001F43BD">
      <w:pPr>
        <w:ind w:left="709"/>
      </w:pPr>
    </w:p>
    <w:p w14:paraId="4A1B9593" w14:textId="03E9F45C" w:rsidR="00AE6C7B" w:rsidRPr="005F4E1B" w:rsidRDefault="00AE6C7B" w:rsidP="00AE6C7B">
      <w:pPr>
        <w:pStyle w:val="Heading1NEW"/>
      </w:pPr>
      <w:bookmarkStart w:id="409" w:name="_Toc140846620"/>
      <w:bookmarkStart w:id="410" w:name="_Toc140846880"/>
      <w:bookmarkStart w:id="411" w:name="_Toc140847140"/>
      <w:bookmarkStart w:id="412" w:name="_Toc140847402"/>
      <w:bookmarkStart w:id="413" w:name="_Toc140847666"/>
      <w:bookmarkStart w:id="414" w:name="_Toc140847924"/>
      <w:bookmarkStart w:id="415" w:name="_Toc140848181"/>
      <w:bookmarkStart w:id="416" w:name="_Toc140848438"/>
      <w:bookmarkStart w:id="417" w:name="_Toc140848695"/>
      <w:bookmarkStart w:id="418" w:name="_Toc140848952"/>
      <w:bookmarkStart w:id="419" w:name="_Toc140846621"/>
      <w:bookmarkStart w:id="420" w:name="_Toc140846881"/>
      <w:bookmarkStart w:id="421" w:name="_Toc140847141"/>
      <w:bookmarkStart w:id="422" w:name="_Toc140847403"/>
      <w:bookmarkStart w:id="423" w:name="_Toc140847667"/>
      <w:bookmarkStart w:id="424" w:name="_Toc140847925"/>
      <w:bookmarkStart w:id="425" w:name="_Toc140848182"/>
      <w:bookmarkStart w:id="426" w:name="_Toc140848439"/>
      <w:bookmarkStart w:id="427" w:name="_Toc140848696"/>
      <w:bookmarkStart w:id="428" w:name="_Toc140848953"/>
      <w:bookmarkStart w:id="429" w:name="_Toc140846622"/>
      <w:bookmarkStart w:id="430" w:name="_Toc140846882"/>
      <w:bookmarkStart w:id="431" w:name="_Toc140847142"/>
      <w:bookmarkStart w:id="432" w:name="_Toc140847404"/>
      <w:bookmarkStart w:id="433" w:name="_Toc140847668"/>
      <w:bookmarkStart w:id="434" w:name="_Toc140847926"/>
      <w:bookmarkStart w:id="435" w:name="_Toc140848183"/>
      <w:bookmarkStart w:id="436" w:name="_Toc140848440"/>
      <w:bookmarkStart w:id="437" w:name="_Toc140848697"/>
      <w:bookmarkStart w:id="438" w:name="_Toc140848954"/>
      <w:bookmarkStart w:id="439" w:name="_Toc140846623"/>
      <w:bookmarkStart w:id="440" w:name="_Toc140846883"/>
      <w:bookmarkStart w:id="441" w:name="_Toc140847143"/>
      <w:bookmarkStart w:id="442" w:name="_Toc140847405"/>
      <w:bookmarkStart w:id="443" w:name="_Toc140847669"/>
      <w:bookmarkStart w:id="444" w:name="_Toc140847927"/>
      <w:bookmarkStart w:id="445" w:name="_Toc140848184"/>
      <w:bookmarkStart w:id="446" w:name="_Toc140848441"/>
      <w:bookmarkStart w:id="447" w:name="_Toc140848698"/>
      <w:bookmarkStart w:id="448" w:name="_Toc140848955"/>
      <w:bookmarkStart w:id="449" w:name="_Toc140846624"/>
      <w:bookmarkStart w:id="450" w:name="_Toc140846884"/>
      <w:bookmarkStart w:id="451" w:name="_Toc140847144"/>
      <w:bookmarkStart w:id="452" w:name="_Toc140847406"/>
      <w:bookmarkStart w:id="453" w:name="_Toc140847670"/>
      <w:bookmarkStart w:id="454" w:name="_Toc140847928"/>
      <w:bookmarkStart w:id="455" w:name="_Toc140848185"/>
      <w:bookmarkStart w:id="456" w:name="_Toc140848442"/>
      <w:bookmarkStart w:id="457" w:name="_Toc140848699"/>
      <w:bookmarkStart w:id="458" w:name="_Toc140848956"/>
      <w:bookmarkStart w:id="459" w:name="_Toc140846625"/>
      <w:bookmarkStart w:id="460" w:name="_Toc140846885"/>
      <w:bookmarkStart w:id="461" w:name="_Toc140847145"/>
      <w:bookmarkStart w:id="462" w:name="_Toc140847407"/>
      <w:bookmarkStart w:id="463" w:name="_Toc140847671"/>
      <w:bookmarkStart w:id="464" w:name="_Toc140847929"/>
      <w:bookmarkStart w:id="465" w:name="_Toc140848186"/>
      <w:bookmarkStart w:id="466" w:name="_Toc140848443"/>
      <w:bookmarkStart w:id="467" w:name="_Toc140848700"/>
      <w:bookmarkStart w:id="468" w:name="_Toc140848957"/>
      <w:bookmarkStart w:id="469" w:name="_Toc140846626"/>
      <w:bookmarkStart w:id="470" w:name="_Toc140846886"/>
      <w:bookmarkStart w:id="471" w:name="_Toc140847146"/>
      <w:bookmarkStart w:id="472" w:name="_Toc140847408"/>
      <w:bookmarkStart w:id="473" w:name="_Toc140847672"/>
      <w:bookmarkStart w:id="474" w:name="_Toc140847930"/>
      <w:bookmarkStart w:id="475" w:name="_Toc140848187"/>
      <w:bookmarkStart w:id="476" w:name="_Toc140848444"/>
      <w:bookmarkStart w:id="477" w:name="_Toc140848701"/>
      <w:bookmarkStart w:id="478" w:name="_Toc140848958"/>
      <w:bookmarkStart w:id="479" w:name="_Toc140846627"/>
      <w:bookmarkStart w:id="480" w:name="_Toc140846887"/>
      <w:bookmarkStart w:id="481" w:name="_Toc140847147"/>
      <w:bookmarkStart w:id="482" w:name="_Toc140847409"/>
      <w:bookmarkStart w:id="483" w:name="_Toc140847673"/>
      <w:bookmarkStart w:id="484" w:name="_Toc140847931"/>
      <w:bookmarkStart w:id="485" w:name="_Toc140848188"/>
      <w:bookmarkStart w:id="486" w:name="_Toc140848445"/>
      <w:bookmarkStart w:id="487" w:name="_Toc140848702"/>
      <w:bookmarkStart w:id="488" w:name="_Toc140848959"/>
      <w:bookmarkStart w:id="489" w:name="_Toc140846628"/>
      <w:bookmarkStart w:id="490" w:name="_Toc140846888"/>
      <w:bookmarkStart w:id="491" w:name="_Toc140847148"/>
      <w:bookmarkStart w:id="492" w:name="_Toc140847410"/>
      <w:bookmarkStart w:id="493" w:name="_Toc140847674"/>
      <w:bookmarkStart w:id="494" w:name="_Toc140847932"/>
      <w:bookmarkStart w:id="495" w:name="_Toc140848189"/>
      <w:bookmarkStart w:id="496" w:name="_Toc140848446"/>
      <w:bookmarkStart w:id="497" w:name="_Toc140848703"/>
      <w:bookmarkStart w:id="498" w:name="_Toc140848960"/>
      <w:bookmarkStart w:id="499" w:name="_Toc140846629"/>
      <w:bookmarkStart w:id="500" w:name="_Toc140846889"/>
      <w:bookmarkStart w:id="501" w:name="_Toc140847149"/>
      <w:bookmarkStart w:id="502" w:name="_Toc140847411"/>
      <w:bookmarkStart w:id="503" w:name="_Toc140847675"/>
      <w:bookmarkStart w:id="504" w:name="_Toc140847933"/>
      <w:bookmarkStart w:id="505" w:name="_Toc140848190"/>
      <w:bookmarkStart w:id="506" w:name="_Toc140848447"/>
      <w:bookmarkStart w:id="507" w:name="_Toc140848704"/>
      <w:bookmarkStart w:id="508" w:name="_Toc140848961"/>
      <w:bookmarkStart w:id="509" w:name="_Toc140846630"/>
      <w:bookmarkStart w:id="510" w:name="_Toc140846890"/>
      <w:bookmarkStart w:id="511" w:name="_Toc140847150"/>
      <w:bookmarkStart w:id="512" w:name="_Toc140847412"/>
      <w:bookmarkStart w:id="513" w:name="_Toc140847676"/>
      <w:bookmarkStart w:id="514" w:name="_Toc140847934"/>
      <w:bookmarkStart w:id="515" w:name="_Toc140848191"/>
      <w:bookmarkStart w:id="516" w:name="_Toc140848448"/>
      <w:bookmarkStart w:id="517" w:name="_Toc140848705"/>
      <w:bookmarkStart w:id="518" w:name="_Toc140848962"/>
      <w:bookmarkStart w:id="519" w:name="_Toc140846631"/>
      <w:bookmarkStart w:id="520" w:name="_Toc140846891"/>
      <w:bookmarkStart w:id="521" w:name="_Toc140847151"/>
      <w:bookmarkStart w:id="522" w:name="_Toc140847413"/>
      <w:bookmarkStart w:id="523" w:name="_Toc140847677"/>
      <w:bookmarkStart w:id="524" w:name="_Toc140847935"/>
      <w:bookmarkStart w:id="525" w:name="_Toc140848192"/>
      <w:bookmarkStart w:id="526" w:name="_Toc140848449"/>
      <w:bookmarkStart w:id="527" w:name="_Toc140848706"/>
      <w:bookmarkStart w:id="528" w:name="_Toc140848963"/>
      <w:bookmarkStart w:id="529" w:name="_Toc140846632"/>
      <w:bookmarkStart w:id="530" w:name="_Toc140846892"/>
      <w:bookmarkStart w:id="531" w:name="_Toc140847152"/>
      <w:bookmarkStart w:id="532" w:name="_Toc140847414"/>
      <w:bookmarkStart w:id="533" w:name="_Toc140847678"/>
      <w:bookmarkStart w:id="534" w:name="_Toc140847936"/>
      <w:bookmarkStart w:id="535" w:name="_Toc140848193"/>
      <w:bookmarkStart w:id="536" w:name="_Toc140848450"/>
      <w:bookmarkStart w:id="537" w:name="_Toc140848707"/>
      <w:bookmarkStart w:id="538" w:name="_Toc140848964"/>
      <w:bookmarkStart w:id="539" w:name="_Toc140846633"/>
      <w:bookmarkStart w:id="540" w:name="_Toc140846893"/>
      <w:bookmarkStart w:id="541" w:name="_Toc140847153"/>
      <w:bookmarkStart w:id="542" w:name="_Toc140847415"/>
      <w:bookmarkStart w:id="543" w:name="_Toc140847679"/>
      <w:bookmarkStart w:id="544" w:name="_Toc140847937"/>
      <w:bookmarkStart w:id="545" w:name="_Toc140848194"/>
      <w:bookmarkStart w:id="546" w:name="_Toc140848451"/>
      <w:bookmarkStart w:id="547" w:name="_Toc140848708"/>
      <w:bookmarkStart w:id="548" w:name="_Toc140848965"/>
      <w:bookmarkStart w:id="549" w:name="_Toc140846634"/>
      <w:bookmarkStart w:id="550" w:name="_Toc140846894"/>
      <w:bookmarkStart w:id="551" w:name="_Toc140847154"/>
      <w:bookmarkStart w:id="552" w:name="_Toc140847416"/>
      <w:bookmarkStart w:id="553" w:name="_Toc140847680"/>
      <w:bookmarkStart w:id="554" w:name="_Toc140847938"/>
      <w:bookmarkStart w:id="555" w:name="_Toc140848195"/>
      <w:bookmarkStart w:id="556" w:name="_Toc140848452"/>
      <w:bookmarkStart w:id="557" w:name="_Toc140848709"/>
      <w:bookmarkStart w:id="558" w:name="_Toc140848966"/>
      <w:bookmarkStart w:id="559" w:name="_Toc140846635"/>
      <w:bookmarkStart w:id="560" w:name="_Toc140846895"/>
      <w:bookmarkStart w:id="561" w:name="_Toc140847155"/>
      <w:bookmarkStart w:id="562" w:name="_Toc140847417"/>
      <w:bookmarkStart w:id="563" w:name="_Toc140847681"/>
      <w:bookmarkStart w:id="564" w:name="_Toc140847939"/>
      <w:bookmarkStart w:id="565" w:name="_Toc140848196"/>
      <w:bookmarkStart w:id="566" w:name="_Toc140848453"/>
      <w:bookmarkStart w:id="567" w:name="_Toc140848710"/>
      <w:bookmarkStart w:id="568" w:name="_Toc140848967"/>
      <w:bookmarkStart w:id="569" w:name="_Toc140846636"/>
      <w:bookmarkStart w:id="570" w:name="_Toc140846896"/>
      <w:bookmarkStart w:id="571" w:name="_Toc140847156"/>
      <w:bookmarkStart w:id="572" w:name="_Toc140847418"/>
      <w:bookmarkStart w:id="573" w:name="_Toc140847682"/>
      <w:bookmarkStart w:id="574" w:name="_Toc140847940"/>
      <w:bookmarkStart w:id="575" w:name="_Toc140848197"/>
      <w:bookmarkStart w:id="576" w:name="_Toc140848454"/>
      <w:bookmarkStart w:id="577" w:name="_Toc140848711"/>
      <w:bookmarkStart w:id="578" w:name="_Toc140848968"/>
      <w:bookmarkStart w:id="579" w:name="_Toc140846637"/>
      <w:bookmarkStart w:id="580" w:name="_Toc140846897"/>
      <w:bookmarkStart w:id="581" w:name="_Toc140847157"/>
      <w:bookmarkStart w:id="582" w:name="_Toc140847419"/>
      <w:bookmarkStart w:id="583" w:name="_Toc140847683"/>
      <w:bookmarkStart w:id="584" w:name="_Toc140847941"/>
      <w:bookmarkStart w:id="585" w:name="_Toc140848198"/>
      <w:bookmarkStart w:id="586" w:name="_Toc140848455"/>
      <w:bookmarkStart w:id="587" w:name="_Toc140848712"/>
      <w:bookmarkStart w:id="588" w:name="_Toc140848969"/>
      <w:bookmarkStart w:id="589" w:name="_Toc140846638"/>
      <w:bookmarkStart w:id="590" w:name="_Toc140846898"/>
      <w:bookmarkStart w:id="591" w:name="_Toc140847158"/>
      <w:bookmarkStart w:id="592" w:name="_Toc140847420"/>
      <w:bookmarkStart w:id="593" w:name="_Toc140847684"/>
      <w:bookmarkStart w:id="594" w:name="_Toc140847942"/>
      <w:bookmarkStart w:id="595" w:name="_Toc140848199"/>
      <w:bookmarkStart w:id="596" w:name="_Toc140848456"/>
      <w:bookmarkStart w:id="597" w:name="_Toc140848713"/>
      <w:bookmarkStart w:id="598" w:name="_Toc140848970"/>
      <w:bookmarkStart w:id="599" w:name="_Toc140846639"/>
      <w:bookmarkStart w:id="600" w:name="_Toc140846899"/>
      <w:bookmarkStart w:id="601" w:name="_Toc140847159"/>
      <w:bookmarkStart w:id="602" w:name="_Toc140847421"/>
      <w:bookmarkStart w:id="603" w:name="_Toc140847685"/>
      <w:bookmarkStart w:id="604" w:name="_Toc140847943"/>
      <w:bookmarkStart w:id="605" w:name="_Toc140848200"/>
      <w:bookmarkStart w:id="606" w:name="_Toc140848457"/>
      <w:bookmarkStart w:id="607" w:name="_Toc140848714"/>
      <w:bookmarkStart w:id="608" w:name="_Toc140848971"/>
      <w:bookmarkStart w:id="609" w:name="_Toc140846640"/>
      <w:bookmarkStart w:id="610" w:name="_Toc140846900"/>
      <w:bookmarkStart w:id="611" w:name="_Toc140847160"/>
      <w:bookmarkStart w:id="612" w:name="_Toc140847422"/>
      <w:bookmarkStart w:id="613" w:name="_Toc140847686"/>
      <w:bookmarkStart w:id="614" w:name="_Toc140847944"/>
      <w:bookmarkStart w:id="615" w:name="_Toc140848201"/>
      <w:bookmarkStart w:id="616" w:name="_Toc140848458"/>
      <w:bookmarkStart w:id="617" w:name="_Toc140848715"/>
      <w:bookmarkStart w:id="618" w:name="_Toc140848972"/>
      <w:bookmarkStart w:id="619" w:name="_Toc140846641"/>
      <w:bookmarkStart w:id="620" w:name="_Toc140846901"/>
      <w:bookmarkStart w:id="621" w:name="_Toc140847161"/>
      <w:bookmarkStart w:id="622" w:name="_Toc140847423"/>
      <w:bookmarkStart w:id="623" w:name="_Toc140847687"/>
      <w:bookmarkStart w:id="624" w:name="_Toc140847945"/>
      <w:bookmarkStart w:id="625" w:name="_Toc140848202"/>
      <w:bookmarkStart w:id="626" w:name="_Toc140848459"/>
      <w:bookmarkStart w:id="627" w:name="_Toc140848716"/>
      <w:bookmarkStart w:id="628" w:name="_Toc140848973"/>
      <w:bookmarkStart w:id="629" w:name="_Toc140846642"/>
      <w:bookmarkStart w:id="630" w:name="_Toc140846902"/>
      <w:bookmarkStart w:id="631" w:name="_Toc140847162"/>
      <w:bookmarkStart w:id="632" w:name="_Toc140847424"/>
      <w:bookmarkStart w:id="633" w:name="_Toc140847688"/>
      <w:bookmarkStart w:id="634" w:name="_Toc140847946"/>
      <w:bookmarkStart w:id="635" w:name="_Toc140848203"/>
      <w:bookmarkStart w:id="636" w:name="_Toc140848460"/>
      <w:bookmarkStart w:id="637" w:name="_Toc140848717"/>
      <w:bookmarkStart w:id="638" w:name="_Toc140848974"/>
      <w:bookmarkStart w:id="639" w:name="_Toc140846643"/>
      <w:bookmarkStart w:id="640" w:name="_Toc140846903"/>
      <w:bookmarkStart w:id="641" w:name="_Toc140847163"/>
      <w:bookmarkStart w:id="642" w:name="_Toc140847425"/>
      <w:bookmarkStart w:id="643" w:name="_Toc140847689"/>
      <w:bookmarkStart w:id="644" w:name="_Toc140847947"/>
      <w:bookmarkStart w:id="645" w:name="_Toc140848204"/>
      <w:bookmarkStart w:id="646" w:name="_Toc140848461"/>
      <w:bookmarkStart w:id="647" w:name="_Toc140848718"/>
      <w:bookmarkStart w:id="648" w:name="_Toc140848975"/>
      <w:bookmarkStart w:id="649" w:name="_Toc140846644"/>
      <w:bookmarkStart w:id="650" w:name="_Toc140846904"/>
      <w:bookmarkStart w:id="651" w:name="_Toc140847164"/>
      <w:bookmarkStart w:id="652" w:name="_Toc140847426"/>
      <w:bookmarkStart w:id="653" w:name="_Toc140847690"/>
      <w:bookmarkStart w:id="654" w:name="_Toc140847948"/>
      <w:bookmarkStart w:id="655" w:name="_Toc140848205"/>
      <w:bookmarkStart w:id="656" w:name="_Toc140848462"/>
      <w:bookmarkStart w:id="657" w:name="_Toc140848719"/>
      <w:bookmarkStart w:id="658" w:name="_Toc140848976"/>
      <w:bookmarkStart w:id="659" w:name="_Toc140846645"/>
      <w:bookmarkStart w:id="660" w:name="_Toc140846905"/>
      <w:bookmarkStart w:id="661" w:name="_Toc140847165"/>
      <w:bookmarkStart w:id="662" w:name="_Toc140847427"/>
      <w:bookmarkStart w:id="663" w:name="_Toc140847691"/>
      <w:bookmarkStart w:id="664" w:name="_Toc140847949"/>
      <w:bookmarkStart w:id="665" w:name="_Toc140848206"/>
      <w:bookmarkStart w:id="666" w:name="_Toc140848463"/>
      <w:bookmarkStart w:id="667" w:name="_Toc140848720"/>
      <w:bookmarkStart w:id="668" w:name="_Toc140848977"/>
      <w:bookmarkStart w:id="669" w:name="_Toc140846646"/>
      <w:bookmarkStart w:id="670" w:name="_Toc140846906"/>
      <w:bookmarkStart w:id="671" w:name="_Toc140847166"/>
      <w:bookmarkStart w:id="672" w:name="_Toc140847428"/>
      <w:bookmarkStart w:id="673" w:name="_Toc140847692"/>
      <w:bookmarkStart w:id="674" w:name="_Toc140847950"/>
      <w:bookmarkStart w:id="675" w:name="_Toc140848207"/>
      <w:bookmarkStart w:id="676" w:name="_Toc140848464"/>
      <w:bookmarkStart w:id="677" w:name="_Toc140848721"/>
      <w:bookmarkStart w:id="678" w:name="_Toc140848978"/>
      <w:bookmarkStart w:id="679" w:name="_Toc140846647"/>
      <w:bookmarkStart w:id="680" w:name="_Toc140846907"/>
      <w:bookmarkStart w:id="681" w:name="_Toc140847167"/>
      <w:bookmarkStart w:id="682" w:name="_Toc140847429"/>
      <w:bookmarkStart w:id="683" w:name="_Toc140847693"/>
      <w:bookmarkStart w:id="684" w:name="_Toc140847951"/>
      <w:bookmarkStart w:id="685" w:name="_Toc140848208"/>
      <w:bookmarkStart w:id="686" w:name="_Toc140848465"/>
      <w:bookmarkStart w:id="687" w:name="_Toc140848722"/>
      <w:bookmarkStart w:id="688" w:name="_Toc140848979"/>
      <w:bookmarkStart w:id="689" w:name="_Toc140846648"/>
      <w:bookmarkStart w:id="690" w:name="_Toc140846908"/>
      <w:bookmarkStart w:id="691" w:name="_Toc140847168"/>
      <w:bookmarkStart w:id="692" w:name="_Toc140847430"/>
      <w:bookmarkStart w:id="693" w:name="_Toc140847694"/>
      <w:bookmarkStart w:id="694" w:name="_Toc140847952"/>
      <w:bookmarkStart w:id="695" w:name="_Toc140848209"/>
      <w:bookmarkStart w:id="696" w:name="_Toc140848466"/>
      <w:bookmarkStart w:id="697" w:name="_Toc140848723"/>
      <w:bookmarkStart w:id="698" w:name="_Toc140848980"/>
      <w:bookmarkStart w:id="699" w:name="_Toc140846649"/>
      <w:bookmarkStart w:id="700" w:name="_Toc140846909"/>
      <w:bookmarkStart w:id="701" w:name="_Toc140847169"/>
      <w:bookmarkStart w:id="702" w:name="_Toc140847431"/>
      <w:bookmarkStart w:id="703" w:name="_Toc140847695"/>
      <w:bookmarkStart w:id="704" w:name="_Toc140847953"/>
      <w:bookmarkStart w:id="705" w:name="_Toc140848210"/>
      <w:bookmarkStart w:id="706" w:name="_Toc140848467"/>
      <w:bookmarkStart w:id="707" w:name="_Toc140848724"/>
      <w:bookmarkStart w:id="708" w:name="_Toc140848981"/>
      <w:bookmarkStart w:id="709" w:name="_Toc140846650"/>
      <w:bookmarkStart w:id="710" w:name="_Toc140846910"/>
      <w:bookmarkStart w:id="711" w:name="_Toc140847170"/>
      <w:bookmarkStart w:id="712" w:name="_Toc140847432"/>
      <w:bookmarkStart w:id="713" w:name="_Toc140847696"/>
      <w:bookmarkStart w:id="714" w:name="_Toc140847954"/>
      <w:bookmarkStart w:id="715" w:name="_Toc140848211"/>
      <w:bookmarkStart w:id="716" w:name="_Toc140848468"/>
      <w:bookmarkStart w:id="717" w:name="_Toc140848725"/>
      <w:bookmarkStart w:id="718" w:name="_Toc140848982"/>
      <w:bookmarkStart w:id="719" w:name="_Toc140846651"/>
      <w:bookmarkStart w:id="720" w:name="_Toc140846911"/>
      <w:bookmarkStart w:id="721" w:name="_Toc140847171"/>
      <w:bookmarkStart w:id="722" w:name="_Toc140847433"/>
      <w:bookmarkStart w:id="723" w:name="_Toc140847697"/>
      <w:bookmarkStart w:id="724" w:name="_Toc140847955"/>
      <w:bookmarkStart w:id="725" w:name="_Toc140848212"/>
      <w:bookmarkStart w:id="726" w:name="_Toc140848469"/>
      <w:bookmarkStart w:id="727" w:name="_Toc140848726"/>
      <w:bookmarkStart w:id="728" w:name="_Toc140848983"/>
      <w:bookmarkStart w:id="729" w:name="_Toc140846652"/>
      <w:bookmarkStart w:id="730" w:name="_Toc140846912"/>
      <w:bookmarkStart w:id="731" w:name="_Toc140847172"/>
      <w:bookmarkStart w:id="732" w:name="_Toc140847434"/>
      <w:bookmarkStart w:id="733" w:name="_Toc140847698"/>
      <w:bookmarkStart w:id="734" w:name="_Toc140847956"/>
      <w:bookmarkStart w:id="735" w:name="_Toc140848213"/>
      <w:bookmarkStart w:id="736" w:name="_Toc140848470"/>
      <w:bookmarkStart w:id="737" w:name="_Toc140848727"/>
      <w:bookmarkStart w:id="738" w:name="_Toc140848984"/>
      <w:bookmarkStart w:id="739" w:name="_Toc140846653"/>
      <w:bookmarkStart w:id="740" w:name="_Toc140846913"/>
      <w:bookmarkStart w:id="741" w:name="_Toc140847173"/>
      <w:bookmarkStart w:id="742" w:name="_Toc140847435"/>
      <w:bookmarkStart w:id="743" w:name="_Toc140847699"/>
      <w:bookmarkStart w:id="744" w:name="_Toc140847957"/>
      <w:bookmarkStart w:id="745" w:name="_Toc140848214"/>
      <w:bookmarkStart w:id="746" w:name="_Toc140848471"/>
      <w:bookmarkStart w:id="747" w:name="_Toc140848728"/>
      <w:bookmarkStart w:id="748" w:name="_Toc140848985"/>
      <w:bookmarkStart w:id="749" w:name="_Toc140846654"/>
      <w:bookmarkStart w:id="750" w:name="_Toc140846914"/>
      <w:bookmarkStart w:id="751" w:name="_Toc140847174"/>
      <w:bookmarkStart w:id="752" w:name="_Toc140847436"/>
      <w:bookmarkStart w:id="753" w:name="_Toc140847700"/>
      <w:bookmarkStart w:id="754" w:name="_Toc140847958"/>
      <w:bookmarkStart w:id="755" w:name="_Toc140848215"/>
      <w:bookmarkStart w:id="756" w:name="_Toc140848472"/>
      <w:bookmarkStart w:id="757" w:name="_Toc140848729"/>
      <w:bookmarkStart w:id="758" w:name="_Toc140848986"/>
      <w:bookmarkStart w:id="759" w:name="_Toc140846655"/>
      <w:bookmarkStart w:id="760" w:name="_Toc140846915"/>
      <w:bookmarkStart w:id="761" w:name="_Toc140847175"/>
      <w:bookmarkStart w:id="762" w:name="_Toc140847437"/>
      <w:bookmarkStart w:id="763" w:name="_Toc140847701"/>
      <w:bookmarkStart w:id="764" w:name="_Toc140847959"/>
      <w:bookmarkStart w:id="765" w:name="_Toc140848216"/>
      <w:bookmarkStart w:id="766" w:name="_Toc140848473"/>
      <w:bookmarkStart w:id="767" w:name="_Toc140848730"/>
      <w:bookmarkStart w:id="768" w:name="_Toc140848987"/>
      <w:bookmarkStart w:id="769" w:name="_Toc140846656"/>
      <w:bookmarkStart w:id="770" w:name="_Toc140846916"/>
      <w:bookmarkStart w:id="771" w:name="_Toc140847176"/>
      <w:bookmarkStart w:id="772" w:name="_Toc140847438"/>
      <w:bookmarkStart w:id="773" w:name="_Toc140847702"/>
      <w:bookmarkStart w:id="774" w:name="_Toc140847960"/>
      <w:bookmarkStart w:id="775" w:name="_Toc140848217"/>
      <w:bookmarkStart w:id="776" w:name="_Toc140848474"/>
      <w:bookmarkStart w:id="777" w:name="_Toc140848731"/>
      <w:bookmarkStart w:id="778" w:name="_Toc140848988"/>
      <w:bookmarkStart w:id="779" w:name="_Toc140846657"/>
      <w:bookmarkStart w:id="780" w:name="_Toc140846917"/>
      <w:bookmarkStart w:id="781" w:name="_Toc140847177"/>
      <w:bookmarkStart w:id="782" w:name="_Toc140847439"/>
      <w:bookmarkStart w:id="783" w:name="_Toc140847703"/>
      <w:bookmarkStart w:id="784" w:name="_Toc140847961"/>
      <w:bookmarkStart w:id="785" w:name="_Toc140848218"/>
      <w:bookmarkStart w:id="786" w:name="_Toc140848475"/>
      <w:bookmarkStart w:id="787" w:name="_Toc140848732"/>
      <w:bookmarkStart w:id="788" w:name="_Toc140848989"/>
      <w:bookmarkStart w:id="789" w:name="_Toc140846658"/>
      <w:bookmarkStart w:id="790" w:name="_Toc140846918"/>
      <w:bookmarkStart w:id="791" w:name="_Toc140847178"/>
      <w:bookmarkStart w:id="792" w:name="_Toc140847440"/>
      <w:bookmarkStart w:id="793" w:name="_Toc140847704"/>
      <w:bookmarkStart w:id="794" w:name="_Toc140847962"/>
      <w:bookmarkStart w:id="795" w:name="_Toc140848219"/>
      <w:bookmarkStart w:id="796" w:name="_Toc140848476"/>
      <w:bookmarkStart w:id="797" w:name="_Toc140848733"/>
      <w:bookmarkStart w:id="798" w:name="_Toc140848990"/>
      <w:bookmarkStart w:id="799" w:name="_Toc140846659"/>
      <w:bookmarkStart w:id="800" w:name="_Toc140846919"/>
      <w:bookmarkStart w:id="801" w:name="_Toc140847179"/>
      <w:bookmarkStart w:id="802" w:name="_Toc140847441"/>
      <w:bookmarkStart w:id="803" w:name="_Toc140847705"/>
      <w:bookmarkStart w:id="804" w:name="_Toc140847963"/>
      <w:bookmarkStart w:id="805" w:name="_Toc140848220"/>
      <w:bookmarkStart w:id="806" w:name="_Toc140848477"/>
      <w:bookmarkStart w:id="807" w:name="_Toc140848734"/>
      <w:bookmarkStart w:id="808" w:name="_Toc140848991"/>
      <w:bookmarkStart w:id="809" w:name="_Toc140846660"/>
      <w:bookmarkStart w:id="810" w:name="_Toc140846920"/>
      <w:bookmarkStart w:id="811" w:name="_Toc140847180"/>
      <w:bookmarkStart w:id="812" w:name="_Toc140847442"/>
      <w:bookmarkStart w:id="813" w:name="_Toc140847706"/>
      <w:bookmarkStart w:id="814" w:name="_Toc140847964"/>
      <w:bookmarkStart w:id="815" w:name="_Toc140848221"/>
      <w:bookmarkStart w:id="816" w:name="_Toc140848478"/>
      <w:bookmarkStart w:id="817" w:name="_Toc140848735"/>
      <w:bookmarkStart w:id="818" w:name="_Toc140848992"/>
      <w:bookmarkStart w:id="819" w:name="_Toc140846661"/>
      <w:bookmarkStart w:id="820" w:name="_Toc140846921"/>
      <w:bookmarkStart w:id="821" w:name="_Toc140847181"/>
      <w:bookmarkStart w:id="822" w:name="_Toc140847443"/>
      <w:bookmarkStart w:id="823" w:name="_Toc140847707"/>
      <w:bookmarkStart w:id="824" w:name="_Toc140847965"/>
      <w:bookmarkStart w:id="825" w:name="_Toc140848222"/>
      <w:bookmarkStart w:id="826" w:name="_Toc140848479"/>
      <w:bookmarkStart w:id="827" w:name="_Toc140848736"/>
      <w:bookmarkStart w:id="828" w:name="_Toc140848993"/>
      <w:bookmarkStart w:id="829" w:name="_Toc140846662"/>
      <w:bookmarkStart w:id="830" w:name="_Toc140846922"/>
      <w:bookmarkStart w:id="831" w:name="_Toc140847182"/>
      <w:bookmarkStart w:id="832" w:name="_Toc140847444"/>
      <w:bookmarkStart w:id="833" w:name="_Toc140847708"/>
      <w:bookmarkStart w:id="834" w:name="_Toc140847966"/>
      <w:bookmarkStart w:id="835" w:name="_Toc140848223"/>
      <w:bookmarkStart w:id="836" w:name="_Toc140848480"/>
      <w:bookmarkStart w:id="837" w:name="_Toc140848737"/>
      <w:bookmarkStart w:id="838" w:name="_Toc140848994"/>
      <w:bookmarkStart w:id="839" w:name="_Toc140846663"/>
      <w:bookmarkStart w:id="840" w:name="_Toc140846923"/>
      <w:bookmarkStart w:id="841" w:name="_Toc140847183"/>
      <w:bookmarkStart w:id="842" w:name="_Toc140847445"/>
      <w:bookmarkStart w:id="843" w:name="_Toc140847709"/>
      <w:bookmarkStart w:id="844" w:name="_Toc140847967"/>
      <w:bookmarkStart w:id="845" w:name="_Toc140848224"/>
      <w:bookmarkStart w:id="846" w:name="_Toc140848481"/>
      <w:bookmarkStart w:id="847" w:name="_Toc140848738"/>
      <w:bookmarkStart w:id="848" w:name="_Toc140848995"/>
      <w:bookmarkStart w:id="849" w:name="_Toc140846664"/>
      <w:bookmarkStart w:id="850" w:name="_Toc140846924"/>
      <w:bookmarkStart w:id="851" w:name="_Toc140847184"/>
      <w:bookmarkStart w:id="852" w:name="_Toc140847446"/>
      <w:bookmarkStart w:id="853" w:name="_Toc140847710"/>
      <w:bookmarkStart w:id="854" w:name="_Toc140847968"/>
      <w:bookmarkStart w:id="855" w:name="_Toc140848225"/>
      <w:bookmarkStart w:id="856" w:name="_Toc140848482"/>
      <w:bookmarkStart w:id="857" w:name="_Toc140848739"/>
      <w:bookmarkStart w:id="858" w:name="_Toc140848996"/>
      <w:bookmarkStart w:id="859" w:name="_Toc140846665"/>
      <w:bookmarkStart w:id="860" w:name="_Toc140846925"/>
      <w:bookmarkStart w:id="861" w:name="_Toc140847185"/>
      <w:bookmarkStart w:id="862" w:name="_Toc140847447"/>
      <w:bookmarkStart w:id="863" w:name="_Toc140847711"/>
      <w:bookmarkStart w:id="864" w:name="_Toc140847969"/>
      <w:bookmarkStart w:id="865" w:name="_Toc140848226"/>
      <w:bookmarkStart w:id="866" w:name="_Toc140848483"/>
      <w:bookmarkStart w:id="867" w:name="_Toc140848740"/>
      <w:bookmarkStart w:id="868" w:name="_Toc140848997"/>
      <w:bookmarkStart w:id="869" w:name="_Toc140846666"/>
      <w:bookmarkStart w:id="870" w:name="_Toc140846926"/>
      <w:bookmarkStart w:id="871" w:name="_Toc140847186"/>
      <w:bookmarkStart w:id="872" w:name="_Toc140847448"/>
      <w:bookmarkStart w:id="873" w:name="_Toc140847712"/>
      <w:bookmarkStart w:id="874" w:name="_Toc140847970"/>
      <w:bookmarkStart w:id="875" w:name="_Toc140848227"/>
      <w:bookmarkStart w:id="876" w:name="_Toc140848484"/>
      <w:bookmarkStart w:id="877" w:name="_Toc140848741"/>
      <w:bookmarkStart w:id="878" w:name="_Toc140848998"/>
      <w:bookmarkStart w:id="879" w:name="_Toc140846667"/>
      <w:bookmarkStart w:id="880" w:name="_Toc140846927"/>
      <w:bookmarkStart w:id="881" w:name="_Toc140847187"/>
      <w:bookmarkStart w:id="882" w:name="_Toc140847449"/>
      <w:bookmarkStart w:id="883" w:name="_Toc140847713"/>
      <w:bookmarkStart w:id="884" w:name="_Toc140847971"/>
      <w:bookmarkStart w:id="885" w:name="_Toc140848228"/>
      <w:bookmarkStart w:id="886" w:name="_Toc140848485"/>
      <w:bookmarkStart w:id="887" w:name="_Toc140848742"/>
      <w:bookmarkStart w:id="888" w:name="_Toc140848999"/>
      <w:bookmarkStart w:id="889" w:name="_Toc140846668"/>
      <w:bookmarkStart w:id="890" w:name="_Toc140846928"/>
      <w:bookmarkStart w:id="891" w:name="_Toc140847188"/>
      <w:bookmarkStart w:id="892" w:name="_Toc140847450"/>
      <w:bookmarkStart w:id="893" w:name="_Toc140847714"/>
      <w:bookmarkStart w:id="894" w:name="_Toc140847972"/>
      <w:bookmarkStart w:id="895" w:name="_Toc140848229"/>
      <w:bookmarkStart w:id="896" w:name="_Toc140848486"/>
      <w:bookmarkStart w:id="897" w:name="_Toc140848743"/>
      <w:bookmarkStart w:id="898" w:name="_Toc140849000"/>
      <w:bookmarkStart w:id="899" w:name="_Toc140846669"/>
      <w:bookmarkStart w:id="900" w:name="_Toc140846929"/>
      <w:bookmarkStart w:id="901" w:name="_Toc140847189"/>
      <w:bookmarkStart w:id="902" w:name="_Toc140847451"/>
      <w:bookmarkStart w:id="903" w:name="_Toc140847715"/>
      <w:bookmarkStart w:id="904" w:name="_Toc140847973"/>
      <w:bookmarkStart w:id="905" w:name="_Toc140848230"/>
      <w:bookmarkStart w:id="906" w:name="_Toc140848487"/>
      <w:bookmarkStart w:id="907" w:name="_Toc140848744"/>
      <w:bookmarkStart w:id="908" w:name="_Toc140849001"/>
      <w:bookmarkStart w:id="909" w:name="_Toc140846670"/>
      <w:bookmarkStart w:id="910" w:name="_Toc140846930"/>
      <w:bookmarkStart w:id="911" w:name="_Toc140847190"/>
      <w:bookmarkStart w:id="912" w:name="_Toc140847452"/>
      <w:bookmarkStart w:id="913" w:name="_Toc140847716"/>
      <w:bookmarkStart w:id="914" w:name="_Toc140847974"/>
      <w:bookmarkStart w:id="915" w:name="_Toc140848231"/>
      <w:bookmarkStart w:id="916" w:name="_Toc140848488"/>
      <w:bookmarkStart w:id="917" w:name="_Toc140848745"/>
      <w:bookmarkStart w:id="918" w:name="_Toc140849002"/>
      <w:bookmarkStart w:id="919" w:name="_Toc140846671"/>
      <w:bookmarkStart w:id="920" w:name="_Toc140846931"/>
      <w:bookmarkStart w:id="921" w:name="_Toc140847191"/>
      <w:bookmarkStart w:id="922" w:name="_Toc140847453"/>
      <w:bookmarkStart w:id="923" w:name="_Toc140847717"/>
      <w:bookmarkStart w:id="924" w:name="_Toc140847975"/>
      <w:bookmarkStart w:id="925" w:name="_Toc140848232"/>
      <w:bookmarkStart w:id="926" w:name="_Toc140848489"/>
      <w:bookmarkStart w:id="927" w:name="_Toc140848746"/>
      <w:bookmarkStart w:id="928" w:name="_Toc140849003"/>
      <w:bookmarkStart w:id="929" w:name="_Toc140846672"/>
      <w:bookmarkStart w:id="930" w:name="_Toc140846932"/>
      <w:bookmarkStart w:id="931" w:name="_Toc140847192"/>
      <w:bookmarkStart w:id="932" w:name="_Toc140847454"/>
      <w:bookmarkStart w:id="933" w:name="_Toc140847718"/>
      <w:bookmarkStart w:id="934" w:name="_Toc140847976"/>
      <w:bookmarkStart w:id="935" w:name="_Toc140848233"/>
      <w:bookmarkStart w:id="936" w:name="_Toc140848490"/>
      <w:bookmarkStart w:id="937" w:name="_Toc140848747"/>
      <w:bookmarkStart w:id="938" w:name="_Toc140849004"/>
      <w:bookmarkStart w:id="939" w:name="_Toc140846673"/>
      <w:bookmarkStart w:id="940" w:name="_Toc140846933"/>
      <w:bookmarkStart w:id="941" w:name="_Toc140847193"/>
      <w:bookmarkStart w:id="942" w:name="_Toc140847455"/>
      <w:bookmarkStart w:id="943" w:name="_Toc140847719"/>
      <w:bookmarkStart w:id="944" w:name="_Toc140847977"/>
      <w:bookmarkStart w:id="945" w:name="_Toc140848234"/>
      <w:bookmarkStart w:id="946" w:name="_Toc140848491"/>
      <w:bookmarkStart w:id="947" w:name="_Toc140848748"/>
      <w:bookmarkStart w:id="948" w:name="_Toc140849005"/>
      <w:bookmarkStart w:id="949" w:name="_Toc140846674"/>
      <w:bookmarkStart w:id="950" w:name="_Toc140846934"/>
      <w:bookmarkStart w:id="951" w:name="_Toc140847194"/>
      <w:bookmarkStart w:id="952" w:name="_Toc140847456"/>
      <w:bookmarkStart w:id="953" w:name="_Toc140847720"/>
      <w:bookmarkStart w:id="954" w:name="_Toc140847978"/>
      <w:bookmarkStart w:id="955" w:name="_Toc140848235"/>
      <w:bookmarkStart w:id="956" w:name="_Toc140848492"/>
      <w:bookmarkStart w:id="957" w:name="_Toc140848749"/>
      <w:bookmarkStart w:id="958" w:name="_Toc140849006"/>
      <w:bookmarkStart w:id="959" w:name="_Toc140846675"/>
      <w:bookmarkStart w:id="960" w:name="_Toc140846935"/>
      <w:bookmarkStart w:id="961" w:name="_Toc140847195"/>
      <w:bookmarkStart w:id="962" w:name="_Toc140847457"/>
      <w:bookmarkStart w:id="963" w:name="_Toc140847721"/>
      <w:bookmarkStart w:id="964" w:name="_Toc140847979"/>
      <w:bookmarkStart w:id="965" w:name="_Toc140848236"/>
      <w:bookmarkStart w:id="966" w:name="_Toc140848493"/>
      <w:bookmarkStart w:id="967" w:name="_Toc140848750"/>
      <w:bookmarkStart w:id="968" w:name="_Toc140849007"/>
      <w:bookmarkStart w:id="969" w:name="_Toc140846676"/>
      <w:bookmarkStart w:id="970" w:name="_Toc140846936"/>
      <w:bookmarkStart w:id="971" w:name="_Toc140847196"/>
      <w:bookmarkStart w:id="972" w:name="_Toc140847458"/>
      <w:bookmarkStart w:id="973" w:name="_Toc140847722"/>
      <w:bookmarkStart w:id="974" w:name="_Toc140847980"/>
      <w:bookmarkStart w:id="975" w:name="_Toc140848237"/>
      <w:bookmarkStart w:id="976" w:name="_Toc140848494"/>
      <w:bookmarkStart w:id="977" w:name="_Toc140848751"/>
      <w:bookmarkStart w:id="978" w:name="_Toc140849008"/>
      <w:bookmarkStart w:id="979" w:name="_Toc140846677"/>
      <w:bookmarkStart w:id="980" w:name="_Toc140846937"/>
      <w:bookmarkStart w:id="981" w:name="_Toc140847197"/>
      <w:bookmarkStart w:id="982" w:name="_Toc140847459"/>
      <w:bookmarkStart w:id="983" w:name="_Toc140847723"/>
      <w:bookmarkStart w:id="984" w:name="_Toc140847981"/>
      <w:bookmarkStart w:id="985" w:name="_Toc140848238"/>
      <w:bookmarkStart w:id="986" w:name="_Toc140848495"/>
      <w:bookmarkStart w:id="987" w:name="_Toc140848752"/>
      <w:bookmarkStart w:id="988" w:name="_Toc140849009"/>
      <w:bookmarkStart w:id="989" w:name="_Toc140846678"/>
      <w:bookmarkStart w:id="990" w:name="_Toc140846938"/>
      <w:bookmarkStart w:id="991" w:name="_Toc140847198"/>
      <w:bookmarkStart w:id="992" w:name="_Toc140847460"/>
      <w:bookmarkStart w:id="993" w:name="_Toc140847724"/>
      <w:bookmarkStart w:id="994" w:name="_Toc140847982"/>
      <w:bookmarkStart w:id="995" w:name="_Toc140848239"/>
      <w:bookmarkStart w:id="996" w:name="_Toc140848496"/>
      <w:bookmarkStart w:id="997" w:name="_Toc140848753"/>
      <w:bookmarkStart w:id="998" w:name="_Toc140849010"/>
      <w:bookmarkStart w:id="999" w:name="_Toc140846679"/>
      <w:bookmarkStart w:id="1000" w:name="_Toc140846939"/>
      <w:bookmarkStart w:id="1001" w:name="_Toc140847199"/>
      <w:bookmarkStart w:id="1002" w:name="_Toc140847461"/>
      <w:bookmarkStart w:id="1003" w:name="_Toc140847725"/>
      <w:bookmarkStart w:id="1004" w:name="_Toc140847983"/>
      <w:bookmarkStart w:id="1005" w:name="_Toc140848240"/>
      <w:bookmarkStart w:id="1006" w:name="_Toc140848497"/>
      <w:bookmarkStart w:id="1007" w:name="_Toc140848754"/>
      <w:bookmarkStart w:id="1008" w:name="_Toc140849011"/>
      <w:bookmarkStart w:id="1009" w:name="_Toc140846680"/>
      <w:bookmarkStart w:id="1010" w:name="_Toc140846940"/>
      <w:bookmarkStart w:id="1011" w:name="_Toc140847200"/>
      <w:bookmarkStart w:id="1012" w:name="_Toc140847462"/>
      <w:bookmarkStart w:id="1013" w:name="_Toc140847726"/>
      <w:bookmarkStart w:id="1014" w:name="_Toc140847984"/>
      <w:bookmarkStart w:id="1015" w:name="_Toc140848241"/>
      <w:bookmarkStart w:id="1016" w:name="_Toc140848498"/>
      <w:bookmarkStart w:id="1017" w:name="_Toc140848755"/>
      <w:bookmarkStart w:id="1018" w:name="_Toc140849012"/>
      <w:bookmarkStart w:id="1019" w:name="_Toc130997837"/>
      <w:bookmarkStart w:id="1020" w:name="_Toc140846681"/>
      <w:bookmarkStart w:id="1021" w:name="_Toc140846941"/>
      <w:bookmarkStart w:id="1022" w:name="_Toc140847201"/>
      <w:bookmarkStart w:id="1023" w:name="_Toc140847463"/>
      <w:bookmarkStart w:id="1024" w:name="_Toc140847727"/>
      <w:bookmarkStart w:id="1025" w:name="_Toc140847985"/>
      <w:bookmarkStart w:id="1026" w:name="_Toc140848242"/>
      <w:bookmarkStart w:id="1027" w:name="_Toc140848499"/>
      <w:bookmarkStart w:id="1028" w:name="_Toc140848756"/>
      <w:bookmarkStart w:id="1029" w:name="_Toc140849013"/>
      <w:bookmarkStart w:id="1030" w:name="_Toc140846682"/>
      <w:bookmarkStart w:id="1031" w:name="_Toc140846942"/>
      <w:bookmarkStart w:id="1032" w:name="_Toc140847202"/>
      <w:bookmarkStart w:id="1033" w:name="_Toc140847464"/>
      <w:bookmarkStart w:id="1034" w:name="_Toc140847728"/>
      <w:bookmarkStart w:id="1035" w:name="_Toc140847986"/>
      <w:bookmarkStart w:id="1036" w:name="_Toc140848243"/>
      <w:bookmarkStart w:id="1037" w:name="_Toc140848500"/>
      <w:bookmarkStart w:id="1038" w:name="_Toc140848757"/>
      <w:bookmarkStart w:id="1039" w:name="_Toc140849014"/>
      <w:bookmarkStart w:id="1040" w:name="_Toc140846683"/>
      <w:bookmarkStart w:id="1041" w:name="_Toc140846943"/>
      <w:bookmarkStart w:id="1042" w:name="_Toc140847203"/>
      <w:bookmarkStart w:id="1043" w:name="_Toc140847465"/>
      <w:bookmarkStart w:id="1044" w:name="_Toc140847729"/>
      <w:bookmarkStart w:id="1045" w:name="_Toc140847987"/>
      <w:bookmarkStart w:id="1046" w:name="_Toc140848244"/>
      <w:bookmarkStart w:id="1047" w:name="_Toc140848501"/>
      <w:bookmarkStart w:id="1048" w:name="_Toc140848758"/>
      <w:bookmarkStart w:id="1049" w:name="_Toc140849015"/>
      <w:bookmarkStart w:id="1050" w:name="_Toc140846684"/>
      <w:bookmarkStart w:id="1051" w:name="_Toc140846944"/>
      <w:bookmarkStart w:id="1052" w:name="_Toc140847204"/>
      <w:bookmarkStart w:id="1053" w:name="_Toc140847466"/>
      <w:bookmarkStart w:id="1054" w:name="_Toc140847730"/>
      <w:bookmarkStart w:id="1055" w:name="_Toc140847988"/>
      <w:bookmarkStart w:id="1056" w:name="_Toc140848245"/>
      <w:bookmarkStart w:id="1057" w:name="_Toc140848502"/>
      <w:bookmarkStart w:id="1058" w:name="_Toc140848759"/>
      <w:bookmarkStart w:id="1059" w:name="_Toc140849016"/>
      <w:bookmarkStart w:id="1060" w:name="_Toc140846685"/>
      <w:bookmarkStart w:id="1061" w:name="_Toc140846945"/>
      <w:bookmarkStart w:id="1062" w:name="_Toc140847205"/>
      <w:bookmarkStart w:id="1063" w:name="_Toc140847467"/>
      <w:bookmarkStart w:id="1064" w:name="_Toc140847731"/>
      <w:bookmarkStart w:id="1065" w:name="_Toc140847989"/>
      <w:bookmarkStart w:id="1066" w:name="_Toc140848246"/>
      <w:bookmarkStart w:id="1067" w:name="_Toc140848503"/>
      <w:bookmarkStart w:id="1068" w:name="_Toc140848760"/>
      <w:bookmarkStart w:id="1069" w:name="_Toc140849017"/>
      <w:bookmarkStart w:id="1070" w:name="_Toc140846686"/>
      <w:bookmarkStart w:id="1071" w:name="_Toc140846946"/>
      <w:bookmarkStart w:id="1072" w:name="_Toc140847206"/>
      <w:bookmarkStart w:id="1073" w:name="_Toc140847468"/>
      <w:bookmarkStart w:id="1074" w:name="_Toc140847732"/>
      <w:bookmarkStart w:id="1075" w:name="_Toc140847990"/>
      <w:bookmarkStart w:id="1076" w:name="_Toc140848247"/>
      <w:bookmarkStart w:id="1077" w:name="_Toc140848504"/>
      <w:bookmarkStart w:id="1078" w:name="_Toc140848761"/>
      <w:bookmarkStart w:id="1079" w:name="_Toc140849018"/>
      <w:bookmarkStart w:id="1080" w:name="_Toc140846687"/>
      <w:bookmarkStart w:id="1081" w:name="_Toc140846947"/>
      <w:bookmarkStart w:id="1082" w:name="_Toc140847207"/>
      <w:bookmarkStart w:id="1083" w:name="_Toc140847469"/>
      <w:bookmarkStart w:id="1084" w:name="_Toc140847733"/>
      <w:bookmarkStart w:id="1085" w:name="_Toc140847991"/>
      <w:bookmarkStart w:id="1086" w:name="_Toc140848248"/>
      <w:bookmarkStart w:id="1087" w:name="_Toc140848505"/>
      <w:bookmarkStart w:id="1088" w:name="_Toc140848762"/>
      <w:bookmarkStart w:id="1089" w:name="_Toc140849019"/>
      <w:bookmarkStart w:id="1090" w:name="_Toc140846688"/>
      <w:bookmarkStart w:id="1091" w:name="_Toc140846948"/>
      <w:bookmarkStart w:id="1092" w:name="_Toc140847208"/>
      <w:bookmarkStart w:id="1093" w:name="_Toc140847470"/>
      <w:bookmarkStart w:id="1094" w:name="_Toc140847734"/>
      <w:bookmarkStart w:id="1095" w:name="_Toc140847992"/>
      <w:bookmarkStart w:id="1096" w:name="_Toc140848249"/>
      <w:bookmarkStart w:id="1097" w:name="_Toc140848506"/>
      <w:bookmarkStart w:id="1098" w:name="_Toc140848763"/>
      <w:bookmarkStart w:id="1099" w:name="_Toc140849020"/>
      <w:bookmarkStart w:id="1100" w:name="_Toc140846689"/>
      <w:bookmarkStart w:id="1101" w:name="_Toc140846949"/>
      <w:bookmarkStart w:id="1102" w:name="_Toc140847209"/>
      <w:bookmarkStart w:id="1103" w:name="_Toc140847471"/>
      <w:bookmarkStart w:id="1104" w:name="_Toc140847735"/>
      <w:bookmarkStart w:id="1105" w:name="_Toc140847993"/>
      <w:bookmarkStart w:id="1106" w:name="_Toc140848250"/>
      <w:bookmarkStart w:id="1107" w:name="_Toc140848507"/>
      <w:bookmarkStart w:id="1108" w:name="_Toc140848764"/>
      <w:bookmarkStart w:id="1109" w:name="_Toc140849021"/>
      <w:bookmarkStart w:id="1110" w:name="_Toc140846690"/>
      <w:bookmarkStart w:id="1111" w:name="_Toc140846950"/>
      <w:bookmarkStart w:id="1112" w:name="_Toc140847210"/>
      <w:bookmarkStart w:id="1113" w:name="_Toc140847472"/>
      <w:bookmarkStart w:id="1114" w:name="_Toc140847736"/>
      <w:bookmarkStart w:id="1115" w:name="_Toc140847994"/>
      <w:bookmarkStart w:id="1116" w:name="_Toc140848251"/>
      <w:bookmarkStart w:id="1117" w:name="_Toc140848508"/>
      <w:bookmarkStart w:id="1118" w:name="_Toc140848765"/>
      <w:bookmarkStart w:id="1119" w:name="_Toc140849022"/>
      <w:bookmarkStart w:id="1120" w:name="_Toc140846691"/>
      <w:bookmarkStart w:id="1121" w:name="_Toc140846951"/>
      <w:bookmarkStart w:id="1122" w:name="_Toc140847211"/>
      <w:bookmarkStart w:id="1123" w:name="_Toc140847473"/>
      <w:bookmarkStart w:id="1124" w:name="_Toc140847737"/>
      <w:bookmarkStart w:id="1125" w:name="_Toc140847995"/>
      <w:bookmarkStart w:id="1126" w:name="_Toc140848252"/>
      <w:bookmarkStart w:id="1127" w:name="_Toc140848509"/>
      <w:bookmarkStart w:id="1128" w:name="_Toc140848766"/>
      <w:bookmarkStart w:id="1129" w:name="_Toc140849023"/>
      <w:bookmarkStart w:id="1130" w:name="_Toc140846692"/>
      <w:bookmarkStart w:id="1131" w:name="_Toc140846952"/>
      <w:bookmarkStart w:id="1132" w:name="_Toc140847212"/>
      <w:bookmarkStart w:id="1133" w:name="_Toc140847474"/>
      <w:bookmarkStart w:id="1134" w:name="_Toc140847738"/>
      <w:bookmarkStart w:id="1135" w:name="_Toc140847996"/>
      <w:bookmarkStart w:id="1136" w:name="_Toc140848253"/>
      <w:bookmarkStart w:id="1137" w:name="_Toc140848510"/>
      <w:bookmarkStart w:id="1138" w:name="_Toc140848767"/>
      <w:bookmarkStart w:id="1139" w:name="_Toc140849024"/>
      <w:bookmarkStart w:id="1140" w:name="_Toc140846693"/>
      <w:bookmarkStart w:id="1141" w:name="_Toc140846953"/>
      <w:bookmarkStart w:id="1142" w:name="_Toc140847213"/>
      <w:bookmarkStart w:id="1143" w:name="_Toc140847475"/>
      <w:bookmarkStart w:id="1144" w:name="_Toc140847739"/>
      <w:bookmarkStart w:id="1145" w:name="_Toc140847997"/>
      <w:bookmarkStart w:id="1146" w:name="_Toc140848254"/>
      <w:bookmarkStart w:id="1147" w:name="_Toc140848511"/>
      <w:bookmarkStart w:id="1148" w:name="_Toc140848768"/>
      <w:bookmarkStart w:id="1149" w:name="_Toc140849025"/>
      <w:bookmarkStart w:id="1150" w:name="_Toc140846694"/>
      <w:bookmarkStart w:id="1151" w:name="_Toc140846954"/>
      <w:bookmarkStart w:id="1152" w:name="_Toc140847214"/>
      <w:bookmarkStart w:id="1153" w:name="_Toc140847476"/>
      <w:bookmarkStart w:id="1154" w:name="_Toc140847740"/>
      <w:bookmarkStart w:id="1155" w:name="_Toc140847998"/>
      <w:bookmarkStart w:id="1156" w:name="_Toc140848255"/>
      <w:bookmarkStart w:id="1157" w:name="_Toc140848512"/>
      <w:bookmarkStart w:id="1158" w:name="_Toc140848769"/>
      <w:bookmarkStart w:id="1159" w:name="_Toc140849026"/>
      <w:bookmarkStart w:id="1160" w:name="_Toc140846695"/>
      <w:bookmarkStart w:id="1161" w:name="_Toc140846955"/>
      <w:bookmarkStart w:id="1162" w:name="_Toc140847215"/>
      <w:bookmarkStart w:id="1163" w:name="_Toc140847477"/>
      <w:bookmarkStart w:id="1164" w:name="_Toc140847741"/>
      <w:bookmarkStart w:id="1165" w:name="_Toc140847999"/>
      <w:bookmarkStart w:id="1166" w:name="_Toc140848256"/>
      <w:bookmarkStart w:id="1167" w:name="_Toc140848513"/>
      <w:bookmarkStart w:id="1168" w:name="_Toc140848770"/>
      <w:bookmarkStart w:id="1169" w:name="_Toc140849027"/>
      <w:bookmarkStart w:id="1170" w:name="_Toc140846696"/>
      <w:bookmarkStart w:id="1171" w:name="_Toc140846956"/>
      <w:bookmarkStart w:id="1172" w:name="_Toc140847216"/>
      <w:bookmarkStart w:id="1173" w:name="_Toc140847478"/>
      <w:bookmarkStart w:id="1174" w:name="_Toc140847742"/>
      <w:bookmarkStart w:id="1175" w:name="_Toc140848000"/>
      <w:bookmarkStart w:id="1176" w:name="_Toc140848257"/>
      <w:bookmarkStart w:id="1177" w:name="_Toc140848514"/>
      <w:bookmarkStart w:id="1178" w:name="_Toc140848771"/>
      <w:bookmarkStart w:id="1179" w:name="_Toc140849028"/>
      <w:bookmarkStart w:id="1180" w:name="_Toc140846697"/>
      <w:bookmarkStart w:id="1181" w:name="_Toc140846957"/>
      <w:bookmarkStart w:id="1182" w:name="_Toc140847217"/>
      <w:bookmarkStart w:id="1183" w:name="_Toc140847479"/>
      <w:bookmarkStart w:id="1184" w:name="_Toc140847743"/>
      <w:bookmarkStart w:id="1185" w:name="_Toc140848001"/>
      <w:bookmarkStart w:id="1186" w:name="_Toc140848258"/>
      <w:bookmarkStart w:id="1187" w:name="_Toc140848515"/>
      <w:bookmarkStart w:id="1188" w:name="_Toc140848772"/>
      <w:bookmarkStart w:id="1189" w:name="_Toc140849029"/>
      <w:bookmarkStart w:id="1190" w:name="_Toc257488162"/>
      <w:bookmarkStart w:id="1191" w:name="_Toc257488387"/>
      <w:bookmarkStart w:id="1192" w:name="_Toc257488165"/>
      <w:bookmarkStart w:id="1193" w:name="_Toc257488390"/>
      <w:bookmarkStart w:id="1194" w:name="_Toc257488166"/>
      <w:bookmarkStart w:id="1195" w:name="_Toc257488391"/>
      <w:bookmarkStart w:id="1196" w:name="_Toc257488167"/>
      <w:bookmarkStart w:id="1197" w:name="_Toc257488392"/>
      <w:bookmarkStart w:id="1198" w:name="_Toc257488168"/>
      <w:bookmarkStart w:id="1199" w:name="_Toc257488393"/>
      <w:bookmarkStart w:id="1200" w:name="_Toc257488169"/>
      <w:bookmarkStart w:id="1201" w:name="_Toc257488394"/>
      <w:bookmarkStart w:id="1202" w:name="_Toc257488170"/>
      <w:bookmarkStart w:id="1203" w:name="_Toc257488395"/>
      <w:bookmarkStart w:id="1204" w:name="_Toc257488171"/>
      <w:bookmarkStart w:id="1205" w:name="_Toc257488396"/>
      <w:bookmarkStart w:id="1206" w:name="_Toc257488172"/>
      <w:bookmarkStart w:id="1207" w:name="_Toc257488397"/>
      <w:bookmarkStart w:id="1208" w:name="_Toc257488173"/>
      <w:bookmarkStart w:id="1209" w:name="_Toc257488398"/>
      <w:bookmarkStart w:id="1210" w:name="_Toc140846698"/>
      <w:bookmarkStart w:id="1211" w:name="_Toc140846958"/>
      <w:bookmarkStart w:id="1212" w:name="_Toc140847218"/>
      <w:bookmarkStart w:id="1213" w:name="_Toc140847480"/>
      <w:bookmarkStart w:id="1214" w:name="_Toc140847744"/>
      <w:bookmarkStart w:id="1215" w:name="_Toc140848002"/>
      <w:bookmarkStart w:id="1216" w:name="_Toc140848259"/>
      <w:bookmarkStart w:id="1217" w:name="_Toc140848516"/>
      <w:bookmarkStart w:id="1218" w:name="_Toc140848773"/>
      <w:bookmarkStart w:id="1219" w:name="_Toc140849030"/>
      <w:bookmarkStart w:id="1220" w:name="_Toc140846699"/>
      <w:bookmarkStart w:id="1221" w:name="_Toc140846959"/>
      <w:bookmarkStart w:id="1222" w:name="_Toc140847219"/>
      <w:bookmarkStart w:id="1223" w:name="_Toc140847481"/>
      <w:bookmarkStart w:id="1224" w:name="_Toc140847745"/>
      <w:bookmarkStart w:id="1225" w:name="_Toc140848003"/>
      <w:bookmarkStart w:id="1226" w:name="_Toc140848260"/>
      <w:bookmarkStart w:id="1227" w:name="_Toc140848517"/>
      <w:bookmarkStart w:id="1228" w:name="_Toc140848774"/>
      <w:bookmarkStart w:id="1229" w:name="_Toc140849031"/>
      <w:bookmarkStart w:id="1230" w:name="_Toc140846700"/>
      <w:bookmarkStart w:id="1231" w:name="_Toc140846960"/>
      <w:bookmarkStart w:id="1232" w:name="_Toc140847220"/>
      <w:bookmarkStart w:id="1233" w:name="_Toc140847482"/>
      <w:bookmarkStart w:id="1234" w:name="_Toc140847746"/>
      <w:bookmarkStart w:id="1235" w:name="_Toc140848004"/>
      <w:bookmarkStart w:id="1236" w:name="_Toc140848261"/>
      <w:bookmarkStart w:id="1237" w:name="_Toc140848518"/>
      <w:bookmarkStart w:id="1238" w:name="_Toc140848775"/>
      <w:bookmarkStart w:id="1239" w:name="_Toc140849032"/>
      <w:bookmarkStart w:id="1240" w:name="_Toc140846701"/>
      <w:bookmarkStart w:id="1241" w:name="_Toc140846961"/>
      <w:bookmarkStart w:id="1242" w:name="_Toc140847221"/>
      <w:bookmarkStart w:id="1243" w:name="_Toc140847483"/>
      <w:bookmarkStart w:id="1244" w:name="_Toc140847747"/>
      <w:bookmarkStart w:id="1245" w:name="_Toc140848005"/>
      <w:bookmarkStart w:id="1246" w:name="_Toc140848262"/>
      <w:bookmarkStart w:id="1247" w:name="_Toc140848519"/>
      <w:bookmarkStart w:id="1248" w:name="_Toc140848776"/>
      <w:bookmarkStart w:id="1249" w:name="_Toc140849033"/>
      <w:bookmarkStart w:id="1250" w:name="_Toc140846702"/>
      <w:bookmarkStart w:id="1251" w:name="_Toc140846962"/>
      <w:bookmarkStart w:id="1252" w:name="_Toc140847222"/>
      <w:bookmarkStart w:id="1253" w:name="_Toc140847484"/>
      <w:bookmarkStart w:id="1254" w:name="_Toc140847748"/>
      <w:bookmarkStart w:id="1255" w:name="_Toc140848006"/>
      <w:bookmarkStart w:id="1256" w:name="_Toc140848263"/>
      <w:bookmarkStart w:id="1257" w:name="_Toc140848520"/>
      <w:bookmarkStart w:id="1258" w:name="_Toc140848777"/>
      <w:bookmarkStart w:id="1259" w:name="_Toc140849034"/>
      <w:bookmarkStart w:id="1260" w:name="_Toc140846703"/>
      <w:bookmarkStart w:id="1261" w:name="_Toc140846963"/>
      <w:bookmarkStart w:id="1262" w:name="_Toc140847223"/>
      <w:bookmarkStart w:id="1263" w:name="_Toc140847485"/>
      <w:bookmarkStart w:id="1264" w:name="_Toc140847749"/>
      <w:bookmarkStart w:id="1265" w:name="_Toc140848007"/>
      <w:bookmarkStart w:id="1266" w:name="_Toc140848264"/>
      <w:bookmarkStart w:id="1267" w:name="_Toc140848521"/>
      <w:bookmarkStart w:id="1268" w:name="_Toc140848778"/>
      <w:bookmarkStart w:id="1269" w:name="_Toc140849035"/>
      <w:bookmarkStart w:id="1270" w:name="_Toc140846704"/>
      <w:bookmarkStart w:id="1271" w:name="_Toc140846964"/>
      <w:bookmarkStart w:id="1272" w:name="_Toc140847224"/>
      <w:bookmarkStart w:id="1273" w:name="_Toc140847486"/>
      <w:bookmarkStart w:id="1274" w:name="_Toc140847750"/>
      <w:bookmarkStart w:id="1275" w:name="_Toc140848008"/>
      <w:bookmarkStart w:id="1276" w:name="_Toc140848265"/>
      <w:bookmarkStart w:id="1277" w:name="_Toc140848522"/>
      <w:bookmarkStart w:id="1278" w:name="_Toc140848779"/>
      <w:bookmarkStart w:id="1279" w:name="_Toc140849036"/>
      <w:bookmarkStart w:id="1280" w:name="_Toc140846705"/>
      <w:bookmarkStart w:id="1281" w:name="_Toc140846965"/>
      <w:bookmarkStart w:id="1282" w:name="_Toc140847225"/>
      <w:bookmarkStart w:id="1283" w:name="_Toc140847487"/>
      <w:bookmarkStart w:id="1284" w:name="_Toc140847751"/>
      <w:bookmarkStart w:id="1285" w:name="_Toc140848009"/>
      <w:bookmarkStart w:id="1286" w:name="_Toc140848266"/>
      <w:bookmarkStart w:id="1287" w:name="_Toc140848523"/>
      <w:bookmarkStart w:id="1288" w:name="_Toc140848780"/>
      <w:bookmarkStart w:id="1289" w:name="_Toc140849037"/>
      <w:bookmarkStart w:id="1290" w:name="_Toc140846706"/>
      <w:bookmarkStart w:id="1291" w:name="_Toc140846966"/>
      <w:bookmarkStart w:id="1292" w:name="_Toc140847226"/>
      <w:bookmarkStart w:id="1293" w:name="_Toc140847488"/>
      <w:bookmarkStart w:id="1294" w:name="_Toc140847752"/>
      <w:bookmarkStart w:id="1295" w:name="_Toc140848010"/>
      <w:bookmarkStart w:id="1296" w:name="_Toc140848267"/>
      <w:bookmarkStart w:id="1297" w:name="_Toc140848524"/>
      <w:bookmarkStart w:id="1298" w:name="_Toc140848781"/>
      <w:bookmarkStart w:id="1299" w:name="_Toc140849038"/>
      <w:bookmarkStart w:id="1300" w:name="_Toc140846707"/>
      <w:bookmarkStart w:id="1301" w:name="_Toc140846967"/>
      <w:bookmarkStart w:id="1302" w:name="_Toc140847227"/>
      <w:bookmarkStart w:id="1303" w:name="_Toc140847489"/>
      <w:bookmarkStart w:id="1304" w:name="_Toc140847753"/>
      <w:bookmarkStart w:id="1305" w:name="_Toc140848011"/>
      <w:bookmarkStart w:id="1306" w:name="_Toc140848268"/>
      <w:bookmarkStart w:id="1307" w:name="_Toc140848525"/>
      <w:bookmarkStart w:id="1308" w:name="_Toc140848782"/>
      <w:bookmarkStart w:id="1309" w:name="_Toc140849039"/>
      <w:bookmarkStart w:id="1310" w:name="_Toc140846708"/>
      <w:bookmarkStart w:id="1311" w:name="_Toc140846968"/>
      <w:bookmarkStart w:id="1312" w:name="_Toc140847228"/>
      <w:bookmarkStart w:id="1313" w:name="_Toc140847490"/>
      <w:bookmarkStart w:id="1314" w:name="_Toc140847754"/>
      <w:bookmarkStart w:id="1315" w:name="_Toc140848012"/>
      <w:bookmarkStart w:id="1316" w:name="_Toc140848269"/>
      <w:bookmarkStart w:id="1317" w:name="_Toc140848526"/>
      <w:bookmarkStart w:id="1318" w:name="_Toc140848783"/>
      <w:bookmarkStart w:id="1319" w:name="_Toc140849040"/>
      <w:bookmarkStart w:id="1320" w:name="_Toc130997845"/>
      <w:bookmarkStart w:id="1321" w:name="_Toc140846709"/>
      <w:bookmarkStart w:id="1322" w:name="_Toc140846969"/>
      <w:bookmarkStart w:id="1323" w:name="_Toc140847229"/>
      <w:bookmarkStart w:id="1324" w:name="_Toc140847491"/>
      <w:bookmarkStart w:id="1325" w:name="_Toc140847755"/>
      <w:bookmarkStart w:id="1326" w:name="_Toc140848013"/>
      <w:bookmarkStart w:id="1327" w:name="_Toc140848270"/>
      <w:bookmarkStart w:id="1328" w:name="_Toc140848527"/>
      <w:bookmarkStart w:id="1329" w:name="_Toc140848784"/>
      <w:bookmarkStart w:id="1330" w:name="_Toc140849041"/>
      <w:bookmarkStart w:id="1331" w:name="_Toc140846710"/>
      <w:bookmarkStart w:id="1332" w:name="_Toc140846970"/>
      <w:bookmarkStart w:id="1333" w:name="_Toc140847230"/>
      <w:bookmarkStart w:id="1334" w:name="_Toc140847492"/>
      <w:bookmarkStart w:id="1335" w:name="_Toc140847756"/>
      <w:bookmarkStart w:id="1336" w:name="_Toc140848014"/>
      <w:bookmarkStart w:id="1337" w:name="_Toc140848271"/>
      <w:bookmarkStart w:id="1338" w:name="_Toc140848528"/>
      <w:bookmarkStart w:id="1339" w:name="_Toc140848785"/>
      <w:bookmarkStart w:id="1340" w:name="_Toc140849042"/>
      <w:bookmarkStart w:id="1341" w:name="_Toc140846711"/>
      <w:bookmarkStart w:id="1342" w:name="_Toc140846971"/>
      <w:bookmarkStart w:id="1343" w:name="_Toc140847231"/>
      <w:bookmarkStart w:id="1344" w:name="_Toc140847493"/>
      <w:bookmarkStart w:id="1345" w:name="_Toc140847757"/>
      <w:bookmarkStart w:id="1346" w:name="_Toc140848015"/>
      <w:bookmarkStart w:id="1347" w:name="_Toc140848272"/>
      <w:bookmarkStart w:id="1348" w:name="_Toc140848529"/>
      <w:bookmarkStart w:id="1349" w:name="_Toc140848786"/>
      <w:bookmarkStart w:id="1350" w:name="_Toc140849043"/>
      <w:bookmarkStart w:id="1351" w:name="_Toc140846712"/>
      <w:bookmarkStart w:id="1352" w:name="_Toc140846972"/>
      <w:bookmarkStart w:id="1353" w:name="_Toc140847232"/>
      <w:bookmarkStart w:id="1354" w:name="_Toc140847494"/>
      <w:bookmarkStart w:id="1355" w:name="_Toc140847758"/>
      <w:bookmarkStart w:id="1356" w:name="_Toc140848016"/>
      <w:bookmarkStart w:id="1357" w:name="_Toc140848273"/>
      <w:bookmarkStart w:id="1358" w:name="_Toc140848530"/>
      <w:bookmarkStart w:id="1359" w:name="_Toc140848787"/>
      <w:bookmarkStart w:id="1360" w:name="_Toc140849044"/>
      <w:bookmarkStart w:id="1361" w:name="_Toc140846713"/>
      <w:bookmarkStart w:id="1362" w:name="_Toc140846973"/>
      <w:bookmarkStart w:id="1363" w:name="_Toc140847233"/>
      <w:bookmarkStart w:id="1364" w:name="_Toc140847495"/>
      <w:bookmarkStart w:id="1365" w:name="_Toc140847759"/>
      <w:bookmarkStart w:id="1366" w:name="_Toc140848017"/>
      <w:bookmarkStart w:id="1367" w:name="_Toc140848274"/>
      <w:bookmarkStart w:id="1368" w:name="_Toc140848531"/>
      <w:bookmarkStart w:id="1369" w:name="_Toc140848788"/>
      <w:bookmarkStart w:id="1370" w:name="_Toc140849045"/>
      <w:bookmarkStart w:id="1371" w:name="_Toc140846714"/>
      <w:bookmarkStart w:id="1372" w:name="_Toc140846974"/>
      <w:bookmarkStart w:id="1373" w:name="_Toc140847234"/>
      <w:bookmarkStart w:id="1374" w:name="_Toc140847496"/>
      <w:bookmarkStart w:id="1375" w:name="_Toc140847760"/>
      <w:bookmarkStart w:id="1376" w:name="_Toc140848018"/>
      <w:bookmarkStart w:id="1377" w:name="_Toc140848275"/>
      <w:bookmarkStart w:id="1378" w:name="_Toc140848532"/>
      <w:bookmarkStart w:id="1379" w:name="_Toc140848789"/>
      <w:bookmarkStart w:id="1380" w:name="_Toc140849046"/>
      <w:bookmarkStart w:id="1381" w:name="_Toc140846715"/>
      <w:bookmarkStart w:id="1382" w:name="_Toc140846975"/>
      <w:bookmarkStart w:id="1383" w:name="_Toc140847235"/>
      <w:bookmarkStart w:id="1384" w:name="_Toc140847497"/>
      <w:bookmarkStart w:id="1385" w:name="_Toc140847761"/>
      <w:bookmarkStart w:id="1386" w:name="_Toc140848019"/>
      <w:bookmarkStart w:id="1387" w:name="_Toc140848276"/>
      <w:bookmarkStart w:id="1388" w:name="_Toc140848533"/>
      <w:bookmarkStart w:id="1389" w:name="_Toc140848790"/>
      <w:bookmarkStart w:id="1390" w:name="_Toc140849047"/>
      <w:bookmarkStart w:id="1391" w:name="_Toc140846716"/>
      <w:bookmarkStart w:id="1392" w:name="_Toc140846976"/>
      <w:bookmarkStart w:id="1393" w:name="_Toc140847236"/>
      <w:bookmarkStart w:id="1394" w:name="_Toc140847498"/>
      <w:bookmarkStart w:id="1395" w:name="_Toc140847762"/>
      <w:bookmarkStart w:id="1396" w:name="_Toc140848020"/>
      <w:bookmarkStart w:id="1397" w:name="_Toc140848277"/>
      <w:bookmarkStart w:id="1398" w:name="_Toc140848534"/>
      <w:bookmarkStart w:id="1399" w:name="_Toc140848791"/>
      <w:bookmarkStart w:id="1400" w:name="_Toc140849048"/>
      <w:bookmarkStart w:id="1401" w:name="_Toc140846717"/>
      <w:bookmarkStart w:id="1402" w:name="_Toc140846977"/>
      <w:bookmarkStart w:id="1403" w:name="_Toc140847237"/>
      <w:bookmarkStart w:id="1404" w:name="_Toc140847499"/>
      <w:bookmarkStart w:id="1405" w:name="_Toc140847763"/>
      <w:bookmarkStart w:id="1406" w:name="_Toc140848021"/>
      <w:bookmarkStart w:id="1407" w:name="_Toc140848278"/>
      <w:bookmarkStart w:id="1408" w:name="_Toc140848535"/>
      <w:bookmarkStart w:id="1409" w:name="_Toc140848792"/>
      <w:bookmarkStart w:id="1410" w:name="_Toc140849049"/>
      <w:bookmarkStart w:id="1411" w:name="_Toc140846718"/>
      <w:bookmarkStart w:id="1412" w:name="_Toc140846978"/>
      <w:bookmarkStart w:id="1413" w:name="_Toc140847238"/>
      <w:bookmarkStart w:id="1414" w:name="_Toc140847500"/>
      <w:bookmarkStart w:id="1415" w:name="_Toc140847764"/>
      <w:bookmarkStart w:id="1416" w:name="_Toc140848022"/>
      <w:bookmarkStart w:id="1417" w:name="_Toc140848279"/>
      <w:bookmarkStart w:id="1418" w:name="_Toc140848536"/>
      <w:bookmarkStart w:id="1419" w:name="_Toc140848793"/>
      <w:bookmarkStart w:id="1420" w:name="_Toc140849050"/>
      <w:bookmarkStart w:id="1421" w:name="_Toc140846719"/>
      <w:bookmarkStart w:id="1422" w:name="_Toc140846979"/>
      <w:bookmarkStart w:id="1423" w:name="_Toc140847239"/>
      <w:bookmarkStart w:id="1424" w:name="_Toc140847501"/>
      <w:bookmarkStart w:id="1425" w:name="_Toc140847765"/>
      <w:bookmarkStart w:id="1426" w:name="_Toc140848023"/>
      <w:bookmarkStart w:id="1427" w:name="_Toc140848280"/>
      <w:bookmarkStart w:id="1428" w:name="_Toc140848537"/>
      <w:bookmarkStart w:id="1429" w:name="_Toc140848794"/>
      <w:bookmarkStart w:id="1430" w:name="_Toc140849051"/>
      <w:bookmarkStart w:id="1431" w:name="_Toc140846720"/>
      <w:bookmarkStart w:id="1432" w:name="_Toc140846980"/>
      <w:bookmarkStart w:id="1433" w:name="_Toc140847240"/>
      <w:bookmarkStart w:id="1434" w:name="_Toc140847502"/>
      <w:bookmarkStart w:id="1435" w:name="_Toc140847766"/>
      <w:bookmarkStart w:id="1436" w:name="_Toc140848024"/>
      <w:bookmarkStart w:id="1437" w:name="_Toc140848281"/>
      <w:bookmarkStart w:id="1438" w:name="_Toc140848538"/>
      <w:bookmarkStart w:id="1439" w:name="_Toc140848795"/>
      <w:bookmarkStart w:id="1440" w:name="_Toc140849052"/>
      <w:bookmarkStart w:id="1441" w:name="_Toc140846721"/>
      <w:bookmarkStart w:id="1442" w:name="_Toc140846981"/>
      <w:bookmarkStart w:id="1443" w:name="_Toc140847241"/>
      <w:bookmarkStart w:id="1444" w:name="_Toc140847503"/>
      <w:bookmarkStart w:id="1445" w:name="_Toc140847767"/>
      <w:bookmarkStart w:id="1446" w:name="_Toc140848025"/>
      <w:bookmarkStart w:id="1447" w:name="_Toc140848282"/>
      <w:bookmarkStart w:id="1448" w:name="_Toc140848539"/>
      <w:bookmarkStart w:id="1449" w:name="_Toc140848796"/>
      <w:bookmarkStart w:id="1450" w:name="_Toc140849053"/>
      <w:bookmarkStart w:id="1451" w:name="_Toc140846722"/>
      <w:bookmarkStart w:id="1452" w:name="_Toc140846982"/>
      <w:bookmarkStart w:id="1453" w:name="_Toc140847242"/>
      <w:bookmarkStart w:id="1454" w:name="_Toc140847504"/>
      <w:bookmarkStart w:id="1455" w:name="_Toc140847768"/>
      <w:bookmarkStart w:id="1456" w:name="_Toc140848026"/>
      <w:bookmarkStart w:id="1457" w:name="_Toc140848283"/>
      <w:bookmarkStart w:id="1458" w:name="_Toc140848540"/>
      <w:bookmarkStart w:id="1459" w:name="_Toc140848797"/>
      <w:bookmarkStart w:id="1460" w:name="_Toc140849054"/>
      <w:bookmarkStart w:id="1461" w:name="_Toc140846723"/>
      <w:bookmarkStart w:id="1462" w:name="_Toc140846983"/>
      <w:bookmarkStart w:id="1463" w:name="_Toc140847243"/>
      <w:bookmarkStart w:id="1464" w:name="_Toc140847505"/>
      <w:bookmarkStart w:id="1465" w:name="_Toc140847769"/>
      <w:bookmarkStart w:id="1466" w:name="_Toc140848027"/>
      <w:bookmarkStart w:id="1467" w:name="_Toc140848284"/>
      <w:bookmarkStart w:id="1468" w:name="_Toc140848541"/>
      <w:bookmarkStart w:id="1469" w:name="_Toc140848798"/>
      <w:bookmarkStart w:id="1470" w:name="_Toc140849055"/>
      <w:bookmarkStart w:id="1471" w:name="_Toc140846724"/>
      <w:bookmarkStart w:id="1472" w:name="_Toc140846984"/>
      <w:bookmarkStart w:id="1473" w:name="_Toc140847244"/>
      <w:bookmarkStart w:id="1474" w:name="_Toc140847506"/>
      <w:bookmarkStart w:id="1475" w:name="_Toc140847770"/>
      <w:bookmarkStart w:id="1476" w:name="_Toc140848028"/>
      <w:bookmarkStart w:id="1477" w:name="_Toc140848285"/>
      <w:bookmarkStart w:id="1478" w:name="_Toc140848542"/>
      <w:bookmarkStart w:id="1479" w:name="_Toc140848799"/>
      <w:bookmarkStart w:id="1480" w:name="_Toc140849056"/>
      <w:bookmarkStart w:id="1481" w:name="_Toc140846725"/>
      <w:bookmarkStart w:id="1482" w:name="_Toc140846985"/>
      <w:bookmarkStart w:id="1483" w:name="_Toc140847245"/>
      <w:bookmarkStart w:id="1484" w:name="_Toc140847507"/>
      <w:bookmarkStart w:id="1485" w:name="_Toc140847771"/>
      <w:bookmarkStart w:id="1486" w:name="_Toc140848029"/>
      <w:bookmarkStart w:id="1487" w:name="_Toc140848286"/>
      <w:bookmarkStart w:id="1488" w:name="_Toc140848543"/>
      <w:bookmarkStart w:id="1489" w:name="_Toc140848800"/>
      <w:bookmarkStart w:id="1490" w:name="_Toc140849057"/>
      <w:bookmarkStart w:id="1491" w:name="_Toc140846726"/>
      <w:bookmarkStart w:id="1492" w:name="_Toc140846986"/>
      <w:bookmarkStart w:id="1493" w:name="_Toc140847246"/>
      <w:bookmarkStart w:id="1494" w:name="_Toc140847508"/>
      <w:bookmarkStart w:id="1495" w:name="_Toc140847772"/>
      <w:bookmarkStart w:id="1496" w:name="_Toc140848030"/>
      <w:bookmarkStart w:id="1497" w:name="_Toc140848287"/>
      <w:bookmarkStart w:id="1498" w:name="_Toc140848544"/>
      <w:bookmarkStart w:id="1499" w:name="_Toc140848801"/>
      <w:bookmarkStart w:id="1500" w:name="_Toc140849058"/>
      <w:bookmarkStart w:id="1501" w:name="_Toc140846727"/>
      <w:bookmarkStart w:id="1502" w:name="_Toc140846987"/>
      <w:bookmarkStart w:id="1503" w:name="_Toc140847247"/>
      <w:bookmarkStart w:id="1504" w:name="_Toc140847509"/>
      <w:bookmarkStart w:id="1505" w:name="_Toc140847773"/>
      <w:bookmarkStart w:id="1506" w:name="_Toc140848031"/>
      <w:bookmarkStart w:id="1507" w:name="_Toc140848288"/>
      <w:bookmarkStart w:id="1508" w:name="_Toc140848545"/>
      <w:bookmarkStart w:id="1509" w:name="_Toc140848802"/>
      <w:bookmarkStart w:id="1510" w:name="_Toc140849059"/>
      <w:bookmarkStart w:id="1511" w:name="_Toc140846728"/>
      <w:bookmarkStart w:id="1512" w:name="_Toc140846988"/>
      <w:bookmarkStart w:id="1513" w:name="_Toc140847248"/>
      <w:bookmarkStart w:id="1514" w:name="_Toc140847510"/>
      <w:bookmarkStart w:id="1515" w:name="_Toc140847774"/>
      <w:bookmarkStart w:id="1516" w:name="_Toc140848032"/>
      <w:bookmarkStart w:id="1517" w:name="_Toc140848289"/>
      <w:bookmarkStart w:id="1518" w:name="_Toc140848546"/>
      <w:bookmarkStart w:id="1519" w:name="_Toc140848803"/>
      <w:bookmarkStart w:id="1520" w:name="_Toc140849060"/>
      <w:bookmarkStart w:id="1521" w:name="_Toc140846729"/>
      <w:bookmarkStart w:id="1522" w:name="_Toc140846989"/>
      <w:bookmarkStart w:id="1523" w:name="_Toc140847249"/>
      <w:bookmarkStart w:id="1524" w:name="_Toc140847511"/>
      <w:bookmarkStart w:id="1525" w:name="_Toc140847775"/>
      <w:bookmarkStart w:id="1526" w:name="_Toc140848033"/>
      <w:bookmarkStart w:id="1527" w:name="_Toc140848290"/>
      <w:bookmarkStart w:id="1528" w:name="_Toc140848547"/>
      <w:bookmarkStart w:id="1529" w:name="_Toc140848804"/>
      <w:bookmarkStart w:id="1530" w:name="_Toc140849061"/>
      <w:bookmarkStart w:id="1531" w:name="_Toc140846730"/>
      <w:bookmarkStart w:id="1532" w:name="_Toc140846990"/>
      <w:bookmarkStart w:id="1533" w:name="_Toc140847250"/>
      <w:bookmarkStart w:id="1534" w:name="_Toc140847512"/>
      <w:bookmarkStart w:id="1535" w:name="_Toc140847776"/>
      <w:bookmarkStart w:id="1536" w:name="_Toc140848034"/>
      <w:bookmarkStart w:id="1537" w:name="_Toc140848291"/>
      <w:bookmarkStart w:id="1538" w:name="_Toc140848548"/>
      <w:bookmarkStart w:id="1539" w:name="_Toc140848805"/>
      <w:bookmarkStart w:id="1540" w:name="_Toc140849062"/>
      <w:bookmarkStart w:id="1541" w:name="_Toc140846731"/>
      <w:bookmarkStart w:id="1542" w:name="_Toc140846991"/>
      <w:bookmarkStart w:id="1543" w:name="_Toc140847251"/>
      <w:bookmarkStart w:id="1544" w:name="_Toc140847513"/>
      <w:bookmarkStart w:id="1545" w:name="_Toc140847777"/>
      <w:bookmarkStart w:id="1546" w:name="_Toc140848035"/>
      <w:bookmarkStart w:id="1547" w:name="_Toc140848292"/>
      <w:bookmarkStart w:id="1548" w:name="_Toc140848549"/>
      <w:bookmarkStart w:id="1549" w:name="_Toc140848806"/>
      <w:bookmarkStart w:id="1550" w:name="_Toc140849063"/>
      <w:bookmarkStart w:id="1551" w:name="_Toc140846732"/>
      <w:bookmarkStart w:id="1552" w:name="_Toc140846992"/>
      <w:bookmarkStart w:id="1553" w:name="_Toc140847252"/>
      <w:bookmarkStart w:id="1554" w:name="_Toc140847514"/>
      <w:bookmarkStart w:id="1555" w:name="_Toc140847778"/>
      <w:bookmarkStart w:id="1556" w:name="_Toc140848036"/>
      <w:bookmarkStart w:id="1557" w:name="_Toc140848293"/>
      <w:bookmarkStart w:id="1558" w:name="_Toc140848550"/>
      <w:bookmarkStart w:id="1559" w:name="_Toc140848807"/>
      <w:bookmarkStart w:id="1560" w:name="_Toc140849064"/>
      <w:bookmarkStart w:id="1561" w:name="_Toc140846733"/>
      <w:bookmarkStart w:id="1562" w:name="_Toc140846993"/>
      <w:bookmarkStart w:id="1563" w:name="_Toc140847253"/>
      <w:bookmarkStart w:id="1564" w:name="_Toc140847515"/>
      <w:bookmarkStart w:id="1565" w:name="_Toc140847779"/>
      <w:bookmarkStart w:id="1566" w:name="_Toc140848037"/>
      <w:bookmarkStart w:id="1567" w:name="_Toc140848294"/>
      <w:bookmarkStart w:id="1568" w:name="_Toc140848551"/>
      <w:bookmarkStart w:id="1569" w:name="_Toc140848808"/>
      <w:bookmarkStart w:id="1570" w:name="_Toc140849065"/>
      <w:bookmarkStart w:id="1571" w:name="_Toc140846745"/>
      <w:bookmarkStart w:id="1572" w:name="_Toc140847005"/>
      <w:bookmarkStart w:id="1573" w:name="_Toc140847265"/>
      <w:bookmarkStart w:id="1574" w:name="_Toc140847527"/>
      <w:bookmarkStart w:id="1575" w:name="_Toc140847791"/>
      <w:bookmarkStart w:id="1576" w:name="_Toc140848049"/>
      <w:bookmarkStart w:id="1577" w:name="_Toc140848306"/>
      <w:bookmarkStart w:id="1578" w:name="_Toc140848563"/>
      <w:bookmarkStart w:id="1579" w:name="_Toc140848820"/>
      <w:bookmarkStart w:id="1580" w:name="_Toc140849077"/>
      <w:bookmarkStart w:id="1581" w:name="_Toc140846746"/>
      <w:bookmarkStart w:id="1582" w:name="_Toc140847006"/>
      <w:bookmarkStart w:id="1583" w:name="_Toc140847266"/>
      <w:bookmarkStart w:id="1584" w:name="_Toc140847528"/>
      <w:bookmarkStart w:id="1585" w:name="_Toc140847792"/>
      <w:bookmarkStart w:id="1586" w:name="_Toc140848050"/>
      <w:bookmarkStart w:id="1587" w:name="_Toc140848307"/>
      <w:bookmarkStart w:id="1588" w:name="_Toc140848564"/>
      <w:bookmarkStart w:id="1589" w:name="_Toc140848821"/>
      <w:bookmarkStart w:id="1590" w:name="_Toc140849078"/>
      <w:bookmarkStart w:id="1591" w:name="_Toc140846747"/>
      <w:bookmarkStart w:id="1592" w:name="_Toc140847007"/>
      <w:bookmarkStart w:id="1593" w:name="_Toc140847267"/>
      <w:bookmarkStart w:id="1594" w:name="_Toc140847529"/>
      <w:bookmarkStart w:id="1595" w:name="_Toc140847793"/>
      <w:bookmarkStart w:id="1596" w:name="_Toc140848051"/>
      <w:bookmarkStart w:id="1597" w:name="_Toc140848308"/>
      <w:bookmarkStart w:id="1598" w:name="_Toc140848565"/>
      <w:bookmarkStart w:id="1599" w:name="_Toc140848822"/>
      <w:bookmarkStart w:id="1600" w:name="_Toc140849079"/>
      <w:bookmarkStart w:id="1601" w:name="_Toc140846748"/>
      <w:bookmarkStart w:id="1602" w:name="_Toc140847008"/>
      <w:bookmarkStart w:id="1603" w:name="_Toc140847268"/>
      <w:bookmarkStart w:id="1604" w:name="_Toc140847530"/>
      <w:bookmarkStart w:id="1605" w:name="_Toc140847794"/>
      <w:bookmarkStart w:id="1606" w:name="_Toc140848052"/>
      <w:bookmarkStart w:id="1607" w:name="_Toc140848309"/>
      <w:bookmarkStart w:id="1608" w:name="_Toc140848566"/>
      <w:bookmarkStart w:id="1609" w:name="_Toc140848823"/>
      <w:bookmarkStart w:id="1610" w:name="_Toc140849080"/>
      <w:bookmarkStart w:id="1611" w:name="_Toc140846749"/>
      <w:bookmarkStart w:id="1612" w:name="_Toc140847009"/>
      <w:bookmarkStart w:id="1613" w:name="_Toc140847269"/>
      <w:bookmarkStart w:id="1614" w:name="_Toc140847531"/>
      <w:bookmarkStart w:id="1615" w:name="_Toc140847795"/>
      <w:bookmarkStart w:id="1616" w:name="_Toc140848053"/>
      <w:bookmarkStart w:id="1617" w:name="_Toc140848310"/>
      <w:bookmarkStart w:id="1618" w:name="_Toc140848567"/>
      <w:bookmarkStart w:id="1619" w:name="_Toc140848824"/>
      <w:bookmarkStart w:id="1620" w:name="_Toc140849081"/>
      <w:bookmarkStart w:id="1621" w:name="_Toc140846750"/>
      <w:bookmarkStart w:id="1622" w:name="_Toc140847010"/>
      <w:bookmarkStart w:id="1623" w:name="_Toc140847270"/>
      <w:bookmarkStart w:id="1624" w:name="_Toc140847532"/>
      <w:bookmarkStart w:id="1625" w:name="_Toc140847796"/>
      <w:bookmarkStart w:id="1626" w:name="_Toc140848054"/>
      <w:bookmarkStart w:id="1627" w:name="_Toc140848311"/>
      <w:bookmarkStart w:id="1628" w:name="_Toc140848568"/>
      <w:bookmarkStart w:id="1629" w:name="_Toc140848825"/>
      <w:bookmarkStart w:id="1630" w:name="_Toc140849082"/>
      <w:bookmarkStart w:id="1631" w:name="_Toc140846751"/>
      <w:bookmarkStart w:id="1632" w:name="_Toc140847011"/>
      <w:bookmarkStart w:id="1633" w:name="_Toc140847271"/>
      <w:bookmarkStart w:id="1634" w:name="_Toc140847533"/>
      <w:bookmarkStart w:id="1635" w:name="_Toc140847797"/>
      <w:bookmarkStart w:id="1636" w:name="_Toc140848055"/>
      <w:bookmarkStart w:id="1637" w:name="_Toc140848312"/>
      <w:bookmarkStart w:id="1638" w:name="_Toc140848569"/>
      <w:bookmarkStart w:id="1639" w:name="_Toc140848826"/>
      <w:bookmarkStart w:id="1640" w:name="_Toc140849083"/>
      <w:bookmarkStart w:id="1641" w:name="_Toc140846752"/>
      <w:bookmarkStart w:id="1642" w:name="_Toc140847012"/>
      <w:bookmarkStart w:id="1643" w:name="_Toc140847272"/>
      <w:bookmarkStart w:id="1644" w:name="_Toc140847534"/>
      <w:bookmarkStart w:id="1645" w:name="_Toc140847798"/>
      <w:bookmarkStart w:id="1646" w:name="_Toc140848056"/>
      <w:bookmarkStart w:id="1647" w:name="_Toc140848313"/>
      <w:bookmarkStart w:id="1648" w:name="_Toc140848570"/>
      <w:bookmarkStart w:id="1649" w:name="_Toc140848827"/>
      <w:bookmarkStart w:id="1650" w:name="_Toc140849084"/>
      <w:bookmarkStart w:id="1651" w:name="_Toc140846753"/>
      <w:bookmarkStart w:id="1652" w:name="_Toc140847013"/>
      <w:bookmarkStart w:id="1653" w:name="_Toc140847273"/>
      <w:bookmarkStart w:id="1654" w:name="_Toc140847535"/>
      <w:bookmarkStart w:id="1655" w:name="_Toc140847799"/>
      <w:bookmarkStart w:id="1656" w:name="_Toc140848057"/>
      <w:bookmarkStart w:id="1657" w:name="_Toc140848314"/>
      <w:bookmarkStart w:id="1658" w:name="_Toc140848571"/>
      <w:bookmarkStart w:id="1659" w:name="_Toc140848828"/>
      <w:bookmarkStart w:id="1660" w:name="_Toc140849085"/>
      <w:bookmarkStart w:id="1661" w:name="_Toc140846754"/>
      <w:bookmarkStart w:id="1662" w:name="_Toc140847014"/>
      <w:bookmarkStart w:id="1663" w:name="_Toc140847274"/>
      <w:bookmarkStart w:id="1664" w:name="_Toc140847536"/>
      <w:bookmarkStart w:id="1665" w:name="_Toc140847800"/>
      <w:bookmarkStart w:id="1666" w:name="_Toc140848058"/>
      <w:bookmarkStart w:id="1667" w:name="_Toc140848315"/>
      <w:bookmarkStart w:id="1668" w:name="_Toc140848572"/>
      <w:bookmarkStart w:id="1669" w:name="_Toc140848829"/>
      <w:bookmarkStart w:id="1670" w:name="_Toc140849086"/>
      <w:bookmarkStart w:id="1671" w:name="_Toc140846755"/>
      <w:bookmarkStart w:id="1672" w:name="_Toc140847015"/>
      <w:bookmarkStart w:id="1673" w:name="_Toc140847275"/>
      <w:bookmarkStart w:id="1674" w:name="_Toc140847537"/>
      <w:bookmarkStart w:id="1675" w:name="_Toc140847801"/>
      <w:bookmarkStart w:id="1676" w:name="_Toc140848059"/>
      <w:bookmarkStart w:id="1677" w:name="_Toc140848316"/>
      <w:bookmarkStart w:id="1678" w:name="_Toc140848573"/>
      <w:bookmarkStart w:id="1679" w:name="_Toc140848830"/>
      <w:bookmarkStart w:id="1680" w:name="_Toc140849087"/>
      <w:bookmarkStart w:id="1681" w:name="_Toc140846756"/>
      <w:bookmarkStart w:id="1682" w:name="_Toc140847016"/>
      <w:bookmarkStart w:id="1683" w:name="_Toc140847276"/>
      <w:bookmarkStart w:id="1684" w:name="_Toc140847538"/>
      <w:bookmarkStart w:id="1685" w:name="_Toc140847802"/>
      <w:bookmarkStart w:id="1686" w:name="_Toc140848060"/>
      <w:bookmarkStart w:id="1687" w:name="_Toc140848317"/>
      <w:bookmarkStart w:id="1688" w:name="_Toc140848574"/>
      <w:bookmarkStart w:id="1689" w:name="_Toc140848831"/>
      <w:bookmarkStart w:id="1690" w:name="_Toc140849088"/>
      <w:bookmarkStart w:id="1691" w:name="_Toc140846757"/>
      <w:bookmarkStart w:id="1692" w:name="_Toc140847017"/>
      <w:bookmarkStart w:id="1693" w:name="_Toc140847277"/>
      <w:bookmarkStart w:id="1694" w:name="_Toc140847539"/>
      <w:bookmarkStart w:id="1695" w:name="_Toc140847803"/>
      <w:bookmarkStart w:id="1696" w:name="_Toc140848061"/>
      <w:bookmarkStart w:id="1697" w:name="_Toc140848318"/>
      <w:bookmarkStart w:id="1698" w:name="_Toc140848575"/>
      <w:bookmarkStart w:id="1699" w:name="_Toc140848832"/>
      <w:bookmarkStart w:id="1700" w:name="_Toc140849089"/>
      <w:bookmarkStart w:id="1701" w:name="_Toc140846758"/>
      <w:bookmarkStart w:id="1702" w:name="_Toc140847018"/>
      <w:bookmarkStart w:id="1703" w:name="_Toc140847278"/>
      <w:bookmarkStart w:id="1704" w:name="_Toc140847540"/>
      <w:bookmarkStart w:id="1705" w:name="_Toc140847804"/>
      <w:bookmarkStart w:id="1706" w:name="_Toc140848062"/>
      <w:bookmarkStart w:id="1707" w:name="_Toc140848319"/>
      <w:bookmarkStart w:id="1708" w:name="_Toc140848576"/>
      <w:bookmarkStart w:id="1709" w:name="_Toc140848833"/>
      <w:bookmarkStart w:id="1710" w:name="_Toc140849090"/>
      <w:bookmarkStart w:id="1711" w:name="_Toc140846759"/>
      <w:bookmarkStart w:id="1712" w:name="_Toc140847019"/>
      <w:bookmarkStart w:id="1713" w:name="_Toc140847279"/>
      <w:bookmarkStart w:id="1714" w:name="_Toc140847541"/>
      <w:bookmarkStart w:id="1715" w:name="_Toc140847805"/>
      <w:bookmarkStart w:id="1716" w:name="_Toc140848063"/>
      <w:bookmarkStart w:id="1717" w:name="_Toc140848320"/>
      <w:bookmarkStart w:id="1718" w:name="_Toc140848577"/>
      <w:bookmarkStart w:id="1719" w:name="_Toc140848834"/>
      <w:bookmarkStart w:id="1720" w:name="_Toc140849091"/>
      <w:bookmarkStart w:id="1721" w:name="_Toc140846760"/>
      <w:bookmarkStart w:id="1722" w:name="_Toc140847020"/>
      <w:bookmarkStart w:id="1723" w:name="_Toc140847280"/>
      <w:bookmarkStart w:id="1724" w:name="_Toc140847542"/>
      <w:bookmarkStart w:id="1725" w:name="_Toc140847806"/>
      <w:bookmarkStart w:id="1726" w:name="_Toc140848064"/>
      <w:bookmarkStart w:id="1727" w:name="_Toc140848321"/>
      <w:bookmarkStart w:id="1728" w:name="_Toc140848578"/>
      <w:bookmarkStart w:id="1729" w:name="_Toc140848835"/>
      <w:bookmarkStart w:id="1730" w:name="_Toc140849092"/>
      <w:bookmarkStart w:id="1731" w:name="_Toc140846761"/>
      <w:bookmarkStart w:id="1732" w:name="_Toc140847021"/>
      <w:bookmarkStart w:id="1733" w:name="_Toc140847281"/>
      <w:bookmarkStart w:id="1734" w:name="_Toc140847543"/>
      <w:bookmarkStart w:id="1735" w:name="_Toc140847807"/>
      <w:bookmarkStart w:id="1736" w:name="_Toc140848065"/>
      <w:bookmarkStart w:id="1737" w:name="_Toc140848322"/>
      <w:bookmarkStart w:id="1738" w:name="_Toc140848579"/>
      <w:bookmarkStart w:id="1739" w:name="_Toc140848836"/>
      <w:bookmarkStart w:id="1740" w:name="_Toc140849093"/>
      <w:bookmarkStart w:id="1741" w:name="_Toc140846762"/>
      <w:bookmarkStart w:id="1742" w:name="_Toc140847022"/>
      <w:bookmarkStart w:id="1743" w:name="_Toc140847282"/>
      <w:bookmarkStart w:id="1744" w:name="_Toc140847544"/>
      <w:bookmarkStart w:id="1745" w:name="_Toc140847808"/>
      <w:bookmarkStart w:id="1746" w:name="_Toc140848066"/>
      <w:bookmarkStart w:id="1747" w:name="_Toc140848323"/>
      <w:bookmarkStart w:id="1748" w:name="_Toc140848580"/>
      <w:bookmarkStart w:id="1749" w:name="_Toc140848837"/>
      <w:bookmarkStart w:id="1750" w:name="_Toc140849094"/>
      <w:bookmarkStart w:id="1751" w:name="_Toc140846763"/>
      <w:bookmarkStart w:id="1752" w:name="_Toc140847023"/>
      <w:bookmarkStart w:id="1753" w:name="_Toc140847283"/>
      <w:bookmarkStart w:id="1754" w:name="_Toc140847545"/>
      <w:bookmarkStart w:id="1755" w:name="_Toc140847809"/>
      <w:bookmarkStart w:id="1756" w:name="_Toc140848067"/>
      <w:bookmarkStart w:id="1757" w:name="_Toc140848324"/>
      <w:bookmarkStart w:id="1758" w:name="_Toc140848581"/>
      <w:bookmarkStart w:id="1759" w:name="_Toc140848838"/>
      <w:bookmarkStart w:id="1760" w:name="_Toc140849095"/>
      <w:bookmarkStart w:id="1761" w:name="_Toc140846764"/>
      <w:bookmarkStart w:id="1762" w:name="_Toc140847024"/>
      <w:bookmarkStart w:id="1763" w:name="_Toc140847284"/>
      <w:bookmarkStart w:id="1764" w:name="_Toc140847546"/>
      <w:bookmarkStart w:id="1765" w:name="_Toc140847810"/>
      <w:bookmarkStart w:id="1766" w:name="_Toc140848068"/>
      <w:bookmarkStart w:id="1767" w:name="_Toc140848325"/>
      <w:bookmarkStart w:id="1768" w:name="_Toc140848582"/>
      <w:bookmarkStart w:id="1769" w:name="_Toc140848839"/>
      <w:bookmarkStart w:id="1770" w:name="_Toc140849096"/>
      <w:bookmarkStart w:id="1771" w:name="_Toc140846765"/>
      <w:bookmarkStart w:id="1772" w:name="_Toc140847025"/>
      <w:bookmarkStart w:id="1773" w:name="_Toc140847285"/>
      <w:bookmarkStart w:id="1774" w:name="_Toc140847547"/>
      <w:bookmarkStart w:id="1775" w:name="_Toc140847811"/>
      <w:bookmarkStart w:id="1776" w:name="_Toc140848069"/>
      <w:bookmarkStart w:id="1777" w:name="_Toc140848326"/>
      <w:bookmarkStart w:id="1778" w:name="_Toc140848583"/>
      <w:bookmarkStart w:id="1779" w:name="_Toc140848840"/>
      <w:bookmarkStart w:id="1780" w:name="_Toc140849097"/>
      <w:bookmarkStart w:id="1781" w:name="_Toc140846766"/>
      <w:bookmarkStart w:id="1782" w:name="_Toc140847026"/>
      <w:bookmarkStart w:id="1783" w:name="_Toc140847286"/>
      <w:bookmarkStart w:id="1784" w:name="_Toc140847548"/>
      <w:bookmarkStart w:id="1785" w:name="_Toc140847812"/>
      <w:bookmarkStart w:id="1786" w:name="_Toc140848070"/>
      <w:bookmarkStart w:id="1787" w:name="_Toc140848327"/>
      <w:bookmarkStart w:id="1788" w:name="_Toc140848584"/>
      <w:bookmarkStart w:id="1789" w:name="_Toc140848841"/>
      <w:bookmarkStart w:id="1790" w:name="_Toc140849098"/>
      <w:bookmarkStart w:id="1791" w:name="_Toc140846767"/>
      <w:bookmarkStart w:id="1792" w:name="_Toc140847027"/>
      <w:bookmarkStart w:id="1793" w:name="_Toc140847287"/>
      <w:bookmarkStart w:id="1794" w:name="_Toc140847549"/>
      <w:bookmarkStart w:id="1795" w:name="_Toc140847813"/>
      <w:bookmarkStart w:id="1796" w:name="_Toc140848071"/>
      <w:bookmarkStart w:id="1797" w:name="_Toc140848328"/>
      <w:bookmarkStart w:id="1798" w:name="_Toc140848585"/>
      <w:bookmarkStart w:id="1799" w:name="_Toc140848842"/>
      <w:bookmarkStart w:id="1800" w:name="_Toc140849099"/>
      <w:bookmarkStart w:id="1801" w:name="_Toc140846768"/>
      <w:bookmarkStart w:id="1802" w:name="_Toc140847028"/>
      <w:bookmarkStart w:id="1803" w:name="_Toc140847288"/>
      <w:bookmarkStart w:id="1804" w:name="_Toc140847550"/>
      <w:bookmarkStart w:id="1805" w:name="_Toc140847814"/>
      <w:bookmarkStart w:id="1806" w:name="_Toc140848072"/>
      <w:bookmarkStart w:id="1807" w:name="_Toc140848329"/>
      <w:bookmarkStart w:id="1808" w:name="_Toc140848586"/>
      <w:bookmarkStart w:id="1809" w:name="_Toc140848843"/>
      <w:bookmarkStart w:id="1810" w:name="_Toc140849100"/>
      <w:bookmarkStart w:id="1811" w:name="_Toc140846769"/>
      <w:bookmarkStart w:id="1812" w:name="_Toc140847029"/>
      <w:bookmarkStart w:id="1813" w:name="_Toc140847289"/>
      <w:bookmarkStart w:id="1814" w:name="_Toc140847551"/>
      <w:bookmarkStart w:id="1815" w:name="_Toc140847815"/>
      <w:bookmarkStart w:id="1816" w:name="_Toc140848073"/>
      <w:bookmarkStart w:id="1817" w:name="_Toc140848330"/>
      <w:bookmarkStart w:id="1818" w:name="_Toc140848587"/>
      <w:bookmarkStart w:id="1819" w:name="_Toc140848844"/>
      <w:bookmarkStart w:id="1820" w:name="_Toc140849101"/>
      <w:bookmarkStart w:id="1821" w:name="_Toc140846770"/>
      <w:bookmarkStart w:id="1822" w:name="_Toc140847030"/>
      <w:bookmarkStart w:id="1823" w:name="_Toc140847290"/>
      <w:bookmarkStart w:id="1824" w:name="_Toc140847552"/>
      <w:bookmarkStart w:id="1825" w:name="_Toc140847816"/>
      <w:bookmarkStart w:id="1826" w:name="_Toc140848074"/>
      <w:bookmarkStart w:id="1827" w:name="_Toc140848331"/>
      <w:bookmarkStart w:id="1828" w:name="_Toc140848588"/>
      <w:bookmarkStart w:id="1829" w:name="_Toc140848845"/>
      <w:bookmarkStart w:id="1830" w:name="_Toc140849102"/>
      <w:bookmarkStart w:id="1831" w:name="_Toc140846771"/>
      <w:bookmarkStart w:id="1832" w:name="_Toc140847031"/>
      <w:bookmarkStart w:id="1833" w:name="_Toc140847291"/>
      <w:bookmarkStart w:id="1834" w:name="_Toc140847553"/>
      <w:bookmarkStart w:id="1835" w:name="_Toc140847817"/>
      <w:bookmarkStart w:id="1836" w:name="_Toc140848075"/>
      <w:bookmarkStart w:id="1837" w:name="_Toc140848332"/>
      <w:bookmarkStart w:id="1838" w:name="_Toc140848589"/>
      <w:bookmarkStart w:id="1839" w:name="_Toc140848846"/>
      <w:bookmarkStart w:id="1840" w:name="_Toc140849103"/>
      <w:bookmarkStart w:id="1841" w:name="_Toc140846772"/>
      <w:bookmarkStart w:id="1842" w:name="_Toc140847032"/>
      <w:bookmarkStart w:id="1843" w:name="_Toc140847292"/>
      <w:bookmarkStart w:id="1844" w:name="_Toc140847554"/>
      <w:bookmarkStart w:id="1845" w:name="_Toc140847818"/>
      <w:bookmarkStart w:id="1846" w:name="_Toc140848076"/>
      <w:bookmarkStart w:id="1847" w:name="_Toc140848333"/>
      <w:bookmarkStart w:id="1848" w:name="_Toc140848590"/>
      <w:bookmarkStart w:id="1849" w:name="_Toc140848847"/>
      <w:bookmarkStart w:id="1850" w:name="_Toc140849104"/>
      <w:bookmarkStart w:id="1851" w:name="_Toc140846773"/>
      <w:bookmarkStart w:id="1852" w:name="_Toc140847033"/>
      <w:bookmarkStart w:id="1853" w:name="_Toc140847293"/>
      <w:bookmarkStart w:id="1854" w:name="_Toc140847555"/>
      <w:bookmarkStart w:id="1855" w:name="_Toc140847819"/>
      <w:bookmarkStart w:id="1856" w:name="_Toc140848077"/>
      <w:bookmarkStart w:id="1857" w:name="_Toc140848334"/>
      <w:bookmarkStart w:id="1858" w:name="_Toc140848591"/>
      <w:bookmarkStart w:id="1859" w:name="_Toc140848848"/>
      <w:bookmarkStart w:id="1860" w:name="_Toc140849105"/>
      <w:bookmarkStart w:id="1861" w:name="_Toc300255617"/>
      <w:bookmarkStart w:id="1862" w:name="_Toc300262898"/>
      <w:bookmarkStart w:id="1863" w:name="_Toc300255619"/>
      <w:bookmarkStart w:id="1864" w:name="_Toc300262900"/>
      <w:bookmarkStart w:id="1865" w:name="_Toc140846774"/>
      <w:bookmarkStart w:id="1866" w:name="_Toc140847034"/>
      <w:bookmarkStart w:id="1867" w:name="_Toc140847294"/>
      <w:bookmarkStart w:id="1868" w:name="_Toc140847556"/>
      <w:bookmarkStart w:id="1869" w:name="_Toc140847820"/>
      <w:bookmarkStart w:id="1870" w:name="_Toc140848078"/>
      <w:bookmarkStart w:id="1871" w:name="_Toc140848335"/>
      <w:bookmarkStart w:id="1872" w:name="_Toc140848592"/>
      <w:bookmarkStart w:id="1873" w:name="_Toc140848849"/>
      <w:bookmarkStart w:id="1874" w:name="_Toc140849106"/>
      <w:bookmarkStart w:id="1875" w:name="_Toc140846775"/>
      <w:bookmarkStart w:id="1876" w:name="_Toc140847035"/>
      <w:bookmarkStart w:id="1877" w:name="_Toc140847295"/>
      <w:bookmarkStart w:id="1878" w:name="_Toc140847557"/>
      <w:bookmarkStart w:id="1879" w:name="_Toc140847821"/>
      <w:bookmarkStart w:id="1880" w:name="_Toc140848079"/>
      <w:bookmarkStart w:id="1881" w:name="_Toc140848336"/>
      <w:bookmarkStart w:id="1882" w:name="_Toc140848593"/>
      <w:bookmarkStart w:id="1883" w:name="_Toc140848850"/>
      <w:bookmarkStart w:id="1884" w:name="_Toc140849107"/>
      <w:bookmarkStart w:id="1885" w:name="_Toc140846776"/>
      <w:bookmarkStart w:id="1886" w:name="_Toc140847036"/>
      <w:bookmarkStart w:id="1887" w:name="_Toc140847296"/>
      <w:bookmarkStart w:id="1888" w:name="_Toc140847558"/>
      <w:bookmarkStart w:id="1889" w:name="_Toc140847822"/>
      <w:bookmarkStart w:id="1890" w:name="_Toc140848080"/>
      <w:bookmarkStart w:id="1891" w:name="_Toc140848337"/>
      <w:bookmarkStart w:id="1892" w:name="_Toc140848594"/>
      <w:bookmarkStart w:id="1893" w:name="_Toc140848851"/>
      <w:bookmarkStart w:id="1894" w:name="_Toc140849108"/>
      <w:bookmarkStart w:id="1895" w:name="_Toc140846777"/>
      <w:bookmarkStart w:id="1896" w:name="_Toc140847037"/>
      <w:bookmarkStart w:id="1897" w:name="_Toc140847297"/>
      <w:bookmarkStart w:id="1898" w:name="_Toc140847559"/>
      <w:bookmarkStart w:id="1899" w:name="_Toc140847823"/>
      <w:bookmarkStart w:id="1900" w:name="_Toc140848081"/>
      <w:bookmarkStart w:id="1901" w:name="_Toc140848338"/>
      <w:bookmarkStart w:id="1902" w:name="_Toc140848595"/>
      <w:bookmarkStart w:id="1903" w:name="_Toc140848852"/>
      <w:bookmarkStart w:id="1904" w:name="_Toc140849109"/>
      <w:bookmarkStart w:id="1905" w:name="_Toc140846778"/>
      <w:bookmarkStart w:id="1906" w:name="_Toc140847038"/>
      <w:bookmarkStart w:id="1907" w:name="_Toc140847298"/>
      <w:bookmarkStart w:id="1908" w:name="_Toc140847560"/>
      <w:bookmarkStart w:id="1909" w:name="_Toc140847824"/>
      <w:bookmarkStart w:id="1910" w:name="_Toc140848082"/>
      <w:bookmarkStart w:id="1911" w:name="_Toc140848339"/>
      <w:bookmarkStart w:id="1912" w:name="_Toc140848596"/>
      <w:bookmarkStart w:id="1913" w:name="_Toc140848853"/>
      <w:bookmarkStart w:id="1914" w:name="_Toc140849110"/>
      <w:bookmarkStart w:id="1915" w:name="_Toc140846779"/>
      <w:bookmarkStart w:id="1916" w:name="_Toc140847039"/>
      <w:bookmarkStart w:id="1917" w:name="_Toc140847299"/>
      <w:bookmarkStart w:id="1918" w:name="_Toc140847561"/>
      <w:bookmarkStart w:id="1919" w:name="_Toc140847825"/>
      <w:bookmarkStart w:id="1920" w:name="_Toc140848083"/>
      <w:bookmarkStart w:id="1921" w:name="_Toc140848340"/>
      <w:bookmarkStart w:id="1922" w:name="_Toc140848597"/>
      <w:bookmarkStart w:id="1923" w:name="_Toc140848854"/>
      <w:bookmarkStart w:id="1924" w:name="_Toc140849111"/>
      <w:bookmarkStart w:id="1925" w:name="_Toc140846780"/>
      <w:bookmarkStart w:id="1926" w:name="_Toc140847040"/>
      <w:bookmarkStart w:id="1927" w:name="_Toc140847300"/>
      <w:bookmarkStart w:id="1928" w:name="_Toc140847562"/>
      <w:bookmarkStart w:id="1929" w:name="_Toc140847826"/>
      <w:bookmarkStart w:id="1930" w:name="_Toc140848084"/>
      <w:bookmarkStart w:id="1931" w:name="_Toc140848341"/>
      <w:bookmarkStart w:id="1932" w:name="_Toc140848598"/>
      <w:bookmarkStart w:id="1933" w:name="_Toc140848855"/>
      <w:bookmarkStart w:id="1934" w:name="_Toc140849112"/>
      <w:bookmarkStart w:id="1935" w:name="_Toc140846781"/>
      <w:bookmarkStart w:id="1936" w:name="_Toc140847041"/>
      <w:bookmarkStart w:id="1937" w:name="_Toc140847301"/>
      <w:bookmarkStart w:id="1938" w:name="_Toc140847563"/>
      <w:bookmarkStart w:id="1939" w:name="_Toc140847827"/>
      <w:bookmarkStart w:id="1940" w:name="_Toc140848085"/>
      <w:bookmarkStart w:id="1941" w:name="_Toc140848342"/>
      <w:bookmarkStart w:id="1942" w:name="_Toc140848599"/>
      <w:bookmarkStart w:id="1943" w:name="_Toc140848856"/>
      <w:bookmarkStart w:id="1944" w:name="_Toc140849113"/>
      <w:bookmarkStart w:id="1945" w:name="_Toc140846782"/>
      <w:bookmarkStart w:id="1946" w:name="_Toc140847042"/>
      <w:bookmarkStart w:id="1947" w:name="_Toc140847302"/>
      <w:bookmarkStart w:id="1948" w:name="_Toc140847564"/>
      <w:bookmarkStart w:id="1949" w:name="_Toc140847828"/>
      <w:bookmarkStart w:id="1950" w:name="_Toc140848086"/>
      <w:bookmarkStart w:id="1951" w:name="_Toc140848343"/>
      <w:bookmarkStart w:id="1952" w:name="_Toc140848600"/>
      <w:bookmarkStart w:id="1953" w:name="_Toc140848857"/>
      <w:bookmarkStart w:id="1954" w:name="_Toc140849114"/>
      <w:bookmarkStart w:id="1955" w:name="_Toc140846783"/>
      <w:bookmarkStart w:id="1956" w:name="_Toc140847043"/>
      <w:bookmarkStart w:id="1957" w:name="_Toc140847303"/>
      <w:bookmarkStart w:id="1958" w:name="_Toc140847565"/>
      <w:bookmarkStart w:id="1959" w:name="_Toc140847829"/>
      <w:bookmarkStart w:id="1960" w:name="_Toc140848087"/>
      <w:bookmarkStart w:id="1961" w:name="_Toc140848344"/>
      <w:bookmarkStart w:id="1962" w:name="_Toc140848601"/>
      <w:bookmarkStart w:id="1963" w:name="_Toc140848858"/>
      <w:bookmarkStart w:id="1964" w:name="_Toc140849115"/>
      <w:bookmarkStart w:id="1965" w:name="_Toc140846784"/>
      <w:bookmarkStart w:id="1966" w:name="_Toc140847044"/>
      <w:bookmarkStart w:id="1967" w:name="_Toc140847304"/>
      <w:bookmarkStart w:id="1968" w:name="_Toc140847566"/>
      <w:bookmarkStart w:id="1969" w:name="_Toc140847830"/>
      <w:bookmarkStart w:id="1970" w:name="_Toc140848088"/>
      <w:bookmarkStart w:id="1971" w:name="_Toc140848345"/>
      <w:bookmarkStart w:id="1972" w:name="_Toc140848602"/>
      <w:bookmarkStart w:id="1973" w:name="_Toc140848859"/>
      <w:bookmarkStart w:id="1974" w:name="_Toc140849116"/>
      <w:bookmarkStart w:id="1975" w:name="_Toc140846785"/>
      <w:bookmarkStart w:id="1976" w:name="_Toc140847045"/>
      <w:bookmarkStart w:id="1977" w:name="_Toc140847305"/>
      <w:bookmarkStart w:id="1978" w:name="_Toc140847567"/>
      <w:bookmarkStart w:id="1979" w:name="_Toc140847831"/>
      <w:bookmarkStart w:id="1980" w:name="_Toc140848089"/>
      <w:bookmarkStart w:id="1981" w:name="_Toc140848346"/>
      <w:bookmarkStart w:id="1982" w:name="_Toc140848603"/>
      <w:bookmarkStart w:id="1983" w:name="_Toc140848860"/>
      <w:bookmarkStart w:id="1984" w:name="_Toc140849117"/>
      <w:bookmarkStart w:id="1985" w:name="_Toc140846786"/>
      <w:bookmarkStart w:id="1986" w:name="_Toc140847046"/>
      <w:bookmarkStart w:id="1987" w:name="_Toc140847306"/>
      <w:bookmarkStart w:id="1988" w:name="_Toc140847568"/>
      <w:bookmarkStart w:id="1989" w:name="_Toc140847832"/>
      <w:bookmarkStart w:id="1990" w:name="_Toc140848090"/>
      <w:bookmarkStart w:id="1991" w:name="_Toc140848347"/>
      <w:bookmarkStart w:id="1992" w:name="_Toc140848604"/>
      <w:bookmarkStart w:id="1993" w:name="_Toc140848861"/>
      <w:bookmarkStart w:id="1994" w:name="_Toc140849118"/>
      <w:bookmarkStart w:id="1995" w:name="_Toc140846787"/>
      <w:bookmarkStart w:id="1996" w:name="_Toc140847047"/>
      <w:bookmarkStart w:id="1997" w:name="_Toc140847307"/>
      <w:bookmarkStart w:id="1998" w:name="_Toc140847569"/>
      <w:bookmarkStart w:id="1999" w:name="_Toc140847833"/>
      <w:bookmarkStart w:id="2000" w:name="_Toc140848091"/>
      <w:bookmarkStart w:id="2001" w:name="_Toc140848348"/>
      <w:bookmarkStart w:id="2002" w:name="_Toc140848605"/>
      <w:bookmarkStart w:id="2003" w:name="_Toc140848862"/>
      <w:bookmarkStart w:id="2004" w:name="_Toc140849119"/>
      <w:bookmarkStart w:id="2005" w:name="_Toc140846788"/>
      <w:bookmarkStart w:id="2006" w:name="_Toc140847048"/>
      <w:bookmarkStart w:id="2007" w:name="_Toc140847308"/>
      <w:bookmarkStart w:id="2008" w:name="_Toc140847570"/>
      <w:bookmarkStart w:id="2009" w:name="_Toc140847834"/>
      <w:bookmarkStart w:id="2010" w:name="_Toc140848092"/>
      <w:bookmarkStart w:id="2011" w:name="_Toc140848349"/>
      <w:bookmarkStart w:id="2012" w:name="_Toc140848606"/>
      <w:bookmarkStart w:id="2013" w:name="_Toc140848863"/>
      <w:bookmarkStart w:id="2014" w:name="_Toc140849120"/>
      <w:bookmarkStart w:id="2015" w:name="_Toc140846789"/>
      <w:bookmarkStart w:id="2016" w:name="_Toc140847049"/>
      <w:bookmarkStart w:id="2017" w:name="_Toc140847309"/>
      <w:bookmarkStart w:id="2018" w:name="_Toc140847571"/>
      <w:bookmarkStart w:id="2019" w:name="_Toc140847835"/>
      <w:bookmarkStart w:id="2020" w:name="_Toc140848093"/>
      <w:bookmarkStart w:id="2021" w:name="_Toc140848350"/>
      <w:bookmarkStart w:id="2022" w:name="_Toc140848607"/>
      <w:bookmarkStart w:id="2023" w:name="_Toc140848864"/>
      <w:bookmarkStart w:id="2024" w:name="_Toc140849121"/>
      <w:bookmarkStart w:id="2025" w:name="_Toc140846790"/>
      <w:bookmarkStart w:id="2026" w:name="_Toc140847050"/>
      <w:bookmarkStart w:id="2027" w:name="_Toc140847310"/>
      <w:bookmarkStart w:id="2028" w:name="_Toc140847572"/>
      <w:bookmarkStart w:id="2029" w:name="_Toc140847836"/>
      <w:bookmarkStart w:id="2030" w:name="_Toc140848094"/>
      <w:bookmarkStart w:id="2031" w:name="_Toc140848351"/>
      <w:bookmarkStart w:id="2032" w:name="_Toc140848608"/>
      <w:bookmarkStart w:id="2033" w:name="_Toc140848865"/>
      <w:bookmarkStart w:id="2034" w:name="_Toc140849122"/>
      <w:bookmarkStart w:id="2035" w:name="_Toc140846791"/>
      <w:bookmarkStart w:id="2036" w:name="_Toc140847051"/>
      <w:bookmarkStart w:id="2037" w:name="_Toc140847311"/>
      <w:bookmarkStart w:id="2038" w:name="_Toc140847573"/>
      <w:bookmarkStart w:id="2039" w:name="_Toc140847837"/>
      <w:bookmarkStart w:id="2040" w:name="_Toc140848095"/>
      <w:bookmarkStart w:id="2041" w:name="_Toc140848352"/>
      <w:bookmarkStart w:id="2042" w:name="_Toc140848609"/>
      <w:bookmarkStart w:id="2043" w:name="_Toc140848866"/>
      <w:bookmarkStart w:id="2044" w:name="_Toc140849123"/>
      <w:bookmarkStart w:id="2045" w:name="_Toc140846792"/>
      <w:bookmarkStart w:id="2046" w:name="_Toc140847052"/>
      <w:bookmarkStart w:id="2047" w:name="_Toc140847312"/>
      <w:bookmarkStart w:id="2048" w:name="_Toc140847574"/>
      <w:bookmarkStart w:id="2049" w:name="_Toc140847838"/>
      <w:bookmarkStart w:id="2050" w:name="_Toc140848096"/>
      <w:bookmarkStart w:id="2051" w:name="_Toc140848353"/>
      <w:bookmarkStart w:id="2052" w:name="_Toc140848610"/>
      <w:bookmarkStart w:id="2053" w:name="_Toc140848867"/>
      <w:bookmarkStart w:id="2054" w:name="_Toc140849124"/>
      <w:bookmarkStart w:id="2055" w:name="_Toc217036127"/>
      <w:bookmarkStart w:id="2056" w:name="_Toc140847599"/>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r w:rsidRPr="005F4E1B">
        <w:t>GENERAL</w:t>
      </w:r>
      <w:bookmarkEnd w:id="2055"/>
    </w:p>
    <w:p w14:paraId="2DBEA842" w14:textId="77777777" w:rsidR="00AE6C7B" w:rsidRPr="005F4E1B" w:rsidRDefault="00AE6C7B" w:rsidP="00AE6C7B">
      <w:pPr>
        <w:pStyle w:val="Heading2NEW"/>
      </w:pPr>
      <w:bookmarkStart w:id="2057" w:name="_Toc217036128"/>
      <w:r w:rsidRPr="005F4E1B">
        <w:t>Authorised Officers and Representatives</w:t>
      </w:r>
      <w:bookmarkEnd w:id="2057"/>
    </w:p>
    <w:p w14:paraId="0649AB72" w14:textId="77777777" w:rsidR="00AE6C7B" w:rsidRPr="005F4E1B" w:rsidRDefault="00AE6C7B" w:rsidP="00AE6C7B">
      <w:pPr>
        <w:ind w:left="720"/>
      </w:pPr>
      <w:r w:rsidRPr="005F4E1B">
        <w:t>Any matter which may be done, or notice which may be given, by the Principal may be done, or given, by an authorised officer or nominated representative of the Principal.</w:t>
      </w:r>
    </w:p>
    <w:p w14:paraId="5342E21F" w14:textId="77777777" w:rsidR="00AE6C7B" w:rsidRPr="005F4E1B" w:rsidRDefault="00AE6C7B" w:rsidP="00AE6C7B">
      <w:pPr>
        <w:pStyle w:val="Heading2NEW"/>
      </w:pPr>
      <w:bookmarkStart w:id="2058" w:name="_Toc217036129"/>
      <w:r w:rsidRPr="005F4E1B">
        <w:t>Conflict of Interest</w:t>
      </w:r>
      <w:bookmarkEnd w:id="2058"/>
    </w:p>
    <w:p w14:paraId="47E99175" w14:textId="116CB658" w:rsidR="00AE6C7B" w:rsidRPr="005F4E1B" w:rsidRDefault="00AE6C7B" w:rsidP="00AE6C7B">
      <w:pPr>
        <w:pStyle w:val="Heading3NEW"/>
        <w:ind w:left="709" w:hanging="352"/>
      </w:pPr>
      <w:r w:rsidRPr="005F4E1B">
        <w:t xml:space="preserve">The </w:t>
      </w:r>
      <w:r w:rsidR="00F7678A" w:rsidRPr="005F4E1B">
        <w:t>Tenderer</w:t>
      </w:r>
      <w:r w:rsidRPr="005F4E1B">
        <w:t xml:space="preserve"> must, prior to any acceptance of its </w:t>
      </w:r>
      <w:r w:rsidR="00F7678A" w:rsidRPr="005F4E1B">
        <w:t xml:space="preserve">Tender </w:t>
      </w:r>
      <w:r w:rsidRPr="005F4E1B">
        <w:t xml:space="preserve">by the Principal, disclose to the Principal any information that is or might be relevant to determining whether an actual, potential or perceived conflict of interest exists or might exist in relation to the </w:t>
      </w:r>
      <w:r w:rsidR="00F7678A" w:rsidRPr="005F4E1B">
        <w:t xml:space="preserve">Tenderer </w:t>
      </w:r>
      <w:r w:rsidRPr="005F4E1B">
        <w:t xml:space="preserve">or the performance of the </w:t>
      </w:r>
      <w:r w:rsidR="002A432E" w:rsidRPr="005F4E1B">
        <w:t>c</w:t>
      </w:r>
      <w:r w:rsidRPr="005F4E1B">
        <w:t xml:space="preserve">ontract (if awarded) by the </w:t>
      </w:r>
      <w:r w:rsidR="00F7678A" w:rsidRPr="005F4E1B">
        <w:t>Tenderer</w:t>
      </w:r>
      <w:r w:rsidRPr="005F4E1B">
        <w:t>.</w:t>
      </w:r>
    </w:p>
    <w:p w14:paraId="667E194E" w14:textId="78C90747" w:rsidR="00AE6C7B" w:rsidRPr="005F4E1B" w:rsidRDefault="00AE6C7B" w:rsidP="00AE6C7B">
      <w:pPr>
        <w:pStyle w:val="Heading3NEW"/>
        <w:ind w:left="709" w:hanging="352"/>
      </w:pPr>
      <w:r w:rsidRPr="005F4E1B">
        <w:t xml:space="preserve">The </w:t>
      </w:r>
      <w:r w:rsidR="00F7678A" w:rsidRPr="005F4E1B">
        <w:t xml:space="preserve">Tenderer </w:t>
      </w:r>
      <w:r w:rsidRPr="005F4E1B">
        <w:t>must declare any relevant information under clause 7.2(1) immediately upon identifying or becoming aware of that information.</w:t>
      </w:r>
    </w:p>
    <w:p w14:paraId="0E9DC372" w14:textId="3EEB9F35" w:rsidR="00AE6C7B" w:rsidRPr="005F4E1B" w:rsidRDefault="00AE6C7B" w:rsidP="00AE6C7B">
      <w:pPr>
        <w:pStyle w:val="Heading3NEW"/>
        <w:ind w:left="709" w:hanging="352"/>
      </w:pPr>
      <w:r w:rsidRPr="005F4E1B">
        <w:t xml:space="preserve">The Principal may, in its discretion, accept or reject the </w:t>
      </w:r>
      <w:r w:rsidR="00F7678A" w:rsidRPr="005F4E1B">
        <w:t xml:space="preserve">Tender </w:t>
      </w:r>
      <w:r w:rsidRPr="005F4E1B">
        <w:t xml:space="preserve">if the Principal considers that the </w:t>
      </w:r>
      <w:r w:rsidR="00F7678A" w:rsidRPr="005F4E1B">
        <w:t>Tenderer</w:t>
      </w:r>
      <w:r w:rsidRPr="005F4E1B">
        <w:t xml:space="preserve"> has, or could reasonably be considered to have, an actual, potential or perceived conflict of interest in relation to the Request or the performance of the </w:t>
      </w:r>
      <w:r w:rsidR="002A432E" w:rsidRPr="005F4E1B">
        <w:t>c</w:t>
      </w:r>
      <w:r w:rsidRPr="005F4E1B">
        <w:t>ontract (if awarded).</w:t>
      </w:r>
    </w:p>
    <w:p w14:paraId="555F946D" w14:textId="77777777" w:rsidR="00AE6C7B" w:rsidRPr="005F4E1B" w:rsidRDefault="00AE6C7B" w:rsidP="00AE6C7B">
      <w:pPr>
        <w:pStyle w:val="Heading2NEW"/>
      </w:pPr>
      <w:bookmarkStart w:id="2059" w:name="_Toc217036130"/>
      <w:r w:rsidRPr="005F4E1B">
        <w:t>No Bribe, Inducement or Offer of Employment</w:t>
      </w:r>
      <w:bookmarkEnd w:id="2059"/>
    </w:p>
    <w:p w14:paraId="4ECDF349" w14:textId="64A0BF32" w:rsidR="00AE6C7B" w:rsidRPr="005F4E1B" w:rsidRDefault="00AE6C7B" w:rsidP="00AE6C7B">
      <w:pPr>
        <w:pStyle w:val="Heading3NEW"/>
        <w:ind w:left="709" w:hanging="352"/>
      </w:pPr>
      <w:r w:rsidRPr="005F4E1B">
        <w:t xml:space="preserve">The </w:t>
      </w:r>
      <w:r w:rsidR="00F7678A" w:rsidRPr="005F4E1B">
        <w:t xml:space="preserve">Tenderer </w:t>
      </w:r>
      <w:r w:rsidRPr="005F4E1B">
        <w:t>must not, without the prior written consent of the Principal, directly or indirectly approach or communicate with any officer or employee of the Principal having any connection or involvement with the Request with respect to:</w:t>
      </w:r>
    </w:p>
    <w:p w14:paraId="4DFB219E" w14:textId="188EF9C8" w:rsidR="00AE6C7B" w:rsidRPr="005F4E1B" w:rsidRDefault="00AA5672" w:rsidP="00AE6C7B">
      <w:pPr>
        <w:pStyle w:val="Heading4NEW"/>
        <w:ind w:left="1134" w:hanging="425"/>
      </w:pPr>
      <w:r w:rsidRPr="005F4E1B">
        <w:t>a</w:t>
      </w:r>
      <w:r w:rsidR="00AE6C7B" w:rsidRPr="005F4E1B">
        <w:t>n offer of employment; or</w:t>
      </w:r>
    </w:p>
    <w:p w14:paraId="36458C08" w14:textId="6C2795AB" w:rsidR="00AE6C7B" w:rsidRPr="005F4E1B" w:rsidRDefault="00AA5672" w:rsidP="00AE6C7B">
      <w:pPr>
        <w:pStyle w:val="Heading4NEW"/>
        <w:ind w:left="1134" w:hanging="425"/>
      </w:pPr>
      <w:r w:rsidRPr="005F4E1B">
        <w:lastRenderedPageBreak/>
        <w:t>a</w:t>
      </w:r>
      <w:r w:rsidR="00AE6C7B" w:rsidRPr="005F4E1B">
        <w:t>vailability of employment,</w:t>
      </w:r>
    </w:p>
    <w:p w14:paraId="2519DC62" w14:textId="1EDDC7C5" w:rsidR="00AE6C7B" w:rsidRDefault="00AA5672" w:rsidP="00AE6C7B">
      <w:pPr>
        <w:pStyle w:val="Heading4NEW"/>
        <w:numPr>
          <w:ilvl w:val="0"/>
          <w:numId w:val="0"/>
        </w:numPr>
        <w:ind w:left="720"/>
      </w:pPr>
      <w:r>
        <w:t>w</w:t>
      </w:r>
      <w:r w:rsidR="00AE6C7B">
        <w:t xml:space="preserve">ith the </w:t>
      </w:r>
      <w:r w:rsidR="00F7678A">
        <w:t xml:space="preserve">Tenderer </w:t>
      </w:r>
      <w:r w:rsidR="00AE6C7B">
        <w:t>or any related entity.</w:t>
      </w:r>
    </w:p>
    <w:p w14:paraId="6C286E65" w14:textId="29DDE8D4" w:rsidR="00AE6C7B" w:rsidRPr="00EE31DA" w:rsidRDefault="00AE6C7B" w:rsidP="00AE6C7B">
      <w:pPr>
        <w:pStyle w:val="Heading3NEW"/>
        <w:ind w:left="709" w:hanging="352"/>
      </w:pPr>
      <w:r>
        <w:t xml:space="preserve">The </w:t>
      </w:r>
      <w:r w:rsidR="00F7678A">
        <w:t>Tenderer</w:t>
      </w:r>
      <w:r>
        <w:t xml:space="preserve"> must not directly or indirectly offer a bribe, gift or inducement to any officer or employee of the Principal in connection with the Request.</w:t>
      </w:r>
    </w:p>
    <w:p w14:paraId="67F78A28" w14:textId="303D2352" w:rsidR="002F1C7B" w:rsidRPr="00810249" w:rsidRDefault="002F1C7B" w:rsidP="001F43BD">
      <w:pPr>
        <w:ind w:left="720"/>
      </w:pPr>
      <w:bookmarkStart w:id="2060" w:name="_Toc140847600"/>
      <w:bookmarkStart w:id="2061" w:name="_Toc140847602"/>
      <w:bookmarkEnd w:id="2060"/>
      <w:bookmarkEnd w:id="2061"/>
      <w:bookmarkEnd w:id="2056"/>
    </w:p>
    <w:sectPr w:rsidR="002F1C7B" w:rsidRPr="00810249">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6A78" w14:textId="77777777" w:rsidR="00855608" w:rsidRDefault="00855608" w:rsidP="0062699C">
      <w:pPr>
        <w:spacing w:after="0"/>
      </w:pPr>
      <w:r>
        <w:separator/>
      </w:r>
    </w:p>
    <w:p w14:paraId="22465A48" w14:textId="77777777" w:rsidR="00855608" w:rsidRDefault="00855608"/>
  </w:endnote>
  <w:endnote w:type="continuationSeparator" w:id="0">
    <w:p w14:paraId="72E0DDDE" w14:textId="77777777" w:rsidR="00855608" w:rsidRDefault="00855608" w:rsidP="0062699C">
      <w:pPr>
        <w:spacing w:after="0"/>
      </w:pPr>
      <w:r>
        <w:continuationSeparator/>
      </w:r>
    </w:p>
    <w:p w14:paraId="37AC907A" w14:textId="77777777" w:rsidR="00855608" w:rsidRDefault="00855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A5FD" w14:textId="1AC70B68" w:rsidR="008E4E1C" w:rsidRDefault="008E4E1C">
    <w:pPr>
      <w:jc w:val="right"/>
    </w:pPr>
    <w:r>
      <w:t>Draft version 1</w:t>
    </w:r>
    <w:r w:rsidR="00577DCA">
      <w:t>3</w:t>
    </w:r>
    <w:r>
      <w:t>/0</w:t>
    </w:r>
    <w:r w:rsidR="00577DCA">
      <w:t>3</w:t>
    </w:r>
    <w:r>
      <w:t>/2023</w:t>
    </w:r>
    <w:r>
      <w:tab/>
    </w:r>
    <w:r>
      <w:tab/>
    </w:r>
    <w:sdt>
      <w:sdtPr>
        <w:id w:val="-2720902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6E1B947" w14:textId="77777777" w:rsidR="008E4E1C" w:rsidRDefault="008E4E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851" w:type="dxa"/>
      <w:tblCellMar>
        <w:left w:w="0" w:type="dxa"/>
        <w:right w:w="0" w:type="dxa"/>
      </w:tblCellMar>
      <w:tblLook w:val="01E0" w:firstRow="1" w:lastRow="1" w:firstColumn="1" w:lastColumn="1" w:noHBand="0" w:noVBand="0"/>
    </w:tblPr>
    <w:tblGrid>
      <w:gridCol w:w="1701"/>
      <w:gridCol w:w="4252"/>
      <w:gridCol w:w="4820"/>
    </w:tblGrid>
    <w:tr w:rsidR="008E4E1C" w14:paraId="0678A9D7" w14:textId="77777777" w:rsidTr="008E4E1C">
      <w:trPr>
        <w:cantSplit/>
        <w:trHeight w:hRule="exact" w:val="1134"/>
      </w:trPr>
      <w:tc>
        <w:tcPr>
          <w:tcW w:w="1701" w:type="dxa"/>
          <w:vAlign w:val="bottom"/>
        </w:tcPr>
        <w:p w14:paraId="55000CD3" w14:textId="77777777" w:rsidR="008E4E1C" w:rsidRDefault="008E4E1C" w:rsidP="008E4E1C">
          <w:pPr>
            <w:pStyle w:val="CoverText"/>
          </w:pPr>
        </w:p>
      </w:tc>
      <w:tc>
        <w:tcPr>
          <w:tcW w:w="4252" w:type="dxa"/>
          <w:vAlign w:val="bottom"/>
        </w:tcPr>
        <w:p w14:paraId="7DF8E0DA" w14:textId="77777777" w:rsidR="008E4E1C" w:rsidRDefault="005F4E1B" w:rsidP="008E4E1C">
          <w:pPr>
            <w:pStyle w:val="CoverText"/>
          </w:pPr>
          <w:sdt>
            <w:sdtPr>
              <w:alias w:val="w10_AddressCoverPart1"/>
              <w:tag w:val="w10_AddressCoverPart1"/>
              <w:id w:val="-765915316"/>
              <w:showingPlcHdr/>
            </w:sdtPr>
            <w:sdtEndPr/>
            <w:sdtContent>
              <w:r w:rsidR="008E4E1C">
                <w:t xml:space="preserve"> </w:t>
              </w:r>
            </w:sdtContent>
          </w:sdt>
        </w:p>
      </w:tc>
      <w:tc>
        <w:tcPr>
          <w:tcW w:w="4820" w:type="dxa"/>
          <w:vAlign w:val="bottom"/>
        </w:tcPr>
        <w:p w14:paraId="4FD7021B" w14:textId="77777777" w:rsidR="008E4E1C" w:rsidRDefault="005F4E1B" w:rsidP="008E4E1C">
          <w:pPr>
            <w:pStyle w:val="CoverText"/>
          </w:pPr>
          <w:sdt>
            <w:sdtPr>
              <w:alias w:val="w10_AddressCoverPart2"/>
              <w:tag w:val="w10_AddressCoverPart2"/>
              <w:id w:val="-1803147212"/>
              <w:showingPlcHdr/>
            </w:sdtPr>
            <w:sdtEndPr/>
            <w:sdtContent>
              <w:r w:rsidR="008E4E1C">
                <w:t xml:space="preserve"> </w:t>
              </w:r>
            </w:sdtContent>
          </w:sdt>
        </w:p>
      </w:tc>
    </w:tr>
  </w:tbl>
  <w:p w14:paraId="6315A913" w14:textId="77777777" w:rsidR="008E4E1C" w:rsidRDefault="008E4E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C235" w14:textId="2FF9D00F" w:rsidR="006E6955" w:rsidRDefault="001F43BD">
    <w:pPr>
      <w:jc w:val="right"/>
    </w:pPr>
    <w:r>
      <w:t>V</w:t>
    </w:r>
    <w:r w:rsidR="006E6955">
      <w:t xml:space="preserve">ersion </w:t>
    </w:r>
    <w:r w:rsidR="00C34F5D">
      <w:t>05</w:t>
    </w:r>
    <w:r w:rsidR="006E6955">
      <w:t>/0</w:t>
    </w:r>
    <w:r w:rsidR="00C34F5D">
      <w:t>1</w:t>
    </w:r>
    <w:r w:rsidR="006E6955">
      <w:t>/202</w:t>
    </w:r>
    <w:r w:rsidR="00C34F5D">
      <w:t>6</w:t>
    </w:r>
    <w:r w:rsidR="006E6955">
      <w:tab/>
    </w:r>
    <w:r w:rsidR="006E6955">
      <w:tab/>
    </w:r>
    <w:sdt>
      <w:sdtPr>
        <w:id w:val="903877419"/>
        <w:docPartObj>
          <w:docPartGallery w:val="Page Numbers (Bottom of Page)"/>
          <w:docPartUnique/>
        </w:docPartObj>
      </w:sdtPr>
      <w:sdtEndPr>
        <w:rPr>
          <w:noProof/>
        </w:rPr>
      </w:sdtEndPr>
      <w:sdtContent>
        <w:r w:rsidR="006E6955">
          <w:fldChar w:fldCharType="begin"/>
        </w:r>
        <w:r w:rsidR="006E6955">
          <w:instrText xml:space="preserve"> PAGE   \* MERGEFORMAT </w:instrText>
        </w:r>
        <w:r w:rsidR="006E6955">
          <w:fldChar w:fldCharType="separate"/>
        </w:r>
        <w:r w:rsidR="006E6955">
          <w:rPr>
            <w:noProof/>
          </w:rPr>
          <w:t>2</w:t>
        </w:r>
        <w:r w:rsidR="006E6955">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DAC" w14:textId="011474EF" w:rsidR="006E6955" w:rsidRDefault="001F43BD">
    <w:pPr>
      <w:jc w:val="right"/>
    </w:pPr>
    <w:r>
      <w:t>V</w:t>
    </w:r>
    <w:r w:rsidR="006E6955">
      <w:t xml:space="preserve">ersion </w:t>
    </w:r>
    <w:r w:rsidR="00F7678A">
      <w:t>0</w:t>
    </w:r>
    <w:r w:rsidR="005F4E1B">
      <w:t>2</w:t>
    </w:r>
    <w:r w:rsidR="006E6955">
      <w:t>/</w:t>
    </w:r>
    <w:r w:rsidR="00F7678A">
      <w:t>0</w:t>
    </w:r>
    <w:r w:rsidR="005F4E1B">
      <w:t>2</w:t>
    </w:r>
    <w:r w:rsidR="006E6955">
      <w:t>/202</w:t>
    </w:r>
    <w:r w:rsidR="00F7678A">
      <w:t>6</w:t>
    </w:r>
    <w:r w:rsidR="006E6955">
      <w:tab/>
    </w:r>
    <w:r w:rsidR="006E6955">
      <w:tab/>
    </w:r>
    <w:sdt>
      <w:sdtPr>
        <w:id w:val="1514038004"/>
        <w:docPartObj>
          <w:docPartGallery w:val="Page Numbers (Bottom of Page)"/>
          <w:docPartUnique/>
        </w:docPartObj>
      </w:sdtPr>
      <w:sdtEndPr>
        <w:rPr>
          <w:noProof/>
        </w:rPr>
      </w:sdtEndPr>
      <w:sdtContent>
        <w:r w:rsidR="006E6955">
          <w:fldChar w:fldCharType="begin"/>
        </w:r>
        <w:r w:rsidR="006E6955">
          <w:instrText xml:space="preserve"> PAGE   \* MERGEFORMAT </w:instrText>
        </w:r>
        <w:r w:rsidR="006E6955">
          <w:fldChar w:fldCharType="separate"/>
        </w:r>
        <w:r w:rsidR="006E6955">
          <w:rPr>
            <w:noProof/>
          </w:rPr>
          <w:t>2</w:t>
        </w:r>
        <w:r w:rsidR="006E6955">
          <w:rPr>
            <w:noProof/>
          </w:rPr>
          <w:fldChar w:fldCharType="end"/>
        </w:r>
      </w:sdtContent>
    </w:sdt>
  </w:p>
  <w:p w14:paraId="140A8DBF" w14:textId="77777777" w:rsidR="006E6955" w:rsidRDefault="006E69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CBA7" w14:textId="77777777" w:rsidR="00855608" w:rsidRDefault="00855608" w:rsidP="0062699C">
      <w:pPr>
        <w:spacing w:after="0"/>
      </w:pPr>
      <w:r>
        <w:separator/>
      </w:r>
    </w:p>
    <w:p w14:paraId="45978595" w14:textId="77777777" w:rsidR="00855608" w:rsidRDefault="00855608"/>
  </w:footnote>
  <w:footnote w:type="continuationSeparator" w:id="0">
    <w:p w14:paraId="6B76A5C6" w14:textId="77777777" w:rsidR="00855608" w:rsidRDefault="00855608" w:rsidP="0062699C">
      <w:pPr>
        <w:spacing w:after="0"/>
      </w:pPr>
      <w:r>
        <w:continuationSeparator/>
      </w:r>
    </w:p>
    <w:p w14:paraId="41C282FB" w14:textId="77777777" w:rsidR="00855608" w:rsidRDefault="00855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7AD4" w14:textId="360560CB" w:rsidR="003D5259" w:rsidRDefault="003D5259">
    <w:pPr>
      <w:pStyle w:val="Header"/>
    </w:pPr>
    <w:r>
      <w:rPr>
        <w:noProof/>
      </w:rPr>
      <mc:AlternateContent>
        <mc:Choice Requires="wps">
          <w:drawing>
            <wp:anchor distT="0" distB="0" distL="0" distR="0" simplePos="0" relativeHeight="251659264" behindDoc="0" locked="0" layoutInCell="1" allowOverlap="1" wp14:anchorId="075F24EA" wp14:editId="58ADCD76">
              <wp:simplePos x="635" y="635"/>
              <wp:positionH relativeFrom="page">
                <wp:align>center</wp:align>
              </wp:positionH>
              <wp:positionV relativeFrom="page">
                <wp:align>top</wp:align>
              </wp:positionV>
              <wp:extent cx="726440" cy="407670"/>
              <wp:effectExtent l="0" t="0" r="16510" b="11430"/>
              <wp:wrapNone/>
              <wp:docPr id="4432543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55955B5" w14:textId="3F39C5EA" w:rsidR="003D5259" w:rsidRPr="003D5259" w:rsidRDefault="003D5259" w:rsidP="003D5259">
                          <w:pPr>
                            <w:spacing w:after="0"/>
                            <w:rPr>
                              <w:rFonts w:ascii="Aptos" w:eastAsia="Aptos" w:hAnsi="Aptos" w:cs="Aptos"/>
                              <w:noProof/>
                              <w:color w:val="FF0000"/>
                              <w:sz w:val="28"/>
                              <w:szCs w:val="28"/>
                            </w:rPr>
                          </w:pPr>
                          <w:r w:rsidRPr="003D525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5F24EA" id="_x0000_t202" coordsize="21600,21600" o:spt="202" path="m,l,21600r21600,l21600,xe">
              <v:stroke joinstyle="miter"/>
              <v:path gradientshapeok="t" o:connecttype="rect"/>
            </v:shapetype>
            <v:shape id="Text Box 2" o:spid="_x0000_s1026" type="#_x0000_t202" alt="OFFICIAL" style="position:absolute;left:0;text-align:left;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355955B5" w14:textId="3F39C5EA" w:rsidR="003D5259" w:rsidRPr="003D5259" w:rsidRDefault="003D5259" w:rsidP="003D5259">
                    <w:pPr>
                      <w:spacing w:after="0"/>
                      <w:rPr>
                        <w:rFonts w:ascii="Aptos" w:eastAsia="Aptos" w:hAnsi="Aptos" w:cs="Aptos"/>
                        <w:noProof/>
                        <w:color w:val="FF0000"/>
                        <w:sz w:val="28"/>
                        <w:szCs w:val="28"/>
                      </w:rPr>
                    </w:pPr>
                    <w:r w:rsidRPr="003D525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2B9B" w14:textId="62FEBA40" w:rsidR="003D5259" w:rsidRDefault="003D5259">
    <w:pPr>
      <w:pStyle w:val="Header"/>
    </w:pPr>
    <w:r>
      <w:rPr>
        <w:noProof/>
      </w:rPr>
      <mc:AlternateContent>
        <mc:Choice Requires="wps">
          <w:drawing>
            <wp:anchor distT="0" distB="0" distL="0" distR="0" simplePos="0" relativeHeight="251660288" behindDoc="0" locked="0" layoutInCell="1" allowOverlap="1" wp14:anchorId="613C0BEE" wp14:editId="0D826B00">
              <wp:simplePos x="635" y="635"/>
              <wp:positionH relativeFrom="page">
                <wp:align>center</wp:align>
              </wp:positionH>
              <wp:positionV relativeFrom="page">
                <wp:align>top</wp:align>
              </wp:positionV>
              <wp:extent cx="726440" cy="407670"/>
              <wp:effectExtent l="0" t="0" r="16510" b="11430"/>
              <wp:wrapNone/>
              <wp:docPr id="12084061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3E53AFA" w14:textId="4C145B04" w:rsidR="003D5259" w:rsidRPr="003D5259" w:rsidRDefault="003D5259" w:rsidP="003D5259">
                          <w:pPr>
                            <w:spacing w:after="0"/>
                            <w:rPr>
                              <w:rFonts w:ascii="Aptos" w:eastAsia="Aptos" w:hAnsi="Aptos" w:cs="Aptos"/>
                              <w:noProof/>
                              <w:color w:val="FF0000"/>
                              <w:sz w:val="28"/>
                              <w:szCs w:val="28"/>
                            </w:rPr>
                          </w:pPr>
                          <w:r w:rsidRPr="003D525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3C0BEE"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43E53AFA" w14:textId="4C145B04" w:rsidR="003D5259" w:rsidRPr="003D5259" w:rsidRDefault="003D5259" w:rsidP="003D5259">
                    <w:pPr>
                      <w:spacing w:after="0"/>
                      <w:rPr>
                        <w:rFonts w:ascii="Aptos" w:eastAsia="Aptos" w:hAnsi="Aptos" w:cs="Aptos"/>
                        <w:noProof/>
                        <w:color w:val="FF0000"/>
                        <w:sz w:val="28"/>
                        <w:szCs w:val="28"/>
                      </w:rPr>
                    </w:pPr>
                    <w:r w:rsidRPr="003D5259">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8" w:type="dxa"/>
      <w:tblInd w:w="-226" w:type="dxa"/>
      <w:tblCellMar>
        <w:left w:w="0" w:type="dxa"/>
        <w:right w:w="0" w:type="dxa"/>
      </w:tblCellMar>
      <w:tblLook w:val="01E0" w:firstRow="1" w:lastRow="1" w:firstColumn="1" w:lastColumn="1" w:noHBand="0" w:noVBand="0"/>
    </w:tblPr>
    <w:tblGrid>
      <w:gridCol w:w="9015"/>
      <w:gridCol w:w="1133"/>
    </w:tblGrid>
    <w:tr w:rsidR="008E4E1C" w14:paraId="5B13D56D" w14:textId="77777777" w:rsidTr="008E4E1C">
      <w:trPr>
        <w:cantSplit/>
        <w:trHeight w:hRule="exact" w:val="1785"/>
      </w:trPr>
      <w:tc>
        <w:tcPr>
          <w:tcW w:w="9015" w:type="dxa"/>
        </w:tcPr>
        <w:p w14:paraId="5104308B" w14:textId="1168736E" w:rsidR="008E4E1C" w:rsidRDefault="003D5259" w:rsidP="008E4E1C">
          <w:pPr>
            <w:rPr>
              <w:sz w:val="2"/>
            </w:rPr>
          </w:pPr>
          <w:r>
            <w:rPr>
              <w:noProof/>
              <w:sz w:val="2"/>
            </w:rPr>
            <mc:AlternateContent>
              <mc:Choice Requires="wps">
                <w:drawing>
                  <wp:anchor distT="0" distB="0" distL="0" distR="0" simplePos="0" relativeHeight="251658240" behindDoc="0" locked="0" layoutInCell="1" allowOverlap="1" wp14:anchorId="1BF2CFC5" wp14:editId="2EBF4CD9">
                    <wp:simplePos x="0" y="0"/>
                    <wp:positionH relativeFrom="page">
                      <wp:posOffset>2528570</wp:posOffset>
                    </wp:positionH>
                    <wp:positionV relativeFrom="page">
                      <wp:posOffset>381000</wp:posOffset>
                    </wp:positionV>
                    <wp:extent cx="726440" cy="407670"/>
                    <wp:effectExtent l="0" t="0" r="16510" b="11430"/>
                    <wp:wrapNone/>
                    <wp:docPr id="457973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F4451F3" w14:textId="0B08BBFC" w:rsidR="003D5259" w:rsidRPr="003D5259" w:rsidRDefault="003D5259" w:rsidP="003D5259">
                                <w:pPr>
                                  <w:spacing w:after="0"/>
                                  <w:rPr>
                                    <w:rFonts w:ascii="Aptos" w:eastAsia="Aptos" w:hAnsi="Aptos" w:cs="Aptos"/>
                                    <w:noProof/>
                                    <w:color w:val="FF0000"/>
                                    <w:sz w:val="28"/>
                                    <w:szCs w:val="28"/>
                                  </w:rPr>
                                </w:pPr>
                                <w:r w:rsidRPr="003D525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F2CFC5" id="_x0000_t202" coordsize="21600,21600" o:spt="202" path="m,l,21600r21600,l21600,xe">
                    <v:stroke joinstyle="miter"/>
                    <v:path gradientshapeok="t" o:connecttype="rect"/>
                  </v:shapetype>
                  <v:shape id="Text Box 1" o:spid="_x0000_s1028" type="#_x0000_t202" alt="OFFICIAL" style="position:absolute;left:0;text-align:left;margin-left:199.1pt;margin-top:30pt;width:57.2pt;height:32.1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" filled="f" stroked="f">
                    <v:textbox style="mso-fit-shape-to-text:t" inset="0,15pt,0,0">
                      <w:txbxContent>
                        <w:p w14:paraId="4F4451F3" w14:textId="0B08BBFC" w:rsidR="003D5259" w:rsidRPr="003D5259" w:rsidRDefault="003D5259" w:rsidP="003D5259">
                          <w:pPr>
                            <w:spacing w:after="0"/>
                            <w:rPr>
                              <w:rFonts w:ascii="Aptos" w:eastAsia="Aptos" w:hAnsi="Aptos" w:cs="Aptos"/>
                              <w:noProof/>
                              <w:color w:val="FF0000"/>
                              <w:sz w:val="28"/>
                              <w:szCs w:val="28"/>
                            </w:rPr>
                          </w:pPr>
                          <w:r w:rsidRPr="003D5259">
                            <w:rPr>
                              <w:rFonts w:ascii="Aptos" w:eastAsia="Aptos" w:hAnsi="Aptos" w:cs="Aptos"/>
                              <w:noProof/>
                              <w:color w:val="FF0000"/>
                              <w:sz w:val="28"/>
                              <w:szCs w:val="28"/>
                            </w:rPr>
                            <w:t>OFFICIAL</w:t>
                          </w:r>
                        </w:p>
                      </w:txbxContent>
                    </v:textbox>
                    <w10:wrap anchorx="page" anchory="page"/>
                  </v:shape>
                </w:pict>
              </mc:Fallback>
            </mc:AlternateContent>
          </w:r>
          <w:r w:rsidR="00033C4E">
            <w:rPr>
              <w:noProof/>
            </w:rPr>
            <w:drawing>
              <wp:inline distT="0" distB="0" distL="0" distR="0" wp14:anchorId="3A7F4A40" wp14:editId="405043CE">
                <wp:extent cx="3790950" cy="523875"/>
                <wp:effectExtent l="0" t="0" r="0" b="9525"/>
                <wp:docPr id="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background with a black square&#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523875"/>
                        </a:xfrm>
                        <a:prstGeom prst="rect">
                          <a:avLst/>
                        </a:prstGeom>
                        <a:noFill/>
                        <a:ln>
                          <a:noFill/>
                        </a:ln>
                      </pic:spPr>
                    </pic:pic>
                  </a:graphicData>
                </a:graphic>
              </wp:inline>
            </w:drawing>
          </w:r>
        </w:p>
        <w:p w14:paraId="28C71AE4" w14:textId="77777777" w:rsidR="008E4E1C" w:rsidRDefault="008E4E1C" w:rsidP="008E4E1C"/>
      </w:tc>
      <w:tc>
        <w:tcPr>
          <w:tcW w:w="1133" w:type="dxa"/>
        </w:tcPr>
        <w:p w14:paraId="795F60DC" w14:textId="77777777" w:rsidR="008E4E1C" w:rsidRDefault="008E4E1C" w:rsidP="008E4E1C"/>
      </w:tc>
    </w:tr>
  </w:tbl>
  <w:p w14:paraId="75C7F5A2" w14:textId="77777777" w:rsidR="008E4E1C" w:rsidRDefault="008E4E1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7952" w14:textId="08D8D956" w:rsidR="006E6955" w:rsidRDefault="003D5259">
    <w:pPr>
      <w:pStyle w:val="Header"/>
    </w:pPr>
    <w:r>
      <w:rPr>
        <w:noProof/>
      </w:rPr>
      <mc:AlternateContent>
        <mc:Choice Requires="wps">
          <w:drawing>
            <wp:anchor distT="0" distB="0" distL="0" distR="0" simplePos="0" relativeHeight="251661312" behindDoc="0" locked="0" layoutInCell="1" allowOverlap="1" wp14:anchorId="021660B5" wp14:editId="7EA564CB">
              <wp:simplePos x="635" y="635"/>
              <wp:positionH relativeFrom="page">
                <wp:align>center</wp:align>
              </wp:positionH>
              <wp:positionV relativeFrom="page">
                <wp:align>top</wp:align>
              </wp:positionV>
              <wp:extent cx="726440" cy="407670"/>
              <wp:effectExtent l="0" t="0" r="16510" b="11430"/>
              <wp:wrapNone/>
              <wp:docPr id="147601587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89B1F63" w14:textId="221014F9" w:rsidR="003D5259" w:rsidRPr="003D5259" w:rsidRDefault="003D5259" w:rsidP="003D5259">
                          <w:pPr>
                            <w:spacing w:after="0"/>
                            <w:rPr>
                              <w:rFonts w:ascii="Aptos" w:eastAsia="Aptos" w:hAnsi="Aptos" w:cs="Aptos"/>
                              <w:noProof/>
                              <w:color w:val="FF0000"/>
                              <w:sz w:val="28"/>
                              <w:szCs w:val="28"/>
                            </w:rPr>
                          </w:pPr>
                          <w:r w:rsidRPr="003D525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1660B5" id="_x0000_t202" coordsize="21600,21600" o:spt="202" path="m,l,21600r21600,l21600,xe">
              <v:stroke joinstyle="miter"/>
              <v:path gradientshapeok="t" o:connecttype="rect"/>
            </v:shapetype>
            <v:shape id="Text Box 4" o:spid="_x0000_s1029" type="#_x0000_t202" alt="OFFICIAL" style="position:absolute;left:0;text-align:left;margin-left:0;margin-top:0;width:57.2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NKePH4OAgAAHAQA&#10;AA4AAAAAAAAAAAAAAAAALgIAAGRycy9lMm9Eb2MueG1sUEsBAi0AFAAGAAgAAAAhAKXhz+LZAAAA&#10;BAEAAA8AAAAAAAAAAAAAAAAAaAQAAGRycy9kb3ducmV2LnhtbFBLBQYAAAAABAAEAPMAAABuBQAA&#10;AAA=&#10;" filled="f" stroked="f">
              <v:textbox style="mso-fit-shape-to-text:t" inset="0,15pt,0,0">
                <w:txbxContent>
                  <w:p w14:paraId="689B1F63" w14:textId="221014F9" w:rsidR="003D5259" w:rsidRPr="003D5259" w:rsidRDefault="003D5259" w:rsidP="003D5259">
                    <w:pPr>
                      <w:spacing w:after="0"/>
                      <w:rPr>
                        <w:rFonts w:ascii="Aptos" w:eastAsia="Aptos" w:hAnsi="Aptos" w:cs="Aptos"/>
                        <w:noProof/>
                        <w:color w:val="FF0000"/>
                        <w:sz w:val="28"/>
                        <w:szCs w:val="28"/>
                      </w:rPr>
                    </w:pPr>
                    <w:r w:rsidRPr="003D5259">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B6CA" w14:textId="10079BCB" w:rsidR="006E6955" w:rsidRDefault="003D5259">
    <w:pPr>
      <w:pStyle w:val="Header"/>
    </w:pPr>
    <w:r>
      <w:rPr>
        <w:noProof/>
      </w:rPr>
      <mc:AlternateContent>
        <mc:Choice Requires="wps">
          <w:drawing>
            <wp:anchor distT="0" distB="0" distL="0" distR="0" simplePos="0" relativeHeight="251662336" behindDoc="0" locked="0" layoutInCell="1" allowOverlap="1" wp14:anchorId="0EF06C0D" wp14:editId="74489664">
              <wp:simplePos x="914400" y="450850"/>
              <wp:positionH relativeFrom="page">
                <wp:align>center</wp:align>
              </wp:positionH>
              <wp:positionV relativeFrom="page">
                <wp:align>top</wp:align>
              </wp:positionV>
              <wp:extent cx="726440" cy="407670"/>
              <wp:effectExtent l="0" t="0" r="16510" b="11430"/>
              <wp:wrapNone/>
              <wp:docPr id="2293195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C51D4D6" w14:textId="0A5ED49C" w:rsidR="003D5259" w:rsidRPr="003D5259" w:rsidRDefault="003D5259" w:rsidP="003D5259">
                          <w:pPr>
                            <w:spacing w:after="0"/>
                            <w:rPr>
                              <w:rFonts w:ascii="Aptos" w:eastAsia="Aptos" w:hAnsi="Aptos" w:cs="Aptos"/>
                              <w:noProof/>
                              <w:color w:val="FF0000"/>
                              <w:sz w:val="28"/>
                              <w:szCs w:val="28"/>
                            </w:rPr>
                          </w:pPr>
                          <w:r w:rsidRPr="003D525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F06C0D" id="_x0000_t202" coordsize="21600,21600" o:spt="202" path="m,l,21600r21600,l21600,xe">
              <v:stroke joinstyle="miter"/>
              <v:path gradientshapeok="t" o:connecttype="rect"/>
            </v:shapetype>
            <v:shape id="Text Box 5" o:spid="_x0000_s1030" type="#_x0000_t202" alt="OFFICIAL" style="position:absolute;left:0;text-align:left;margin-left:0;margin-top:0;width:57.2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1C51D4D6" w14:textId="0A5ED49C" w:rsidR="003D5259" w:rsidRPr="003D5259" w:rsidRDefault="003D5259" w:rsidP="003D5259">
                    <w:pPr>
                      <w:spacing w:after="0"/>
                      <w:rPr>
                        <w:rFonts w:ascii="Aptos" w:eastAsia="Aptos" w:hAnsi="Aptos" w:cs="Aptos"/>
                        <w:noProof/>
                        <w:color w:val="FF0000"/>
                        <w:sz w:val="28"/>
                        <w:szCs w:val="28"/>
                      </w:rPr>
                    </w:pPr>
                    <w:r w:rsidRPr="003D525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A08"/>
    <w:multiLevelType w:val="hybridMultilevel"/>
    <w:tmpl w:val="6D60915A"/>
    <w:lvl w:ilvl="0" w:tplc="8E109184">
      <w:start w:val="1"/>
      <w:numFmt w:val="lowerLetter"/>
      <w:lvlText w:val="%1."/>
      <w:lvlJc w:val="left"/>
      <w:pPr>
        <w:ind w:left="720" w:hanging="360"/>
      </w:pPr>
    </w:lvl>
    <w:lvl w:ilvl="1" w:tplc="EDA207E8">
      <w:start w:val="1"/>
      <w:numFmt w:val="lowerLetter"/>
      <w:lvlText w:val="%2."/>
      <w:lvlJc w:val="left"/>
      <w:pPr>
        <w:ind w:left="720" w:hanging="360"/>
      </w:pPr>
    </w:lvl>
    <w:lvl w:ilvl="2" w:tplc="B4BC2A8C">
      <w:start w:val="1"/>
      <w:numFmt w:val="lowerLetter"/>
      <w:lvlText w:val="%3."/>
      <w:lvlJc w:val="left"/>
      <w:pPr>
        <w:ind w:left="720" w:hanging="360"/>
      </w:pPr>
    </w:lvl>
    <w:lvl w:ilvl="3" w:tplc="C786D344">
      <w:start w:val="1"/>
      <w:numFmt w:val="lowerLetter"/>
      <w:lvlText w:val="%4."/>
      <w:lvlJc w:val="left"/>
      <w:pPr>
        <w:ind w:left="720" w:hanging="360"/>
      </w:pPr>
    </w:lvl>
    <w:lvl w:ilvl="4" w:tplc="986033BE">
      <w:start w:val="1"/>
      <w:numFmt w:val="lowerLetter"/>
      <w:lvlText w:val="%5."/>
      <w:lvlJc w:val="left"/>
      <w:pPr>
        <w:ind w:left="720" w:hanging="360"/>
      </w:pPr>
    </w:lvl>
    <w:lvl w:ilvl="5" w:tplc="7C183196">
      <w:start w:val="1"/>
      <w:numFmt w:val="lowerLetter"/>
      <w:lvlText w:val="%6."/>
      <w:lvlJc w:val="left"/>
      <w:pPr>
        <w:ind w:left="720" w:hanging="360"/>
      </w:pPr>
    </w:lvl>
    <w:lvl w:ilvl="6" w:tplc="C26648A2">
      <w:start w:val="1"/>
      <w:numFmt w:val="lowerLetter"/>
      <w:lvlText w:val="%7."/>
      <w:lvlJc w:val="left"/>
      <w:pPr>
        <w:ind w:left="720" w:hanging="360"/>
      </w:pPr>
    </w:lvl>
    <w:lvl w:ilvl="7" w:tplc="F074141E">
      <w:start w:val="1"/>
      <w:numFmt w:val="lowerLetter"/>
      <w:lvlText w:val="%8."/>
      <w:lvlJc w:val="left"/>
      <w:pPr>
        <w:ind w:left="720" w:hanging="360"/>
      </w:pPr>
    </w:lvl>
    <w:lvl w:ilvl="8" w:tplc="29E24794">
      <w:start w:val="1"/>
      <w:numFmt w:val="lowerLetter"/>
      <w:lvlText w:val="%9."/>
      <w:lvlJc w:val="left"/>
      <w:pPr>
        <w:ind w:left="720" w:hanging="360"/>
      </w:pPr>
    </w:lvl>
  </w:abstractNum>
  <w:abstractNum w:abstractNumId="1" w15:restartNumberingAfterBreak="0">
    <w:nsid w:val="049037DE"/>
    <w:multiLevelType w:val="hybridMultilevel"/>
    <w:tmpl w:val="DFEA9D72"/>
    <w:lvl w:ilvl="0" w:tplc="A80C71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7725EA"/>
    <w:multiLevelType w:val="hybridMultilevel"/>
    <w:tmpl w:val="0B8E9886"/>
    <w:lvl w:ilvl="0" w:tplc="E17274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AD176D"/>
    <w:multiLevelType w:val="hybridMultilevel"/>
    <w:tmpl w:val="FAF4E752"/>
    <w:lvl w:ilvl="0" w:tplc="C97C367A">
      <w:start w:val="1"/>
      <w:numFmt w:val="decimal"/>
      <w:lvlText w:val="(%1)"/>
      <w:lvlJc w:val="left"/>
      <w:pPr>
        <w:ind w:left="720" w:hanging="360"/>
      </w:pPr>
      <w:rPr>
        <w:rFonts w:hint="default"/>
      </w:rPr>
    </w:lvl>
    <w:lvl w:ilvl="1" w:tplc="B04ABDBC">
      <w:start w:val="1"/>
      <w:numFmt w:val="lowerLetter"/>
      <w:lvlText w:val="(%2)"/>
      <w:lvlJc w:val="left"/>
      <w:pPr>
        <w:ind w:left="1440" w:hanging="360"/>
      </w:pPr>
      <w:rPr>
        <w:rFonts w:asciiTheme="minorHAnsi" w:eastAsia="Times New Roman" w:hAnsiTheme="minorHAnsi" w:cstheme="minorHAnsi" w:hint="default"/>
        <w:sz w:val="20"/>
        <w:szCs w:val="2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E283D"/>
    <w:multiLevelType w:val="hybridMultilevel"/>
    <w:tmpl w:val="EA94AF44"/>
    <w:lvl w:ilvl="0" w:tplc="76262322">
      <w:start w:val="1"/>
      <w:numFmt w:val="lowerLetter"/>
      <w:lvlText w:val="%1."/>
      <w:lvlJc w:val="left"/>
      <w:pPr>
        <w:ind w:left="720" w:hanging="360"/>
      </w:pPr>
    </w:lvl>
    <w:lvl w:ilvl="1" w:tplc="31807A16">
      <w:start w:val="1"/>
      <w:numFmt w:val="lowerLetter"/>
      <w:lvlText w:val="%2."/>
      <w:lvlJc w:val="left"/>
      <w:pPr>
        <w:ind w:left="720" w:hanging="360"/>
      </w:pPr>
    </w:lvl>
    <w:lvl w:ilvl="2" w:tplc="FFDE7B3A">
      <w:start w:val="1"/>
      <w:numFmt w:val="lowerLetter"/>
      <w:lvlText w:val="%3."/>
      <w:lvlJc w:val="left"/>
      <w:pPr>
        <w:ind w:left="720" w:hanging="360"/>
      </w:pPr>
    </w:lvl>
    <w:lvl w:ilvl="3" w:tplc="F6B29004">
      <w:start w:val="1"/>
      <w:numFmt w:val="lowerLetter"/>
      <w:lvlText w:val="%4."/>
      <w:lvlJc w:val="left"/>
      <w:pPr>
        <w:ind w:left="720" w:hanging="360"/>
      </w:pPr>
    </w:lvl>
    <w:lvl w:ilvl="4" w:tplc="7862B6C0">
      <w:start w:val="1"/>
      <w:numFmt w:val="lowerLetter"/>
      <w:lvlText w:val="%5."/>
      <w:lvlJc w:val="left"/>
      <w:pPr>
        <w:ind w:left="720" w:hanging="360"/>
      </w:pPr>
    </w:lvl>
    <w:lvl w:ilvl="5" w:tplc="7AB881D0">
      <w:start w:val="1"/>
      <w:numFmt w:val="lowerLetter"/>
      <w:lvlText w:val="%6."/>
      <w:lvlJc w:val="left"/>
      <w:pPr>
        <w:ind w:left="720" w:hanging="360"/>
      </w:pPr>
    </w:lvl>
    <w:lvl w:ilvl="6" w:tplc="863ACAB0">
      <w:start w:val="1"/>
      <w:numFmt w:val="lowerLetter"/>
      <w:lvlText w:val="%7."/>
      <w:lvlJc w:val="left"/>
      <w:pPr>
        <w:ind w:left="720" w:hanging="360"/>
      </w:pPr>
    </w:lvl>
    <w:lvl w:ilvl="7" w:tplc="5B24F254">
      <w:start w:val="1"/>
      <w:numFmt w:val="lowerLetter"/>
      <w:lvlText w:val="%8."/>
      <w:lvlJc w:val="left"/>
      <w:pPr>
        <w:ind w:left="720" w:hanging="360"/>
      </w:pPr>
    </w:lvl>
    <w:lvl w:ilvl="8" w:tplc="28DCF750">
      <w:start w:val="1"/>
      <w:numFmt w:val="lowerLetter"/>
      <w:lvlText w:val="%9."/>
      <w:lvlJc w:val="left"/>
      <w:pPr>
        <w:ind w:left="720" w:hanging="360"/>
      </w:pPr>
    </w:lvl>
  </w:abstractNum>
  <w:abstractNum w:abstractNumId="5" w15:restartNumberingAfterBreak="0">
    <w:nsid w:val="11157BB4"/>
    <w:multiLevelType w:val="hybridMultilevel"/>
    <w:tmpl w:val="D542D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23A03"/>
    <w:multiLevelType w:val="hybridMultilevel"/>
    <w:tmpl w:val="6400DD82"/>
    <w:lvl w:ilvl="0" w:tplc="F3E8945C">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7" w15:restartNumberingAfterBreak="0">
    <w:nsid w:val="1681021C"/>
    <w:multiLevelType w:val="hybridMultilevel"/>
    <w:tmpl w:val="A4967B86"/>
    <w:lvl w:ilvl="0" w:tplc="C97C367A">
      <w:start w:val="1"/>
      <w:numFmt w:val="decimal"/>
      <w:lvlText w:val="(%1)"/>
      <w:lvlJc w:val="left"/>
      <w:pPr>
        <w:ind w:left="72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D24067"/>
    <w:multiLevelType w:val="multilevel"/>
    <w:tmpl w:val="C4406F2C"/>
    <w:lvl w:ilvl="0">
      <w:start w:val="1"/>
      <w:numFmt w:val="decimal"/>
      <w:lvlText w:val="%1."/>
      <w:lvlJc w:val="left"/>
      <w:rPr>
        <w:rFonts w:ascii="Calibri" w:hAnsi="Calibri" w:cs="Times New Roman" w:hint="default"/>
        <w:b/>
        <w:i w:val="0"/>
        <w:caps w:val="0"/>
        <w:strike w:val="0"/>
        <w:dstrike w:val="0"/>
        <w:vanish w:val="0"/>
        <w:webHidden w:val="0"/>
        <w:color w:val="000000"/>
        <w:sz w:val="32"/>
        <w:szCs w:val="32"/>
        <w:u w:val="none"/>
        <w:effect w:val="none"/>
        <w:vertAlign w:val="baseline"/>
        <w:specVanish w:val="0"/>
      </w:rPr>
    </w:lvl>
    <w:lvl w:ilvl="1">
      <w:start w:val="1"/>
      <w:numFmt w:val="decimal"/>
      <w:lvlText w:val="%1.%2"/>
      <w:lvlJc w:val="left"/>
      <w:rPr>
        <w:rFonts w:ascii="Calibri" w:hAnsi="Calibri" w:cs="Arial" w:hint="default"/>
        <w:b/>
        <w:i w:val="0"/>
        <w:caps w:val="0"/>
        <w:strike w:val="0"/>
        <w:dstrike w:val="0"/>
        <w:vanish w:val="0"/>
        <w:webHidden w:val="0"/>
        <w:color w:val="000000"/>
        <w:sz w:val="28"/>
        <w:szCs w:val="28"/>
        <w:u w:val="none"/>
        <w:effect w:val="none"/>
        <w:vertAlign w:val="baseline"/>
        <w:specVanish w:val="0"/>
      </w:rPr>
    </w:lvl>
    <w:lvl w:ilvl="2">
      <w:start w:val="1"/>
      <w:numFmt w:val="lowerLetter"/>
      <w:lvlText w:val="%3."/>
      <w:lvlJc w:val="left"/>
      <w:rPr>
        <w:rFonts w:ascii="Calibri" w:hAnsi="Calibri" w:cs="Times New Roman"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Calibri" w:hAnsi="Calibri" w:cs="Arial" w:hint="default"/>
        <w:b w:val="0"/>
        <w:i w:val="0"/>
        <w:caps w:val="0"/>
        <w:strike w:val="0"/>
        <w:dstrike w:val="0"/>
        <w:vanish w:val="0"/>
        <w:webHidden w:val="0"/>
        <w:color w:val="000000"/>
        <w:sz w:val="24"/>
        <w:szCs w:val="24"/>
        <w:u w:val="none"/>
        <w:effect w:val="none"/>
        <w:vertAlign w:val="baseline"/>
        <w:specVanish w:val="0"/>
      </w:rPr>
    </w:lvl>
    <w:lvl w:ilvl="4">
      <w:start w:val="1"/>
      <w:numFmt w:val="upperLetter"/>
      <w:lvlText w:val="%5."/>
      <w:lvlJc w:val="left"/>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lowerRoman"/>
      <w:lvlText w:val="%6."/>
      <w:lvlJc w:val="left"/>
      <w:rPr>
        <w:rFonts w:ascii="Palatino" w:hAnsi="Palatino" w:hint="default"/>
        <w:b w:val="0"/>
        <w:i w:val="0"/>
        <w:caps w:val="0"/>
        <w:strike w:val="0"/>
        <w:dstrike w:val="0"/>
        <w:vanish w:val="0"/>
        <w:webHidden w:val="0"/>
        <w:color w:val="000000"/>
        <w:sz w:val="24"/>
        <w:u w:val="none"/>
        <w:effect w:val="none"/>
        <w:vertAlign w:val="baseline"/>
        <w:specVanish w:val="0"/>
      </w:rPr>
    </w:lvl>
    <w:lvl w:ilvl="6">
      <w:start w:val="1"/>
      <w:numFmt w:val="none"/>
      <w:pStyle w:val="OfficeSidebar"/>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9" w15:restartNumberingAfterBreak="0">
    <w:nsid w:val="31D6209F"/>
    <w:multiLevelType w:val="multilevel"/>
    <w:tmpl w:val="D3FAB7B8"/>
    <w:lvl w:ilvl="0">
      <w:start w:val="1"/>
      <w:numFmt w:val="none"/>
      <w:suff w:val="nothing"/>
      <w:lvlText w:val=""/>
      <w:lvlJc w:val="left"/>
      <w:pPr>
        <w:ind w:left="1134" w:firstLine="0"/>
      </w:pPr>
      <w:rPr>
        <w:rFonts w:hint="default"/>
      </w:rPr>
    </w:lvl>
    <w:lvl w:ilvl="1">
      <w:start w:val="1"/>
      <w:numFmt w:val="decimal"/>
      <w:lvlText w:val="%2"/>
      <w:lvlJc w:val="left"/>
      <w:pPr>
        <w:tabs>
          <w:tab w:val="num" w:pos="425"/>
        </w:tabs>
        <w:ind w:left="425" w:hanging="425"/>
      </w:pPr>
    </w:lvl>
    <w:lvl w:ilvl="2">
      <w:start w:val="1"/>
      <w:numFmt w:val="decimal"/>
      <w:lvlText w:val="%1.%3"/>
      <w:lvlJc w:val="left"/>
      <w:pPr>
        <w:tabs>
          <w:tab w:val="num" w:pos="1134"/>
        </w:tabs>
        <w:ind w:left="1134" w:hanging="425"/>
      </w:pPr>
      <w:rPr>
        <w:rFonts w:hint="default"/>
        <w:i w:val="0"/>
        <w:iCs/>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38EC6EE5"/>
    <w:multiLevelType w:val="hybridMultilevel"/>
    <w:tmpl w:val="7108DDB6"/>
    <w:lvl w:ilvl="0" w:tplc="12F0FB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A21D9"/>
    <w:multiLevelType w:val="hybridMultilevel"/>
    <w:tmpl w:val="85F80704"/>
    <w:lvl w:ilvl="0" w:tplc="4364D5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032D21"/>
    <w:multiLevelType w:val="hybridMultilevel"/>
    <w:tmpl w:val="A4967B86"/>
    <w:lvl w:ilvl="0" w:tplc="FFFFFFFF">
      <w:start w:val="1"/>
      <w:numFmt w:val="decimal"/>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726F92"/>
    <w:multiLevelType w:val="hybridMultilevel"/>
    <w:tmpl w:val="F976AC90"/>
    <w:lvl w:ilvl="0" w:tplc="9146A9EA">
      <w:start w:val="1"/>
      <w:numFmt w:val="lowerLetter"/>
      <w:lvlText w:val="%1."/>
      <w:lvlJc w:val="left"/>
      <w:pPr>
        <w:ind w:left="720" w:hanging="360"/>
      </w:pPr>
    </w:lvl>
    <w:lvl w:ilvl="1" w:tplc="0A140564">
      <w:start w:val="1"/>
      <w:numFmt w:val="lowerLetter"/>
      <w:lvlText w:val="%2."/>
      <w:lvlJc w:val="left"/>
      <w:pPr>
        <w:ind w:left="720" w:hanging="360"/>
      </w:pPr>
    </w:lvl>
    <w:lvl w:ilvl="2" w:tplc="41409160">
      <w:start w:val="1"/>
      <w:numFmt w:val="lowerLetter"/>
      <w:lvlText w:val="%3."/>
      <w:lvlJc w:val="left"/>
      <w:pPr>
        <w:ind w:left="720" w:hanging="360"/>
      </w:pPr>
    </w:lvl>
    <w:lvl w:ilvl="3" w:tplc="A0CE9010">
      <w:start w:val="1"/>
      <w:numFmt w:val="lowerLetter"/>
      <w:lvlText w:val="%4."/>
      <w:lvlJc w:val="left"/>
      <w:pPr>
        <w:ind w:left="720" w:hanging="360"/>
      </w:pPr>
    </w:lvl>
    <w:lvl w:ilvl="4" w:tplc="26B44C94">
      <w:start w:val="1"/>
      <w:numFmt w:val="lowerLetter"/>
      <w:lvlText w:val="%5."/>
      <w:lvlJc w:val="left"/>
      <w:pPr>
        <w:ind w:left="720" w:hanging="360"/>
      </w:pPr>
    </w:lvl>
    <w:lvl w:ilvl="5" w:tplc="53CAED3A">
      <w:start w:val="1"/>
      <w:numFmt w:val="lowerLetter"/>
      <w:lvlText w:val="%6."/>
      <w:lvlJc w:val="left"/>
      <w:pPr>
        <w:ind w:left="720" w:hanging="360"/>
      </w:pPr>
    </w:lvl>
    <w:lvl w:ilvl="6" w:tplc="6CB4AAB6">
      <w:start w:val="1"/>
      <w:numFmt w:val="lowerLetter"/>
      <w:lvlText w:val="%7."/>
      <w:lvlJc w:val="left"/>
      <w:pPr>
        <w:ind w:left="720" w:hanging="360"/>
      </w:pPr>
    </w:lvl>
    <w:lvl w:ilvl="7" w:tplc="B442DA64">
      <w:start w:val="1"/>
      <w:numFmt w:val="lowerLetter"/>
      <w:lvlText w:val="%8."/>
      <w:lvlJc w:val="left"/>
      <w:pPr>
        <w:ind w:left="720" w:hanging="360"/>
      </w:pPr>
    </w:lvl>
    <w:lvl w:ilvl="8" w:tplc="B8A89016">
      <w:start w:val="1"/>
      <w:numFmt w:val="lowerLetter"/>
      <w:lvlText w:val="%9."/>
      <w:lvlJc w:val="left"/>
      <w:pPr>
        <w:ind w:left="720" w:hanging="360"/>
      </w:pPr>
    </w:lvl>
  </w:abstractNum>
  <w:abstractNum w:abstractNumId="14" w15:restartNumberingAfterBreak="0">
    <w:nsid w:val="59A8516F"/>
    <w:multiLevelType w:val="multilevel"/>
    <w:tmpl w:val="06BEE74E"/>
    <w:lvl w:ilvl="0">
      <w:start w:val="1"/>
      <w:numFmt w:val="lowerLetter"/>
      <w:lvlText w:val="%1."/>
      <w:lvlJc w:val="left"/>
      <w:pPr>
        <w:ind w:left="720" w:hanging="360"/>
      </w:pPr>
      <w:rPr>
        <w:b w:val="0"/>
        <w:i w:val="0"/>
        <w:caps w:val="0"/>
        <w:color w:val="auto"/>
        <w:sz w:val="24"/>
        <w:szCs w:val="24"/>
      </w:rPr>
    </w:lvl>
    <w:lvl w:ilvl="1">
      <w:start w:val="1"/>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BD96574"/>
    <w:multiLevelType w:val="hybridMultilevel"/>
    <w:tmpl w:val="C890FA8E"/>
    <w:lvl w:ilvl="0" w:tplc="A1A0FFB4">
      <w:start w:val="1"/>
      <w:numFmt w:val="lowerLetter"/>
      <w:lvlText w:val="%1."/>
      <w:lvlJc w:val="left"/>
      <w:pPr>
        <w:ind w:left="720" w:hanging="360"/>
      </w:pPr>
    </w:lvl>
    <w:lvl w:ilvl="1" w:tplc="50A06232">
      <w:start w:val="1"/>
      <w:numFmt w:val="lowerLetter"/>
      <w:lvlText w:val="%2."/>
      <w:lvlJc w:val="left"/>
      <w:pPr>
        <w:ind w:left="720" w:hanging="360"/>
      </w:pPr>
    </w:lvl>
    <w:lvl w:ilvl="2" w:tplc="B0729D72">
      <w:start w:val="1"/>
      <w:numFmt w:val="lowerLetter"/>
      <w:lvlText w:val="%3."/>
      <w:lvlJc w:val="left"/>
      <w:pPr>
        <w:ind w:left="720" w:hanging="360"/>
      </w:pPr>
    </w:lvl>
    <w:lvl w:ilvl="3" w:tplc="9D869674">
      <w:start w:val="1"/>
      <w:numFmt w:val="lowerLetter"/>
      <w:lvlText w:val="%4."/>
      <w:lvlJc w:val="left"/>
      <w:pPr>
        <w:ind w:left="720" w:hanging="360"/>
      </w:pPr>
    </w:lvl>
    <w:lvl w:ilvl="4" w:tplc="8E0CFA2A">
      <w:start w:val="1"/>
      <w:numFmt w:val="lowerLetter"/>
      <w:lvlText w:val="%5."/>
      <w:lvlJc w:val="left"/>
      <w:pPr>
        <w:ind w:left="720" w:hanging="360"/>
      </w:pPr>
    </w:lvl>
    <w:lvl w:ilvl="5" w:tplc="E53E3A76">
      <w:start w:val="1"/>
      <w:numFmt w:val="lowerLetter"/>
      <w:lvlText w:val="%6."/>
      <w:lvlJc w:val="left"/>
      <w:pPr>
        <w:ind w:left="720" w:hanging="360"/>
      </w:pPr>
    </w:lvl>
    <w:lvl w:ilvl="6" w:tplc="159680E0">
      <w:start w:val="1"/>
      <w:numFmt w:val="lowerLetter"/>
      <w:lvlText w:val="%7."/>
      <w:lvlJc w:val="left"/>
      <w:pPr>
        <w:ind w:left="720" w:hanging="360"/>
      </w:pPr>
    </w:lvl>
    <w:lvl w:ilvl="7" w:tplc="B0D8DC52">
      <w:start w:val="1"/>
      <w:numFmt w:val="lowerLetter"/>
      <w:lvlText w:val="%8."/>
      <w:lvlJc w:val="left"/>
      <w:pPr>
        <w:ind w:left="720" w:hanging="360"/>
      </w:pPr>
    </w:lvl>
    <w:lvl w:ilvl="8" w:tplc="B02AC3A4">
      <w:start w:val="1"/>
      <w:numFmt w:val="lowerLetter"/>
      <w:lvlText w:val="%9."/>
      <w:lvlJc w:val="left"/>
      <w:pPr>
        <w:ind w:left="720" w:hanging="360"/>
      </w:pPr>
    </w:lvl>
  </w:abstractNum>
  <w:abstractNum w:abstractNumId="16" w15:restartNumberingAfterBreak="0">
    <w:nsid w:val="5F076866"/>
    <w:multiLevelType w:val="hybridMultilevel"/>
    <w:tmpl w:val="B66E3370"/>
    <w:lvl w:ilvl="0" w:tplc="1214D602">
      <w:start w:val="1"/>
      <w:numFmt w:val="bullet"/>
      <w:pStyle w:val="ListBulletNEW"/>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69412A61"/>
    <w:multiLevelType w:val="hybridMultilevel"/>
    <w:tmpl w:val="6400DD82"/>
    <w:lvl w:ilvl="0" w:tplc="FFFFFFFF">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8" w15:restartNumberingAfterBreak="0">
    <w:nsid w:val="6AD668D6"/>
    <w:multiLevelType w:val="hybridMultilevel"/>
    <w:tmpl w:val="40346D56"/>
    <w:lvl w:ilvl="0" w:tplc="C63096C8">
      <w:start w:val="1"/>
      <w:numFmt w:val="decimal"/>
      <w:lvlText w:val="(%1)"/>
      <w:lvlJc w:val="left"/>
      <w:pPr>
        <w:ind w:left="72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B965A9"/>
    <w:multiLevelType w:val="hybridMultilevel"/>
    <w:tmpl w:val="804ED968"/>
    <w:lvl w:ilvl="0" w:tplc="02246C6A">
      <w:start w:val="1"/>
      <w:numFmt w:val="lowerLetter"/>
      <w:lvlText w:val="%1."/>
      <w:lvlJc w:val="left"/>
      <w:pPr>
        <w:ind w:left="720" w:hanging="360"/>
      </w:pPr>
    </w:lvl>
    <w:lvl w:ilvl="1" w:tplc="9B8CD8B6">
      <w:start w:val="1"/>
      <w:numFmt w:val="lowerLetter"/>
      <w:lvlText w:val="%2."/>
      <w:lvlJc w:val="left"/>
      <w:pPr>
        <w:ind w:left="720" w:hanging="360"/>
      </w:pPr>
    </w:lvl>
    <w:lvl w:ilvl="2" w:tplc="6730002A">
      <w:start w:val="1"/>
      <w:numFmt w:val="lowerLetter"/>
      <w:lvlText w:val="%3."/>
      <w:lvlJc w:val="left"/>
      <w:pPr>
        <w:ind w:left="720" w:hanging="360"/>
      </w:pPr>
    </w:lvl>
    <w:lvl w:ilvl="3" w:tplc="C1C64054">
      <w:start w:val="1"/>
      <w:numFmt w:val="lowerLetter"/>
      <w:lvlText w:val="%4."/>
      <w:lvlJc w:val="left"/>
      <w:pPr>
        <w:ind w:left="720" w:hanging="360"/>
      </w:pPr>
    </w:lvl>
    <w:lvl w:ilvl="4" w:tplc="2E3033F2">
      <w:start w:val="1"/>
      <w:numFmt w:val="lowerLetter"/>
      <w:lvlText w:val="%5."/>
      <w:lvlJc w:val="left"/>
      <w:pPr>
        <w:ind w:left="720" w:hanging="360"/>
      </w:pPr>
    </w:lvl>
    <w:lvl w:ilvl="5" w:tplc="317E1444">
      <w:start w:val="1"/>
      <w:numFmt w:val="lowerLetter"/>
      <w:lvlText w:val="%6."/>
      <w:lvlJc w:val="left"/>
      <w:pPr>
        <w:ind w:left="720" w:hanging="360"/>
      </w:pPr>
    </w:lvl>
    <w:lvl w:ilvl="6" w:tplc="DA6C163A">
      <w:start w:val="1"/>
      <w:numFmt w:val="lowerLetter"/>
      <w:lvlText w:val="%7."/>
      <w:lvlJc w:val="left"/>
      <w:pPr>
        <w:ind w:left="720" w:hanging="360"/>
      </w:pPr>
    </w:lvl>
    <w:lvl w:ilvl="7" w:tplc="0712BF2C">
      <w:start w:val="1"/>
      <w:numFmt w:val="lowerLetter"/>
      <w:lvlText w:val="%8."/>
      <w:lvlJc w:val="left"/>
      <w:pPr>
        <w:ind w:left="720" w:hanging="360"/>
      </w:pPr>
    </w:lvl>
    <w:lvl w:ilvl="8" w:tplc="832C9C34">
      <w:start w:val="1"/>
      <w:numFmt w:val="lowerLetter"/>
      <w:lvlText w:val="%9."/>
      <w:lvlJc w:val="left"/>
      <w:pPr>
        <w:ind w:left="720" w:hanging="360"/>
      </w:pPr>
    </w:lvl>
  </w:abstractNum>
  <w:abstractNum w:abstractNumId="20" w15:restartNumberingAfterBreak="0">
    <w:nsid w:val="6BBC5E4B"/>
    <w:multiLevelType w:val="hybridMultilevel"/>
    <w:tmpl w:val="C7FCA3C8"/>
    <w:lvl w:ilvl="0" w:tplc="D38C33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E15A7F"/>
    <w:multiLevelType w:val="multilevel"/>
    <w:tmpl w:val="238894AE"/>
    <w:lvl w:ilvl="0">
      <w:start w:val="1"/>
      <w:numFmt w:val="decimal"/>
      <w:pStyle w:val="Heading1NEW"/>
      <w:lvlText w:val="%1"/>
      <w:lvlJc w:val="left"/>
      <w:pPr>
        <w:ind w:left="0" w:firstLine="0"/>
      </w:pPr>
      <w:rPr>
        <w:rFonts w:hint="default"/>
      </w:rPr>
    </w:lvl>
    <w:lvl w:ilvl="1">
      <w:start w:val="1"/>
      <w:numFmt w:val="decimal"/>
      <w:pStyle w:val="Heading2NEW"/>
      <w:lvlText w:val="%1.%2"/>
      <w:lvlJc w:val="left"/>
      <w:pPr>
        <w:ind w:left="142" w:firstLine="0"/>
      </w:pPr>
      <w:rPr>
        <w:rFonts w:hint="default"/>
      </w:rPr>
    </w:lvl>
    <w:lvl w:ilvl="2">
      <w:start w:val="1"/>
      <w:numFmt w:val="decimal"/>
      <w:pStyle w:val="Heading2aNEW"/>
      <w:lvlText w:val="%1.%2.%3"/>
      <w:lvlJc w:val="left"/>
      <w:pPr>
        <w:ind w:left="0" w:firstLine="0"/>
      </w:pPr>
      <w:rPr>
        <w:rFonts w:hint="default"/>
      </w:rPr>
    </w:lvl>
    <w:lvl w:ilvl="3">
      <w:start w:val="1"/>
      <w:numFmt w:val="decimal"/>
      <w:pStyle w:val="Heading3NEW"/>
      <w:lvlText w:val="(%4)"/>
      <w:lvlJc w:val="left"/>
      <w:pPr>
        <w:ind w:left="864" w:hanging="864"/>
      </w:pPr>
      <w:rPr>
        <w:rFonts w:asciiTheme="minorHAnsi" w:eastAsiaTheme="minorEastAsia" w:hAnsiTheme="minorHAnsi" w:cs="Arial"/>
      </w:rPr>
    </w:lvl>
    <w:lvl w:ilvl="4">
      <w:start w:val="1"/>
      <w:numFmt w:val="lowerLetter"/>
      <w:pStyle w:val="Heading4NEW"/>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36536BF"/>
    <w:multiLevelType w:val="hybridMultilevel"/>
    <w:tmpl w:val="74AAF9A2"/>
    <w:lvl w:ilvl="0" w:tplc="5B66E0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46129C"/>
    <w:multiLevelType w:val="multilevel"/>
    <w:tmpl w:val="2C80734E"/>
    <w:lvl w:ilvl="0">
      <w:start w:val="1"/>
      <w:numFmt w:val="decimal"/>
      <w:lvlText w:val="%1."/>
      <w:lvlJc w:val="left"/>
      <w:pPr>
        <w:tabs>
          <w:tab w:val="num" w:pos="851"/>
        </w:tabs>
        <w:ind w:left="851" w:hanging="851"/>
      </w:pPr>
      <w:rPr>
        <w:rFonts w:hint="default"/>
        <w:b/>
        <w:i w:val="0"/>
        <w:color w:val="000000" w:themeColor="text1"/>
      </w:rPr>
    </w:lvl>
    <w:lvl w:ilvl="1">
      <w:start w:val="1"/>
      <w:numFmt w:val="decimal"/>
      <w:lvlRestart w:val="0"/>
      <w:lvlText w:val="%1.%2"/>
      <w:lvlJc w:val="left"/>
      <w:pPr>
        <w:tabs>
          <w:tab w:val="num" w:pos="851"/>
        </w:tabs>
        <w:ind w:left="851" w:hanging="851"/>
      </w:pPr>
      <w:rPr>
        <w:b/>
        <w:color w:val="000000" w:themeColor="text1"/>
      </w:rPr>
    </w:lvl>
    <w:lvl w:ilvl="2">
      <w:start w:val="1"/>
      <w:numFmt w:val="decimal"/>
      <w:lvlText w:val="%1.%2.%3"/>
      <w:lvlJc w:val="left"/>
      <w:pPr>
        <w:tabs>
          <w:tab w:val="num" w:pos="720"/>
        </w:tabs>
        <w:ind w:left="720" w:hanging="720"/>
      </w:pPr>
      <w:rPr>
        <w:b/>
        <w:color w:val="auto"/>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num w:numId="1" w16cid:durableId="1002125998">
    <w:abstractNumId w:val="8"/>
  </w:num>
  <w:num w:numId="2" w16cid:durableId="1161309744">
    <w:abstractNumId w:val="16"/>
  </w:num>
  <w:num w:numId="3" w16cid:durableId="1768841106">
    <w:abstractNumId w:val="21"/>
  </w:num>
  <w:num w:numId="4" w16cid:durableId="4173348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681341">
    <w:abstractNumId w:val="6"/>
  </w:num>
  <w:num w:numId="6" w16cid:durableId="1800490533">
    <w:abstractNumId w:val="16"/>
  </w:num>
  <w:num w:numId="7" w16cid:durableId="140197038">
    <w:abstractNumId w:val="21"/>
  </w:num>
  <w:num w:numId="8" w16cid:durableId="1935241038">
    <w:abstractNumId w:val="17"/>
  </w:num>
  <w:num w:numId="9" w16cid:durableId="1813137778">
    <w:abstractNumId w:val="21"/>
  </w:num>
  <w:num w:numId="10" w16cid:durableId="1484349729">
    <w:abstractNumId w:val="9"/>
  </w:num>
  <w:num w:numId="11" w16cid:durableId="1386023084">
    <w:abstractNumId w:val="21"/>
  </w:num>
  <w:num w:numId="12" w16cid:durableId="681978824">
    <w:abstractNumId w:val="11"/>
  </w:num>
  <w:num w:numId="13" w16cid:durableId="430903793">
    <w:abstractNumId w:val="21"/>
  </w:num>
  <w:num w:numId="14" w16cid:durableId="130557840">
    <w:abstractNumId w:val="21"/>
  </w:num>
  <w:num w:numId="15" w16cid:durableId="1161313570">
    <w:abstractNumId w:val="21"/>
  </w:num>
  <w:num w:numId="16" w16cid:durableId="307900958">
    <w:abstractNumId w:val="21"/>
  </w:num>
  <w:num w:numId="17" w16cid:durableId="820149006">
    <w:abstractNumId w:val="21"/>
  </w:num>
  <w:num w:numId="18" w16cid:durableId="750929609">
    <w:abstractNumId w:val="21"/>
  </w:num>
  <w:num w:numId="19" w16cid:durableId="1656257527">
    <w:abstractNumId w:val="21"/>
  </w:num>
  <w:num w:numId="20" w16cid:durableId="647706242">
    <w:abstractNumId w:val="21"/>
  </w:num>
  <w:num w:numId="21" w16cid:durableId="618486770">
    <w:abstractNumId w:val="21"/>
  </w:num>
  <w:num w:numId="22" w16cid:durableId="1032219461">
    <w:abstractNumId w:val="21"/>
  </w:num>
  <w:num w:numId="23" w16cid:durableId="490565035">
    <w:abstractNumId w:val="21"/>
  </w:num>
  <w:num w:numId="24" w16cid:durableId="1372459126">
    <w:abstractNumId w:val="21"/>
  </w:num>
  <w:num w:numId="25" w16cid:durableId="1073087496">
    <w:abstractNumId w:val="21"/>
  </w:num>
  <w:num w:numId="26" w16cid:durableId="1599563868">
    <w:abstractNumId w:val="21"/>
  </w:num>
  <w:num w:numId="27" w16cid:durableId="606740382">
    <w:abstractNumId w:val="21"/>
  </w:num>
  <w:num w:numId="28" w16cid:durableId="274018353">
    <w:abstractNumId w:val="21"/>
  </w:num>
  <w:num w:numId="29" w16cid:durableId="239952601">
    <w:abstractNumId w:val="21"/>
  </w:num>
  <w:num w:numId="30" w16cid:durableId="1633438136">
    <w:abstractNumId w:val="21"/>
  </w:num>
  <w:num w:numId="31" w16cid:durableId="539755083">
    <w:abstractNumId w:val="21"/>
  </w:num>
  <w:num w:numId="32" w16cid:durableId="1253970611">
    <w:abstractNumId w:val="21"/>
  </w:num>
  <w:num w:numId="33" w16cid:durableId="1284925344">
    <w:abstractNumId w:val="21"/>
  </w:num>
  <w:num w:numId="34" w16cid:durableId="126778936">
    <w:abstractNumId w:val="21"/>
  </w:num>
  <w:num w:numId="35" w16cid:durableId="421881339">
    <w:abstractNumId w:val="21"/>
  </w:num>
  <w:num w:numId="36" w16cid:durableId="1160345926">
    <w:abstractNumId w:val="21"/>
  </w:num>
  <w:num w:numId="37" w16cid:durableId="1490831592">
    <w:abstractNumId w:val="21"/>
  </w:num>
  <w:num w:numId="38" w16cid:durableId="1126659322">
    <w:abstractNumId w:val="21"/>
  </w:num>
  <w:num w:numId="39" w16cid:durableId="450788753">
    <w:abstractNumId w:val="21"/>
  </w:num>
  <w:num w:numId="40" w16cid:durableId="252131583">
    <w:abstractNumId w:val="21"/>
  </w:num>
  <w:num w:numId="41" w16cid:durableId="846752589">
    <w:abstractNumId w:val="21"/>
  </w:num>
  <w:num w:numId="42" w16cid:durableId="1091509797">
    <w:abstractNumId w:val="21"/>
  </w:num>
  <w:num w:numId="43" w16cid:durableId="251552384">
    <w:abstractNumId w:val="21"/>
  </w:num>
  <w:num w:numId="44" w16cid:durableId="1728262896">
    <w:abstractNumId w:val="21"/>
  </w:num>
  <w:num w:numId="45" w16cid:durableId="1428430207">
    <w:abstractNumId w:val="21"/>
  </w:num>
  <w:num w:numId="46" w16cid:durableId="1049838347">
    <w:abstractNumId w:val="21"/>
  </w:num>
  <w:num w:numId="47" w16cid:durableId="1054423309">
    <w:abstractNumId w:val="21"/>
  </w:num>
  <w:num w:numId="48" w16cid:durableId="525408941">
    <w:abstractNumId w:val="21"/>
  </w:num>
  <w:num w:numId="49" w16cid:durableId="2111781448">
    <w:abstractNumId w:val="21"/>
  </w:num>
  <w:num w:numId="50" w16cid:durableId="1308969762">
    <w:abstractNumId w:val="21"/>
  </w:num>
  <w:num w:numId="51" w16cid:durableId="2004431097">
    <w:abstractNumId w:val="21"/>
  </w:num>
  <w:num w:numId="52" w16cid:durableId="495151314">
    <w:abstractNumId w:val="21"/>
  </w:num>
  <w:num w:numId="53" w16cid:durableId="1016539688">
    <w:abstractNumId w:val="21"/>
  </w:num>
  <w:num w:numId="54" w16cid:durableId="1681545547">
    <w:abstractNumId w:val="21"/>
  </w:num>
  <w:num w:numId="55" w16cid:durableId="505439441">
    <w:abstractNumId w:val="21"/>
  </w:num>
  <w:num w:numId="56" w16cid:durableId="1048380821">
    <w:abstractNumId w:val="23"/>
  </w:num>
  <w:num w:numId="57" w16cid:durableId="20172715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980534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26770730">
    <w:abstractNumId w:val="14"/>
  </w:num>
  <w:num w:numId="60" w16cid:durableId="1877814611">
    <w:abstractNumId w:val="5"/>
  </w:num>
  <w:num w:numId="61" w16cid:durableId="150607121">
    <w:abstractNumId w:val="2"/>
  </w:num>
  <w:num w:numId="62" w16cid:durableId="1545558531">
    <w:abstractNumId w:val="20"/>
  </w:num>
  <w:num w:numId="63" w16cid:durableId="1032609176">
    <w:abstractNumId w:val="7"/>
  </w:num>
  <w:num w:numId="64" w16cid:durableId="232202724">
    <w:abstractNumId w:val="18"/>
  </w:num>
  <w:num w:numId="65" w16cid:durableId="1101338424">
    <w:abstractNumId w:val="21"/>
  </w:num>
  <w:num w:numId="66" w16cid:durableId="403383649">
    <w:abstractNumId w:val="12"/>
  </w:num>
  <w:num w:numId="67" w16cid:durableId="15666781">
    <w:abstractNumId w:val="3"/>
  </w:num>
  <w:num w:numId="68" w16cid:durableId="163059851">
    <w:abstractNumId w:val="1"/>
  </w:num>
  <w:num w:numId="69" w16cid:durableId="784348229">
    <w:abstractNumId w:val="10"/>
  </w:num>
  <w:num w:numId="70" w16cid:durableId="1128862581">
    <w:abstractNumId w:val="22"/>
  </w:num>
  <w:num w:numId="71" w16cid:durableId="1282347234">
    <w:abstractNumId w:val="21"/>
  </w:num>
  <w:num w:numId="72" w16cid:durableId="1028529115">
    <w:abstractNumId w:val="21"/>
  </w:num>
  <w:num w:numId="73" w16cid:durableId="166100747">
    <w:abstractNumId w:val="19"/>
  </w:num>
  <w:num w:numId="74" w16cid:durableId="760879153">
    <w:abstractNumId w:val="4"/>
  </w:num>
  <w:num w:numId="75" w16cid:durableId="336466732">
    <w:abstractNumId w:val="13"/>
  </w:num>
  <w:num w:numId="76" w16cid:durableId="906038420">
    <w:abstractNumId w:val="0"/>
  </w:num>
  <w:num w:numId="77" w16cid:durableId="1855681623">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8586347.1"/>
  </w:docVars>
  <w:rsids>
    <w:rsidRoot w:val="00AD3C0A"/>
    <w:rsid w:val="00000BCD"/>
    <w:rsid w:val="00002DE0"/>
    <w:rsid w:val="00005622"/>
    <w:rsid w:val="00006FD7"/>
    <w:rsid w:val="000104FD"/>
    <w:rsid w:val="00020847"/>
    <w:rsid w:val="000242E6"/>
    <w:rsid w:val="00025712"/>
    <w:rsid w:val="00032A67"/>
    <w:rsid w:val="00033C4E"/>
    <w:rsid w:val="00033E93"/>
    <w:rsid w:val="00035717"/>
    <w:rsid w:val="00037343"/>
    <w:rsid w:val="00051C80"/>
    <w:rsid w:val="000526BE"/>
    <w:rsid w:val="00063B8D"/>
    <w:rsid w:val="00065636"/>
    <w:rsid w:val="00067BF1"/>
    <w:rsid w:val="00071B5F"/>
    <w:rsid w:val="00081D48"/>
    <w:rsid w:val="0008688A"/>
    <w:rsid w:val="000A26B3"/>
    <w:rsid w:val="000C76C2"/>
    <w:rsid w:val="000D383D"/>
    <w:rsid w:val="000D71B5"/>
    <w:rsid w:val="000E302E"/>
    <w:rsid w:val="000E3DA0"/>
    <w:rsid w:val="000F0DA3"/>
    <w:rsid w:val="0010470D"/>
    <w:rsid w:val="00105DF4"/>
    <w:rsid w:val="0011413E"/>
    <w:rsid w:val="00116456"/>
    <w:rsid w:val="001174F5"/>
    <w:rsid w:val="0012131B"/>
    <w:rsid w:val="00122121"/>
    <w:rsid w:val="00123A29"/>
    <w:rsid w:val="001426D0"/>
    <w:rsid w:val="001665F6"/>
    <w:rsid w:val="001667C3"/>
    <w:rsid w:val="00172169"/>
    <w:rsid w:val="00176DB7"/>
    <w:rsid w:val="00181919"/>
    <w:rsid w:val="001932E3"/>
    <w:rsid w:val="00197A3A"/>
    <w:rsid w:val="001D6E2F"/>
    <w:rsid w:val="001E5788"/>
    <w:rsid w:val="001F1625"/>
    <w:rsid w:val="001F43BD"/>
    <w:rsid w:val="00205EB5"/>
    <w:rsid w:val="0021148B"/>
    <w:rsid w:val="002118E8"/>
    <w:rsid w:val="00215A6C"/>
    <w:rsid w:val="00216192"/>
    <w:rsid w:val="00216D1D"/>
    <w:rsid w:val="00226A74"/>
    <w:rsid w:val="00231B5A"/>
    <w:rsid w:val="00232357"/>
    <w:rsid w:val="00254AF1"/>
    <w:rsid w:val="002652BF"/>
    <w:rsid w:val="00274AA9"/>
    <w:rsid w:val="0028075D"/>
    <w:rsid w:val="00281CE8"/>
    <w:rsid w:val="0028580C"/>
    <w:rsid w:val="002A432E"/>
    <w:rsid w:val="002A550D"/>
    <w:rsid w:val="002A7122"/>
    <w:rsid w:val="002A7771"/>
    <w:rsid w:val="002B568A"/>
    <w:rsid w:val="002B5ED1"/>
    <w:rsid w:val="002B7DC8"/>
    <w:rsid w:val="002D0B9B"/>
    <w:rsid w:val="002D3640"/>
    <w:rsid w:val="002E20F7"/>
    <w:rsid w:val="002E4506"/>
    <w:rsid w:val="002E7E77"/>
    <w:rsid w:val="002F1C7B"/>
    <w:rsid w:val="002F21B2"/>
    <w:rsid w:val="00301CBD"/>
    <w:rsid w:val="00302837"/>
    <w:rsid w:val="00303423"/>
    <w:rsid w:val="00313194"/>
    <w:rsid w:val="00314B8C"/>
    <w:rsid w:val="00317DF6"/>
    <w:rsid w:val="00323A4E"/>
    <w:rsid w:val="00341933"/>
    <w:rsid w:val="00346026"/>
    <w:rsid w:val="003461D3"/>
    <w:rsid w:val="00362837"/>
    <w:rsid w:val="00374DDD"/>
    <w:rsid w:val="00377BC7"/>
    <w:rsid w:val="00380588"/>
    <w:rsid w:val="00380BCB"/>
    <w:rsid w:val="00381AEA"/>
    <w:rsid w:val="00387069"/>
    <w:rsid w:val="00390B3D"/>
    <w:rsid w:val="003945A8"/>
    <w:rsid w:val="003965E7"/>
    <w:rsid w:val="003A20A9"/>
    <w:rsid w:val="003A68CA"/>
    <w:rsid w:val="003A6976"/>
    <w:rsid w:val="003A799A"/>
    <w:rsid w:val="003B0700"/>
    <w:rsid w:val="003B2C1D"/>
    <w:rsid w:val="003B6140"/>
    <w:rsid w:val="003B6D79"/>
    <w:rsid w:val="003D1D00"/>
    <w:rsid w:val="003D5259"/>
    <w:rsid w:val="003D69D1"/>
    <w:rsid w:val="003F003A"/>
    <w:rsid w:val="003F4CB0"/>
    <w:rsid w:val="003F5751"/>
    <w:rsid w:val="003F69F5"/>
    <w:rsid w:val="00424E70"/>
    <w:rsid w:val="00427666"/>
    <w:rsid w:val="0044025B"/>
    <w:rsid w:val="00445ED8"/>
    <w:rsid w:val="0045619A"/>
    <w:rsid w:val="004662ED"/>
    <w:rsid w:val="00467EE2"/>
    <w:rsid w:val="00467F7E"/>
    <w:rsid w:val="00477DCC"/>
    <w:rsid w:val="00483AD2"/>
    <w:rsid w:val="004852B8"/>
    <w:rsid w:val="00494B16"/>
    <w:rsid w:val="004C215B"/>
    <w:rsid w:val="004C27B5"/>
    <w:rsid w:val="004C493C"/>
    <w:rsid w:val="004D3050"/>
    <w:rsid w:val="004D56CF"/>
    <w:rsid w:val="004E120F"/>
    <w:rsid w:val="004E154F"/>
    <w:rsid w:val="004F69F6"/>
    <w:rsid w:val="005067E7"/>
    <w:rsid w:val="00506824"/>
    <w:rsid w:val="00512F98"/>
    <w:rsid w:val="005135FF"/>
    <w:rsid w:val="0052274A"/>
    <w:rsid w:val="00527210"/>
    <w:rsid w:val="005278A6"/>
    <w:rsid w:val="00530855"/>
    <w:rsid w:val="005420F4"/>
    <w:rsid w:val="00551279"/>
    <w:rsid w:val="005663D7"/>
    <w:rsid w:val="00572FED"/>
    <w:rsid w:val="00576D8D"/>
    <w:rsid w:val="00577DCA"/>
    <w:rsid w:val="0058059A"/>
    <w:rsid w:val="00581E4D"/>
    <w:rsid w:val="005827FC"/>
    <w:rsid w:val="00587601"/>
    <w:rsid w:val="00587E44"/>
    <w:rsid w:val="005A0B7E"/>
    <w:rsid w:val="005A1B77"/>
    <w:rsid w:val="005A4237"/>
    <w:rsid w:val="005A451B"/>
    <w:rsid w:val="005C0097"/>
    <w:rsid w:val="005D54D3"/>
    <w:rsid w:val="005E04D0"/>
    <w:rsid w:val="005E11E0"/>
    <w:rsid w:val="005E5F7E"/>
    <w:rsid w:val="005F4E1B"/>
    <w:rsid w:val="005F7841"/>
    <w:rsid w:val="0062699C"/>
    <w:rsid w:val="006410CB"/>
    <w:rsid w:val="00641D0B"/>
    <w:rsid w:val="00643905"/>
    <w:rsid w:val="0064493F"/>
    <w:rsid w:val="00651BAB"/>
    <w:rsid w:val="006545FC"/>
    <w:rsid w:val="006A193F"/>
    <w:rsid w:val="006B2CEE"/>
    <w:rsid w:val="006D387C"/>
    <w:rsid w:val="006D5369"/>
    <w:rsid w:val="006E260B"/>
    <w:rsid w:val="006E50DD"/>
    <w:rsid w:val="006E6955"/>
    <w:rsid w:val="006F0EA8"/>
    <w:rsid w:val="006F13CB"/>
    <w:rsid w:val="007127E8"/>
    <w:rsid w:val="0071394E"/>
    <w:rsid w:val="00715DC1"/>
    <w:rsid w:val="007163E0"/>
    <w:rsid w:val="00717F39"/>
    <w:rsid w:val="0072251F"/>
    <w:rsid w:val="007350DF"/>
    <w:rsid w:val="0073625A"/>
    <w:rsid w:val="00736A7E"/>
    <w:rsid w:val="00737516"/>
    <w:rsid w:val="00737E23"/>
    <w:rsid w:val="00742908"/>
    <w:rsid w:val="00745B1C"/>
    <w:rsid w:val="007539E5"/>
    <w:rsid w:val="00754683"/>
    <w:rsid w:val="00757077"/>
    <w:rsid w:val="007679EC"/>
    <w:rsid w:val="00775064"/>
    <w:rsid w:val="00776FDC"/>
    <w:rsid w:val="007819EE"/>
    <w:rsid w:val="0078530C"/>
    <w:rsid w:val="00787B89"/>
    <w:rsid w:val="00793CA6"/>
    <w:rsid w:val="007B22F8"/>
    <w:rsid w:val="007B310F"/>
    <w:rsid w:val="007C0F16"/>
    <w:rsid w:val="007E4B72"/>
    <w:rsid w:val="007F02BF"/>
    <w:rsid w:val="007F39F5"/>
    <w:rsid w:val="00804201"/>
    <w:rsid w:val="00810249"/>
    <w:rsid w:val="008130E1"/>
    <w:rsid w:val="00813FD1"/>
    <w:rsid w:val="008166C7"/>
    <w:rsid w:val="00820DC8"/>
    <w:rsid w:val="00822EEE"/>
    <w:rsid w:val="00836E5B"/>
    <w:rsid w:val="0083747D"/>
    <w:rsid w:val="00840762"/>
    <w:rsid w:val="00840E00"/>
    <w:rsid w:val="008503DE"/>
    <w:rsid w:val="00855608"/>
    <w:rsid w:val="00855A86"/>
    <w:rsid w:val="00886BC3"/>
    <w:rsid w:val="008A1D2B"/>
    <w:rsid w:val="008A22FD"/>
    <w:rsid w:val="008B5708"/>
    <w:rsid w:val="008B5F54"/>
    <w:rsid w:val="008B6A48"/>
    <w:rsid w:val="008C0ED0"/>
    <w:rsid w:val="008C4AE1"/>
    <w:rsid w:val="008D7EEE"/>
    <w:rsid w:val="008E37FF"/>
    <w:rsid w:val="008E4E1C"/>
    <w:rsid w:val="008E5F80"/>
    <w:rsid w:val="008E6BDF"/>
    <w:rsid w:val="008F0775"/>
    <w:rsid w:val="008F2039"/>
    <w:rsid w:val="00902BB9"/>
    <w:rsid w:val="009050A2"/>
    <w:rsid w:val="00914296"/>
    <w:rsid w:val="009302C9"/>
    <w:rsid w:val="009303CD"/>
    <w:rsid w:val="009374FB"/>
    <w:rsid w:val="009376B8"/>
    <w:rsid w:val="009425FC"/>
    <w:rsid w:val="00960BAE"/>
    <w:rsid w:val="00966900"/>
    <w:rsid w:val="00973186"/>
    <w:rsid w:val="00973CBE"/>
    <w:rsid w:val="00973F4A"/>
    <w:rsid w:val="00980DD0"/>
    <w:rsid w:val="00981AB7"/>
    <w:rsid w:val="00982A5B"/>
    <w:rsid w:val="00983742"/>
    <w:rsid w:val="00986CB6"/>
    <w:rsid w:val="0099238E"/>
    <w:rsid w:val="009A47C9"/>
    <w:rsid w:val="009C2B3E"/>
    <w:rsid w:val="009C4DAC"/>
    <w:rsid w:val="009C6D34"/>
    <w:rsid w:val="009D0294"/>
    <w:rsid w:val="009D1798"/>
    <w:rsid w:val="009F1DDD"/>
    <w:rsid w:val="00A03914"/>
    <w:rsid w:val="00A05060"/>
    <w:rsid w:val="00A10BA6"/>
    <w:rsid w:val="00A126E4"/>
    <w:rsid w:val="00A13537"/>
    <w:rsid w:val="00A14A1C"/>
    <w:rsid w:val="00A22BD4"/>
    <w:rsid w:val="00A243A1"/>
    <w:rsid w:val="00A247B2"/>
    <w:rsid w:val="00A40D84"/>
    <w:rsid w:val="00A54F4C"/>
    <w:rsid w:val="00A55E4B"/>
    <w:rsid w:val="00A963DC"/>
    <w:rsid w:val="00AA5672"/>
    <w:rsid w:val="00AB3622"/>
    <w:rsid w:val="00AB7306"/>
    <w:rsid w:val="00AD3C0A"/>
    <w:rsid w:val="00AE6AFE"/>
    <w:rsid w:val="00AE6C7B"/>
    <w:rsid w:val="00B061FF"/>
    <w:rsid w:val="00B06DBD"/>
    <w:rsid w:val="00B07F7C"/>
    <w:rsid w:val="00B228D9"/>
    <w:rsid w:val="00B24DF7"/>
    <w:rsid w:val="00B25726"/>
    <w:rsid w:val="00B25B81"/>
    <w:rsid w:val="00B3171F"/>
    <w:rsid w:val="00B915CE"/>
    <w:rsid w:val="00B93511"/>
    <w:rsid w:val="00B96F65"/>
    <w:rsid w:val="00BA45E8"/>
    <w:rsid w:val="00BA4D59"/>
    <w:rsid w:val="00BB1BF4"/>
    <w:rsid w:val="00BB3DCB"/>
    <w:rsid w:val="00BB5C68"/>
    <w:rsid w:val="00BC21E8"/>
    <w:rsid w:val="00BC59A7"/>
    <w:rsid w:val="00BD15E3"/>
    <w:rsid w:val="00BD1B67"/>
    <w:rsid w:val="00BD2AED"/>
    <w:rsid w:val="00BD6C7D"/>
    <w:rsid w:val="00BE5660"/>
    <w:rsid w:val="00BF179C"/>
    <w:rsid w:val="00C00517"/>
    <w:rsid w:val="00C02D41"/>
    <w:rsid w:val="00C031F8"/>
    <w:rsid w:val="00C125A0"/>
    <w:rsid w:val="00C21A87"/>
    <w:rsid w:val="00C23D4F"/>
    <w:rsid w:val="00C32BB0"/>
    <w:rsid w:val="00C34F5D"/>
    <w:rsid w:val="00C4126E"/>
    <w:rsid w:val="00C43CA0"/>
    <w:rsid w:val="00C53176"/>
    <w:rsid w:val="00C53B71"/>
    <w:rsid w:val="00C55723"/>
    <w:rsid w:val="00C60C7B"/>
    <w:rsid w:val="00C62C71"/>
    <w:rsid w:val="00C67736"/>
    <w:rsid w:val="00C67F68"/>
    <w:rsid w:val="00C75208"/>
    <w:rsid w:val="00C8063A"/>
    <w:rsid w:val="00C82C7B"/>
    <w:rsid w:val="00C82CD6"/>
    <w:rsid w:val="00C9157E"/>
    <w:rsid w:val="00C978EF"/>
    <w:rsid w:val="00CA2C47"/>
    <w:rsid w:val="00CB296C"/>
    <w:rsid w:val="00CB40FF"/>
    <w:rsid w:val="00CC4EE7"/>
    <w:rsid w:val="00CC7074"/>
    <w:rsid w:val="00CD0EA1"/>
    <w:rsid w:val="00CD4520"/>
    <w:rsid w:val="00CD48A8"/>
    <w:rsid w:val="00CE49E5"/>
    <w:rsid w:val="00CE6AD7"/>
    <w:rsid w:val="00D01B36"/>
    <w:rsid w:val="00D10CC6"/>
    <w:rsid w:val="00D15583"/>
    <w:rsid w:val="00D4183C"/>
    <w:rsid w:val="00D41E8A"/>
    <w:rsid w:val="00D507B1"/>
    <w:rsid w:val="00D548FF"/>
    <w:rsid w:val="00D63FBF"/>
    <w:rsid w:val="00D661A5"/>
    <w:rsid w:val="00D6665C"/>
    <w:rsid w:val="00D768AD"/>
    <w:rsid w:val="00D82F2D"/>
    <w:rsid w:val="00D87FC6"/>
    <w:rsid w:val="00D918CB"/>
    <w:rsid w:val="00D923A5"/>
    <w:rsid w:val="00DA0018"/>
    <w:rsid w:val="00DA059A"/>
    <w:rsid w:val="00DA3027"/>
    <w:rsid w:val="00DB0AE5"/>
    <w:rsid w:val="00DB7284"/>
    <w:rsid w:val="00DC7632"/>
    <w:rsid w:val="00DC7DD7"/>
    <w:rsid w:val="00DD7894"/>
    <w:rsid w:val="00DE05E1"/>
    <w:rsid w:val="00DE2068"/>
    <w:rsid w:val="00DE469D"/>
    <w:rsid w:val="00DE7533"/>
    <w:rsid w:val="00DF179F"/>
    <w:rsid w:val="00DF24BB"/>
    <w:rsid w:val="00E015B3"/>
    <w:rsid w:val="00E02852"/>
    <w:rsid w:val="00E02EEF"/>
    <w:rsid w:val="00E04B0E"/>
    <w:rsid w:val="00E10AF6"/>
    <w:rsid w:val="00E121F9"/>
    <w:rsid w:val="00E273CB"/>
    <w:rsid w:val="00E3203D"/>
    <w:rsid w:val="00E33968"/>
    <w:rsid w:val="00E44D51"/>
    <w:rsid w:val="00E46F9C"/>
    <w:rsid w:val="00E54B14"/>
    <w:rsid w:val="00E552CE"/>
    <w:rsid w:val="00E61E4F"/>
    <w:rsid w:val="00E620FC"/>
    <w:rsid w:val="00E6707C"/>
    <w:rsid w:val="00E74F53"/>
    <w:rsid w:val="00E75979"/>
    <w:rsid w:val="00E80100"/>
    <w:rsid w:val="00E80207"/>
    <w:rsid w:val="00E9354C"/>
    <w:rsid w:val="00E97F9B"/>
    <w:rsid w:val="00EB5D20"/>
    <w:rsid w:val="00EB739A"/>
    <w:rsid w:val="00ED431A"/>
    <w:rsid w:val="00ED4ED1"/>
    <w:rsid w:val="00ED5E6B"/>
    <w:rsid w:val="00ED6D23"/>
    <w:rsid w:val="00EE31DA"/>
    <w:rsid w:val="00EE3C8A"/>
    <w:rsid w:val="00EF42A0"/>
    <w:rsid w:val="00EF4B6A"/>
    <w:rsid w:val="00EF64C0"/>
    <w:rsid w:val="00F015F2"/>
    <w:rsid w:val="00F040DE"/>
    <w:rsid w:val="00F06B04"/>
    <w:rsid w:val="00F070E2"/>
    <w:rsid w:val="00F074E0"/>
    <w:rsid w:val="00F21B70"/>
    <w:rsid w:val="00F2343C"/>
    <w:rsid w:val="00F34E60"/>
    <w:rsid w:val="00F355E9"/>
    <w:rsid w:val="00F356C7"/>
    <w:rsid w:val="00F42E06"/>
    <w:rsid w:val="00F44146"/>
    <w:rsid w:val="00F462EB"/>
    <w:rsid w:val="00F53843"/>
    <w:rsid w:val="00F60B9C"/>
    <w:rsid w:val="00F66D64"/>
    <w:rsid w:val="00F7678A"/>
    <w:rsid w:val="00F849E9"/>
    <w:rsid w:val="00F85620"/>
    <w:rsid w:val="00F94F0C"/>
    <w:rsid w:val="00F955A4"/>
    <w:rsid w:val="00F96874"/>
    <w:rsid w:val="00FA26E6"/>
    <w:rsid w:val="00FB05A3"/>
    <w:rsid w:val="00FB5F2B"/>
    <w:rsid w:val="00FB6BB4"/>
    <w:rsid w:val="00FC6DB9"/>
    <w:rsid w:val="00FD59C7"/>
    <w:rsid w:val="00FE12B6"/>
    <w:rsid w:val="00FE57D1"/>
    <w:rsid w:val="00FF4DEF"/>
    <w:rsid w:val="00FF649E"/>
    <w:rsid w:val="00FF7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5BB69"/>
  <w15:docId w15:val="{A482E553-1807-4091-99A1-0FB602C2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5C"/>
    <w:pPr>
      <w:spacing w:line="240" w:lineRule="auto"/>
      <w:jc w:val="both"/>
    </w:pPr>
  </w:style>
  <w:style w:type="paragraph" w:styleId="Heading1">
    <w:name w:val="heading 1"/>
    <w:aliases w:val="Com-Heading 1"/>
    <w:basedOn w:val="Normal"/>
    <w:next w:val="Normal"/>
    <w:link w:val="Heading1Char"/>
    <w:uiPriority w:val="9"/>
    <w:qFormat/>
    <w:rsid w:val="005278A6"/>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om-Heading 2,headline,h,2 headline"/>
    <w:basedOn w:val="Normal"/>
    <w:next w:val="Normal"/>
    <w:link w:val="Heading2Char"/>
    <w:uiPriority w:val="9"/>
    <w:unhideWhenUsed/>
    <w:qFormat/>
    <w:rsid w:val="005278A6"/>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5278A6"/>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278A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278A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aliases w:val="Headin 2,Not Kinhill,VS6"/>
    <w:basedOn w:val="Normal"/>
    <w:next w:val="Normal"/>
    <w:link w:val="Heading6Char"/>
    <w:unhideWhenUsed/>
    <w:qFormat/>
    <w:rsid w:val="005278A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278A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278A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278A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Heading 1 Char"/>
    <w:basedOn w:val="DefaultParagraphFont"/>
    <w:link w:val="Heading1"/>
    <w:uiPriority w:val="9"/>
    <w:rsid w:val="005278A6"/>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om-Heading 2 Char,headline Char,h Char,2 headline Char"/>
    <w:basedOn w:val="DefaultParagraphFont"/>
    <w:link w:val="Heading2"/>
    <w:uiPriority w:val="9"/>
    <w:rsid w:val="005278A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5278A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278A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278A6"/>
    <w:rPr>
      <w:rFonts w:asciiTheme="majorHAnsi" w:eastAsiaTheme="majorEastAsia" w:hAnsiTheme="majorHAnsi" w:cstheme="majorBidi"/>
      <w:color w:val="44546A" w:themeColor="text2"/>
      <w:sz w:val="22"/>
      <w:szCs w:val="22"/>
    </w:rPr>
  </w:style>
  <w:style w:type="character" w:customStyle="1" w:styleId="Heading6Char">
    <w:name w:val="Heading 6 Char"/>
    <w:aliases w:val="Headin 2 Char,Not Kinhill Char,VS6 Char"/>
    <w:basedOn w:val="DefaultParagraphFont"/>
    <w:link w:val="Heading6"/>
    <w:uiPriority w:val="9"/>
    <w:semiHidden/>
    <w:rsid w:val="005278A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278A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278A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278A6"/>
    <w:rPr>
      <w:rFonts w:asciiTheme="majorHAnsi" w:eastAsiaTheme="majorEastAsia" w:hAnsiTheme="majorHAnsi" w:cstheme="majorBidi"/>
      <w:b/>
      <w:bCs/>
      <w:i/>
      <w:iCs/>
      <w:color w:val="44546A" w:themeColor="text2"/>
    </w:rPr>
  </w:style>
  <w:style w:type="character" w:customStyle="1" w:styleId="Optional">
    <w:name w:val="Optional"/>
    <w:rsid w:val="00737516"/>
    <w:rPr>
      <w:rFonts w:cs="Times New Roman"/>
      <w:color w:val="0000FF"/>
    </w:rPr>
  </w:style>
  <w:style w:type="paragraph" w:customStyle="1" w:styleId="OfficeSidebar">
    <w:name w:val="OfficeSidebar"/>
    <w:basedOn w:val="Normal"/>
    <w:semiHidden/>
    <w:rsid w:val="00E33968"/>
    <w:pPr>
      <w:numPr>
        <w:ilvl w:val="6"/>
        <w:numId w:val="1"/>
      </w:numPr>
      <w:tabs>
        <w:tab w:val="left" w:pos="198"/>
      </w:tabs>
      <w:spacing w:after="0" w:line="220" w:lineRule="exact"/>
      <w:ind w:left="964"/>
    </w:pPr>
    <w:rPr>
      <w:rFonts w:ascii="Arial" w:eastAsia="Times New Roman" w:hAnsi="Arial" w:cs="Courier New"/>
      <w:sz w:val="18"/>
      <w:szCs w:val="18"/>
    </w:rPr>
  </w:style>
  <w:style w:type="character" w:styleId="Hyperlink">
    <w:name w:val="Hyperlink"/>
    <w:basedOn w:val="DefaultParagraphFont"/>
    <w:uiPriority w:val="99"/>
    <w:unhideWhenUsed/>
    <w:rsid w:val="005827FC"/>
    <w:rPr>
      <w:color w:val="0563C1" w:themeColor="hyperlink"/>
      <w:u w:val="single"/>
    </w:rPr>
  </w:style>
  <w:style w:type="character" w:styleId="UnresolvedMention">
    <w:name w:val="Unresolved Mention"/>
    <w:basedOn w:val="DefaultParagraphFont"/>
    <w:uiPriority w:val="99"/>
    <w:semiHidden/>
    <w:unhideWhenUsed/>
    <w:rsid w:val="005827FC"/>
    <w:rPr>
      <w:color w:val="605E5C"/>
      <w:shd w:val="clear" w:color="auto" w:fill="E1DFDD"/>
    </w:rPr>
  </w:style>
  <w:style w:type="paragraph" w:styleId="Header">
    <w:name w:val="header"/>
    <w:basedOn w:val="Normal"/>
    <w:link w:val="HeaderChar"/>
    <w:unhideWhenUsed/>
    <w:rsid w:val="0062699C"/>
    <w:pPr>
      <w:tabs>
        <w:tab w:val="center" w:pos="4513"/>
        <w:tab w:val="right" w:pos="9026"/>
      </w:tabs>
      <w:spacing w:after="0"/>
    </w:pPr>
  </w:style>
  <w:style w:type="character" w:customStyle="1" w:styleId="HeaderChar">
    <w:name w:val="Header Char"/>
    <w:basedOn w:val="DefaultParagraphFont"/>
    <w:link w:val="Header"/>
    <w:rsid w:val="0062699C"/>
  </w:style>
  <w:style w:type="paragraph" w:styleId="Footer">
    <w:name w:val="footer"/>
    <w:basedOn w:val="Normal"/>
    <w:link w:val="FooterChar"/>
    <w:unhideWhenUsed/>
    <w:rsid w:val="0062699C"/>
    <w:pPr>
      <w:tabs>
        <w:tab w:val="center" w:pos="4513"/>
        <w:tab w:val="right" w:pos="9026"/>
      </w:tabs>
      <w:spacing w:after="0"/>
    </w:pPr>
  </w:style>
  <w:style w:type="character" w:customStyle="1" w:styleId="FooterChar">
    <w:name w:val="Footer Char"/>
    <w:basedOn w:val="DefaultParagraphFont"/>
    <w:link w:val="Footer"/>
    <w:rsid w:val="0062699C"/>
  </w:style>
  <w:style w:type="paragraph" w:styleId="BodyText">
    <w:name w:val="Body Text"/>
    <w:basedOn w:val="Normal"/>
    <w:link w:val="BodyTextChar"/>
    <w:uiPriority w:val="99"/>
    <w:semiHidden/>
    <w:unhideWhenUsed/>
    <w:rsid w:val="008B5708"/>
  </w:style>
  <w:style w:type="character" w:customStyle="1" w:styleId="BodyTextChar">
    <w:name w:val="Body Text Char"/>
    <w:basedOn w:val="DefaultParagraphFont"/>
    <w:link w:val="BodyText"/>
    <w:uiPriority w:val="99"/>
    <w:semiHidden/>
    <w:rsid w:val="008B5708"/>
  </w:style>
  <w:style w:type="paragraph" w:styleId="Caption">
    <w:name w:val="caption"/>
    <w:basedOn w:val="Normal"/>
    <w:next w:val="Normal"/>
    <w:uiPriority w:val="35"/>
    <w:semiHidden/>
    <w:unhideWhenUsed/>
    <w:qFormat/>
    <w:rsid w:val="005278A6"/>
    <w:rPr>
      <w:b/>
      <w:bCs/>
      <w:smallCaps/>
      <w:color w:val="595959" w:themeColor="text1" w:themeTint="A6"/>
      <w:spacing w:val="6"/>
    </w:rPr>
  </w:style>
  <w:style w:type="paragraph" w:styleId="TOCHeading">
    <w:name w:val="TOC Heading"/>
    <w:basedOn w:val="Heading1"/>
    <w:next w:val="Normal"/>
    <w:uiPriority w:val="39"/>
    <w:unhideWhenUsed/>
    <w:qFormat/>
    <w:rsid w:val="005278A6"/>
    <w:pPr>
      <w:outlineLvl w:val="9"/>
    </w:pPr>
  </w:style>
  <w:style w:type="paragraph" w:styleId="TOC1">
    <w:name w:val="toc 1"/>
    <w:basedOn w:val="Normal"/>
    <w:next w:val="Normal"/>
    <w:autoRedefine/>
    <w:uiPriority w:val="39"/>
    <w:unhideWhenUsed/>
    <w:rsid w:val="00A14A1C"/>
    <w:pPr>
      <w:tabs>
        <w:tab w:val="left" w:pos="851"/>
        <w:tab w:val="right" w:pos="8800"/>
      </w:tabs>
      <w:spacing w:before="120" w:after="60"/>
      <w:ind w:right="284"/>
      <w:jc w:val="left"/>
    </w:pPr>
    <w:rPr>
      <w:b/>
      <w:sz w:val="22"/>
    </w:rPr>
  </w:style>
  <w:style w:type="paragraph" w:styleId="TOC2">
    <w:name w:val="toc 2"/>
    <w:basedOn w:val="Normal"/>
    <w:next w:val="Normal"/>
    <w:autoRedefine/>
    <w:uiPriority w:val="39"/>
    <w:unhideWhenUsed/>
    <w:rsid w:val="00A14A1C"/>
    <w:pPr>
      <w:tabs>
        <w:tab w:val="left" w:pos="851"/>
        <w:tab w:val="left" w:pos="1418"/>
        <w:tab w:val="right" w:leader="dot" w:pos="8800"/>
      </w:tabs>
      <w:spacing w:after="0"/>
      <w:ind w:left="1418" w:right="284" w:hanging="567"/>
      <w:jc w:val="left"/>
    </w:pPr>
  </w:style>
  <w:style w:type="paragraph" w:styleId="TOC3">
    <w:name w:val="toc 3"/>
    <w:basedOn w:val="Normal"/>
    <w:next w:val="Normal"/>
    <w:autoRedefine/>
    <w:uiPriority w:val="39"/>
    <w:unhideWhenUsed/>
    <w:rsid w:val="009D1798"/>
    <w:pPr>
      <w:spacing w:after="100"/>
      <w:ind w:left="400"/>
    </w:pPr>
  </w:style>
  <w:style w:type="paragraph" w:customStyle="1" w:styleId="Header2">
    <w:name w:val="Header 2"/>
    <w:basedOn w:val="Header"/>
    <w:semiHidden/>
    <w:locked/>
    <w:rsid w:val="008E4E1C"/>
    <w:pPr>
      <w:tabs>
        <w:tab w:val="clear" w:pos="4513"/>
        <w:tab w:val="clear" w:pos="9026"/>
      </w:tabs>
      <w:jc w:val="right"/>
    </w:pPr>
    <w:rPr>
      <w:rFonts w:ascii="Arial" w:eastAsia="Arial" w:hAnsi="Arial" w:cs="Arial"/>
      <w:sz w:val="18"/>
      <w:lang w:eastAsia="en-AU"/>
    </w:rPr>
  </w:style>
  <w:style w:type="paragraph" w:customStyle="1" w:styleId="Banner2">
    <w:name w:val="Banner 2"/>
    <w:basedOn w:val="Normal"/>
    <w:next w:val="BodyText"/>
    <w:semiHidden/>
    <w:locked/>
    <w:rsid w:val="008E4E1C"/>
    <w:pPr>
      <w:spacing w:after="600"/>
      <w:jc w:val="right"/>
    </w:pPr>
    <w:rPr>
      <w:rFonts w:ascii="Arial" w:eastAsia="Arial" w:hAnsi="Arial" w:cs="Arial"/>
      <w:sz w:val="36"/>
      <w:lang w:eastAsia="en-AU"/>
    </w:rPr>
  </w:style>
  <w:style w:type="paragraph" w:customStyle="1" w:styleId="CoverText">
    <w:name w:val="Cover Text"/>
    <w:basedOn w:val="Normal"/>
    <w:semiHidden/>
    <w:locked/>
    <w:rsid w:val="008E4E1C"/>
    <w:pPr>
      <w:spacing w:after="0"/>
    </w:pPr>
    <w:rPr>
      <w:rFonts w:ascii="Arial" w:eastAsia="Arial" w:hAnsi="Arial" w:cs="Arial"/>
      <w:sz w:val="16"/>
      <w:lang w:eastAsia="en-AU"/>
    </w:rPr>
  </w:style>
  <w:style w:type="paragraph" w:customStyle="1" w:styleId="DraftDate">
    <w:name w:val="Draft Date"/>
    <w:basedOn w:val="Normal"/>
    <w:next w:val="BodyText"/>
    <w:semiHidden/>
    <w:locked/>
    <w:rsid w:val="008E4E1C"/>
    <w:pPr>
      <w:spacing w:after="0"/>
      <w:jc w:val="right"/>
    </w:pPr>
    <w:rPr>
      <w:rFonts w:ascii="Arial" w:eastAsia="Arial" w:hAnsi="Arial" w:cs="Arial"/>
      <w:lang w:eastAsia="en-AU"/>
    </w:rPr>
  </w:style>
  <w:style w:type="paragraph" w:customStyle="1" w:styleId="MatterName">
    <w:name w:val="Matter Name"/>
    <w:basedOn w:val="Normal"/>
    <w:next w:val="BodyText"/>
    <w:semiHidden/>
    <w:locked/>
    <w:rsid w:val="008E4E1C"/>
    <w:pPr>
      <w:spacing w:after="0"/>
    </w:pPr>
    <w:rPr>
      <w:rFonts w:ascii="Arial" w:eastAsia="Arial" w:hAnsi="Arial" w:cs="Arial"/>
      <w:lang w:eastAsia="en-AU"/>
    </w:rPr>
  </w:style>
  <w:style w:type="paragraph" w:customStyle="1" w:styleId="Party1">
    <w:name w:val="Party 1"/>
    <w:basedOn w:val="Normal"/>
    <w:semiHidden/>
    <w:locked/>
    <w:rsid w:val="008E4E1C"/>
    <w:pPr>
      <w:spacing w:after="240"/>
    </w:pPr>
    <w:rPr>
      <w:rFonts w:ascii="Arial" w:eastAsia="Arial" w:hAnsi="Arial" w:cs="Arial"/>
      <w:sz w:val="22"/>
      <w:lang w:eastAsia="en-AU"/>
    </w:rPr>
  </w:style>
  <w:style w:type="paragraph" w:customStyle="1" w:styleId="Subject2">
    <w:name w:val="Subject 2"/>
    <w:basedOn w:val="Normal"/>
    <w:semiHidden/>
    <w:locked/>
    <w:rsid w:val="008E4E1C"/>
    <w:rPr>
      <w:rFonts w:ascii="Arial" w:eastAsia="Arial" w:hAnsi="Arial" w:cs="Arial"/>
      <w:sz w:val="44"/>
      <w:lang w:eastAsia="en-AU"/>
    </w:rPr>
  </w:style>
  <w:style w:type="paragraph" w:customStyle="1" w:styleId="Level1heading">
    <w:name w:val="Level 1 heading"/>
    <w:basedOn w:val="Normal"/>
    <w:qFormat/>
    <w:rsid w:val="00F355E9"/>
    <w:pPr>
      <w:pBdr>
        <w:bottom w:val="single" w:sz="8" w:space="1" w:color="auto"/>
      </w:pBdr>
      <w:spacing w:before="600" w:after="240"/>
      <w:ind w:left="851"/>
    </w:pPr>
    <w:rPr>
      <w:sz w:val="28"/>
    </w:rPr>
  </w:style>
  <w:style w:type="paragraph" w:customStyle="1" w:styleId="Heading1NEW">
    <w:name w:val="Heading 1 NEW"/>
    <w:basedOn w:val="Normal"/>
    <w:qFormat/>
    <w:rsid w:val="004C27B5"/>
    <w:pPr>
      <w:numPr>
        <w:numId w:val="3"/>
      </w:numPr>
      <w:pBdr>
        <w:bottom w:val="single" w:sz="8" w:space="1" w:color="auto"/>
      </w:pBdr>
      <w:spacing w:before="600" w:after="240"/>
    </w:pPr>
    <w:rPr>
      <w:sz w:val="28"/>
    </w:rPr>
  </w:style>
  <w:style w:type="paragraph" w:customStyle="1" w:styleId="Heading2NEW">
    <w:name w:val="Heading 2 NEW"/>
    <w:basedOn w:val="Normal"/>
    <w:qFormat/>
    <w:rsid w:val="004C27B5"/>
    <w:pPr>
      <w:numPr>
        <w:ilvl w:val="1"/>
        <w:numId w:val="3"/>
      </w:numPr>
      <w:spacing w:before="240" w:after="240"/>
    </w:pPr>
    <w:rPr>
      <w:b/>
      <w:sz w:val="24"/>
    </w:rPr>
  </w:style>
  <w:style w:type="paragraph" w:customStyle="1" w:styleId="Heading3NEW">
    <w:name w:val="Heading 3 NEW"/>
    <w:basedOn w:val="Normal"/>
    <w:qFormat/>
    <w:rsid w:val="004C27B5"/>
    <w:pPr>
      <w:numPr>
        <w:ilvl w:val="3"/>
        <w:numId w:val="3"/>
      </w:numPr>
      <w:spacing w:before="120"/>
    </w:pPr>
    <w:rPr>
      <w:rFonts w:cs="Arial"/>
    </w:rPr>
  </w:style>
  <w:style w:type="paragraph" w:customStyle="1" w:styleId="Heading4NEW">
    <w:name w:val="Heading 4 NEW"/>
    <w:basedOn w:val="Normal"/>
    <w:qFormat/>
    <w:rsid w:val="00ED4ED1"/>
    <w:pPr>
      <w:numPr>
        <w:ilvl w:val="4"/>
        <w:numId w:val="3"/>
      </w:numPr>
      <w:spacing w:before="120"/>
    </w:pPr>
    <w:rPr>
      <w:rFonts w:cs="Arial"/>
    </w:rPr>
  </w:style>
  <w:style w:type="paragraph" w:customStyle="1" w:styleId="Heading5NEW">
    <w:name w:val="Heading 5 NEW"/>
    <w:basedOn w:val="Normal"/>
    <w:qFormat/>
    <w:rsid w:val="00ED4ED1"/>
    <w:pPr>
      <w:spacing w:before="120"/>
    </w:pPr>
    <w:rPr>
      <w:rFonts w:cs="Arial"/>
    </w:rPr>
  </w:style>
  <w:style w:type="paragraph" w:customStyle="1" w:styleId="ListBulletNEW">
    <w:name w:val="List Bullet NEW"/>
    <w:basedOn w:val="Normal"/>
    <w:qFormat/>
    <w:rsid w:val="004C27B5"/>
    <w:pPr>
      <w:numPr>
        <w:numId w:val="2"/>
      </w:numPr>
    </w:pPr>
    <w:rPr>
      <w:rFonts w:cs="Arial"/>
    </w:rPr>
  </w:style>
  <w:style w:type="paragraph" w:customStyle="1" w:styleId="Heading2aNEW">
    <w:name w:val="Heading 2a NEW"/>
    <w:basedOn w:val="Normal"/>
    <w:qFormat/>
    <w:rsid w:val="00ED4ED1"/>
    <w:pPr>
      <w:numPr>
        <w:ilvl w:val="2"/>
        <w:numId w:val="3"/>
      </w:numPr>
      <w:spacing w:before="240" w:after="240"/>
    </w:pPr>
    <w:rPr>
      <w:b/>
      <w:sz w:val="22"/>
    </w:rPr>
  </w:style>
  <w:style w:type="paragraph" w:styleId="Revision">
    <w:name w:val="Revision"/>
    <w:hidden/>
    <w:uiPriority w:val="99"/>
    <w:semiHidden/>
    <w:rsid w:val="00E80100"/>
    <w:pPr>
      <w:spacing w:after="0" w:line="240" w:lineRule="auto"/>
    </w:pPr>
  </w:style>
  <w:style w:type="character" w:styleId="CommentReference">
    <w:name w:val="annotation reference"/>
    <w:basedOn w:val="DefaultParagraphFont"/>
    <w:uiPriority w:val="99"/>
    <w:semiHidden/>
    <w:unhideWhenUsed/>
    <w:rsid w:val="00E80100"/>
    <w:rPr>
      <w:sz w:val="16"/>
      <w:szCs w:val="16"/>
    </w:rPr>
  </w:style>
  <w:style w:type="paragraph" w:styleId="CommentText">
    <w:name w:val="annotation text"/>
    <w:basedOn w:val="Normal"/>
    <w:link w:val="CommentTextChar"/>
    <w:uiPriority w:val="99"/>
    <w:unhideWhenUsed/>
    <w:rsid w:val="00E80100"/>
  </w:style>
  <w:style w:type="character" w:customStyle="1" w:styleId="CommentTextChar">
    <w:name w:val="Comment Text Char"/>
    <w:basedOn w:val="DefaultParagraphFont"/>
    <w:link w:val="CommentText"/>
    <w:uiPriority w:val="99"/>
    <w:rsid w:val="00E80100"/>
  </w:style>
  <w:style w:type="paragraph" w:styleId="CommentSubject">
    <w:name w:val="annotation subject"/>
    <w:basedOn w:val="CommentText"/>
    <w:next w:val="CommentText"/>
    <w:link w:val="CommentSubjectChar"/>
    <w:uiPriority w:val="99"/>
    <w:semiHidden/>
    <w:unhideWhenUsed/>
    <w:rsid w:val="00E80100"/>
    <w:rPr>
      <w:b/>
      <w:bCs/>
    </w:rPr>
  </w:style>
  <w:style w:type="character" w:customStyle="1" w:styleId="CommentSubjectChar">
    <w:name w:val="Comment Subject Char"/>
    <w:basedOn w:val="CommentTextChar"/>
    <w:link w:val="CommentSubject"/>
    <w:uiPriority w:val="99"/>
    <w:semiHidden/>
    <w:rsid w:val="00E80100"/>
    <w:rPr>
      <w:b/>
      <w:bCs/>
    </w:rPr>
  </w:style>
  <w:style w:type="paragraph" w:styleId="ListParagraph">
    <w:name w:val="List Paragraph"/>
    <w:aliases w:val="Bullet point,Recommendation,List Paragraph1,List Paragraph11,bullet point list"/>
    <w:basedOn w:val="Normal"/>
    <w:link w:val="ListParagraphChar"/>
    <w:uiPriority w:val="34"/>
    <w:qFormat/>
    <w:rsid w:val="00D918CB"/>
    <w:pPr>
      <w:ind w:left="720"/>
      <w:contextualSpacing/>
    </w:pPr>
  </w:style>
  <w:style w:type="paragraph" w:customStyle="1" w:styleId="Paragraph">
    <w:name w:val="Paragraph"/>
    <w:basedOn w:val="Normal"/>
    <w:qFormat/>
    <w:rsid w:val="00205EB5"/>
    <w:pPr>
      <w:tabs>
        <w:tab w:val="num" w:pos="1134"/>
      </w:tabs>
      <w:spacing w:after="60"/>
      <w:ind w:left="1134" w:hanging="425"/>
    </w:pPr>
    <w:rPr>
      <w:rFonts w:ascii="Times New Roman" w:eastAsia="Times New Roman" w:hAnsi="Times New Roman" w:cs="Times New Roman"/>
      <w:noProof/>
    </w:rPr>
  </w:style>
  <w:style w:type="paragraph" w:customStyle="1" w:styleId="Heading1RestartNumbering">
    <w:name w:val="Heading 1 Restart Numbering"/>
    <w:basedOn w:val="Heading1"/>
    <w:next w:val="Heading2"/>
    <w:rsid w:val="00205EB5"/>
    <w:pPr>
      <w:spacing w:before="60" w:after="120"/>
      <w:ind w:left="1134"/>
      <w:jc w:val="left"/>
    </w:pPr>
    <w:rPr>
      <w:rFonts w:ascii="Arial Black" w:eastAsia="Times New Roman" w:hAnsi="Arial Black" w:cs="Times New Roman"/>
      <w:color w:val="auto"/>
      <w:sz w:val="40"/>
      <w:szCs w:val="20"/>
    </w:rPr>
  </w:style>
  <w:style w:type="paragraph" w:customStyle="1" w:styleId="Sub-paragraph">
    <w:name w:val="Sub-paragraph"/>
    <w:basedOn w:val="Normal"/>
    <w:link w:val="Sub-paragraphChar"/>
    <w:qFormat/>
    <w:rsid w:val="00205EB5"/>
    <w:pPr>
      <w:tabs>
        <w:tab w:val="num" w:pos="1559"/>
      </w:tabs>
      <w:spacing w:after="60"/>
      <w:ind w:left="1559" w:hanging="425"/>
    </w:pPr>
    <w:rPr>
      <w:rFonts w:ascii="Times New Roman" w:eastAsia="Times New Roman" w:hAnsi="Times New Roman" w:cs="Times New Roman"/>
      <w:noProof/>
    </w:rPr>
  </w:style>
  <w:style w:type="character" w:customStyle="1" w:styleId="Sub-paragraphChar">
    <w:name w:val="Sub-paragraph Char"/>
    <w:link w:val="Sub-paragraph"/>
    <w:rsid w:val="00205EB5"/>
    <w:rPr>
      <w:rFonts w:ascii="Times New Roman" w:eastAsia="Times New Roman" w:hAnsi="Times New Roman" w:cs="Times New Roman"/>
      <w:noProof/>
    </w:rPr>
  </w:style>
  <w:style w:type="paragraph" w:customStyle="1" w:styleId="Sub-sub-paragraph">
    <w:name w:val="Sub-sub-paragraph"/>
    <w:basedOn w:val="Sub-paragraph"/>
    <w:qFormat/>
    <w:rsid w:val="00205EB5"/>
    <w:pPr>
      <w:tabs>
        <w:tab w:val="clear" w:pos="1559"/>
        <w:tab w:val="num" w:pos="360"/>
      </w:tabs>
      <w:outlineLvl w:val="6"/>
    </w:pPr>
    <w:rPr>
      <w:noProof w:val="0"/>
    </w:rPr>
  </w:style>
  <w:style w:type="paragraph" w:customStyle="1" w:styleId="Sub-sub-sub-paragraph">
    <w:name w:val="Sub-sub-sub-paragraph"/>
    <w:basedOn w:val="Sub-sub-paragraph"/>
    <w:qFormat/>
    <w:rsid w:val="00205EB5"/>
  </w:style>
  <w:style w:type="character" w:customStyle="1" w:styleId="ListParagraphChar">
    <w:name w:val="List Paragraph Char"/>
    <w:aliases w:val="Bullet point Char,Recommendation Char,List Paragraph1 Char,List Paragraph11 Char,bullet point list Char"/>
    <w:link w:val="ListParagraph"/>
    <w:uiPriority w:val="34"/>
    <w:locked/>
    <w:rsid w:val="005A1B77"/>
  </w:style>
  <w:style w:type="paragraph" w:customStyle="1" w:styleId="TOCHeader">
    <w:name w:val="TOCHeader"/>
    <w:basedOn w:val="Normal"/>
    <w:rsid w:val="00D6665C"/>
    <w:pPr>
      <w:keepNext/>
      <w:spacing w:after="220"/>
      <w:jc w:val="left"/>
    </w:pPr>
    <w:rPr>
      <w:rFonts w:ascii="Arial" w:eastAsia="Times New Roman" w:hAnsi="Arial" w:cs="Times New Roman"/>
      <w:b/>
      <w:sz w:val="24"/>
      <w:szCs w:val="24"/>
    </w:rPr>
  </w:style>
  <w:style w:type="paragraph" w:styleId="Title">
    <w:name w:val="Title"/>
    <w:basedOn w:val="Normal"/>
    <w:next w:val="Normal"/>
    <w:link w:val="TitleChar"/>
    <w:uiPriority w:val="10"/>
    <w:qFormat/>
    <w:rsid w:val="00F42E0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E06"/>
    <w:rPr>
      <w:rFonts w:asciiTheme="majorHAnsi" w:eastAsiaTheme="majorEastAsia" w:hAnsiTheme="majorHAnsi" w:cstheme="majorBidi"/>
      <w:spacing w:val="-10"/>
      <w:kern w:val="28"/>
      <w:sz w:val="56"/>
      <w:szCs w:val="56"/>
    </w:rPr>
  </w:style>
  <w:style w:type="character" w:customStyle="1" w:styleId="normaltextrun1">
    <w:name w:val="normaltextrun1"/>
    <w:basedOn w:val="DefaultParagraphFont"/>
    <w:rsid w:val="0098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649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tenders.w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BCF71CACFE441BD83E6B3179F45AE"/>
        <w:category>
          <w:name w:val="General"/>
          <w:gallery w:val="placeholder"/>
        </w:category>
        <w:types>
          <w:type w:val="bbPlcHdr"/>
        </w:types>
        <w:behaviors>
          <w:behavior w:val="content"/>
        </w:behaviors>
        <w:guid w:val="{970F87FC-2DC0-594F-9A48-0096DC0B154F}"/>
      </w:docPartPr>
      <w:docPartBody>
        <w:p w:rsidR="004A6A18" w:rsidRDefault="004A6A18" w:rsidP="004A6A18">
          <w:pPr>
            <w:pStyle w:val="0E2BCF71CACFE441BD83E6B3179F45AE"/>
          </w:pPr>
          <w:r>
            <w:t xml:space="preserve"> </w:t>
          </w:r>
        </w:p>
      </w:docPartBody>
    </w:docPart>
    <w:docPart>
      <w:docPartPr>
        <w:name w:val="7DDE2D2EBFA8754BA0E810A7322BC001"/>
        <w:category>
          <w:name w:val="General"/>
          <w:gallery w:val="placeholder"/>
        </w:category>
        <w:types>
          <w:type w:val="bbPlcHdr"/>
        </w:types>
        <w:behaviors>
          <w:behavior w:val="content"/>
        </w:behaviors>
        <w:guid w:val="{9DA27B07-979C-1646-816D-009DB2F6AC20}"/>
      </w:docPartPr>
      <w:docPartBody>
        <w:p w:rsidR="004A6A18" w:rsidRDefault="004A6A18" w:rsidP="004A6A18">
          <w:pPr>
            <w:pStyle w:val="7DDE2D2EBFA8754BA0E810A7322BC001"/>
          </w:pPr>
          <w:r>
            <w:t xml:space="preserve"> </w:t>
          </w:r>
        </w:p>
      </w:docPartBody>
    </w:docPart>
    <w:docPart>
      <w:docPartPr>
        <w:name w:val="24E7B1F16C6B7E44B2231155133CC15B"/>
        <w:category>
          <w:name w:val="General"/>
          <w:gallery w:val="placeholder"/>
        </w:category>
        <w:types>
          <w:type w:val="bbPlcHdr"/>
        </w:types>
        <w:behaviors>
          <w:behavior w:val="content"/>
        </w:behaviors>
        <w:guid w:val="{9CA47956-4310-F848-BC62-4E88F398B650}"/>
      </w:docPartPr>
      <w:docPartBody>
        <w:p w:rsidR="004A6A18" w:rsidRDefault="004A6A18" w:rsidP="004A6A18">
          <w:pPr>
            <w:pStyle w:val="24E7B1F16C6B7E44B2231155133CC15B"/>
          </w:pPr>
          <w:r>
            <w:t xml:space="preserve"> </w:t>
          </w:r>
        </w:p>
      </w:docPartBody>
    </w:docPart>
    <w:docPart>
      <w:docPartPr>
        <w:name w:val="94211978FEF31B428CAF7CC5E51144AE"/>
        <w:category>
          <w:name w:val="General"/>
          <w:gallery w:val="placeholder"/>
        </w:category>
        <w:types>
          <w:type w:val="bbPlcHdr"/>
        </w:types>
        <w:behaviors>
          <w:behavior w:val="content"/>
        </w:behaviors>
        <w:guid w:val="{63E6C32D-9DBF-3040-892C-0A5900493879}"/>
      </w:docPartPr>
      <w:docPartBody>
        <w:p w:rsidR="004A6A18" w:rsidRDefault="004A6A18" w:rsidP="004A6A18">
          <w:pPr>
            <w:pStyle w:val="94211978FEF31B428CAF7CC5E51144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18"/>
    <w:rsid w:val="000275D3"/>
    <w:rsid w:val="000647BD"/>
    <w:rsid w:val="000816E5"/>
    <w:rsid w:val="00123A29"/>
    <w:rsid w:val="0012610F"/>
    <w:rsid w:val="00182574"/>
    <w:rsid w:val="001B2B48"/>
    <w:rsid w:val="001E4179"/>
    <w:rsid w:val="0021148B"/>
    <w:rsid w:val="00260BAB"/>
    <w:rsid w:val="0031773A"/>
    <w:rsid w:val="00350189"/>
    <w:rsid w:val="00381AEA"/>
    <w:rsid w:val="003A68CA"/>
    <w:rsid w:val="00477299"/>
    <w:rsid w:val="004A6A18"/>
    <w:rsid w:val="0063280C"/>
    <w:rsid w:val="006670A3"/>
    <w:rsid w:val="00701230"/>
    <w:rsid w:val="007E7373"/>
    <w:rsid w:val="00806EB1"/>
    <w:rsid w:val="008B5654"/>
    <w:rsid w:val="00900645"/>
    <w:rsid w:val="009B04EF"/>
    <w:rsid w:val="009C4DAC"/>
    <w:rsid w:val="009D0815"/>
    <w:rsid w:val="00B35390"/>
    <w:rsid w:val="00B46752"/>
    <w:rsid w:val="00CE438A"/>
    <w:rsid w:val="00CE4C31"/>
    <w:rsid w:val="00D815AF"/>
    <w:rsid w:val="00D858AB"/>
    <w:rsid w:val="00DD023C"/>
    <w:rsid w:val="00E015B3"/>
    <w:rsid w:val="00E04B0E"/>
    <w:rsid w:val="00E43B72"/>
    <w:rsid w:val="00E620FC"/>
    <w:rsid w:val="00E64406"/>
    <w:rsid w:val="00ED5E6B"/>
    <w:rsid w:val="00FC6098"/>
    <w:rsid w:val="00FE6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2BCF71CACFE441BD83E6B3179F45AE">
    <w:name w:val="0E2BCF71CACFE441BD83E6B3179F45AE"/>
    <w:rsid w:val="004A6A18"/>
  </w:style>
  <w:style w:type="paragraph" w:customStyle="1" w:styleId="7DDE2D2EBFA8754BA0E810A7322BC001">
    <w:name w:val="7DDE2D2EBFA8754BA0E810A7322BC001"/>
    <w:rsid w:val="004A6A18"/>
  </w:style>
  <w:style w:type="paragraph" w:customStyle="1" w:styleId="24E7B1F16C6B7E44B2231155133CC15B">
    <w:name w:val="24E7B1F16C6B7E44B2231155133CC15B"/>
    <w:rsid w:val="004A6A18"/>
  </w:style>
  <w:style w:type="paragraph" w:customStyle="1" w:styleId="94211978FEF31B428CAF7CC5E51144AE">
    <w:name w:val="94211978FEF31B428CAF7CC5E51144AE"/>
    <w:rsid w:val="004A6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 Document" ma:contentTypeID="0x01010000739C5F412E4FFF9422A5756B897F2D00A654FE9FA5697A4E9DD6BBB2085415BF" ma:contentTypeVersion="2" ma:contentTypeDescription="Department of Communities document" ma:contentTypeScope="" ma:versionID="2f4c6329c6be0fb3a4993d1446626afa">
  <xsd:schema xmlns:xsd="http://www.w3.org/2001/XMLSchema" xmlns:xs="http://www.w3.org/2001/XMLSchema" xmlns:p="http://schemas.microsoft.com/office/2006/metadata/properties" xmlns:ns2="e219927d-a993-4410-b48d-734d4bcf1f5b" targetNamespace="http://schemas.microsoft.com/office/2006/metadata/properties" ma:root="true" ma:fieldsID="bdfae65521684bcb6e055fcd90b10477"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56c9092-32c9-46a1-adb1-04ae8e2c1ccb}" ma:internalName="TaxCatchAll" ma:showField="CatchAllData" ma:web="0fb1ff03-e18d-491b-8394-71394b6d00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56c9092-32c9-46a1-adb1-04ae8e2c1ccb}" ma:internalName="TaxCatchAllLabel" ma:readOnly="true" ma:showField="CatchAllDataLabel" ma:web="0fb1ff03-e18d-491b-8394-71394b6d009c">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Props1.xml><?xml version="1.0" encoding="utf-8"?>
<ds:datastoreItem xmlns:ds="http://schemas.openxmlformats.org/officeDocument/2006/customXml" ds:itemID="{BB5DD163-7454-491F-B125-6DDB85462701}">
  <ds:schemaRefs>
    <ds:schemaRef ds:uri="http://schemas.openxmlformats.org/officeDocument/2006/bibliography"/>
  </ds:schemaRefs>
</ds:datastoreItem>
</file>

<file path=customXml/itemProps2.xml><?xml version="1.0" encoding="utf-8"?>
<ds:datastoreItem xmlns:ds="http://schemas.openxmlformats.org/officeDocument/2006/customXml" ds:itemID="{DECCF20E-AF3B-47E6-A367-A471D72E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0D4F4-4D43-46AF-9362-6DFC2C19FDED}">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F0651BAF-169A-4901-AC6A-8F570ED0E916}">
  <ds:schemaRefs>
    <ds:schemaRef ds:uri="http://schemas.microsoft.com/sharepoint/v3/contenttype/forms"/>
  </ds:schemaRefs>
</ds:datastoreItem>
</file>

<file path=customXml/itemProps5.xml><?xml version="1.0" encoding="utf-8"?>
<ds:datastoreItem xmlns:ds="http://schemas.openxmlformats.org/officeDocument/2006/customXml" ds:itemID="{AB878B81-1707-471D-99F5-51195FBF9F2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Pesich</dc:creator>
  <cp:keywords/>
  <dc:description/>
  <cp:lastModifiedBy>Aaron Dove</cp:lastModifiedBy>
  <cp:revision>3</cp:revision>
  <cp:lastPrinted>2026-01-07T23:16:00Z</cp:lastPrinted>
  <dcterms:created xsi:type="dcterms:W3CDTF">2026-02-02T05:21:00Z</dcterms:created>
  <dcterms:modified xsi:type="dcterms:W3CDTF">2026-02-02T05:23:00Z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0x01010000739C5F412E4FFF9422A5756B897F2D00A654FE9FA5697A4E9DD6BBB2085415BF</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y fmtid="{D5CDD505-2E9C-101B-9397-08002B2CF9AE}" pid="6" name="ClassificationContentMarkingHeaderShapeIds">
    <vt:lpwstr>2bad004,1a6b8630,4806d083,57fa3701,dab237d</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MSIP_Label_01af4abc-7e38-4153-bace-cc7e19e3a22a_Enabled">
    <vt:lpwstr>true</vt:lpwstr>
  </property>
  <property fmtid="{D5CDD505-2E9C-101B-9397-08002B2CF9AE}" pid="10" name="MSIP_Label_01af4abc-7e38-4153-bace-cc7e19e3a22a_SetDate">
    <vt:lpwstr>2025-12-19T02:51:43Z</vt:lpwstr>
  </property>
  <property fmtid="{D5CDD505-2E9C-101B-9397-08002B2CF9AE}" pid="11" name="MSIP_Label_01af4abc-7e38-4153-bace-cc7e19e3a22a_Method">
    <vt:lpwstr>Standard</vt:lpwstr>
  </property>
  <property fmtid="{D5CDD505-2E9C-101B-9397-08002B2CF9AE}" pid="12" name="MSIP_Label_01af4abc-7e38-4153-bace-cc7e19e3a22a_Name">
    <vt:lpwstr>Official</vt:lpwstr>
  </property>
  <property fmtid="{D5CDD505-2E9C-101B-9397-08002B2CF9AE}" pid="13" name="MSIP_Label_01af4abc-7e38-4153-bace-cc7e19e3a22a_SiteId">
    <vt:lpwstr>99036377-c0d4-4dde-be9e-1bac0c850429</vt:lpwstr>
  </property>
  <property fmtid="{D5CDD505-2E9C-101B-9397-08002B2CF9AE}" pid="14" name="MSIP_Label_01af4abc-7e38-4153-bace-cc7e19e3a22a_ActionId">
    <vt:lpwstr>ad8b06ce-219f-4e31-986d-21acd9312d13</vt:lpwstr>
  </property>
  <property fmtid="{D5CDD505-2E9C-101B-9397-08002B2CF9AE}" pid="15" name="MSIP_Label_01af4abc-7e38-4153-bace-cc7e19e3a22a_ContentBits">
    <vt:lpwstr>1</vt:lpwstr>
  </property>
  <property fmtid="{D5CDD505-2E9C-101B-9397-08002B2CF9AE}" pid="16" name="MSIP_Label_01af4abc-7e38-4153-bace-cc7e19e3a22a_Tag">
    <vt:lpwstr>10, 3, 0, 1</vt:lpwstr>
  </property>
</Properties>
</file>