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EABB" w14:textId="77777777" w:rsidR="001928F4" w:rsidRPr="00D06DDC" w:rsidRDefault="001928F4" w:rsidP="001928F4">
      <w:pPr>
        <w:rPr>
          <w:b/>
          <w:bCs/>
          <w:sz w:val="32"/>
          <w:szCs w:val="32"/>
        </w:rPr>
      </w:pPr>
      <w:r w:rsidRPr="00D06DDC">
        <w:rPr>
          <w:b/>
          <w:bCs/>
          <w:sz w:val="32"/>
          <w:szCs w:val="32"/>
        </w:rPr>
        <w:t>202</w:t>
      </w:r>
      <w:r>
        <w:rPr>
          <w:b/>
          <w:bCs/>
          <w:sz w:val="32"/>
          <w:szCs w:val="32"/>
        </w:rPr>
        <w:t>6</w:t>
      </w:r>
      <w:r w:rsidRPr="00D06DDC">
        <w:rPr>
          <w:b/>
          <w:bCs/>
          <w:sz w:val="32"/>
          <w:szCs w:val="32"/>
        </w:rPr>
        <w:t xml:space="preserve"> Premier’s Science Awards </w:t>
      </w:r>
    </w:p>
    <w:p w14:paraId="1548DD94" w14:textId="39CB9880" w:rsidR="001928F4" w:rsidRPr="00D06DDC" w:rsidRDefault="001928F4" w:rsidP="001928F4">
      <w:pPr>
        <w:rPr>
          <w:b/>
          <w:bCs/>
          <w:sz w:val="28"/>
          <w:szCs w:val="28"/>
        </w:rPr>
      </w:pPr>
      <w:r w:rsidRPr="00D06DDC">
        <w:rPr>
          <w:b/>
          <w:bCs/>
          <w:sz w:val="28"/>
          <w:szCs w:val="28"/>
        </w:rPr>
        <w:t>Key Message</w:t>
      </w:r>
      <w:r w:rsidR="00822474">
        <w:rPr>
          <w:b/>
          <w:bCs/>
          <w:sz w:val="28"/>
          <w:szCs w:val="28"/>
        </w:rPr>
        <w:t>s</w:t>
      </w:r>
      <w:r w:rsidRPr="00D06DDC">
        <w:rPr>
          <w:b/>
          <w:bCs/>
          <w:sz w:val="28"/>
          <w:szCs w:val="28"/>
        </w:rPr>
        <w:t xml:space="preserve"> for General Correspondence</w:t>
      </w:r>
    </w:p>
    <w:p w14:paraId="276941D8" w14:textId="77777777" w:rsidR="001928F4" w:rsidRDefault="001928F4" w:rsidP="001928F4">
      <w:pPr>
        <w:spacing w:after="120"/>
      </w:pPr>
      <w:r>
        <w:t>The Premier’s Science Awards is proudly marking 25 years of recognising and celebrating Western Australia’s outstanding scientific achievements. The program continues to celebrate scientific researchers, educators, students and initiatives shaping our State’s future.</w:t>
      </w:r>
    </w:p>
    <w:p w14:paraId="0C0FD576" w14:textId="0ED51F41" w:rsidR="001928F4" w:rsidRDefault="001928F4" w:rsidP="001928F4">
      <w:pPr>
        <w:spacing w:after="120"/>
      </w:pPr>
      <w:r>
        <w:t>Application</w:t>
      </w:r>
      <w:r w:rsidR="002300E9">
        <w:t>s</w:t>
      </w:r>
      <w:r>
        <w:t xml:space="preserve"> for the 2026 Premier’s Science Awards and nominations for the Western Australian Science Hall of Fame are now open. Science plays a critical role in driving our State</w:t>
      </w:r>
      <w:r w:rsidR="00366AB9">
        <w:t>’s</w:t>
      </w:r>
      <w:r>
        <w:t xml:space="preserve"> economic growth and the wellbeing of all Western Australians. Applications from universities, industries, schools, community organisations, government and institutions from all fields of science and across all regions of WA are strongly encouraged. </w:t>
      </w:r>
    </w:p>
    <w:p w14:paraId="567CC91D" w14:textId="77777777" w:rsidR="001928F4" w:rsidRDefault="001928F4" w:rsidP="001928F4">
      <w:pPr>
        <w:spacing w:after="120"/>
      </w:pPr>
      <w:r>
        <w:t>The 2026 Premier’s Science Awards categories are:</w:t>
      </w:r>
    </w:p>
    <w:p w14:paraId="0C3C2EB0" w14:textId="77777777" w:rsidR="001928F4" w:rsidRDefault="001928F4" w:rsidP="00AF4428">
      <w:pPr>
        <w:pStyle w:val="ListParagraph"/>
        <w:numPr>
          <w:ilvl w:val="1"/>
          <w:numId w:val="2"/>
        </w:numPr>
        <w:spacing w:after="120"/>
        <w:contextualSpacing w:val="0"/>
      </w:pPr>
      <w:r>
        <w:t>Scientist of the Year</w:t>
      </w:r>
    </w:p>
    <w:p w14:paraId="7BD7BE8C" w14:textId="77777777" w:rsidR="001928F4" w:rsidRDefault="001928F4" w:rsidP="00AF4428">
      <w:pPr>
        <w:pStyle w:val="ListParagraph"/>
        <w:numPr>
          <w:ilvl w:val="1"/>
          <w:numId w:val="2"/>
        </w:numPr>
        <w:spacing w:after="120"/>
        <w:contextualSpacing w:val="0"/>
      </w:pPr>
      <w:r>
        <w:t>Aboriginal and Torres Strait Islander Scientist of the Year</w:t>
      </w:r>
    </w:p>
    <w:p w14:paraId="1EB5EBEF" w14:textId="77777777" w:rsidR="001928F4" w:rsidRDefault="001928F4" w:rsidP="00AF4428">
      <w:pPr>
        <w:pStyle w:val="ListParagraph"/>
        <w:numPr>
          <w:ilvl w:val="1"/>
          <w:numId w:val="2"/>
        </w:numPr>
        <w:spacing w:after="120"/>
        <w:contextualSpacing w:val="0"/>
      </w:pPr>
      <w:r>
        <w:t>Mid-Career Scientist of the Year</w:t>
      </w:r>
    </w:p>
    <w:p w14:paraId="4428F907" w14:textId="77777777" w:rsidR="001928F4" w:rsidRDefault="001928F4" w:rsidP="00AF4428">
      <w:pPr>
        <w:pStyle w:val="ListParagraph"/>
        <w:numPr>
          <w:ilvl w:val="1"/>
          <w:numId w:val="2"/>
        </w:numPr>
        <w:spacing w:after="120"/>
        <w:contextualSpacing w:val="0"/>
      </w:pPr>
      <w:r>
        <w:t>Early Career Scientist of the Year</w:t>
      </w:r>
    </w:p>
    <w:p w14:paraId="72E66D23" w14:textId="77777777" w:rsidR="001928F4" w:rsidRDefault="001928F4" w:rsidP="00AF4428">
      <w:pPr>
        <w:pStyle w:val="ListParagraph"/>
        <w:numPr>
          <w:ilvl w:val="1"/>
          <w:numId w:val="2"/>
        </w:numPr>
        <w:spacing w:after="120"/>
        <w:contextualSpacing w:val="0"/>
      </w:pPr>
      <w:r>
        <w:t>Student Scientist of the Year</w:t>
      </w:r>
    </w:p>
    <w:p w14:paraId="0CF5D1A0" w14:textId="77777777" w:rsidR="001928F4" w:rsidRDefault="001928F4" w:rsidP="00AF4428">
      <w:pPr>
        <w:pStyle w:val="ListParagraph"/>
        <w:numPr>
          <w:ilvl w:val="1"/>
          <w:numId w:val="2"/>
        </w:numPr>
        <w:spacing w:after="120"/>
        <w:contextualSpacing w:val="0"/>
      </w:pPr>
      <w:r>
        <w:t>Aboriginal and Torres Strait Islander STEM Student of the Year</w:t>
      </w:r>
    </w:p>
    <w:p w14:paraId="4D77AEFB" w14:textId="77777777" w:rsidR="001928F4" w:rsidRDefault="001928F4" w:rsidP="00AF4428">
      <w:pPr>
        <w:pStyle w:val="ListParagraph"/>
        <w:numPr>
          <w:ilvl w:val="1"/>
          <w:numId w:val="2"/>
        </w:numPr>
        <w:spacing w:after="120"/>
        <w:contextualSpacing w:val="0"/>
      </w:pPr>
      <w:r>
        <w:t>Government Science Project of the Year</w:t>
      </w:r>
    </w:p>
    <w:p w14:paraId="0380B472" w14:textId="77777777" w:rsidR="001928F4" w:rsidRDefault="001928F4" w:rsidP="00AF4428">
      <w:pPr>
        <w:pStyle w:val="ListParagraph"/>
        <w:numPr>
          <w:ilvl w:val="1"/>
          <w:numId w:val="2"/>
        </w:numPr>
        <w:spacing w:after="120"/>
        <w:contextualSpacing w:val="0"/>
      </w:pPr>
      <w:r>
        <w:t xml:space="preserve">STEM Educator of the Year – Schools </w:t>
      </w:r>
    </w:p>
    <w:p w14:paraId="7B97240C" w14:textId="77777777" w:rsidR="001928F4" w:rsidRDefault="001928F4" w:rsidP="00AF4428">
      <w:pPr>
        <w:pStyle w:val="ListParagraph"/>
        <w:numPr>
          <w:ilvl w:val="1"/>
          <w:numId w:val="2"/>
        </w:numPr>
        <w:spacing w:after="120"/>
        <w:contextualSpacing w:val="0"/>
      </w:pPr>
      <w:r>
        <w:t xml:space="preserve">STEM Educator of the Year – Tertiary </w:t>
      </w:r>
    </w:p>
    <w:p w14:paraId="704EC7C2" w14:textId="77777777" w:rsidR="001928F4" w:rsidRDefault="001928F4" w:rsidP="00AF4428">
      <w:pPr>
        <w:pStyle w:val="ListParagraph"/>
        <w:numPr>
          <w:ilvl w:val="1"/>
          <w:numId w:val="2"/>
        </w:numPr>
        <w:spacing w:after="120"/>
        <w:contextualSpacing w:val="0"/>
      </w:pPr>
      <w:r>
        <w:t>Science Engagement Initiative of the Year</w:t>
      </w:r>
    </w:p>
    <w:p w14:paraId="7120E84B" w14:textId="77777777" w:rsidR="00AB470E" w:rsidRDefault="00AB470E" w:rsidP="001928F4">
      <w:pPr>
        <w:spacing w:after="120"/>
      </w:pPr>
    </w:p>
    <w:p w14:paraId="195250CB" w14:textId="25816C35" w:rsidR="001928F4" w:rsidRDefault="001928F4" w:rsidP="001928F4">
      <w:pPr>
        <w:spacing w:after="120"/>
      </w:pPr>
      <w:r>
        <w:t>The WA Science Hall of Fame recognises lifelong contributions to STEM in Western Australia. Community members are encouraged to nominate exceptional scientists who have made extraordinary and long-lasting contributions to science in WA.</w:t>
      </w:r>
    </w:p>
    <w:p w14:paraId="05F24435" w14:textId="0D54E029" w:rsidR="001928F4" w:rsidRPr="00602F37" w:rsidRDefault="001928F4" w:rsidP="001928F4">
      <w:pPr>
        <w:spacing w:after="120"/>
        <w:rPr>
          <w:b/>
          <w:bCs/>
        </w:rPr>
      </w:pPr>
      <w:r w:rsidRPr="00602F37">
        <w:rPr>
          <w:b/>
          <w:bCs/>
        </w:rPr>
        <w:t xml:space="preserve">Applications and nominations close on Monday 4 May 2026 at 4:00pm </w:t>
      </w:r>
      <w:r w:rsidR="00F03E7E" w:rsidRPr="00F03E7E">
        <w:rPr>
          <w:b/>
          <w:bCs/>
        </w:rPr>
        <w:t>AWST</w:t>
      </w:r>
      <w:r w:rsidRPr="00602F37">
        <w:rPr>
          <w:b/>
          <w:bCs/>
        </w:rPr>
        <w:t>.</w:t>
      </w:r>
    </w:p>
    <w:p w14:paraId="3A2F4B2B" w14:textId="77777777" w:rsidR="001928F4" w:rsidRDefault="001928F4" w:rsidP="001928F4">
      <w:pPr>
        <w:pStyle w:val="ListParagraph"/>
      </w:pPr>
    </w:p>
    <w:p w14:paraId="43638703" w14:textId="77777777" w:rsidR="001928F4" w:rsidRDefault="001928F4" w:rsidP="001928F4">
      <w:pPr>
        <w:pStyle w:val="ListParagraph"/>
      </w:pPr>
    </w:p>
    <w:p w14:paraId="2B4A4A84" w14:textId="77777777" w:rsidR="001928F4" w:rsidRPr="00EA2C6E" w:rsidRDefault="001928F4" w:rsidP="001928F4"/>
    <w:tbl>
      <w:tblPr>
        <w:tblStyle w:val="TableGrid"/>
        <w:tblW w:w="0" w:type="auto"/>
        <w:tblLook w:val="04A0" w:firstRow="1" w:lastRow="0" w:firstColumn="1" w:lastColumn="0" w:noHBand="0" w:noVBand="1"/>
      </w:tblPr>
      <w:tblGrid>
        <w:gridCol w:w="2122"/>
        <w:gridCol w:w="6894"/>
      </w:tblGrid>
      <w:tr w:rsidR="001928F4" w14:paraId="0661071A" w14:textId="77777777" w:rsidTr="006301E2">
        <w:tc>
          <w:tcPr>
            <w:tcW w:w="2122" w:type="dxa"/>
            <w:vMerge w:val="restart"/>
          </w:tcPr>
          <w:p w14:paraId="5C196E36" w14:textId="77777777" w:rsidR="001928F4" w:rsidRPr="00D06DDC" w:rsidRDefault="001928F4" w:rsidP="006301E2">
            <w:pPr>
              <w:spacing w:before="80" w:after="80"/>
              <w:rPr>
                <w:b/>
                <w:bCs/>
              </w:rPr>
            </w:pPr>
            <w:r w:rsidRPr="00D06DDC">
              <w:rPr>
                <w:b/>
                <w:bCs/>
              </w:rPr>
              <w:t>Post Suggestions</w:t>
            </w:r>
          </w:p>
        </w:tc>
        <w:tc>
          <w:tcPr>
            <w:tcW w:w="6894" w:type="dxa"/>
          </w:tcPr>
          <w:p w14:paraId="56A5F9AA" w14:textId="000CB333" w:rsidR="001928F4" w:rsidRPr="00BB1C2D" w:rsidRDefault="001928F4" w:rsidP="006301E2">
            <w:pPr>
              <w:spacing w:before="80" w:after="160"/>
            </w:pPr>
            <w:r w:rsidRPr="00BB1C2D">
              <w:t xml:space="preserve"> </w:t>
            </w:r>
            <w:r w:rsidR="009E1992">
              <w:t xml:space="preserve">Applications for the 2026 Premier’s Science Awards and </w:t>
            </w:r>
            <w:r w:rsidR="00143523">
              <w:t>WA Science Hall of Fame nominations are open!</w:t>
            </w:r>
            <w:r w:rsidRPr="00BB1C2D">
              <w:t> </w:t>
            </w:r>
          </w:p>
          <w:p w14:paraId="3867C5C0" w14:textId="77777777" w:rsidR="001928F4" w:rsidRPr="00BB1C2D" w:rsidRDefault="001928F4" w:rsidP="006301E2">
            <w:pPr>
              <w:spacing w:before="80" w:after="160"/>
            </w:pPr>
            <w:r w:rsidRPr="00BB1C2D">
              <w:t>The Awards celebrate research, study, education and engagement in science, technology, engineering and mathematics in the Western Australian. </w:t>
            </w:r>
          </w:p>
          <w:p w14:paraId="001A2C2C" w14:textId="74B3809B" w:rsidR="001928F4" w:rsidRPr="00BB1C2D" w:rsidRDefault="001928F4" w:rsidP="006301E2">
            <w:pPr>
              <w:spacing w:before="80" w:after="160"/>
            </w:pPr>
            <w:r w:rsidRPr="00BB1C2D">
              <w:t xml:space="preserve">To find out more about the Premier’s Science Award </w:t>
            </w:r>
            <w:r w:rsidR="00437D0F">
              <w:t xml:space="preserve">visit: </w:t>
            </w:r>
            <w:hyperlink r:id="rId10" w:history="1">
              <w:r w:rsidR="00437D0F" w:rsidRPr="00437D0F">
                <w:rPr>
                  <w:rStyle w:val="Hyperlink"/>
                </w:rPr>
                <w:t>WA.gov.au | Premier's Science Awards</w:t>
              </w:r>
            </w:hyperlink>
          </w:p>
          <w:p w14:paraId="09B2C6E3" w14:textId="1B4D5AA0" w:rsidR="001928F4" w:rsidRPr="00BB1C2D" w:rsidRDefault="00437D0F" w:rsidP="006301E2">
            <w:pPr>
              <w:spacing w:before="80" w:after="160"/>
            </w:pPr>
            <w:r>
              <w:t>For more information on</w:t>
            </w:r>
            <w:r w:rsidR="00F03E7E">
              <w:t xml:space="preserve"> WA Science Hall of Fame visit: </w:t>
            </w:r>
            <w:hyperlink r:id="rId11" w:history="1">
              <w:r w:rsidR="00F03E7E" w:rsidRPr="00F03E7E">
                <w:rPr>
                  <w:rStyle w:val="Hyperlink"/>
                </w:rPr>
                <w:t>WA.gov.au | WA Science Hall of Fame</w:t>
              </w:r>
            </w:hyperlink>
          </w:p>
          <w:p w14:paraId="40B8A364" w14:textId="3B215050" w:rsidR="001928F4" w:rsidRPr="00B11772" w:rsidRDefault="00B11772" w:rsidP="00B11772">
            <w:pPr>
              <w:spacing w:before="80" w:after="160"/>
              <w:rPr>
                <w:b/>
                <w:bCs/>
              </w:rPr>
            </w:pPr>
            <w:r w:rsidRPr="00B11772">
              <w:rPr>
                <w:b/>
                <w:bCs/>
              </w:rPr>
              <w:t>Applications and nominations close on Monday 4 May 2026 at 4:00pm AWST.</w:t>
            </w:r>
          </w:p>
        </w:tc>
      </w:tr>
      <w:tr w:rsidR="001928F4" w14:paraId="1BA7B505" w14:textId="77777777" w:rsidTr="006301E2">
        <w:tc>
          <w:tcPr>
            <w:tcW w:w="2122" w:type="dxa"/>
            <w:vMerge/>
          </w:tcPr>
          <w:p w14:paraId="535A26C4" w14:textId="77777777" w:rsidR="001928F4" w:rsidRPr="00D06DDC" w:rsidRDefault="001928F4" w:rsidP="006301E2">
            <w:pPr>
              <w:spacing w:before="80" w:after="80"/>
              <w:rPr>
                <w:b/>
                <w:bCs/>
              </w:rPr>
            </w:pPr>
          </w:p>
        </w:tc>
        <w:tc>
          <w:tcPr>
            <w:tcW w:w="6894" w:type="dxa"/>
          </w:tcPr>
          <w:p w14:paraId="448E217E" w14:textId="77777777" w:rsidR="001928F4" w:rsidRDefault="001928F4" w:rsidP="006301E2">
            <w:pPr>
              <w:tabs>
                <w:tab w:val="left" w:pos="4425"/>
              </w:tabs>
              <w:spacing w:before="80" w:after="80"/>
            </w:pPr>
            <w:r>
              <w:tab/>
            </w:r>
          </w:p>
        </w:tc>
      </w:tr>
      <w:tr w:rsidR="001928F4" w14:paraId="4FC674EF" w14:textId="77777777" w:rsidTr="006301E2">
        <w:tc>
          <w:tcPr>
            <w:tcW w:w="2122" w:type="dxa"/>
          </w:tcPr>
          <w:p w14:paraId="0BD836EB" w14:textId="42881660" w:rsidR="001928F4" w:rsidRPr="00D06DDC" w:rsidRDefault="009E5E5A" w:rsidP="006301E2">
            <w:pPr>
              <w:spacing w:before="80" w:after="80"/>
              <w:rPr>
                <w:b/>
                <w:bCs/>
              </w:rPr>
            </w:pPr>
            <w:r>
              <w:rPr>
                <w:b/>
                <w:bCs/>
              </w:rPr>
              <w:t xml:space="preserve">Sponsors </w:t>
            </w:r>
          </w:p>
        </w:tc>
        <w:tc>
          <w:tcPr>
            <w:tcW w:w="6894" w:type="dxa"/>
          </w:tcPr>
          <w:p w14:paraId="1311E4B2" w14:textId="77777777" w:rsidR="00CD54A3" w:rsidRDefault="00CD54A3" w:rsidP="00CD54A3">
            <w:pPr>
              <w:pStyle w:val="paragraph"/>
              <w:spacing w:before="0" w:beforeAutospacing="0" w:after="0" w:afterAutospacing="0"/>
              <w:ind w:left="45"/>
              <w:textAlignment w:val="baseline"/>
              <w:rPr>
                <w:rFonts w:ascii="Segoe UI" w:hAnsi="Segoe UI" w:cs="Segoe UI"/>
                <w:sz w:val="18"/>
                <w:szCs w:val="18"/>
              </w:rPr>
            </w:pPr>
            <w:r>
              <w:rPr>
                <w:rStyle w:val="eop"/>
                <w:rFonts w:ascii="Arial" w:eastAsiaTheme="majorEastAsia" w:hAnsi="Arial" w:cs="Arial"/>
              </w:rPr>
              <w:t> </w:t>
            </w:r>
          </w:p>
          <w:p w14:paraId="00BF8E65" w14:textId="6E130885" w:rsidR="001928F4" w:rsidRPr="00CD54A3" w:rsidRDefault="00CD54A3" w:rsidP="00CD54A3">
            <w:pPr>
              <w:pStyle w:val="paragraph"/>
              <w:spacing w:before="0" w:beforeAutospacing="0" w:after="0" w:afterAutospacing="0"/>
              <w:ind w:left="45"/>
              <w:textAlignment w:val="baseline"/>
              <w:rPr>
                <w:rFonts w:ascii="Segoe UI" w:hAnsi="Segoe UI" w:cs="Segoe UI"/>
                <w:sz w:val="18"/>
                <w:szCs w:val="18"/>
              </w:rPr>
            </w:pPr>
            <w:r>
              <w:rPr>
                <w:rStyle w:val="normaltextrun"/>
                <w:rFonts w:ascii="Arial" w:eastAsiaTheme="majorEastAsia" w:hAnsi="Arial" w:cs="Arial"/>
              </w:rPr>
              <w:t>The 2026 Premier's Science Awards are proudly sponsored by:  </w:t>
            </w:r>
            <w:r>
              <w:rPr>
                <w:rStyle w:val="scxw123883423"/>
                <w:rFonts w:ascii="Arial" w:eastAsiaTheme="majorEastAsia" w:hAnsi="Arial" w:cs="Arial"/>
              </w:rPr>
              <w:t> </w:t>
            </w:r>
            <w:r>
              <w:rPr>
                <w:rFonts w:ascii="Arial" w:hAnsi="Arial" w:cs="Arial"/>
              </w:rPr>
              <w:br/>
            </w:r>
            <w:r>
              <w:rPr>
                <w:rStyle w:val="normaltextrun"/>
                <w:rFonts w:ascii="Segoe UI Emoji" w:eastAsiaTheme="majorEastAsia" w:hAnsi="Segoe UI Emoji" w:cs="Segoe UI Emoji"/>
              </w:rPr>
              <w:t>🥇</w:t>
            </w:r>
            <w:r>
              <w:rPr>
                <w:rStyle w:val="normaltextrun"/>
                <w:rFonts w:ascii="Arial" w:eastAsiaTheme="majorEastAsia" w:hAnsi="Arial" w:cs="Arial"/>
              </w:rPr>
              <w:t> Gold Sponsors:  </w:t>
            </w:r>
            <w:hyperlink r:id="rId12" w:tgtFrame="_blank" w:history="1">
              <w:r>
                <w:rPr>
                  <w:rStyle w:val="normaltextrun"/>
                  <w:rFonts w:ascii="Arial" w:eastAsiaTheme="majorEastAsia" w:hAnsi="Arial" w:cs="Arial"/>
                  <w:color w:val="0000FF"/>
                  <w:u w:val="single"/>
                </w:rPr>
                <w:t>Shell</w:t>
              </w:r>
            </w:hyperlink>
            <w:r>
              <w:rPr>
                <w:rStyle w:val="normaltextrun"/>
                <w:rFonts w:ascii="Arial" w:eastAsiaTheme="majorEastAsia" w:hAnsi="Arial" w:cs="Arial"/>
              </w:rPr>
              <w:t>, </w:t>
            </w:r>
            <w:hyperlink r:id="rId13" w:tgtFrame="_blank" w:history="1">
              <w:r>
                <w:rPr>
                  <w:rStyle w:val="normaltextrun"/>
                  <w:rFonts w:ascii="Arial" w:eastAsiaTheme="majorEastAsia" w:hAnsi="Arial" w:cs="Arial"/>
                  <w:color w:val="0000FF"/>
                  <w:u w:val="single"/>
                </w:rPr>
                <w:t>Woodside Energy</w:t>
              </w:r>
            </w:hyperlink>
            <w:r>
              <w:rPr>
                <w:rStyle w:val="normaltextrun"/>
                <w:rFonts w:ascii="Arial" w:eastAsiaTheme="majorEastAsia" w:hAnsi="Arial" w:cs="Arial"/>
              </w:rPr>
              <w:t>  </w:t>
            </w:r>
            <w:r>
              <w:rPr>
                <w:rStyle w:val="scxw123883423"/>
                <w:rFonts w:ascii="Arial" w:eastAsiaTheme="majorEastAsia" w:hAnsi="Arial" w:cs="Arial"/>
                <w:sz w:val="22"/>
                <w:szCs w:val="22"/>
              </w:rPr>
              <w:t> </w:t>
            </w:r>
            <w:r>
              <w:rPr>
                <w:rFonts w:ascii="Arial" w:hAnsi="Arial" w:cs="Arial"/>
                <w:sz w:val="22"/>
                <w:szCs w:val="22"/>
              </w:rPr>
              <w:br/>
            </w:r>
            <w:r>
              <w:rPr>
                <w:rStyle w:val="normaltextrun"/>
                <w:rFonts w:ascii="Segoe UI Emoji" w:eastAsiaTheme="majorEastAsia" w:hAnsi="Segoe UI Emoji" w:cs="Segoe UI Emoji"/>
              </w:rPr>
              <w:t>🥈</w:t>
            </w:r>
            <w:r>
              <w:rPr>
                <w:rStyle w:val="normaltextrun"/>
                <w:rFonts w:ascii="Arial" w:eastAsiaTheme="majorEastAsia" w:hAnsi="Arial" w:cs="Arial"/>
              </w:rPr>
              <w:t> Silver Sponsor: </w:t>
            </w:r>
            <w:hyperlink r:id="rId14" w:tgtFrame="_blank" w:history="1">
              <w:r>
                <w:rPr>
                  <w:rStyle w:val="normaltextrun"/>
                  <w:rFonts w:ascii="Arial" w:eastAsiaTheme="majorEastAsia" w:hAnsi="Arial" w:cs="Arial"/>
                  <w:color w:val="0000FF"/>
                  <w:u w:val="single"/>
                </w:rPr>
                <w:t>DUG</w:t>
              </w:r>
            </w:hyperlink>
            <w:r>
              <w:rPr>
                <w:rStyle w:val="normaltextrun"/>
                <w:rFonts w:ascii="Arial" w:eastAsiaTheme="majorEastAsia" w:hAnsi="Arial" w:cs="Arial"/>
              </w:rPr>
              <w:t>  </w:t>
            </w:r>
            <w:r>
              <w:rPr>
                <w:rStyle w:val="scxw123883423"/>
                <w:rFonts w:ascii="Arial" w:eastAsiaTheme="majorEastAsia" w:hAnsi="Arial" w:cs="Arial"/>
                <w:sz w:val="22"/>
                <w:szCs w:val="22"/>
              </w:rPr>
              <w:t> </w:t>
            </w:r>
            <w:r>
              <w:rPr>
                <w:rFonts w:ascii="Arial" w:hAnsi="Arial" w:cs="Arial"/>
                <w:sz w:val="22"/>
                <w:szCs w:val="22"/>
              </w:rPr>
              <w:br/>
            </w:r>
            <w:r>
              <w:rPr>
                <w:rStyle w:val="normaltextrun"/>
                <w:rFonts w:ascii="Segoe UI Emoji" w:eastAsiaTheme="majorEastAsia" w:hAnsi="Segoe UI Emoji" w:cs="Segoe UI Emoji"/>
              </w:rPr>
              <w:t>🥉</w:t>
            </w:r>
            <w:r>
              <w:rPr>
                <w:rStyle w:val="normaltextrun"/>
                <w:rFonts w:ascii="Arial" w:eastAsiaTheme="majorEastAsia" w:hAnsi="Arial" w:cs="Arial"/>
              </w:rPr>
              <w:t> Bronze Sponsors:  </w:t>
            </w:r>
            <w:proofErr w:type="spellStart"/>
            <w:r>
              <w:rPr>
                <w:rStyle w:val="normaltextrun"/>
                <w:rFonts w:ascii="Arial" w:eastAsiaTheme="majorEastAsia" w:hAnsi="Arial" w:cs="Arial"/>
              </w:rPr>
              <w:t>BioCina</w:t>
            </w:r>
            <w:proofErr w:type="spellEnd"/>
            <w:r>
              <w:rPr>
                <w:rStyle w:val="normaltextrun"/>
                <w:rFonts w:ascii="Arial" w:eastAsiaTheme="majorEastAsia" w:hAnsi="Arial" w:cs="Arial"/>
              </w:rPr>
              <w:t>,  </w:t>
            </w:r>
            <w:hyperlink r:id="rId15" w:tgtFrame="_blank" w:history="1">
              <w:r>
                <w:rPr>
                  <w:rStyle w:val="normaltextrun"/>
                  <w:rFonts w:ascii="Arial" w:eastAsiaTheme="majorEastAsia" w:hAnsi="Arial" w:cs="Arial"/>
                  <w:color w:val="0000FF"/>
                  <w:u w:val="single"/>
                </w:rPr>
                <w:t>CSIRO</w:t>
              </w:r>
            </w:hyperlink>
            <w:r>
              <w:rPr>
                <w:rStyle w:val="normaltextrun"/>
                <w:rFonts w:ascii="Arial" w:eastAsiaTheme="majorEastAsia" w:hAnsi="Arial" w:cs="Arial"/>
              </w:rPr>
              <w:t>, </w:t>
            </w:r>
            <w:hyperlink r:id="rId16" w:tgtFrame="_blank" w:history="1">
              <w:r>
                <w:rPr>
                  <w:rStyle w:val="normaltextrun"/>
                  <w:rFonts w:ascii="Arial" w:eastAsiaTheme="majorEastAsia" w:hAnsi="Arial" w:cs="Arial"/>
                  <w:color w:val="0000FF"/>
                  <w:u w:val="single"/>
                </w:rPr>
                <w:t>Fogarty Foundation</w:t>
              </w:r>
            </w:hyperlink>
            <w:r>
              <w:rPr>
                <w:rStyle w:val="normaltextrun"/>
                <w:rFonts w:ascii="Arial" w:eastAsiaTheme="majorEastAsia" w:hAnsi="Arial" w:cs="Arial"/>
              </w:rPr>
              <w:t>, </w:t>
            </w:r>
            <w:proofErr w:type="spellStart"/>
            <w:r>
              <w:rPr>
                <w:rFonts w:ascii="Segoe UI" w:hAnsi="Segoe UI" w:cs="Segoe UI"/>
                <w:sz w:val="18"/>
                <w:szCs w:val="18"/>
              </w:rPr>
              <w:fldChar w:fldCharType="begin"/>
            </w:r>
            <w:r>
              <w:rPr>
                <w:rFonts w:ascii="Segoe UI" w:hAnsi="Segoe UI" w:cs="Segoe UI"/>
                <w:sz w:val="18"/>
                <w:szCs w:val="18"/>
              </w:rPr>
              <w:instrText>HYPERLINK "https://www.facebook.com/967455153459234"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Arial" w:eastAsiaTheme="majorEastAsia" w:hAnsi="Arial" w:cs="Arial"/>
                <w:color w:val="0000FF"/>
                <w:u w:val="single"/>
              </w:rPr>
              <w:t>Orthocell</w:t>
            </w:r>
            <w:proofErr w:type="spellEnd"/>
            <w:r>
              <w:rPr>
                <w:rFonts w:ascii="Segoe UI" w:hAnsi="Segoe UI" w:cs="Segoe UI"/>
                <w:sz w:val="18"/>
                <w:szCs w:val="18"/>
              </w:rPr>
              <w:fldChar w:fldCharType="end"/>
            </w:r>
            <w:r>
              <w:rPr>
                <w:rStyle w:val="normaltextrun"/>
                <w:rFonts w:ascii="Arial" w:eastAsiaTheme="majorEastAsia" w:hAnsi="Arial" w:cs="Arial"/>
              </w:rPr>
              <w:t>, </w:t>
            </w:r>
            <w:r>
              <w:rPr>
                <w:rStyle w:val="scxw123883423"/>
                <w:rFonts w:ascii="Arial" w:eastAsiaTheme="majorEastAsia" w:hAnsi="Arial" w:cs="Arial"/>
                <w:sz w:val="22"/>
                <w:szCs w:val="22"/>
              </w:rPr>
              <w:t> </w:t>
            </w:r>
            <w:r>
              <w:rPr>
                <w:rFonts w:ascii="Arial" w:hAnsi="Arial" w:cs="Arial"/>
                <w:sz w:val="22"/>
                <w:szCs w:val="22"/>
              </w:rPr>
              <w:br/>
            </w:r>
            <w:r>
              <w:rPr>
                <w:rStyle w:val="normaltextrun"/>
                <w:rFonts w:ascii="Segoe UI Emoji" w:eastAsiaTheme="majorEastAsia" w:hAnsi="Segoe UI Emoji" w:cs="Segoe UI Emoji"/>
                <w:lang w:val="en-US"/>
              </w:rPr>
              <w:t>🎓</w:t>
            </w:r>
            <w:r>
              <w:rPr>
                <w:rStyle w:val="normaltextrun"/>
                <w:rFonts w:ascii="Arial" w:eastAsiaTheme="majorEastAsia" w:hAnsi="Arial" w:cs="Arial"/>
                <w:lang w:val="en-US"/>
              </w:rPr>
              <w:t> </w:t>
            </w:r>
            <w:r>
              <w:rPr>
                <w:rStyle w:val="normaltextrun"/>
                <w:rFonts w:ascii="Arial" w:eastAsiaTheme="majorEastAsia" w:hAnsi="Arial" w:cs="Arial"/>
              </w:rPr>
              <w:t>University Sponsors: </w:t>
            </w:r>
            <w:hyperlink r:id="rId17" w:tgtFrame="_blank" w:history="1">
              <w:r>
                <w:rPr>
                  <w:rStyle w:val="normaltextrun"/>
                  <w:rFonts w:ascii="Arial" w:eastAsiaTheme="majorEastAsia" w:hAnsi="Arial" w:cs="Arial"/>
                  <w:color w:val="0000FF"/>
                  <w:u w:val="single"/>
                </w:rPr>
                <w:t>Curtin University</w:t>
              </w:r>
            </w:hyperlink>
            <w:r>
              <w:rPr>
                <w:rStyle w:val="normaltextrun"/>
                <w:rFonts w:ascii="Arial" w:eastAsiaTheme="majorEastAsia" w:hAnsi="Arial" w:cs="Arial"/>
              </w:rPr>
              <w:t>, </w:t>
            </w:r>
            <w:hyperlink r:id="rId18" w:tgtFrame="_blank" w:history="1">
              <w:r>
                <w:rPr>
                  <w:rStyle w:val="normaltextrun"/>
                  <w:rFonts w:ascii="Arial" w:eastAsiaTheme="majorEastAsia" w:hAnsi="Arial" w:cs="Arial"/>
                  <w:color w:val="0000FF"/>
                  <w:u w:val="single"/>
                </w:rPr>
                <w:t>Edith Cowan University (ECU)</w:t>
              </w:r>
            </w:hyperlink>
            <w:r>
              <w:rPr>
                <w:rStyle w:val="normaltextrun"/>
                <w:rFonts w:ascii="Arial" w:eastAsiaTheme="majorEastAsia" w:hAnsi="Arial" w:cs="Arial"/>
              </w:rPr>
              <w:t>, </w:t>
            </w:r>
            <w:hyperlink r:id="rId19" w:tgtFrame="_blank" w:history="1">
              <w:r>
                <w:rPr>
                  <w:rStyle w:val="normaltextrun"/>
                  <w:rFonts w:ascii="Arial" w:eastAsiaTheme="majorEastAsia" w:hAnsi="Arial" w:cs="Arial"/>
                  <w:color w:val="0000FF"/>
                  <w:u w:val="single"/>
                </w:rPr>
                <w:t>Murdoch University</w:t>
              </w:r>
            </w:hyperlink>
            <w:r>
              <w:rPr>
                <w:rStyle w:val="normaltextrun"/>
                <w:rFonts w:ascii="Arial" w:eastAsiaTheme="majorEastAsia" w:hAnsi="Arial" w:cs="Arial"/>
              </w:rPr>
              <w:t>, </w:t>
            </w:r>
            <w:hyperlink r:id="rId20" w:tgtFrame="_blank" w:history="1">
              <w:r>
                <w:rPr>
                  <w:rStyle w:val="normaltextrun"/>
                  <w:rFonts w:ascii="Arial" w:eastAsiaTheme="majorEastAsia" w:hAnsi="Arial" w:cs="Arial"/>
                  <w:color w:val="0000FF"/>
                  <w:u w:val="single"/>
                </w:rPr>
                <w:t>The University of Western Australia</w:t>
              </w:r>
            </w:hyperlink>
            <w:r>
              <w:rPr>
                <w:rStyle w:val="normaltextrun"/>
                <w:rFonts w:ascii="Arial" w:eastAsiaTheme="majorEastAsia" w:hAnsi="Arial" w:cs="Arial"/>
              </w:rPr>
              <w:t>  </w:t>
            </w:r>
            <w:r>
              <w:rPr>
                <w:rStyle w:val="scxw123883423"/>
                <w:rFonts w:ascii="Arial" w:eastAsiaTheme="majorEastAsia" w:hAnsi="Arial" w:cs="Arial"/>
                <w:sz w:val="22"/>
                <w:szCs w:val="22"/>
              </w:rPr>
              <w:t> </w:t>
            </w:r>
            <w:r>
              <w:rPr>
                <w:rFonts w:ascii="Arial" w:hAnsi="Arial" w:cs="Arial"/>
                <w:sz w:val="22"/>
                <w:szCs w:val="22"/>
              </w:rPr>
              <w:br/>
            </w:r>
            <w:r>
              <w:rPr>
                <w:rStyle w:val="normaltextrun"/>
                <w:rFonts w:ascii="Arial" w:eastAsiaTheme="majorEastAsia" w:hAnsi="Arial" w:cs="Arial"/>
              </w:rPr>
              <w:t>Sector Sponsor: </w:t>
            </w:r>
            <w:hyperlink r:id="rId21" w:tgtFrame="_blank" w:history="1">
              <w:r>
                <w:rPr>
                  <w:rStyle w:val="normaltextrun"/>
                  <w:rFonts w:ascii="Arial" w:eastAsiaTheme="majorEastAsia" w:hAnsi="Arial" w:cs="Arial"/>
                  <w:color w:val="0000FF"/>
                  <w:u w:val="single"/>
                </w:rPr>
                <w:t>The Kids Research Institute Australia</w:t>
              </w:r>
            </w:hyperlink>
            <w:r>
              <w:rPr>
                <w:rStyle w:val="normaltextrun"/>
                <w:rFonts w:ascii="Arial" w:eastAsiaTheme="majorEastAsia" w:hAnsi="Arial" w:cs="Arial"/>
              </w:rPr>
              <w:t>  </w:t>
            </w:r>
            <w:r>
              <w:rPr>
                <w:rStyle w:val="scxw123883423"/>
                <w:rFonts w:ascii="Arial" w:eastAsiaTheme="majorEastAsia" w:hAnsi="Arial" w:cs="Arial"/>
                <w:sz w:val="22"/>
                <w:szCs w:val="22"/>
              </w:rPr>
              <w:t> </w:t>
            </w:r>
            <w:r>
              <w:rPr>
                <w:rFonts w:ascii="Arial" w:hAnsi="Arial" w:cs="Arial"/>
                <w:sz w:val="22"/>
                <w:szCs w:val="22"/>
              </w:rPr>
              <w:br/>
            </w:r>
            <w:r>
              <w:rPr>
                <w:rStyle w:val="normaltextrun"/>
                <w:rFonts w:ascii="Segoe UI Emoji" w:eastAsiaTheme="majorEastAsia" w:hAnsi="Segoe UI Emoji" w:cs="Segoe UI Emoji"/>
              </w:rPr>
              <w:t>👐</w:t>
            </w:r>
            <w:r>
              <w:rPr>
                <w:rStyle w:val="normaltextrun"/>
                <w:rFonts w:ascii="Arial" w:eastAsiaTheme="majorEastAsia" w:hAnsi="Arial" w:cs="Arial"/>
              </w:rPr>
              <w:t>Community Partners: </w:t>
            </w:r>
            <w:proofErr w:type="spellStart"/>
            <w:r>
              <w:rPr>
                <w:rFonts w:ascii="Segoe UI" w:hAnsi="Segoe UI" w:cs="Segoe UI"/>
                <w:sz w:val="18"/>
                <w:szCs w:val="18"/>
              </w:rPr>
              <w:fldChar w:fldCharType="begin"/>
            </w:r>
            <w:r>
              <w:rPr>
                <w:rFonts w:ascii="Segoe UI" w:hAnsi="Segoe UI" w:cs="Segoe UI"/>
                <w:sz w:val="18"/>
                <w:szCs w:val="18"/>
              </w:rPr>
              <w:instrText>HYPERLINK "https://www.facebook.com/82423139654"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Arial" w:eastAsiaTheme="majorEastAsia" w:hAnsi="Arial" w:cs="Arial"/>
                <w:color w:val="0000FF"/>
                <w:u w:val="single"/>
              </w:rPr>
              <w:t>Scitech</w:t>
            </w:r>
            <w:proofErr w:type="spellEnd"/>
            <w:r>
              <w:rPr>
                <w:rFonts w:ascii="Segoe UI" w:hAnsi="Segoe UI" w:cs="Segoe UI"/>
                <w:sz w:val="18"/>
                <w:szCs w:val="18"/>
              </w:rPr>
              <w:fldChar w:fldCharType="end"/>
            </w:r>
            <w:r>
              <w:rPr>
                <w:rStyle w:val="normaltextrun"/>
                <w:rFonts w:ascii="Arial" w:eastAsiaTheme="majorEastAsia" w:hAnsi="Arial" w:cs="Arial"/>
              </w:rPr>
              <w:t> </w:t>
            </w:r>
            <w:r>
              <w:rPr>
                <w:rStyle w:val="scxw123883423"/>
                <w:rFonts w:ascii="Arial" w:eastAsiaTheme="majorEastAsia" w:hAnsi="Arial" w:cs="Arial"/>
                <w:sz w:val="22"/>
                <w:szCs w:val="22"/>
              </w:rPr>
              <w:t> </w:t>
            </w:r>
            <w:r>
              <w:rPr>
                <w:rFonts w:ascii="Arial" w:hAnsi="Arial" w:cs="Arial"/>
                <w:sz w:val="22"/>
                <w:szCs w:val="22"/>
              </w:rPr>
              <w:br/>
            </w:r>
            <w:r>
              <w:rPr>
                <w:rStyle w:val="normaltextrun"/>
                <w:rFonts w:ascii="Segoe UI Emoji" w:eastAsiaTheme="majorEastAsia" w:hAnsi="Segoe UI Emoji" w:cs="Segoe UI Emoji"/>
                <w:lang w:val="en-US"/>
              </w:rPr>
              <w:t>📰</w:t>
            </w:r>
            <w:r>
              <w:rPr>
                <w:rStyle w:val="normaltextrun"/>
                <w:rFonts w:ascii="Arial" w:eastAsiaTheme="majorEastAsia" w:hAnsi="Arial" w:cs="Arial"/>
                <w:lang w:val="en-US"/>
              </w:rPr>
              <w:t> </w:t>
            </w:r>
            <w:r>
              <w:rPr>
                <w:rStyle w:val="normaltextrun"/>
                <w:rFonts w:ascii="Arial" w:eastAsiaTheme="majorEastAsia" w:hAnsi="Arial" w:cs="Arial"/>
              </w:rPr>
              <w:t>Media Partner: </w:t>
            </w:r>
            <w:hyperlink r:id="rId22" w:tgtFrame="_blank" w:history="1">
              <w:r>
                <w:rPr>
                  <w:rStyle w:val="normaltextrun"/>
                  <w:rFonts w:ascii="Arial" w:eastAsiaTheme="majorEastAsia" w:hAnsi="Arial" w:cs="Arial"/>
                  <w:color w:val="0000FF"/>
                  <w:u w:val="single"/>
                </w:rPr>
                <w:t>The West Australian</w:t>
              </w:r>
            </w:hyperlink>
            <w:r>
              <w:rPr>
                <w:rStyle w:val="normaltextrun"/>
                <w:rFonts w:ascii="Arial" w:eastAsiaTheme="majorEastAsia" w:hAnsi="Arial" w:cs="Arial"/>
              </w:rPr>
              <w:t>  </w:t>
            </w:r>
            <w:r>
              <w:rPr>
                <w:rStyle w:val="scxw123883423"/>
                <w:rFonts w:ascii="Arial" w:eastAsiaTheme="majorEastAsia" w:hAnsi="Arial" w:cs="Arial"/>
                <w:sz w:val="22"/>
                <w:szCs w:val="22"/>
              </w:rPr>
              <w:t> </w:t>
            </w:r>
            <w:r>
              <w:rPr>
                <w:rFonts w:ascii="Arial" w:hAnsi="Arial" w:cs="Arial"/>
                <w:sz w:val="22"/>
                <w:szCs w:val="22"/>
              </w:rPr>
              <w:br/>
            </w:r>
          </w:p>
        </w:tc>
      </w:tr>
      <w:tr w:rsidR="001928F4" w14:paraId="18986461" w14:textId="77777777" w:rsidTr="006301E2">
        <w:tc>
          <w:tcPr>
            <w:tcW w:w="2122" w:type="dxa"/>
          </w:tcPr>
          <w:p w14:paraId="0B80D02B" w14:textId="77777777" w:rsidR="001928F4" w:rsidRPr="00D06DDC" w:rsidRDefault="001928F4" w:rsidP="006301E2">
            <w:pPr>
              <w:spacing w:before="80" w:after="80"/>
              <w:rPr>
                <w:b/>
                <w:bCs/>
              </w:rPr>
            </w:pPr>
            <w:r w:rsidRPr="00D06DDC">
              <w:rPr>
                <w:b/>
                <w:bCs/>
              </w:rPr>
              <w:t>Hashtags</w:t>
            </w:r>
          </w:p>
        </w:tc>
        <w:tc>
          <w:tcPr>
            <w:tcW w:w="6894" w:type="dxa"/>
          </w:tcPr>
          <w:p w14:paraId="67BEAA4E" w14:textId="58E33592" w:rsidR="001928F4" w:rsidRDefault="001928F4" w:rsidP="006301E2">
            <w:pPr>
              <w:spacing w:before="80" w:after="80"/>
            </w:pPr>
            <w:r>
              <w:t>#WASciAwards #FutureJobsFutureSkills #STEM #WesternAustralia #202</w:t>
            </w:r>
            <w:r w:rsidR="00B11772">
              <w:t>6</w:t>
            </w:r>
            <w:r>
              <w:t xml:space="preserve">PremiersScienceAwards </w:t>
            </w:r>
          </w:p>
        </w:tc>
      </w:tr>
    </w:tbl>
    <w:p w14:paraId="294FA240" w14:textId="77777777" w:rsidR="001928F4" w:rsidRDefault="001928F4" w:rsidP="001928F4"/>
    <w:p w14:paraId="50FADC89" w14:textId="1F8B0878" w:rsidR="001F1754" w:rsidRDefault="001F1754"/>
    <w:sectPr w:rsidR="001F1754">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02F7" w14:textId="77777777" w:rsidR="00DD7A0B" w:rsidRDefault="00DD7A0B" w:rsidP="00BE1E38">
      <w:pPr>
        <w:spacing w:after="0" w:line="240" w:lineRule="auto"/>
      </w:pPr>
      <w:r>
        <w:separator/>
      </w:r>
    </w:p>
  </w:endnote>
  <w:endnote w:type="continuationSeparator" w:id="0">
    <w:p w14:paraId="6F23EE27" w14:textId="77777777" w:rsidR="00DD7A0B" w:rsidRDefault="00DD7A0B" w:rsidP="00BE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4C8B" w14:textId="77777777" w:rsidR="00DD7A0B" w:rsidRDefault="00DD7A0B" w:rsidP="00BE1E38">
      <w:pPr>
        <w:spacing w:after="0" w:line="240" w:lineRule="auto"/>
      </w:pPr>
      <w:r>
        <w:separator/>
      </w:r>
    </w:p>
  </w:footnote>
  <w:footnote w:type="continuationSeparator" w:id="0">
    <w:p w14:paraId="32348027" w14:textId="77777777" w:rsidR="00DD7A0B" w:rsidRDefault="00DD7A0B" w:rsidP="00BE1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84EF" w14:textId="426DF03C" w:rsidR="00BE1E38" w:rsidRDefault="00BE1E38">
    <w:pPr>
      <w:pStyle w:val="Header"/>
    </w:pPr>
    <w:r>
      <w:rPr>
        <w:noProof/>
      </w:rPr>
      <w:drawing>
        <wp:inline distT="0" distB="0" distL="0" distR="0" wp14:anchorId="7F18362C" wp14:editId="0D732F60">
          <wp:extent cx="2396040" cy="1285875"/>
          <wp:effectExtent l="0" t="0" r="4445" b="0"/>
          <wp:docPr id="134022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074" cy="1288040"/>
                  </a:xfrm>
                  <a:prstGeom prst="rect">
                    <a:avLst/>
                  </a:prstGeom>
                  <a:noFill/>
                  <a:ln>
                    <a:noFill/>
                  </a:ln>
                </pic:spPr>
              </pic:pic>
            </a:graphicData>
          </a:graphic>
        </wp:inline>
      </w:drawing>
    </w:r>
    <w:r w:rsidR="009E1992">
      <w:t xml:space="preserve">                  </w:t>
    </w:r>
    <w:r w:rsidR="009E1992">
      <w:rPr>
        <w:noProof/>
      </w:rPr>
      <w:drawing>
        <wp:inline distT="0" distB="0" distL="0" distR="0" wp14:anchorId="31A11C2B" wp14:editId="5ECD7E23">
          <wp:extent cx="2762250" cy="883920"/>
          <wp:effectExtent l="0" t="0" r="0" b="0"/>
          <wp:docPr id="872148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5691" cy="888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13D"/>
    <w:multiLevelType w:val="hybridMultilevel"/>
    <w:tmpl w:val="1A524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F9375A"/>
    <w:multiLevelType w:val="hybridMultilevel"/>
    <w:tmpl w:val="F6B0819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3922234">
    <w:abstractNumId w:val="0"/>
  </w:num>
  <w:num w:numId="2" w16cid:durableId="74364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DE"/>
    <w:rsid w:val="00073E12"/>
    <w:rsid w:val="00143523"/>
    <w:rsid w:val="001928F4"/>
    <w:rsid w:val="001F1754"/>
    <w:rsid w:val="002300E9"/>
    <w:rsid w:val="00366AB9"/>
    <w:rsid w:val="003C4FFC"/>
    <w:rsid w:val="0040437D"/>
    <w:rsid w:val="00437D0F"/>
    <w:rsid w:val="00477092"/>
    <w:rsid w:val="004C1A0C"/>
    <w:rsid w:val="006017E8"/>
    <w:rsid w:val="006F78EB"/>
    <w:rsid w:val="00723249"/>
    <w:rsid w:val="00741DFE"/>
    <w:rsid w:val="00771B5B"/>
    <w:rsid w:val="00822474"/>
    <w:rsid w:val="008D146A"/>
    <w:rsid w:val="009304E4"/>
    <w:rsid w:val="009E1992"/>
    <w:rsid w:val="009E5E5A"/>
    <w:rsid w:val="00AB470E"/>
    <w:rsid w:val="00AF4428"/>
    <w:rsid w:val="00B11772"/>
    <w:rsid w:val="00BE1E38"/>
    <w:rsid w:val="00C24043"/>
    <w:rsid w:val="00CD54A3"/>
    <w:rsid w:val="00CE630B"/>
    <w:rsid w:val="00DC0016"/>
    <w:rsid w:val="00DC3920"/>
    <w:rsid w:val="00DD7A0B"/>
    <w:rsid w:val="00DE51FC"/>
    <w:rsid w:val="00EA58DE"/>
    <w:rsid w:val="00EC6A81"/>
    <w:rsid w:val="00F003B3"/>
    <w:rsid w:val="00F03E7E"/>
    <w:rsid w:val="00F070AF"/>
    <w:rsid w:val="2C9ABA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9224"/>
  <w15:chartTrackingRefBased/>
  <w15:docId w15:val="{AFF3CF2E-D611-47BF-9F00-A3AD9B47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F4"/>
  </w:style>
  <w:style w:type="paragraph" w:styleId="Heading1">
    <w:name w:val="heading 1"/>
    <w:basedOn w:val="Normal"/>
    <w:next w:val="Normal"/>
    <w:link w:val="Heading1Char"/>
    <w:uiPriority w:val="9"/>
    <w:qFormat/>
    <w:rsid w:val="00EA5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8DE"/>
    <w:rPr>
      <w:rFonts w:eastAsiaTheme="majorEastAsia" w:cstheme="majorBidi"/>
      <w:color w:val="272727" w:themeColor="text1" w:themeTint="D8"/>
    </w:rPr>
  </w:style>
  <w:style w:type="paragraph" w:styleId="Title">
    <w:name w:val="Title"/>
    <w:basedOn w:val="Normal"/>
    <w:next w:val="Normal"/>
    <w:link w:val="TitleChar"/>
    <w:uiPriority w:val="10"/>
    <w:qFormat/>
    <w:rsid w:val="00EA5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8DE"/>
    <w:pPr>
      <w:spacing w:before="160"/>
      <w:jc w:val="center"/>
    </w:pPr>
    <w:rPr>
      <w:i/>
      <w:iCs/>
      <w:color w:val="404040" w:themeColor="text1" w:themeTint="BF"/>
    </w:rPr>
  </w:style>
  <w:style w:type="character" w:customStyle="1" w:styleId="QuoteChar">
    <w:name w:val="Quote Char"/>
    <w:basedOn w:val="DefaultParagraphFont"/>
    <w:link w:val="Quote"/>
    <w:uiPriority w:val="29"/>
    <w:rsid w:val="00EA58DE"/>
    <w:rPr>
      <w:i/>
      <w:iCs/>
      <w:color w:val="404040" w:themeColor="text1" w:themeTint="BF"/>
    </w:rPr>
  </w:style>
  <w:style w:type="paragraph" w:styleId="ListParagraph">
    <w:name w:val="List Paragraph"/>
    <w:basedOn w:val="Normal"/>
    <w:uiPriority w:val="34"/>
    <w:qFormat/>
    <w:rsid w:val="00EA58DE"/>
    <w:pPr>
      <w:ind w:left="720"/>
      <w:contextualSpacing/>
    </w:pPr>
  </w:style>
  <w:style w:type="character" w:styleId="IntenseEmphasis">
    <w:name w:val="Intense Emphasis"/>
    <w:basedOn w:val="DefaultParagraphFont"/>
    <w:uiPriority w:val="21"/>
    <w:qFormat/>
    <w:rsid w:val="00EA58DE"/>
    <w:rPr>
      <w:i/>
      <w:iCs/>
      <w:color w:val="0F4761" w:themeColor="accent1" w:themeShade="BF"/>
    </w:rPr>
  </w:style>
  <w:style w:type="paragraph" w:styleId="IntenseQuote">
    <w:name w:val="Intense Quote"/>
    <w:basedOn w:val="Normal"/>
    <w:next w:val="Normal"/>
    <w:link w:val="IntenseQuoteChar"/>
    <w:uiPriority w:val="30"/>
    <w:qFormat/>
    <w:rsid w:val="00EA5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8DE"/>
    <w:rPr>
      <w:i/>
      <w:iCs/>
      <w:color w:val="0F4761" w:themeColor="accent1" w:themeShade="BF"/>
    </w:rPr>
  </w:style>
  <w:style w:type="character" w:styleId="IntenseReference">
    <w:name w:val="Intense Reference"/>
    <w:basedOn w:val="DefaultParagraphFont"/>
    <w:uiPriority w:val="32"/>
    <w:qFormat/>
    <w:rsid w:val="00EA58DE"/>
    <w:rPr>
      <w:b/>
      <w:bCs/>
      <w:smallCaps/>
      <w:color w:val="0F4761" w:themeColor="accent1" w:themeShade="BF"/>
      <w:spacing w:val="5"/>
    </w:rPr>
  </w:style>
  <w:style w:type="table" w:styleId="TableGrid">
    <w:name w:val="Table Grid"/>
    <w:basedOn w:val="TableNormal"/>
    <w:uiPriority w:val="39"/>
    <w:rsid w:val="00192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8F4"/>
    <w:rPr>
      <w:color w:val="467886" w:themeColor="hyperlink"/>
      <w:u w:val="single"/>
    </w:rPr>
  </w:style>
  <w:style w:type="paragraph" w:styleId="Header">
    <w:name w:val="header"/>
    <w:basedOn w:val="Normal"/>
    <w:link w:val="HeaderChar"/>
    <w:uiPriority w:val="99"/>
    <w:unhideWhenUsed/>
    <w:rsid w:val="00BE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38"/>
  </w:style>
  <w:style w:type="paragraph" w:styleId="Footer">
    <w:name w:val="footer"/>
    <w:basedOn w:val="Normal"/>
    <w:link w:val="FooterChar"/>
    <w:uiPriority w:val="99"/>
    <w:unhideWhenUsed/>
    <w:rsid w:val="00BE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38"/>
  </w:style>
  <w:style w:type="character" w:styleId="UnresolvedMention">
    <w:name w:val="Unresolved Mention"/>
    <w:basedOn w:val="DefaultParagraphFont"/>
    <w:uiPriority w:val="99"/>
    <w:semiHidden/>
    <w:unhideWhenUsed/>
    <w:rsid w:val="00437D0F"/>
    <w:rPr>
      <w:color w:val="605E5C"/>
      <w:shd w:val="clear" w:color="auto" w:fill="E1DFDD"/>
    </w:rPr>
  </w:style>
  <w:style w:type="character" w:customStyle="1" w:styleId="normaltextrun">
    <w:name w:val="normaltextrun"/>
    <w:basedOn w:val="DefaultParagraphFont"/>
    <w:rsid w:val="009E5E5A"/>
  </w:style>
  <w:style w:type="character" w:customStyle="1" w:styleId="scxw72072749">
    <w:name w:val="scxw72072749"/>
    <w:basedOn w:val="DefaultParagraphFont"/>
    <w:rsid w:val="009E5E5A"/>
  </w:style>
  <w:style w:type="character" w:customStyle="1" w:styleId="eop">
    <w:name w:val="eop"/>
    <w:basedOn w:val="DefaultParagraphFont"/>
    <w:rsid w:val="009E5E5A"/>
  </w:style>
  <w:style w:type="paragraph" w:customStyle="1" w:styleId="paragraph">
    <w:name w:val="paragraph"/>
    <w:basedOn w:val="Normal"/>
    <w:rsid w:val="00CD54A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cxw123883423">
    <w:name w:val="scxw123883423"/>
    <w:basedOn w:val="DefaultParagraphFont"/>
    <w:rsid w:val="00CD54A3"/>
  </w:style>
  <w:style w:type="character" w:styleId="CommentReference">
    <w:name w:val="annotation reference"/>
    <w:basedOn w:val="DefaultParagraphFont"/>
    <w:uiPriority w:val="99"/>
    <w:semiHidden/>
    <w:unhideWhenUsed/>
    <w:rsid w:val="006017E8"/>
    <w:rPr>
      <w:sz w:val="16"/>
      <w:szCs w:val="16"/>
    </w:rPr>
  </w:style>
  <w:style w:type="paragraph" w:styleId="CommentText">
    <w:name w:val="annotation text"/>
    <w:basedOn w:val="Normal"/>
    <w:link w:val="CommentTextChar"/>
    <w:uiPriority w:val="99"/>
    <w:unhideWhenUsed/>
    <w:rsid w:val="006017E8"/>
    <w:pPr>
      <w:spacing w:line="240" w:lineRule="auto"/>
    </w:pPr>
    <w:rPr>
      <w:sz w:val="20"/>
      <w:szCs w:val="20"/>
    </w:rPr>
  </w:style>
  <w:style w:type="character" w:customStyle="1" w:styleId="CommentTextChar">
    <w:name w:val="Comment Text Char"/>
    <w:basedOn w:val="DefaultParagraphFont"/>
    <w:link w:val="CommentText"/>
    <w:uiPriority w:val="99"/>
    <w:rsid w:val="006017E8"/>
    <w:rPr>
      <w:sz w:val="20"/>
      <w:szCs w:val="20"/>
    </w:rPr>
  </w:style>
  <w:style w:type="paragraph" w:styleId="CommentSubject">
    <w:name w:val="annotation subject"/>
    <w:basedOn w:val="CommentText"/>
    <w:next w:val="CommentText"/>
    <w:link w:val="CommentSubjectChar"/>
    <w:uiPriority w:val="99"/>
    <w:semiHidden/>
    <w:unhideWhenUsed/>
    <w:rsid w:val="006017E8"/>
    <w:rPr>
      <w:b/>
      <w:bCs/>
    </w:rPr>
  </w:style>
  <w:style w:type="character" w:customStyle="1" w:styleId="CommentSubjectChar">
    <w:name w:val="Comment Subject Char"/>
    <w:basedOn w:val="CommentTextChar"/>
    <w:link w:val="CommentSubject"/>
    <w:uiPriority w:val="99"/>
    <w:semiHidden/>
    <w:rsid w:val="006017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213725895315890" TargetMode="External"/><Relationship Id="rId18" Type="http://schemas.openxmlformats.org/officeDocument/2006/relationships/hyperlink" Target="https://www.facebook.com/85556797741" TargetMode="External"/><Relationship Id="rId3" Type="http://schemas.openxmlformats.org/officeDocument/2006/relationships/customXml" Target="../customXml/item3.xml"/><Relationship Id="rId21" Type="http://schemas.openxmlformats.org/officeDocument/2006/relationships/hyperlink" Target="https://www.facebook.com/199250609411" TargetMode="External"/><Relationship Id="rId7" Type="http://schemas.openxmlformats.org/officeDocument/2006/relationships/webSettings" Target="webSettings.xml"/><Relationship Id="rId12" Type="http://schemas.openxmlformats.org/officeDocument/2006/relationships/hyperlink" Target="https://www.facebook.com/370556390273261" TargetMode="External"/><Relationship Id="rId17" Type="http://schemas.openxmlformats.org/officeDocument/2006/relationships/hyperlink" Target="https://www.facebook.com/1170167483424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106385657837495" TargetMode="External"/><Relationship Id="rId20" Type="http://schemas.openxmlformats.org/officeDocument/2006/relationships/hyperlink" Target="https://www.facebook.com/45631427778712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organisation/department-of-energy-and-economic-diversification/wa-science-hall-of-fam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acebook.com/142468583842" TargetMode="External"/><Relationship Id="rId23" Type="http://schemas.openxmlformats.org/officeDocument/2006/relationships/header" Target="header1.xml"/><Relationship Id="rId10" Type="http://schemas.openxmlformats.org/officeDocument/2006/relationships/hyperlink" Target="https://www.wa.gov.au/organisation/department-of-energy-and-economic-diversification/premiers-science-awards" TargetMode="External"/><Relationship Id="rId19" Type="http://schemas.openxmlformats.org/officeDocument/2006/relationships/hyperlink" Target="https://www.facebook.com/2824952017744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147474885297771" TargetMode="External"/><Relationship Id="rId22" Type="http://schemas.openxmlformats.org/officeDocument/2006/relationships/hyperlink" Target="https://www.facebook.com/29019031443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1799bdf-af87-49be-96d6-1262df8a908a" xsi:nil="true"/>
    <_ip_UnifiedCompliancePolicyProperties xmlns="http://schemas.microsoft.com/sharepoint/v3" xsi:nil="true"/>
    <lcf76f155ced4ddcb4097134ff3c332f xmlns="aa9aac02-d63a-41c8-addf-87b8fcc519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8C2DCDED20F344B169ADAFCE3A76F6" ma:contentTypeVersion="4" ma:contentTypeDescription="Create a new document." ma:contentTypeScope="" ma:versionID="d4f2f2b9a29f675d3115a13380d349cf">
  <xsd:schema xmlns:xsd="http://www.w3.org/2001/XMLSchema" xmlns:xs="http://www.w3.org/2001/XMLSchema" xmlns:p="http://schemas.microsoft.com/office/2006/metadata/properties" xmlns:ns1="http://schemas.microsoft.com/sharepoint/v3" xmlns:ns2="8219f49e-1d8c-490a-be32-6aea0c6194a3" xmlns:ns3="b695e632-941a-4900-8eef-0fbc4c43d3c0" xmlns:ns4="aa9aac02-d63a-41c8-addf-87b8fcc519a0" xmlns:ns5="81799bdf-af87-49be-96d6-1262df8a908a" targetNamespace="http://schemas.microsoft.com/office/2006/metadata/properties" ma:root="true" ma:fieldsID="1887dee0d5eca2cf40677ee4238b2eaa" ns1:_="" ns2:_="" ns3:_="" ns4:_="" ns5:_="">
    <xsd:import namespace="http://schemas.microsoft.com/sharepoint/v3"/>
    <xsd:import namespace="8219f49e-1d8c-490a-be32-6aea0c6194a3"/>
    <xsd:import namespace="b695e632-941a-4900-8eef-0fbc4c43d3c0"/>
    <xsd:import namespace="aa9aac02-d63a-41c8-addf-87b8fcc519a0"/>
    <xsd:import namespace="81799bdf-af87-49be-96d6-1262df8a9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9f49e-1d8c-490a-be32-6aea0c619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5e632-941a-4900-8eef-0fbc4c43d3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aac02-d63a-41c8-addf-87b8fcc519a0"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799bdf-af87-49be-96d6-1262df8a908a"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a30f920-0861-4fa7-88a7-f545419b0162}" ma:internalName="TaxCatchAll" ma:showField="CatchAllData" ma:web="81799bdf-af87-49be-96d6-1262df8a9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DEE06-E514-446B-8ED0-D77BF4848656}">
  <ds:schemaRefs>
    <ds:schemaRef ds:uri="http://schemas.microsoft.com/sharepoint/v3/contenttype/forms"/>
  </ds:schemaRefs>
</ds:datastoreItem>
</file>

<file path=customXml/itemProps2.xml><?xml version="1.0" encoding="utf-8"?>
<ds:datastoreItem xmlns:ds="http://schemas.openxmlformats.org/officeDocument/2006/customXml" ds:itemID="{F94C81CB-FD2F-4FFA-8B8C-EBF858D37114}">
  <ds:schemaRefs>
    <ds:schemaRef ds:uri="http://schemas.microsoft.com/office/2006/metadata/properties"/>
    <ds:schemaRef ds:uri="http://schemas.microsoft.com/office/infopath/2007/PartnerControls"/>
    <ds:schemaRef ds:uri="http://schemas.microsoft.com/sharepoint/v3"/>
    <ds:schemaRef ds:uri="81799bdf-af87-49be-96d6-1262df8a908a"/>
    <ds:schemaRef ds:uri="aa9aac02-d63a-41c8-addf-87b8fcc519a0"/>
  </ds:schemaRefs>
</ds:datastoreItem>
</file>

<file path=customXml/itemProps3.xml><?xml version="1.0" encoding="utf-8"?>
<ds:datastoreItem xmlns:ds="http://schemas.openxmlformats.org/officeDocument/2006/customXml" ds:itemID="{E7C5D7BD-9B85-461D-9061-1C2E8B876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9f49e-1d8c-490a-be32-6aea0c6194a3"/>
    <ds:schemaRef ds:uri="b695e632-941a-4900-8eef-0fbc4c43d3c0"/>
    <ds:schemaRef ds:uri="aa9aac02-d63a-41c8-addf-87b8fcc519a0"/>
    <ds:schemaRef ds:uri="81799bdf-af87-49be-96d6-1262df8a9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511</Words>
  <Characters>3245</Characters>
  <Application>Microsoft Office Word</Application>
  <DocSecurity>0</DocSecurity>
  <Lines>95</Lines>
  <Paragraphs>44</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Shengeb</dc:creator>
  <cp:keywords/>
  <dc:description/>
  <cp:lastModifiedBy>Sara Shengeb</cp:lastModifiedBy>
  <cp:revision>22</cp:revision>
  <dcterms:created xsi:type="dcterms:W3CDTF">2026-03-18T09:35:00Z</dcterms:created>
  <dcterms:modified xsi:type="dcterms:W3CDTF">2026-03-20T03:37:00Z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0x0101004C8C2DCDED20F344B169ADAFCE3A76F6</vt:lpwstr>
  </property>
  <property fmtid="{D5CDD505-2E9C-101B-9397-08002B2CF9AE}" pid="3" name="MediaServiceImageTags">
    <vt:lpwstr/>
  </property>
</Properties>
</file>