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E2C2" w14:textId="77777777" w:rsidR="00DA05CE" w:rsidRDefault="00DA05CE" w:rsidP="00DA05CE"/>
    <w:p w14:paraId="6605E70F" w14:textId="70F3EE75" w:rsidR="00521E1A" w:rsidRDefault="0053190F" w:rsidP="00DA05CE">
      <w:pPr>
        <w:pStyle w:val="Heading1"/>
      </w:pPr>
      <w:r>
        <w:t>Freedom of Information Collection Notice</w:t>
      </w:r>
    </w:p>
    <w:p w14:paraId="5D352B22" w14:textId="33F12B84" w:rsidR="0053190F" w:rsidRDefault="0053190F" w:rsidP="00DA05CE">
      <w:pPr>
        <w:pStyle w:val="Heading2"/>
      </w:pPr>
      <w:r>
        <w:t>What is the purpose of this information collection?</w:t>
      </w:r>
    </w:p>
    <w:p w14:paraId="442E7AC1" w14:textId="0F843014" w:rsidR="0053190F" w:rsidRDefault="0053190F" w:rsidP="0053190F">
      <w:r>
        <w:t>The Department of Water and Environmental Regulation (</w:t>
      </w:r>
      <w:r>
        <w:t>the department</w:t>
      </w:r>
      <w:r>
        <w:t xml:space="preserve">) is collecting your personal information to process your </w:t>
      </w:r>
      <w:r>
        <w:t xml:space="preserve">Freedom of Information Access Application. </w:t>
      </w:r>
      <w:r>
        <w:t xml:space="preserve"> </w:t>
      </w:r>
    </w:p>
    <w:p w14:paraId="1FC36DCF" w14:textId="461F2FEF" w:rsidR="0053190F" w:rsidRDefault="0053190F" w:rsidP="00DA05CE">
      <w:pPr>
        <w:pStyle w:val="Heading2"/>
      </w:pPr>
      <w:r>
        <w:t>What information is being collected?</w:t>
      </w:r>
    </w:p>
    <w:p w14:paraId="6762545E" w14:textId="44A2017F" w:rsidR="0053190F" w:rsidRDefault="0053190F" w:rsidP="0053190F">
      <w:r>
        <w:t xml:space="preserve">All </w:t>
      </w:r>
      <w:r w:rsidRPr="0053190F">
        <w:t>details you provide in the</w:t>
      </w:r>
      <w:r>
        <w:t xml:space="preserve"> Access Application</w:t>
      </w:r>
      <w:r w:rsidRPr="0053190F">
        <w:t xml:space="preserve"> form and any supporting documents.</w:t>
      </w:r>
      <w:r>
        <w:t xml:space="preserve"> Any additional information you provide to Freedom of Information Officers related to the access application via telephone or email correspondence.</w:t>
      </w:r>
    </w:p>
    <w:p w14:paraId="69C5FCA2" w14:textId="1FB06A7D" w:rsidR="0053190F" w:rsidRDefault="0053190F" w:rsidP="00DA05CE">
      <w:pPr>
        <w:pStyle w:val="Heading2"/>
      </w:pPr>
      <w:r>
        <w:t>Who will the department share this information with?</w:t>
      </w:r>
    </w:p>
    <w:p w14:paraId="5AAF4CB7" w14:textId="0E694277" w:rsidR="0053190F" w:rsidRDefault="0053190F" w:rsidP="0053190F">
      <w:r>
        <w:t>Your information is not usually shared outside the department. However, the department</w:t>
      </w:r>
      <w:r w:rsidRPr="0053190F">
        <w:t xml:space="preserve"> may share your information with other government agencies </w:t>
      </w:r>
      <w:r>
        <w:t xml:space="preserve">if required; for example, in the case of an application transfer. </w:t>
      </w:r>
    </w:p>
    <w:p w14:paraId="2E994755" w14:textId="15456297" w:rsidR="0053190F" w:rsidRDefault="0053190F" w:rsidP="00DA05CE">
      <w:pPr>
        <w:pStyle w:val="Heading2"/>
      </w:pPr>
      <w:r>
        <w:t>Is collection of this information mandatory?</w:t>
      </w:r>
    </w:p>
    <w:p w14:paraId="66018217" w14:textId="7B71A198" w:rsidR="0053190F" w:rsidRDefault="0053190F" w:rsidP="0053190F">
      <w:r>
        <w:t>Yes, p</w:t>
      </w:r>
      <w:r w:rsidRPr="0053190F">
        <w:t xml:space="preserve">roviding this information is required to enable </w:t>
      </w:r>
      <w:r>
        <w:t>the department</w:t>
      </w:r>
      <w:r w:rsidRPr="0053190F">
        <w:t xml:space="preserve"> to process your </w:t>
      </w:r>
      <w:r>
        <w:t xml:space="preserve">access </w:t>
      </w:r>
      <w:r w:rsidRPr="0053190F">
        <w:t>application</w:t>
      </w:r>
      <w:r>
        <w:t>.</w:t>
      </w:r>
    </w:p>
    <w:p w14:paraId="3547BA28" w14:textId="290E5095" w:rsidR="0053190F" w:rsidRDefault="0053190F" w:rsidP="00DA05CE">
      <w:pPr>
        <w:pStyle w:val="Heading2"/>
      </w:pPr>
      <w:r>
        <w:t>What are the consequences if I do not provide this information?</w:t>
      </w:r>
    </w:p>
    <w:p w14:paraId="2A5F1984" w14:textId="7C593198" w:rsidR="0053190F" w:rsidRDefault="0053190F" w:rsidP="0053190F">
      <w:r w:rsidRPr="0053190F">
        <w:t xml:space="preserve">If you do not provide the required information, </w:t>
      </w:r>
      <w:r>
        <w:t>the department</w:t>
      </w:r>
      <w:r w:rsidRPr="0053190F">
        <w:t xml:space="preserve"> </w:t>
      </w:r>
      <w:r>
        <w:t>will</w:t>
      </w:r>
      <w:r w:rsidRPr="0053190F">
        <w:t xml:space="preserve"> </w:t>
      </w:r>
      <w:r>
        <w:t>not process</w:t>
      </w:r>
      <w:r w:rsidRPr="0053190F">
        <w:t xml:space="preserve"> your </w:t>
      </w:r>
      <w:r>
        <w:t xml:space="preserve">access application. </w:t>
      </w:r>
    </w:p>
    <w:p w14:paraId="501FED76" w14:textId="29AC17EE" w:rsidR="0053190F" w:rsidRDefault="0053190F" w:rsidP="00DA05CE">
      <w:pPr>
        <w:pStyle w:val="Heading2"/>
      </w:pPr>
      <w:r>
        <w:t>How is this information handled?</w:t>
      </w:r>
    </w:p>
    <w:p w14:paraId="185BD8D8" w14:textId="418872B8" w:rsidR="0053190F" w:rsidRDefault="0053190F" w:rsidP="0053190F">
      <w:r>
        <w:t>The department</w:t>
      </w:r>
      <w:r w:rsidRPr="0053190F">
        <w:t xml:space="preserve"> </w:t>
      </w:r>
      <w:r w:rsidRPr="0053190F">
        <w:t xml:space="preserve">will handle your personal information in accordance with the </w:t>
      </w:r>
      <w:r w:rsidRPr="0053190F">
        <w:rPr>
          <w:i/>
          <w:iCs/>
        </w:rPr>
        <w:t>Privacy and Responsible Information Sharing Act 2024</w:t>
      </w:r>
      <w:r w:rsidRPr="0053190F">
        <w:t xml:space="preserve"> (WA) and </w:t>
      </w:r>
      <w:r>
        <w:t xml:space="preserve">the department’s Privacy and Responsible Information Sharing Framework. </w:t>
      </w:r>
    </w:p>
    <w:p w14:paraId="3E0B1920" w14:textId="4ACFAA6E" w:rsidR="00DA05CE" w:rsidRDefault="00DA05CE" w:rsidP="00DA05CE">
      <w:pPr>
        <w:pStyle w:val="Heading2"/>
      </w:pPr>
      <w:r>
        <w:t>Where can I find out more?</w:t>
      </w:r>
    </w:p>
    <w:p w14:paraId="0A5D126B" w14:textId="7EC19209" w:rsidR="00DA05CE" w:rsidRDefault="00DA05CE" w:rsidP="00DA05CE">
      <w:r w:rsidRPr="00DA05CE">
        <w:t xml:space="preserve">For more information, </w:t>
      </w:r>
      <w:r>
        <w:t>visit the department’s</w:t>
      </w:r>
      <w:r w:rsidRPr="00DA05CE">
        <w:t xml:space="preserve"> General Collection Notice on our </w:t>
      </w:r>
      <w:hyperlink r:id="rId6" w:history="1">
        <w:r w:rsidRPr="00DA05CE">
          <w:rPr>
            <w:rStyle w:val="Hyperlink"/>
          </w:rPr>
          <w:t>website</w:t>
        </w:r>
      </w:hyperlink>
      <w:r w:rsidRPr="00DA05CE">
        <w:t>.</w:t>
      </w:r>
      <w:r>
        <w:t xml:space="preserve"> </w:t>
      </w:r>
      <w:r>
        <w:t xml:space="preserve">If you have questions about how your information is handled, </w:t>
      </w:r>
      <w:hyperlink r:id="rId7" w:history="1">
        <w:r w:rsidRPr="00DA05CE">
          <w:rPr>
            <w:rStyle w:val="Hyperlink"/>
          </w:rPr>
          <w:t xml:space="preserve">submit a </w:t>
        </w:r>
        <w:r w:rsidRPr="00DA05CE">
          <w:rPr>
            <w:rStyle w:val="Hyperlink"/>
          </w:rPr>
          <w:t>question</w:t>
        </w:r>
      </w:hyperlink>
      <w:r>
        <w:t xml:space="preserve">. </w:t>
      </w:r>
      <w:r>
        <w:t>If you wish to change your personal information</w:t>
      </w:r>
      <w:r>
        <w:t>,</w:t>
      </w:r>
      <w:r>
        <w:t xml:space="preserve"> </w:t>
      </w:r>
      <w:hyperlink r:id="rId8" w:history="1">
        <w:r w:rsidRPr="00DA05CE">
          <w:rPr>
            <w:rStyle w:val="Hyperlink"/>
          </w:rPr>
          <w:t>submit your request</w:t>
        </w:r>
      </w:hyperlink>
      <w:r>
        <w:t xml:space="preserve">. </w:t>
      </w:r>
      <w:r>
        <w:t>For any other enquiries, contact</w:t>
      </w:r>
      <w:r>
        <w:t xml:space="preserve"> the department </w:t>
      </w:r>
      <w:r>
        <w:t>on (08) 6364 7000.</w:t>
      </w:r>
    </w:p>
    <w:sectPr w:rsidR="00DA05C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96B3" w14:textId="77777777" w:rsidR="00E45496" w:rsidRDefault="00E45496" w:rsidP="00DA05CE">
      <w:pPr>
        <w:spacing w:after="0" w:line="240" w:lineRule="auto"/>
      </w:pPr>
      <w:r>
        <w:separator/>
      </w:r>
    </w:p>
  </w:endnote>
  <w:endnote w:type="continuationSeparator" w:id="0">
    <w:p w14:paraId="1AE2DEEF" w14:textId="77777777" w:rsidR="00E45496" w:rsidRDefault="00E45496" w:rsidP="00DA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770" w14:textId="614296C6" w:rsidR="00DA05CE" w:rsidRPr="00DA05CE" w:rsidRDefault="00DA05CE">
    <w:pPr>
      <w:pStyle w:val="Footer"/>
      <w:rPr>
        <w:color w:val="006890"/>
        <w:sz w:val="16"/>
        <w:szCs w:val="22"/>
      </w:rPr>
    </w:pPr>
    <w:r w:rsidRPr="00DA05CE">
      <w:rPr>
        <w:color w:val="006890"/>
        <w:sz w:val="16"/>
        <w:szCs w:val="22"/>
      </w:rPr>
      <w:t>Updated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6F98" w14:textId="77777777" w:rsidR="00E45496" w:rsidRDefault="00E45496" w:rsidP="00DA05CE">
      <w:pPr>
        <w:spacing w:after="0" w:line="240" w:lineRule="auto"/>
      </w:pPr>
      <w:r>
        <w:separator/>
      </w:r>
    </w:p>
  </w:footnote>
  <w:footnote w:type="continuationSeparator" w:id="0">
    <w:p w14:paraId="51BD8BAE" w14:textId="77777777" w:rsidR="00E45496" w:rsidRDefault="00E45496" w:rsidP="00DA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A054" w14:textId="5C7565DC" w:rsidR="00DA05CE" w:rsidRDefault="00DA05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D195DF" wp14:editId="6FB64E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1127233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A051D" w14:textId="31130C11" w:rsidR="00DA05CE" w:rsidRPr="00DA05CE" w:rsidRDefault="00DA05CE" w:rsidP="00D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95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2A051D" w14:textId="31130C11" w:rsidR="00DA05CE" w:rsidRPr="00DA05CE" w:rsidRDefault="00DA05CE" w:rsidP="00D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A05C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F387" w14:textId="1DE3BE98" w:rsidR="00DA05CE" w:rsidRDefault="00DA05CE">
    <w:pPr>
      <w:pStyle w:val="Head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138903" wp14:editId="5BC5614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266344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69595" w14:textId="5D055FFA" w:rsidR="00DA05CE" w:rsidRPr="00DA05CE" w:rsidRDefault="00DA05CE" w:rsidP="00D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389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4E69595" w14:textId="5D055FFA" w:rsidR="00DA05CE" w:rsidRPr="00DA05CE" w:rsidRDefault="00DA05CE" w:rsidP="00D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A05C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05D1">
      <w:rPr>
        <w:b/>
        <w:bCs/>
        <w:noProof/>
        <w:lang w:eastAsia="en-AU"/>
      </w:rPr>
      <w:drawing>
        <wp:anchor distT="0" distB="0" distL="114300" distR="114300" simplePos="0" relativeHeight="251659264" behindDoc="0" locked="0" layoutInCell="1" allowOverlap="1" wp14:anchorId="0B589DCF" wp14:editId="3CDCA41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3305175" cy="657860"/>
          <wp:effectExtent l="0" t="0" r="952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WER_Internet template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6" t="16578" r="40237" b="27719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00F5" w14:textId="236F6BD1" w:rsidR="00DA05CE" w:rsidRDefault="00DA05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7F809" wp14:editId="67176E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714924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43ED1" w14:textId="312A8256" w:rsidR="00DA05CE" w:rsidRPr="00DA05CE" w:rsidRDefault="00DA05CE" w:rsidP="00D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7F8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C443ED1" w14:textId="312A8256" w:rsidR="00DA05CE" w:rsidRPr="00DA05CE" w:rsidRDefault="00DA05CE" w:rsidP="00D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A05C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0F"/>
    <w:rsid w:val="0026172F"/>
    <w:rsid w:val="00350295"/>
    <w:rsid w:val="003843A5"/>
    <w:rsid w:val="00521E1A"/>
    <w:rsid w:val="0053190F"/>
    <w:rsid w:val="009C491A"/>
    <w:rsid w:val="00B01959"/>
    <w:rsid w:val="00B61B00"/>
    <w:rsid w:val="00DA05CE"/>
    <w:rsid w:val="00DC3FEE"/>
    <w:rsid w:val="00E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4738"/>
  <w15:chartTrackingRefBased/>
  <w15:docId w15:val="{5B1A3B23-4D26-4D53-BF98-BE69EE0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C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5CE"/>
    <w:pPr>
      <w:keepNext/>
      <w:keepLines/>
      <w:spacing w:before="360" w:after="80"/>
      <w:outlineLvl w:val="0"/>
    </w:pPr>
    <w:rPr>
      <w:rFonts w:eastAsiaTheme="majorEastAsia" w:cstheme="majorBidi"/>
      <w:color w:val="006890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5CE"/>
    <w:pPr>
      <w:keepNext/>
      <w:keepLines/>
      <w:spacing w:before="160" w:after="80"/>
      <w:outlineLvl w:val="1"/>
    </w:pPr>
    <w:rPr>
      <w:rFonts w:eastAsiaTheme="majorEastAsia" w:cstheme="majorBidi"/>
      <w:color w:val="006890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CE"/>
    <w:rPr>
      <w:rFonts w:ascii="Arial" w:eastAsiaTheme="majorEastAsia" w:hAnsi="Arial" w:cstheme="majorBidi"/>
      <w:color w:val="006890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A05CE"/>
    <w:rPr>
      <w:rFonts w:ascii="Arial" w:eastAsiaTheme="majorEastAsia" w:hAnsi="Arial" w:cstheme="majorBidi"/>
      <w:color w:val="006890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19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19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9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5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5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CE"/>
  </w:style>
  <w:style w:type="paragraph" w:styleId="Footer">
    <w:name w:val="footer"/>
    <w:basedOn w:val="Normal"/>
    <w:link w:val="FooterChar"/>
    <w:uiPriority w:val="99"/>
    <w:unhideWhenUsed/>
    <w:rsid w:val="00DA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service/justice/administrative-law/department-of-water-and-environmental-regulation-freedom-of-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umina.water.wa.gov.au/feedbackandcomplaints/Add_New_Contact.asp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.gov.au/service/security/information-security/dwer-privacy-and-responsible-information-sharing?auHash=TZjc3lCp_y_bBjRRKqtk2fUXb5KLnML5dNMu-18kTI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1797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 and Environmental Regulation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Emilee Rippon</dc:creator>
  <cp:keywords/>
  <dc:description/>
  <cp:lastModifiedBy>Emilee Rippon</cp:lastModifiedBy>
  <cp:revision>1</cp:revision>
  <dcterms:created xsi:type="dcterms:W3CDTF">2026-07-03T02:48:00Z</dcterms:created>
  <dcterms:modified xsi:type="dcterms:W3CDTF">2026-07-03T03:07:00Z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2dfc0a91,7ded997d,2b4f8fee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2026-07-03T03:07:07Z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e97a0fd7-1c0e-4972-938a-41c1e0adf72c</vt:lpwstr>
  </property>
  <property fmtid="{D5CDD505-2E9C-101B-9397-08002B2CF9AE}" pid="11" name="MSIP_Label_8e7b4816-525d-4976-93bd-bcb06a9c224c_ContentBits">
    <vt:lpwstr>1</vt:lpwstr>
  </property>
  <property fmtid="{D5CDD505-2E9C-101B-9397-08002B2CF9AE}" pid="12" name="MSIP_Label_8e7b4816-525d-4976-93bd-bcb06a9c224c_Tag">
    <vt:lpwstr>10, 3, 0, 1</vt:lpwstr>
  </property>
</Properties>
</file>