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C885F" w14:textId="0E6B4CD6" w:rsidR="003A7134" w:rsidRPr="005E6DEC" w:rsidRDefault="0086629C" w:rsidP="008C328F">
      <w:pPr>
        <w:spacing w:after="0"/>
        <w:rPr>
          <w:rFonts w:ascii="Arial" w:eastAsia="Times New Roman" w:hAnsi="Arial" w:cs="Arial"/>
          <w:b/>
          <w:bCs/>
          <w:sz w:val="24"/>
          <w:szCs w:val="24"/>
          <w:lang w:eastAsia="en-AU"/>
        </w:rPr>
      </w:pPr>
      <w:r w:rsidRPr="005E6DEC">
        <w:rPr>
          <w:rFonts w:ascii="Arial" w:hAnsi="Arial" w:cs="Arial"/>
          <w:b/>
          <w:sz w:val="24"/>
          <w:szCs w:val="24"/>
        </w:rPr>
        <w:t>Head Maintenance Contract</w:t>
      </w:r>
      <w:r w:rsidR="008C328F" w:rsidRPr="005E6DEC">
        <w:rPr>
          <w:rFonts w:ascii="Arial" w:hAnsi="Arial" w:cs="Arial"/>
          <w:b/>
          <w:sz w:val="24"/>
          <w:szCs w:val="24"/>
        </w:rPr>
        <w:t xml:space="preserve"> – Frequently Asked Questions</w:t>
      </w:r>
    </w:p>
    <w:p w14:paraId="479EED7B" w14:textId="1217AE2C" w:rsidR="008F4CB6" w:rsidRPr="005E6DEC" w:rsidRDefault="008F4CB6" w:rsidP="00E6603D">
      <w:pPr>
        <w:pStyle w:val="Bulletpoint1"/>
        <w:numPr>
          <w:ilvl w:val="0"/>
          <w:numId w:val="0"/>
        </w:numPr>
        <w:spacing w:after="0"/>
        <w:rPr>
          <w:sz w:val="24"/>
          <w:szCs w:val="24"/>
        </w:rPr>
      </w:pPr>
    </w:p>
    <w:p w14:paraId="5AD3FD04" w14:textId="171B2A90" w:rsidR="00F11607" w:rsidRPr="005E6DEC" w:rsidRDefault="00030DCF" w:rsidP="00672103">
      <w:pPr>
        <w:pStyle w:val="Bulletpoint1"/>
        <w:numPr>
          <w:ilvl w:val="0"/>
          <w:numId w:val="0"/>
        </w:numPr>
        <w:spacing w:after="0"/>
        <w:rPr>
          <w:b/>
          <w:bCs/>
          <w:sz w:val="24"/>
          <w:szCs w:val="24"/>
        </w:rPr>
      </w:pPr>
      <w:r w:rsidRPr="005E6DEC">
        <w:rPr>
          <w:b/>
          <w:bCs/>
          <w:sz w:val="24"/>
          <w:szCs w:val="24"/>
        </w:rPr>
        <w:t>Why has the Head Maintenance Contract procurement process been delayed?</w:t>
      </w:r>
    </w:p>
    <w:p w14:paraId="529A2CA7" w14:textId="77777777" w:rsidR="00672103" w:rsidRPr="005E6DEC" w:rsidRDefault="00672103" w:rsidP="00B1044A">
      <w:pPr>
        <w:pStyle w:val="Bulletpoint1"/>
        <w:numPr>
          <w:ilvl w:val="0"/>
          <w:numId w:val="0"/>
        </w:numPr>
        <w:spacing w:after="0"/>
        <w:rPr>
          <w:b/>
          <w:bCs/>
          <w:sz w:val="24"/>
          <w:szCs w:val="24"/>
        </w:rPr>
      </w:pPr>
    </w:p>
    <w:p w14:paraId="7E6D0649" w14:textId="284168C4" w:rsidR="00030DCF" w:rsidRPr="00511262" w:rsidRDefault="00030DCF" w:rsidP="00511262">
      <w:pPr>
        <w:spacing w:after="0" w:line="240" w:lineRule="auto"/>
        <w:rPr>
          <w:rFonts w:ascii="Arial" w:hAnsi="Arial" w:cs="Arial"/>
          <w:sz w:val="24"/>
          <w:szCs w:val="24"/>
        </w:rPr>
      </w:pPr>
      <w:r w:rsidRPr="00511262">
        <w:rPr>
          <w:rFonts w:ascii="Arial" w:hAnsi="Arial" w:cs="Arial"/>
          <w:sz w:val="24"/>
          <w:szCs w:val="24"/>
        </w:rPr>
        <w:t>In 2024, the State Government began procurement for new Head Maintenance Contracts with the release of an Expressions of Interest (EOI)</w:t>
      </w:r>
      <w:r w:rsidR="00134102" w:rsidRPr="00511262">
        <w:rPr>
          <w:rFonts w:ascii="Arial" w:hAnsi="Arial" w:cs="Arial"/>
          <w:sz w:val="24"/>
          <w:szCs w:val="24"/>
        </w:rPr>
        <w:t xml:space="preserve"> process</w:t>
      </w:r>
      <w:r w:rsidRPr="00511262">
        <w:rPr>
          <w:rFonts w:ascii="Arial" w:hAnsi="Arial" w:cs="Arial"/>
          <w:sz w:val="24"/>
          <w:szCs w:val="24"/>
        </w:rPr>
        <w:t>.</w:t>
      </w:r>
      <w:r w:rsidR="007B5F50" w:rsidRPr="00511262">
        <w:rPr>
          <w:rFonts w:ascii="Arial" w:hAnsi="Arial" w:cs="Arial"/>
          <w:sz w:val="24"/>
          <w:szCs w:val="24"/>
        </w:rPr>
        <w:br/>
      </w:r>
    </w:p>
    <w:p w14:paraId="3797179B" w14:textId="6853CFA7" w:rsidR="00030DCF" w:rsidRPr="00511262" w:rsidRDefault="00134102" w:rsidP="00511262">
      <w:pPr>
        <w:spacing w:after="0" w:line="240" w:lineRule="auto"/>
        <w:rPr>
          <w:rFonts w:ascii="Arial" w:hAnsi="Arial" w:cs="Arial"/>
          <w:sz w:val="24"/>
          <w:szCs w:val="24"/>
        </w:rPr>
      </w:pPr>
      <w:r w:rsidRPr="00511262">
        <w:rPr>
          <w:rFonts w:ascii="Arial" w:hAnsi="Arial" w:cs="Arial"/>
          <w:sz w:val="24"/>
          <w:szCs w:val="24"/>
        </w:rPr>
        <w:t>This</w:t>
      </w:r>
      <w:r w:rsidR="00030DCF" w:rsidRPr="00511262">
        <w:rPr>
          <w:rFonts w:ascii="Arial" w:hAnsi="Arial" w:cs="Arial"/>
          <w:sz w:val="24"/>
          <w:szCs w:val="24"/>
        </w:rPr>
        <w:t xml:space="preserve"> was subsequently paused to allow for a review of the maintenance service delivery model</w:t>
      </w:r>
      <w:r w:rsidR="00743383" w:rsidRPr="00511262">
        <w:rPr>
          <w:rFonts w:ascii="Arial" w:hAnsi="Arial" w:cs="Arial"/>
          <w:sz w:val="24"/>
          <w:szCs w:val="24"/>
        </w:rPr>
        <w:t>.</w:t>
      </w:r>
      <w:r w:rsidR="007B5F50" w:rsidRPr="00511262">
        <w:rPr>
          <w:rFonts w:ascii="Arial" w:hAnsi="Arial" w:cs="Arial"/>
          <w:sz w:val="24"/>
          <w:szCs w:val="24"/>
        </w:rPr>
        <w:br/>
      </w:r>
    </w:p>
    <w:p w14:paraId="27B62A25" w14:textId="66B01F5F" w:rsidR="007B5F50" w:rsidRPr="00511262" w:rsidRDefault="00EB2346" w:rsidP="00511262">
      <w:pPr>
        <w:spacing w:after="0" w:line="240" w:lineRule="auto"/>
        <w:rPr>
          <w:rFonts w:ascii="Arial" w:hAnsi="Arial" w:cs="Arial"/>
          <w:sz w:val="24"/>
          <w:szCs w:val="24"/>
        </w:rPr>
      </w:pPr>
      <w:r w:rsidRPr="00511262">
        <w:rPr>
          <w:rFonts w:ascii="Arial" w:hAnsi="Arial" w:cs="Arial"/>
          <w:sz w:val="24"/>
          <w:szCs w:val="24"/>
        </w:rPr>
        <w:t>While this review was taking place, the Housing Maintenance Works and Services EOI was placed on hold. All respondents and other stakeholders were informed of this update via email in August 2025.</w:t>
      </w:r>
    </w:p>
    <w:p w14:paraId="46F2B2DA" w14:textId="77777777" w:rsidR="007B5F50" w:rsidRPr="005E6DEC" w:rsidRDefault="007B5F50" w:rsidP="007B5F50">
      <w:pPr>
        <w:spacing w:after="0" w:line="240" w:lineRule="auto"/>
        <w:rPr>
          <w:rFonts w:ascii="Arial" w:hAnsi="Arial" w:cs="Arial"/>
          <w:sz w:val="24"/>
          <w:szCs w:val="24"/>
        </w:rPr>
      </w:pPr>
    </w:p>
    <w:p w14:paraId="4D92A5AD" w14:textId="77777777" w:rsidR="00F80D51" w:rsidRPr="005E6DEC" w:rsidRDefault="00F80D51" w:rsidP="00F80D51">
      <w:pPr>
        <w:pStyle w:val="Bulletpoint1"/>
        <w:numPr>
          <w:ilvl w:val="0"/>
          <w:numId w:val="0"/>
        </w:numPr>
        <w:spacing w:after="0"/>
        <w:rPr>
          <w:b/>
          <w:bCs/>
          <w:sz w:val="24"/>
          <w:szCs w:val="24"/>
        </w:rPr>
      </w:pPr>
      <w:r w:rsidRPr="005E6DEC">
        <w:rPr>
          <w:b/>
          <w:bCs/>
          <w:sz w:val="24"/>
          <w:szCs w:val="24"/>
        </w:rPr>
        <w:t>Has consultation occurred?</w:t>
      </w:r>
    </w:p>
    <w:p w14:paraId="42ECDB14" w14:textId="77777777" w:rsidR="00F80D51" w:rsidRPr="005E6DEC" w:rsidRDefault="00F80D51" w:rsidP="00F80D51">
      <w:pPr>
        <w:pStyle w:val="Bulletpoint1"/>
        <w:numPr>
          <w:ilvl w:val="0"/>
          <w:numId w:val="0"/>
        </w:numPr>
        <w:spacing w:after="0"/>
        <w:rPr>
          <w:sz w:val="24"/>
          <w:szCs w:val="24"/>
        </w:rPr>
      </w:pPr>
    </w:p>
    <w:p w14:paraId="02281A82" w14:textId="27B6C204" w:rsidR="00F80D51" w:rsidRPr="005E6DEC" w:rsidRDefault="00F80D51" w:rsidP="00F80D51">
      <w:pPr>
        <w:spacing w:after="0" w:line="240" w:lineRule="auto"/>
        <w:rPr>
          <w:rFonts w:ascii="Arial" w:hAnsi="Arial" w:cs="Arial"/>
          <w:sz w:val="24"/>
          <w:szCs w:val="24"/>
        </w:rPr>
      </w:pPr>
      <w:r w:rsidRPr="005E6DEC">
        <w:rPr>
          <w:rFonts w:ascii="Arial" w:hAnsi="Arial" w:cs="Arial"/>
          <w:sz w:val="24"/>
          <w:szCs w:val="24"/>
        </w:rPr>
        <w:t>Extensive consultation has been undertaken across government, industry, and community stakeholders, including key central agencies.</w:t>
      </w:r>
      <w:r w:rsidR="008820FB" w:rsidRPr="005E6DEC">
        <w:rPr>
          <w:rFonts w:ascii="Arial" w:hAnsi="Arial" w:cs="Arial"/>
          <w:sz w:val="24"/>
          <w:szCs w:val="24"/>
        </w:rPr>
        <w:br/>
      </w:r>
      <w:r w:rsidR="008820FB" w:rsidRPr="005E6DEC">
        <w:rPr>
          <w:rFonts w:ascii="Arial" w:hAnsi="Arial" w:cs="Arial"/>
          <w:sz w:val="24"/>
          <w:szCs w:val="24"/>
        </w:rPr>
        <w:br/>
      </w:r>
      <w:r w:rsidRPr="005E6DEC">
        <w:rPr>
          <w:rFonts w:ascii="Arial" w:hAnsi="Arial" w:cs="Arial"/>
          <w:sz w:val="24"/>
          <w:szCs w:val="24"/>
        </w:rPr>
        <w:t>Market engagement was also undertaken with existing / prospective contractors, subcontractors, and Aboriginal businesses. Their contributions have enabled the development of a more effective service delivery model.</w:t>
      </w:r>
    </w:p>
    <w:p w14:paraId="5284221C" w14:textId="77777777" w:rsidR="00F80D51" w:rsidRPr="005E6DEC" w:rsidRDefault="00F80D51" w:rsidP="00F80D51">
      <w:pPr>
        <w:spacing w:after="0" w:line="240" w:lineRule="auto"/>
        <w:rPr>
          <w:rFonts w:ascii="Arial" w:hAnsi="Arial" w:cs="Arial"/>
          <w:sz w:val="24"/>
          <w:szCs w:val="24"/>
        </w:rPr>
      </w:pPr>
    </w:p>
    <w:p w14:paraId="2A0FF584" w14:textId="7DDFF091" w:rsidR="00030DCF" w:rsidRPr="005E6DEC" w:rsidRDefault="007B5F50" w:rsidP="007B5F50">
      <w:pPr>
        <w:spacing w:after="0" w:line="240" w:lineRule="auto"/>
        <w:rPr>
          <w:rFonts w:ascii="Arial" w:hAnsi="Arial" w:cs="Arial"/>
          <w:b/>
          <w:bCs/>
          <w:sz w:val="24"/>
          <w:szCs w:val="24"/>
        </w:rPr>
      </w:pPr>
      <w:r w:rsidRPr="005E6DEC">
        <w:rPr>
          <w:rFonts w:ascii="Arial" w:hAnsi="Arial" w:cs="Arial"/>
          <w:b/>
          <w:bCs/>
          <w:sz w:val="24"/>
          <w:szCs w:val="24"/>
        </w:rPr>
        <w:t xml:space="preserve">Why were the </w:t>
      </w:r>
      <w:r w:rsidR="00134102" w:rsidRPr="005E6DEC">
        <w:rPr>
          <w:rFonts w:ascii="Arial" w:hAnsi="Arial" w:cs="Arial"/>
          <w:b/>
          <w:bCs/>
          <w:sz w:val="24"/>
          <w:szCs w:val="24"/>
        </w:rPr>
        <w:t xml:space="preserve">existing </w:t>
      </w:r>
      <w:r w:rsidRPr="005E6DEC">
        <w:rPr>
          <w:rFonts w:ascii="Arial" w:hAnsi="Arial" w:cs="Arial"/>
          <w:b/>
          <w:bCs/>
          <w:sz w:val="24"/>
          <w:szCs w:val="24"/>
        </w:rPr>
        <w:t>Head Contracts extended for a full year?</w:t>
      </w:r>
      <w:r w:rsidRPr="005E6DEC">
        <w:rPr>
          <w:rFonts w:ascii="Arial" w:hAnsi="Arial" w:cs="Arial"/>
          <w:b/>
          <w:bCs/>
          <w:sz w:val="24"/>
          <w:szCs w:val="24"/>
        </w:rPr>
        <w:br/>
      </w:r>
    </w:p>
    <w:p w14:paraId="1BC3378B" w14:textId="7252355F" w:rsidR="00EB2346" w:rsidRPr="00511262" w:rsidRDefault="00EB2346" w:rsidP="00511262">
      <w:pPr>
        <w:spacing w:after="0" w:line="240" w:lineRule="auto"/>
        <w:rPr>
          <w:rFonts w:ascii="Arial" w:hAnsi="Arial" w:cs="Arial"/>
          <w:sz w:val="24"/>
          <w:szCs w:val="24"/>
        </w:rPr>
      </w:pPr>
      <w:r w:rsidRPr="00511262">
        <w:rPr>
          <w:rFonts w:ascii="Arial" w:hAnsi="Arial" w:cs="Arial"/>
          <w:sz w:val="24"/>
          <w:szCs w:val="24"/>
        </w:rPr>
        <w:t>Existing contracts were extended to June 2027 to maintain continuity while the review a</w:t>
      </w:r>
      <w:r w:rsidR="00AB6E03" w:rsidRPr="00511262">
        <w:rPr>
          <w:rFonts w:ascii="Arial" w:hAnsi="Arial" w:cs="Arial"/>
          <w:sz w:val="24"/>
          <w:szCs w:val="24"/>
        </w:rPr>
        <w:t>nd consultation were</w:t>
      </w:r>
      <w:r w:rsidRPr="00511262">
        <w:rPr>
          <w:rFonts w:ascii="Arial" w:hAnsi="Arial" w:cs="Arial"/>
          <w:sz w:val="24"/>
          <w:szCs w:val="24"/>
        </w:rPr>
        <w:t xml:space="preserve"> completed.</w:t>
      </w:r>
    </w:p>
    <w:p w14:paraId="0A79BBEE" w14:textId="77777777" w:rsidR="00EB2346" w:rsidRPr="00511262" w:rsidRDefault="00EB2346" w:rsidP="00511262">
      <w:pPr>
        <w:spacing w:after="0" w:line="240" w:lineRule="auto"/>
        <w:rPr>
          <w:rFonts w:ascii="Arial" w:hAnsi="Arial" w:cs="Arial"/>
          <w:sz w:val="24"/>
          <w:szCs w:val="24"/>
        </w:rPr>
      </w:pPr>
    </w:p>
    <w:p w14:paraId="33F9D776" w14:textId="5AB0A7DE" w:rsidR="006542C2" w:rsidRPr="00511262" w:rsidRDefault="005C27BE" w:rsidP="00511262">
      <w:pPr>
        <w:spacing w:after="0" w:line="240" w:lineRule="auto"/>
        <w:rPr>
          <w:rFonts w:ascii="Arial" w:hAnsi="Arial" w:cs="Arial"/>
          <w:sz w:val="24"/>
          <w:szCs w:val="24"/>
        </w:rPr>
      </w:pPr>
      <w:r w:rsidRPr="00511262">
        <w:rPr>
          <w:rFonts w:ascii="Arial" w:hAnsi="Arial" w:cs="Arial"/>
          <w:sz w:val="24"/>
          <w:szCs w:val="24"/>
        </w:rPr>
        <w:t>A</w:t>
      </w:r>
      <w:r w:rsidR="00D222CB">
        <w:rPr>
          <w:rFonts w:ascii="Arial" w:hAnsi="Arial" w:cs="Arial"/>
          <w:sz w:val="24"/>
          <w:szCs w:val="24"/>
        </w:rPr>
        <w:t>n additional</w:t>
      </w:r>
      <w:r w:rsidRPr="00511262">
        <w:rPr>
          <w:rFonts w:ascii="Arial" w:hAnsi="Arial" w:cs="Arial"/>
          <w:sz w:val="24"/>
          <w:szCs w:val="24"/>
        </w:rPr>
        <w:t xml:space="preserve"> 12-month extension</w:t>
      </w:r>
      <w:r w:rsidR="008820FB" w:rsidRPr="00511262">
        <w:rPr>
          <w:rFonts w:ascii="Arial" w:hAnsi="Arial" w:cs="Arial"/>
          <w:sz w:val="24"/>
          <w:szCs w:val="24"/>
        </w:rPr>
        <w:t xml:space="preserve"> </w:t>
      </w:r>
      <w:r w:rsidR="00D222CB">
        <w:rPr>
          <w:rFonts w:ascii="Arial" w:hAnsi="Arial" w:cs="Arial"/>
          <w:sz w:val="24"/>
          <w:szCs w:val="24"/>
        </w:rPr>
        <w:t>is now</w:t>
      </w:r>
      <w:r w:rsidR="00D222CB" w:rsidRPr="00511262">
        <w:rPr>
          <w:rFonts w:ascii="Arial" w:hAnsi="Arial" w:cs="Arial"/>
          <w:sz w:val="24"/>
          <w:szCs w:val="24"/>
        </w:rPr>
        <w:t xml:space="preserve"> </w:t>
      </w:r>
      <w:r w:rsidRPr="00511262">
        <w:rPr>
          <w:rFonts w:ascii="Arial" w:hAnsi="Arial" w:cs="Arial"/>
          <w:sz w:val="24"/>
          <w:szCs w:val="24"/>
        </w:rPr>
        <w:t xml:space="preserve">required </w:t>
      </w:r>
      <w:r w:rsidR="002B3FB7">
        <w:rPr>
          <w:rFonts w:ascii="Arial" w:hAnsi="Arial" w:cs="Arial"/>
          <w:sz w:val="24"/>
          <w:szCs w:val="24"/>
        </w:rPr>
        <w:t xml:space="preserve">to allow the procurement process to be completed </w:t>
      </w:r>
      <w:r w:rsidRPr="00511262">
        <w:rPr>
          <w:rFonts w:ascii="Arial" w:hAnsi="Arial" w:cs="Arial"/>
          <w:sz w:val="24"/>
          <w:szCs w:val="24"/>
        </w:rPr>
        <w:t>before the current contracts expire.</w:t>
      </w:r>
      <w:r w:rsidR="002B3FB7">
        <w:rPr>
          <w:rFonts w:ascii="Arial" w:hAnsi="Arial" w:cs="Arial"/>
          <w:sz w:val="24"/>
          <w:szCs w:val="24"/>
        </w:rPr>
        <w:t xml:space="preserve"> </w:t>
      </w:r>
      <w:r w:rsidR="00063D36">
        <w:rPr>
          <w:rFonts w:ascii="Arial" w:hAnsi="Arial" w:cs="Arial"/>
          <w:sz w:val="24"/>
          <w:szCs w:val="24"/>
        </w:rPr>
        <w:t xml:space="preserve">The proposed extension to </w:t>
      </w:r>
      <w:r w:rsidR="005C20B3">
        <w:rPr>
          <w:rFonts w:ascii="Arial" w:hAnsi="Arial" w:cs="Arial"/>
          <w:sz w:val="24"/>
          <w:szCs w:val="24"/>
        </w:rPr>
        <w:t>the existing</w:t>
      </w:r>
      <w:r w:rsidR="00063D36">
        <w:rPr>
          <w:rFonts w:ascii="Arial" w:hAnsi="Arial" w:cs="Arial"/>
          <w:sz w:val="24"/>
          <w:szCs w:val="24"/>
        </w:rPr>
        <w:t xml:space="preserve"> contracts will contemplate expiry on 30 June 2028.</w:t>
      </w:r>
    </w:p>
    <w:p w14:paraId="401A38F0" w14:textId="77777777" w:rsidR="00C91712" w:rsidRPr="005E6DEC" w:rsidRDefault="00C91712" w:rsidP="007B5F50">
      <w:pPr>
        <w:pStyle w:val="Bulletpoint1"/>
        <w:numPr>
          <w:ilvl w:val="0"/>
          <w:numId w:val="0"/>
        </w:numPr>
        <w:spacing w:after="0"/>
        <w:ind w:left="66"/>
        <w:rPr>
          <w:sz w:val="24"/>
          <w:szCs w:val="24"/>
        </w:rPr>
      </w:pPr>
    </w:p>
    <w:p w14:paraId="33111F77" w14:textId="1A21CD02" w:rsidR="00C91712" w:rsidRPr="005E6DEC" w:rsidRDefault="00C91712" w:rsidP="00511262">
      <w:pPr>
        <w:pStyle w:val="Bulletpoint1"/>
        <w:numPr>
          <w:ilvl w:val="0"/>
          <w:numId w:val="0"/>
        </w:numPr>
        <w:spacing w:after="0"/>
        <w:rPr>
          <w:b/>
          <w:bCs/>
          <w:sz w:val="24"/>
          <w:szCs w:val="24"/>
        </w:rPr>
      </w:pPr>
      <w:r w:rsidRPr="005E6DEC">
        <w:rPr>
          <w:b/>
          <w:bCs/>
          <w:sz w:val="24"/>
          <w:szCs w:val="24"/>
        </w:rPr>
        <w:t>What are the benefits of the new contract model?</w:t>
      </w:r>
    </w:p>
    <w:p w14:paraId="7A30E5BA" w14:textId="77777777" w:rsidR="00672103" w:rsidRPr="005E6DEC" w:rsidRDefault="00672103" w:rsidP="00B1044A">
      <w:pPr>
        <w:pStyle w:val="Bulletpoint1"/>
        <w:numPr>
          <w:ilvl w:val="0"/>
          <w:numId w:val="0"/>
        </w:numPr>
        <w:spacing w:after="0"/>
        <w:rPr>
          <w:b/>
          <w:bCs/>
          <w:sz w:val="24"/>
          <w:szCs w:val="24"/>
        </w:rPr>
      </w:pPr>
    </w:p>
    <w:p w14:paraId="5119918F" w14:textId="176F3730" w:rsidR="00030DCF" w:rsidRPr="005E6DEC" w:rsidRDefault="00030DCF" w:rsidP="00C91712">
      <w:pPr>
        <w:spacing w:after="0" w:line="240" w:lineRule="auto"/>
        <w:rPr>
          <w:rFonts w:ascii="Arial" w:hAnsi="Arial" w:cs="Arial"/>
          <w:sz w:val="24"/>
          <w:szCs w:val="24"/>
        </w:rPr>
      </w:pPr>
      <w:r w:rsidRPr="005E6DEC">
        <w:rPr>
          <w:rFonts w:ascii="Arial" w:hAnsi="Arial" w:cs="Arial"/>
          <w:sz w:val="24"/>
          <w:szCs w:val="24"/>
        </w:rPr>
        <w:t>The new model will modernise how maintenance services are delivered, ensuring better outcomes for tenants.</w:t>
      </w:r>
      <w:r w:rsidR="00C91712" w:rsidRPr="005E6DEC">
        <w:rPr>
          <w:rFonts w:ascii="Arial" w:hAnsi="Arial" w:cs="Arial"/>
          <w:sz w:val="24"/>
          <w:szCs w:val="24"/>
        </w:rPr>
        <w:br/>
      </w:r>
    </w:p>
    <w:p w14:paraId="16C7ABD2" w14:textId="10131275" w:rsidR="00030DCF" w:rsidRPr="005E6DEC" w:rsidRDefault="00030DCF" w:rsidP="00C56F21">
      <w:pPr>
        <w:spacing w:after="0" w:line="240" w:lineRule="auto"/>
        <w:rPr>
          <w:rFonts w:ascii="Arial" w:hAnsi="Arial" w:cs="Arial"/>
          <w:sz w:val="24"/>
          <w:szCs w:val="24"/>
        </w:rPr>
      </w:pPr>
      <w:r w:rsidRPr="005E6DEC">
        <w:rPr>
          <w:rFonts w:ascii="Arial" w:hAnsi="Arial" w:cs="Arial"/>
          <w:sz w:val="24"/>
          <w:szCs w:val="24"/>
        </w:rPr>
        <w:t>It is designed to</w:t>
      </w:r>
      <w:r w:rsidR="00C56F21" w:rsidRPr="005E6DEC">
        <w:rPr>
          <w:rFonts w:ascii="Arial" w:hAnsi="Arial" w:cs="Arial"/>
          <w:sz w:val="24"/>
          <w:szCs w:val="24"/>
        </w:rPr>
        <w:t xml:space="preserve"> </w:t>
      </w:r>
      <w:r w:rsidRPr="005E6DEC">
        <w:rPr>
          <w:rFonts w:ascii="Arial" w:hAnsi="Arial" w:cs="Arial"/>
          <w:sz w:val="24"/>
          <w:szCs w:val="24"/>
        </w:rPr>
        <w:t>deliver value for money</w:t>
      </w:r>
      <w:r w:rsidR="00C56F21" w:rsidRPr="005E6DEC">
        <w:rPr>
          <w:rFonts w:ascii="Arial" w:hAnsi="Arial" w:cs="Arial"/>
          <w:sz w:val="24"/>
          <w:szCs w:val="24"/>
        </w:rPr>
        <w:t xml:space="preserve">, </w:t>
      </w:r>
      <w:r w:rsidRPr="005E6DEC">
        <w:rPr>
          <w:rFonts w:ascii="Arial" w:hAnsi="Arial" w:cs="Arial"/>
          <w:sz w:val="24"/>
          <w:szCs w:val="24"/>
        </w:rPr>
        <w:t>improve service quality and timeliness</w:t>
      </w:r>
      <w:r w:rsidR="00C56F21" w:rsidRPr="005E6DEC">
        <w:rPr>
          <w:rFonts w:ascii="Arial" w:hAnsi="Arial" w:cs="Arial"/>
          <w:sz w:val="24"/>
          <w:szCs w:val="24"/>
        </w:rPr>
        <w:t xml:space="preserve">, </w:t>
      </w:r>
      <w:r w:rsidRPr="005E6DEC">
        <w:rPr>
          <w:rFonts w:ascii="Arial" w:hAnsi="Arial" w:cs="Arial"/>
          <w:sz w:val="24"/>
          <w:szCs w:val="24"/>
        </w:rPr>
        <w:t>strengthen protections for subcontractors</w:t>
      </w:r>
      <w:r w:rsidR="00C56F21" w:rsidRPr="005E6DEC">
        <w:rPr>
          <w:rFonts w:ascii="Arial" w:hAnsi="Arial" w:cs="Arial"/>
          <w:sz w:val="24"/>
          <w:szCs w:val="24"/>
        </w:rPr>
        <w:t xml:space="preserve"> and </w:t>
      </w:r>
      <w:r w:rsidRPr="005E6DEC">
        <w:rPr>
          <w:rFonts w:ascii="Arial" w:hAnsi="Arial" w:cs="Arial"/>
          <w:sz w:val="24"/>
          <w:szCs w:val="24"/>
        </w:rPr>
        <w:t>increase opportunities for local and Aboriginal businesses.</w:t>
      </w:r>
      <w:r w:rsidR="00C56F21" w:rsidRPr="005E6DEC">
        <w:rPr>
          <w:rFonts w:ascii="Arial" w:hAnsi="Arial" w:cs="Arial"/>
          <w:sz w:val="24"/>
          <w:szCs w:val="24"/>
        </w:rPr>
        <w:br/>
      </w:r>
    </w:p>
    <w:p w14:paraId="05175F60" w14:textId="59DCBFEF" w:rsidR="00030DCF" w:rsidRPr="005E6DEC" w:rsidRDefault="00030DCF" w:rsidP="00C91712">
      <w:pPr>
        <w:spacing w:after="0" w:line="240" w:lineRule="auto"/>
        <w:rPr>
          <w:rFonts w:ascii="Arial" w:hAnsi="Arial" w:cs="Arial"/>
          <w:sz w:val="24"/>
          <w:szCs w:val="24"/>
        </w:rPr>
      </w:pPr>
      <w:r w:rsidRPr="005E6DEC">
        <w:rPr>
          <w:rFonts w:ascii="Arial" w:hAnsi="Arial" w:cs="Arial"/>
          <w:sz w:val="24"/>
          <w:szCs w:val="24"/>
        </w:rPr>
        <w:t>Importantly, it creates opportunities for remote communities to take</w:t>
      </w:r>
      <w:r w:rsidR="00396778">
        <w:rPr>
          <w:rFonts w:ascii="Arial" w:hAnsi="Arial" w:cs="Arial"/>
          <w:sz w:val="24"/>
          <w:szCs w:val="24"/>
        </w:rPr>
        <w:t xml:space="preserve"> on</w:t>
      </w:r>
      <w:r w:rsidRPr="005E6DEC">
        <w:rPr>
          <w:rFonts w:ascii="Arial" w:hAnsi="Arial" w:cs="Arial"/>
          <w:sz w:val="24"/>
          <w:szCs w:val="24"/>
        </w:rPr>
        <w:t xml:space="preserve"> a greater role in delivering local maintenance services.</w:t>
      </w:r>
    </w:p>
    <w:p w14:paraId="1607E6E2" w14:textId="77777777" w:rsidR="00672103" w:rsidRPr="005E6DEC" w:rsidRDefault="00672103" w:rsidP="00B1044A">
      <w:pPr>
        <w:pStyle w:val="Bulletpoint1"/>
        <w:numPr>
          <w:ilvl w:val="0"/>
          <w:numId w:val="0"/>
        </w:numPr>
        <w:spacing w:after="0"/>
        <w:ind w:left="426"/>
        <w:rPr>
          <w:sz w:val="24"/>
          <w:szCs w:val="24"/>
        </w:rPr>
      </w:pPr>
    </w:p>
    <w:p w14:paraId="59AEEB46" w14:textId="206527DC" w:rsidR="00F11607" w:rsidRPr="005E6DEC" w:rsidRDefault="00030DCF" w:rsidP="00C56F21">
      <w:pPr>
        <w:pStyle w:val="Bulletpoint1"/>
        <w:numPr>
          <w:ilvl w:val="0"/>
          <w:numId w:val="0"/>
        </w:numPr>
        <w:spacing w:after="0"/>
        <w:rPr>
          <w:b/>
          <w:bCs/>
          <w:sz w:val="24"/>
          <w:szCs w:val="24"/>
        </w:rPr>
      </w:pPr>
      <w:r w:rsidRPr="005E6DEC">
        <w:rPr>
          <w:b/>
          <w:bCs/>
          <w:sz w:val="24"/>
          <w:szCs w:val="24"/>
        </w:rPr>
        <w:t>When will the new Request for Tender open?</w:t>
      </w:r>
      <w:r w:rsidR="00B52C6E" w:rsidRPr="005E6DEC">
        <w:rPr>
          <w:b/>
          <w:bCs/>
          <w:sz w:val="24"/>
          <w:szCs w:val="24"/>
        </w:rPr>
        <w:br/>
      </w:r>
    </w:p>
    <w:p w14:paraId="65BC02C6" w14:textId="1933FE38" w:rsidR="00030DCF" w:rsidRPr="005E6DEC" w:rsidRDefault="00030DCF" w:rsidP="00C56F21">
      <w:pPr>
        <w:spacing w:after="0" w:line="240" w:lineRule="auto"/>
        <w:rPr>
          <w:rFonts w:ascii="Arial" w:hAnsi="Arial" w:cs="Arial"/>
          <w:sz w:val="24"/>
          <w:szCs w:val="24"/>
        </w:rPr>
      </w:pPr>
      <w:r w:rsidRPr="005E6DEC">
        <w:rPr>
          <w:rFonts w:ascii="Arial" w:hAnsi="Arial" w:cs="Arial"/>
          <w:sz w:val="24"/>
          <w:szCs w:val="24"/>
        </w:rPr>
        <w:t xml:space="preserve">A Request for Tender will open in </w:t>
      </w:r>
      <w:r w:rsidR="002B3FB7">
        <w:rPr>
          <w:rFonts w:ascii="Arial" w:hAnsi="Arial" w:cs="Arial"/>
          <w:sz w:val="24"/>
          <w:szCs w:val="24"/>
        </w:rPr>
        <w:t>September</w:t>
      </w:r>
      <w:r w:rsidR="002B3FB7" w:rsidRPr="005E6DEC">
        <w:rPr>
          <w:rFonts w:ascii="Arial" w:hAnsi="Arial" w:cs="Arial"/>
          <w:sz w:val="24"/>
          <w:szCs w:val="24"/>
        </w:rPr>
        <w:t xml:space="preserve"> </w:t>
      </w:r>
      <w:r w:rsidRPr="005E6DEC">
        <w:rPr>
          <w:rFonts w:ascii="Arial" w:hAnsi="Arial" w:cs="Arial"/>
          <w:sz w:val="24"/>
          <w:szCs w:val="24"/>
        </w:rPr>
        <w:t>2026 for suitable respondents from the earlier EOI process.</w:t>
      </w:r>
      <w:r w:rsidR="00C56F21" w:rsidRPr="005E6DEC">
        <w:rPr>
          <w:rFonts w:ascii="Arial" w:hAnsi="Arial" w:cs="Arial"/>
          <w:sz w:val="24"/>
          <w:szCs w:val="24"/>
        </w:rPr>
        <w:br/>
      </w:r>
    </w:p>
    <w:p w14:paraId="78C35E69" w14:textId="77777777" w:rsidR="00030DCF" w:rsidRPr="005E6DEC" w:rsidRDefault="00030DCF" w:rsidP="00C56F21">
      <w:pPr>
        <w:spacing w:after="0" w:line="240" w:lineRule="auto"/>
        <w:rPr>
          <w:rFonts w:ascii="Arial" w:hAnsi="Arial" w:cs="Arial"/>
          <w:sz w:val="24"/>
          <w:szCs w:val="24"/>
        </w:rPr>
      </w:pPr>
      <w:r w:rsidRPr="005E6DEC">
        <w:rPr>
          <w:rFonts w:ascii="Arial" w:hAnsi="Arial" w:cs="Arial"/>
          <w:sz w:val="24"/>
          <w:szCs w:val="24"/>
        </w:rPr>
        <w:lastRenderedPageBreak/>
        <w:t>This marks the next step in delivering a stronger, more sustainable maintenance system.</w:t>
      </w:r>
    </w:p>
    <w:p w14:paraId="32C36279" w14:textId="77777777" w:rsidR="00672103" w:rsidRPr="005E6DEC" w:rsidRDefault="00672103" w:rsidP="00F80D51">
      <w:pPr>
        <w:pStyle w:val="Bulletpoint1"/>
        <w:numPr>
          <w:ilvl w:val="0"/>
          <w:numId w:val="0"/>
        </w:numPr>
        <w:spacing w:after="0"/>
        <w:rPr>
          <w:sz w:val="24"/>
          <w:szCs w:val="24"/>
        </w:rPr>
      </w:pPr>
    </w:p>
    <w:p w14:paraId="4D7DA372" w14:textId="77777777" w:rsidR="007C0A07" w:rsidRPr="005E6DEC" w:rsidRDefault="007C0A07" w:rsidP="00E21205">
      <w:pPr>
        <w:pStyle w:val="Heading3"/>
        <w:numPr>
          <w:ilvl w:val="0"/>
          <w:numId w:val="0"/>
        </w:numPr>
        <w:rPr>
          <w:rStyle w:val="ui-provider"/>
          <w:rFonts w:ascii="Arial" w:hAnsi="Arial"/>
          <w:sz w:val="24"/>
          <w:szCs w:val="24"/>
        </w:rPr>
      </w:pPr>
      <w:r w:rsidRPr="005E6DEC">
        <w:rPr>
          <w:rStyle w:val="ui-provider"/>
          <w:rFonts w:ascii="Arial" w:hAnsi="Arial"/>
          <w:sz w:val="24"/>
          <w:szCs w:val="24"/>
        </w:rPr>
        <w:t>When will the RFT conclude so I can receive feedback?</w:t>
      </w:r>
    </w:p>
    <w:p w14:paraId="05739D98" w14:textId="6B78C8BC" w:rsidR="007C0A07" w:rsidRPr="005E6DEC" w:rsidRDefault="007C0A07" w:rsidP="00F468BA">
      <w:pPr>
        <w:pStyle w:val="Bulletpoint1"/>
        <w:numPr>
          <w:ilvl w:val="0"/>
          <w:numId w:val="0"/>
        </w:numPr>
        <w:spacing w:after="0"/>
        <w:rPr>
          <w:sz w:val="24"/>
          <w:szCs w:val="24"/>
        </w:rPr>
      </w:pPr>
      <w:r w:rsidRPr="005E6DEC">
        <w:rPr>
          <w:sz w:val="24"/>
          <w:szCs w:val="24"/>
        </w:rPr>
        <w:t xml:space="preserve">As this is a live tendering process, no feedback will be provided to respondents until the conclusion of the RFT process. At the conclusion of the RFT process, notification will be sent to all respondents of the EOI to notify them of the outcome and provide the contact details to receive feedback. It is anticipated that the RFT will conclude </w:t>
      </w:r>
      <w:r w:rsidR="00292D0D" w:rsidRPr="005E6DEC">
        <w:rPr>
          <w:sz w:val="24"/>
          <w:szCs w:val="24"/>
        </w:rPr>
        <w:t>in the second half of 2027</w:t>
      </w:r>
      <w:r w:rsidRPr="005E6DEC">
        <w:rPr>
          <w:sz w:val="24"/>
          <w:szCs w:val="24"/>
        </w:rPr>
        <w:t>.</w:t>
      </w:r>
    </w:p>
    <w:p w14:paraId="0A05D90B" w14:textId="25564214" w:rsidR="00C21C50" w:rsidRPr="005E6DEC" w:rsidRDefault="00C21C50" w:rsidP="00E21205">
      <w:pPr>
        <w:pStyle w:val="Heading3"/>
        <w:numPr>
          <w:ilvl w:val="0"/>
          <w:numId w:val="0"/>
        </w:numPr>
        <w:rPr>
          <w:rFonts w:ascii="Arial" w:eastAsia="Times New Roman" w:hAnsi="Arial"/>
          <w:sz w:val="24"/>
          <w:szCs w:val="24"/>
        </w:rPr>
      </w:pPr>
      <w:r w:rsidRPr="005E6DEC">
        <w:rPr>
          <w:rStyle w:val="ui-provider"/>
          <w:rFonts w:ascii="Arial" w:hAnsi="Arial"/>
          <w:sz w:val="24"/>
          <w:szCs w:val="24"/>
        </w:rPr>
        <w:t>Why can’t I apply now?</w:t>
      </w:r>
    </w:p>
    <w:p w14:paraId="034C54B9" w14:textId="7E4E78C6" w:rsidR="00C21C50" w:rsidRPr="005E6DEC" w:rsidRDefault="007E237F" w:rsidP="004B371E">
      <w:pPr>
        <w:spacing w:after="0" w:line="240" w:lineRule="auto"/>
        <w:rPr>
          <w:rFonts w:ascii="Arial" w:eastAsia="Times New Roman" w:hAnsi="Arial" w:cs="Arial"/>
          <w:sz w:val="24"/>
          <w:szCs w:val="24"/>
        </w:rPr>
      </w:pPr>
      <w:r w:rsidRPr="005E6DEC">
        <w:rPr>
          <w:rFonts w:ascii="Arial" w:eastAsia="Times New Roman" w:hAnsi="Arial" w:cs="Arial"/>
          <w:sz w:val="24"/>
          <w:szCs w:val="24"/>
        </w:rPr>
        <w:t xml:space="preserve">This procurement is a two-stage process, involving an initial Expression of Interest </w:t>
      </w:r>
      <w:r w:rsidR="00437850" w:rsidRPr="005E6DEC">
        <w:rPr>
          <w:rFonts w:ascii="Arial" w:eastAsia="Times New Roman" w:hAnsi="Arial" w:cs="Arial"/>
          <w:sz w:val="24"/>
          <w:szCs w:val="24"/>
        </w:rPr>
        <w:t xml:space="preserve">(EOI) </w:t>
      </w:r>
      <w:r w:rsidR="00C40CC0" w:rsidRPr="005E6DEC">
        <w:rPr>
          <w:rFonts w:ascii="Arial" w:eastAsia="Times New Roman" w:hAnsi="Arial" w:cs="Arial"/>
          <w:sz w:val="24"/>
          <w:szCs w:val="24"/>
        </w:rPr>
        <w:t xml:space="preserve">and a subsequent Request for Tender for shortlisted respondents from the EOI. </w:t>
      </w:r>
      <w:r w:rsidR="00437850" w:rsidRPr="005E6DEC">
        <w:rPr>
          <w:rFonts w:ascii="Arial" w:eastAsia="Times New Roman" w:hAnsi="Arial" w:cs="Arial"/>
          <w:sz w:val="24"/>
          <w:szCs w:val="24"/>
        </w:rPr>
        <w:t xml:space="preserve">The </w:t>
      </w:r>
      <w:r w:rsidR="0094678A" w:rsidRPr="005E6DEC">
        <w:rPr>
          <w:rFonts w:ascii="Arial" w:eastAsia="Times New Roman" w:hAnsi="Arial" w:cs="Arial"/>
          <w:sz w:val="24"/>
          <w:szCs w:val="24"/>
        </w:rPr>
        <w:t xml:space="preserve">EOI was commenced in 2024 and was </w:t>
      </w:r>
      <w:r w:rsidR="003C02C0" w:rsidRPr="005E6DEC">
        <w:rPr>
          <w:rFonts w:ascii="Arial" w:eastAsia="Times New Roman" w:hAnsi="Arial" w:cs="Arial"/>
          <w:sz w:val="24"/>
          <w:szCs w:val="24"/>
        </w:rPr>
        <w:t>to shortlist respondents who demonstrated the capability and capacity to deliver the required maintenance works and services across an entire Contract Area</w:t>
      </w:r>
      <w:r w:rsidR="00C40CC0" w:rsidRPr="005E6DEC">
        <w:rPr>
          <w:rFonts w:ascii="Arial" w:eastAsia="Times New Roman" w:hAnsi="Arial" w:cs="Arial"/>
          <w:sz w:val="24"/>
          <w:szCs w:val="24"/>
        </w:rPr>
        <w:t>.</w:t>
      </w:r>
      <w:r w:rsidR="0094678A" w:rsidRPr="005E6DEC">
        <w:rPr>
          <w:rFonts w:ascii="Arial" w:eastAsia="Times New Roman" w:hAnsi="Arial" w:cs="Arial"/>
          <w:sz w:val="24"/>
          <w:szCs w:val="24"/>
        </w:rPr>
        <w:t xml:space="preserve"> Due to a government </w:t>
      </w:r>
      <w:r w:rsidR="009C5296">
        <w:rPr>
          <w:rFonts w:ascii="Arial" w:eastAsia="Times New Roman" w:hAnsi="Arial" w:cs="Arial"/>
          <w:sz w:val="24"/>
          <w:szCs w:val="24"/>
        </w:rPr>
        <w:t>request</w:t>
      </w:r>
      <w:r w:rsidR="009C5296" w:rsidRPr="005E6DEC">
        <w:rPr>
          <w:rFonts w:ascii="Arial" w:eastAsia="Times New Roman" w:hAnsi="Arial" w:cs="Arial"/>
          <w:sz w:val="24"/>
          <w:szCs w:val="24"/>
        </w:rPr>
        <w:t xml:space="preserve"> </w:t>
      </w:r>
      <w:r w:rsidR="0094678A" w:rsidRPr="005E6DEC">
        <w:rPr>
          <w:rFonts w:ascii="Arial" w:eastAsia="Times New Roman" w:hAnsi="Arial" w:cs="Arial"/>
          <w:sz w:val="24"/>
          <w:szCs w:val="24"/>
        </w:rPr>
        <w:t xml:space="preserve">to </w:t>
      </w:r>
      <w:r w:rsidR="009C5296">
        <w:rPr>
          <w:rFonts w:ascii="Arial" w:eastAsia="Times New Roman" w:hAnsi="Arial" w:cs="Arial"/>
          <w:sz w:val="24"/>
          <w:szCs w:val="24"/>
        </w:rPr>
        <w:t>complete</w:t>
      </w:r>
      <w:r w:rsidR="009C5296" w:rsidRPr="005E6DEC">
        <w:rPr>
          <w:rFonts w:ascii="Arial" w:eastAsia="Times New Roman" w:hAnsi="Arial" w:cs="Arial"/>
          <w:sz w:val="24"/>
          <w:szCs w:val="24"/>
        </w:rPr>
        <w:t xml:space="preserve"> </w:t>
      </w:r>
      <w:r w:rsidR="003A21BE" w:rsidRPr="005E6DEC">
        <w:rPr>
          <w:rFonts w:ascii="Arial" w:eastAsia="Times New Roman" w:hAnsi="Arial" w:cs="Arial"/>
          <w:sz w:val="24"/>
          <w:szCs w:val="24"/>
        </w:rPr>
        <w:t>a review of maintenance works in the newly formed</w:t>
      </w:r>
      <w:r w:rsidR="00855629">
        <w:rPr>
          <w:rFonts w:ascii="Arial" w:eastAsia="Times New Roman" w:hAnsi="Arial" w:cs="Arial"/>
          <w:sz w:val="24"/>
          <w:szCs w:val="24"/>
        </w:rPr>
        <w:t xml:space="preserve"> Department of Housing and Works</w:t>
      </w:r>
      <w:r w:rsidR="003A21BE" w:rsidRPr="005E6DEC">
        <w:rPr>
          <w:rFonts w:ascii="Arial" w:eastAsia="Times New Roman" w:hAnsi="Arial" w:cs="Arial"/>
          <w:sz w:val="24"/>
          <w:szCs w:val="24"/>
        </w:rPr>
        <w:t xml:space="preserve"> </w:t>
      </w:r>
      <w:r w:rsidR="00855629">
        <w:rPr>
          <w:rFonts w:ascii="Arial" w:eastAsia="Times New Roman" w:hAnsi="Arial" w:cs="Arial"/>
          <w:sz w:val="24"/>
          <w:szCs w:val="24"/>
        </w:rPr>
        <w:t>(</w:t>
      </w:r>
      <w:r w:rsidR="003A21BE" w:rsidRPr="005E6DEC">
        <w:rPr>
          <w:rFonts w:ascii="Arial" w:eastAsia="Times New Roman" w:hAnsi="Arial" w:cs="Arial"/>
          <w:sz w:val="24"/>
          <w:szCs w:val="24"/>
        </w:rPr>
        <w:t>DHW</w:t>
      </w:r>
      <w:r w:rsidR="00855629">
        <w:rPr>
          <w:rFonts w:ascii="Arial" w:eastAsia="Times New Roman" w:hAnsi="Arial" w:cs="Arial"/>
          <w:sz w:val="24"/>
          <w:szCs w:val="24"/>
        </w:rPr>
        <w:t>)</w:t>
      </w:r>
      <w:r w:rsidR="003A21BE" w:rsidRPr="005E6DEC">
        <w:rPr>
          <w:rFonts w:ascii="Arial" w:eastAsia="Times New Roman" w:hAnsi="Arial" w:cs="Arial"/>
          <w:sz w:val="24"/>
          <w:szCs w:val="24"/>
        </w:rPr>
        <w:t xml:space="preserve"> in 2025, the procurement was placed on hold. Despite the length of time that has elapsed, this is still a single, two stage procurement process and so new </w:t>
      </w:r>
      <w:r w:rsidR="00AF06B4" w:rsidRPr="005E6DEC">
        <w:rPr>
          <w:rFonts w:ascii="Arial" w:eastAsia="Times New Roman" w:hAnsi="Arial" w:cs="Arial"/>
          <w:sz w:val="24"/>
          <w:szCs w:val="24"/>
        </w:rPr>
        <w:t>responses cannot be accepted at this stage.</w:t>
      </w:r>
    </w:p>
    <w:p w14:paraId="1101B9C9" w14:textId="77777777" w:rsidR="00B366A3" w:rsidRPr="005E6DEC" w:rsidRDefault="00B366A3" w:rsidP="00E21205">
      <w:pPr>
        <w:pStyle w:val="Heading3"/>
        <w:numPr>
          <w:ilvl w:val="0"/>
          <w:numId w:val="0"/>
        </w:numPr>
        <w:rPr>
          <w:rFonts w:ascii="Arial" w:hAnsi="Arial"/>
          <w:sz w:val="24"/>
          <w:szCs w:val="24"/>
        </w:rPr>
      </w:pPr>
      <w:r w:rsidRPr="005E6DEC">
        <w:rPr>
          <w:rFonts w:ascii="Arial" w:hAnsi="Arial"/>
          <w:sz w:val="24"/>
          <w:szCs w:val="24"/>
        </w:rPr>
        <w:t xml:space="preserve">What changes can we expect in the new contract? </w:t>
      </w:r>
    </w:p>
    <w:p w14:paraId="0B9543ED" w14:textId="35BA0FBE" w:rsidR="00F722FB" w:rsidRPr="005E6DEC" w:rsidRDefault="00BC3DAA" w:rsidP="00B366A3">
      <w:pPr>
        <w:pStyle w:val="Bulletpoint1"/>
        <w:numPr>
          <w:ilvl w:val="0"/>
          <w:numId w:val="0"/>
        </w:numPr>
        <w:spacing w:after="0"/>
        <w:rPr>
          <w:sz w:val="24"/>
          <w:szCs w:val="24"/>
        </w:rPr>
      </w:pPr>
      <w:r w:rsidRPr="005E6DEC">
        <w:rPr>
          <w:sz w:val="24"/>
          <w:szCs w:val="24"/>
        </w:rPr>
        <w:t>The new contract will be a Head Maintenance Contractor model. DHW has completed a</w:t>
      </w:r>
      <w:r w:rsidR="006F2EE2" w:rsidRPr="005E6DEC">
        <w:rPr>
          <w:sz w:val="24"/>
          <w:szCs w:val="24"/>
        </w:rPr>
        <w:t xml:space="preserve">n in-depth review of the current Head Maintenance </w:t>
      </w:r>
      <w:proofErr w:type="gramStart"/>
      <w:r w:rsidR="006F2EE2" w:rsidRPr="005E6DEC">
        <w:rPr>
          <w:sz w:val="24"/>
          <w:szCs w:val="24"/>
        </w:rPr>
        <w:t>Contract</w:t>
      </w:r>
      <w:proofErr w:type="gramEnd"/>
      <w:r w:rsidR="006F2EE2" w:rsidRPr="005E6DEC">
        <w:rPr>
          <w:sz w:val="24"/>
          <w:szCs w:val="24"/>
        </w:rPr>
        <w:t xml:space="preserve"> and </w:t>
      </w:r>
      <w:proofErr w:type="gramStart"/>
      <w:r w:rsidR="006F2EE2" w:rsidRPr="005E6DEC">
        <w:rPr>
          <w:sz w:val="24"/>
          <w:szCs w:val="24"/>
        </w:rPr>
        <w:t>a number of</w:t>
      </w:r>
      <w:proofErr w:type="gramEnd"/>
      <w:r w:rsidR="006F2EE2" w:rsidRPr="005E6DEC">
        <w:rPr>
          <w:sz w:val="24"/>
          <w:szCs w:val="24"/>
        </w:rPr>
        <w:t xml:space="preserve"> improvements and new initiatives will be introduced in the new contract</w:t>
      </w:r>
      <w:r w:rsidR="00504B27" w:rsidRPr="005E6DEC">
        <w:rPr>
          <w:sz w:val="24"/>
          <w:szCs w:val="24"/>
        </w:rPr>
        <w:t xml:space="preserve"> to </w:t>
      </w:r>
      <w:r w:rsidR="0069476C" w:rsidRPr="005E6DEC">
        <w:rPr>
          <w:sz w:val="24"/>
          <w:szCs w:val="24"/>
        </w:rPr>
        <w:t>build upon lessons learned</w:t>
      </w:r>
      <w:r w:rsidR="00504B27" w:rsidRPr="005E6DEC">
        <w:rPr>
          <w:sz w:val="24"/>
          <w:szCs w:val="24"/>
        </w:rPr>
        <w:t xml:space="preserve"> and improve service delivery</w:t>
      </w:r>
      <w:r w:rsidR="006F2EE2" w:rsidRPr="005E6DEC">
        <w:rPr>
          <w:sz w:val="24"/>
          <w:szCs w:val="24"/>
        </w:rPr>
        <w:t xml:space="preserve">. </w:t>
      </w:r>
    </w:p>
    <w:p w14:paraId="489D36B7" w14:textId="77777777" w:rsidR="00B366A3" w:rsidRPr="005E6DEC" w:rsidRDefault="00B366A3" w:rsidP="00EB7655">
      <w:pPr>
        <w:spacing w:after="0" w:line="240" w:lineRule="auto"/>
        <w:rPr>
          <w:rFonts w:ascii="Arial" w:eastAsia="Times New Roman" w:hAnsi="Arial" w:cs="Arial"/>
          <w:sz w:val="24"/>
          <w:szCs w:val="24"/>
        </w:rPr>
      </w:pPr>
    </w:p>
    <w:p w14:paraId="0C163B09" w14:textId="237C51D9" w:rsidR="00004AAA" w:rsidRPr="005E6DEC" w:rsidRDefault="00004AAA" w:rsidP="00EB7655">
      <w:pPr>
        <w:spacing w:after="0" w:line="240" w:lineRule="auto"/>
        <w:rPr>
          <w:rFonts w:ascii="Arial" w:eastAsia="Times New Roman" w:hAnsi="Arial" w:cs="Arial"/>
          <w:b/>
          <w:bCs/>
          <w:sz w:val="24"/>
          <w:szCs w:val="24"/>
        </w:rPr>
      </w:pPr>
      <w:r w:rsidRPr="005E6DEC">
        <w:rPr>
          <w:rFonts w:ascii="Arial" w:eastAsia="Times New Roman" w:hAnsi="Arial" w:cs="Arial"/>
          <w:b/>
          <w:bCs/>
          <w:sz w:val="24"/>
          <w:szCs w:val="24"/>
        </w:rPr>
        <w:t>I completed the R</w:t>
      </w:r>
      <w:r w:rsidR="00545806" w:rsidRPr="005E6DEC">
        <w:rPr>
          <w:rFonts w:ascii="Arial" w:eastAsia="Times New Roman" w:hAnsi="Arial" w:cs="Arial"/>
          <w:b/>
          <w:bCs/>
          <w:sz w:val="24"/>
          <w:szCs w:val="24"/>
        </w:rPr>
        <w:t xml:space="preserve">egistration of </w:t>
      </w:r>
      <w:r w:rsidRPr="005E6DEC">
        <w:rPr>
          <w:rFonts w:ascii="Arial" w:eastAsia="Times New Roman" w:hAnsi="Arial" w:cs="Arial"/>
          <w:b/>
          <w:bCs/>
          <w:sz w:val="24"/>
          <w:szCs w:val="24"/>
        </w:rPr>
        <w:t>I</w:t>
      </w:r>
      <w:r w:rsidR="00545806" w:rsidRPr="005E6DEC">
        <w:rPr>
          <w:rFonts w:ascii="Arial" w:eastAsia="Times New Roman" w:hAnsi="Arial" w:cs="Arial"/>
          <w:b/>
          <w:bCs/>
          <w:sz w:val="24"/>
          <w:szCs w:val="24"/>
        </w:rPr>
        <w:t>nterest in 2024</w:t>
      </w:r>
      <w:r w:rsidRPr="005E6DEC">
        <w:rPr>
          <w:rFonts w:ascii="Arial" w:eastAsia="Times New Roman" w:hAnsi="Arial" w:cs="Arial"/>
          <w:b/>
          <w:bCs/>
          <w:sz w:val="24"/>
          <w:szCs w:val="24"/>
        </w:rPr>
        <w:t xml:space="preserve">. What </w:t>
      </w:r>
      <w:r w:rsidR="007B27CF" w:rsidRPr="005E6DEC">
        <w:rPr>
          <w:rFonts w:ascii="Arial" w:eastAsia="Times New Roman" w:hAnsi="Arial" w:cs="Arial"/>
          <w:b/>
          <w:bCs/>
          <w:sz w:val="24"/>
          <w:szCs w:val="24"/>
        </w:rPr>
        <w:t>happen</w:t>
      </w:r>
      <w:r w:rsidR="00326241">
        <w:rPr>
          <w:rFonts w:ascii="Arial" w:eastAsia="Times New Roman" w:hAnsi="Arial" w:cs="Arial"/>
          <w:b/>
          <w:bCs/>
          <w:sz w:val="24"/>
          <w:szCs w:val="24"/>
        </w:rPr>
        <w:t>s now</w:t>
      </w:r>
      <w:r w:rsidRPr="005E6DEC">
        <w:rPr>
          <w:rFonts w:ascii="Arial" w:eastAsia="Times New Roman" w:hAnsi="Arial" w:cs="Arial"/>
          <w:b/>
          <w:bCs/>
          <w:sz w:val="24"/>
          <w:szCs w:val="24"/>
        </w:rPr>
        <w:t>?</w:t>
      </w:r>
    </w:p>
    <w:p w14:paraId="1A61AE9F" w14:textId="77777777" w:rsidR="00EB7655" w:rsidRPr="005E6DEC" w:rsidRDefault="00EB7655" w:rsidP="00EB7655">
      <w:pPr>
        <w:spacing w:after="0" w:line="240" w:lineRule="auto"/>
        <w:rPr>
          <w:rFonts w:ascii="Arial" w:eastAsia="Times New Roman" w:hAnsi="Arial" w:cs="Arial"/>
          <w:sz w:val="24"/>
          <w:szCs w:val="24"/>
        </w:rPr>
      </w:pPr>
    </w:p>
    <w:p w14:paraId="6968902A" w14:textId="3E66F286" w:rsidR="009673B8" w:rsidRPr="005E6DEC" w:rsidRDefault="009673B8" w:rsidP="009673B8">
      <w:pPr>
        <w:spacing w:after="0" w:line="240" w:lineRule="auto"/>
        <w:rPr>
          <w:rFonts w:ascii="Arial" w:hAnsi="Arial" w:cs="Arial"/>
          <w:sz w:val="24"/>
          <w:szCs w:val="24"/>
        </w:rPr>
      </w:pPr>
      <w:r w:rsidRPr="005E6DEC">
        <w:rPr>
          <w:rFonts w:ascii="Arial" w:hAnsi="Arial" w:cs="Arial"/>
          <w:sz w:val="24"/>
          <w:szCs w:val="24"/>
        </w:rPr>
        <w:t xml:space="preserve">DHW acknowledges that a considerable period has passed since the release of the </w:t>
      </w:r>
      <w:r w:rsidR="00004663" w:rsidRPr="005E6DEC">
        <w:rPr>
          <w:rFonts w:ascii="Arial" w:hAnsi="Arial" w:cs="Arial"/>
          <w:sz w:val="24"/>
          <w:szCs w:val="24"/>
        </w:rPr>
        <w:t>Registration</w:t>
      </w:r>
      <w:r w:rsidRPr="005E6DEC">
        <w:rPr>
          <w:rFonts w:ascii="Arial" w:hAnsi="Arial" w:cs="Arial"/>
          <w:sz w:val="24"/>
          <w:szCs w:val="24"/>
        </w:rPr>
        <w:t xml:space="preserve"> of Interest for Housing Maintenance Works and Services and sincerely appreciates respondents’ understanding during this time.</w:t>
      </w:r>
    </w:p>
    <w:p w14:paraId="5CC4716F" w14:textId="77777777" w:rsidR="00693154" w:rsidRPr="005E6DEC" w:rsidRDefault="00693154" w:rsidP="00AB552B">
      <w:pPr>
        <w:pStyle w:val="Bulletpoint1"/>
        <w:numPr>
          <w:ilvl w:val="0"/>
          <w:numId w:val="0"/>
        </w:numPr>
        <w:spacing w:after="0"/>
        <w:rPr>
          <w:sz w:val="24"/>
          <w:szCs w:val="24"/>
        </w:rPr>
      </w:pPr>
    </w:p>
    <w:p w14:paraId="4BE388B5" w14:textId="20AFC657" w:rsidR="00004AAA" w:rsidRPr="005E6DEC" w:rsidRDefault="00004AAA" w:rsidP="00AB552B">
      <w:pPr>
        <w:pStyle w:val="Bulletpoint1"/>
        <w:numPr>
          <w:ilvl w:val="0"/>
          <w:numId w:val="0"/>
        </w:numPr>
        <w:spacing w:after="0"/>
        <w:rPr>
          <w:sz w:val="24"/>
          <w:szCs w:val="24"/>
        </w:rPr>
      </w:pPr>
      <w:r w:rsidRPr="005E6DEC">
        <w:rPr>
          <w:sz w:val="24"/>
          <w:szCs w:val="24"/>
        </w:rPr>
        <w:t>When the RFT for the Head Maintenance Contracts is released</w:t>
      </w:r>
      <w:r w:rsidR="00557611" w:rsidRPr="005E6DEC">
        <w:rPr>
          <w:sz w:val="24"/>
          <w:szCs w:val="24"/>
        </w:rPr>
        <w:t xml:space="preserve"> in 2026</w:t>
      </w:r>
      <w:r w:rsidRPr="005E6DEC">
        <w:rPr>
          <w:sz w:val="24"/>
          <w:szCs w:val="24"/>
        </w:rPr>
        <w:t xml:space="preserve">, the shortlisted </w:t>
      </w:r>
      <w:r w:rsidR="00214237" w:rsidRPr="005E6DEC">
        <w:rPr>
          <w:sz w:val="24"/>
          <w:szCs w:val="24"/>
        </w:rPr>
        <w:t>r</w:t>
      </w:r>
      <w:r w:rsidRPr="005E6DEC">
        <w:rPr>
          <w:sz w:val="24"/>
          <w:szCs w:val="24"/>
        </w:rPr>
        <w:t xml:space="preserve">espondents will be provided with the Subcontractor Register for their information. Shortlisted </w:t>
      </w:r>
      <w:r w:rsidR="00214237" w:rsidRPr="005E6DEC">
        <w:rPr>
          <w:sz w:val="24"/>
          <w:szCs w:val="24"/>
        </w:rPr>
        <w:t>r</w:t>
      </w:r>
      <w:r w:rsidRPr="005E6DEC">
        <w:rPr>
          <w:sz w:val="24"/>
          <w:szCs w:val="24"/>
        </w:rPr>
        <w:t xml:space="preserve">espondents can choose to reach out to some, all, or none of the potential subcontractors to engage with them to assist in preparing their Tender (including pricing) after the RFT has been released / enter into a contracting arrangement, conditional on success in the RFT. </w:t>
      </w:r>
    </w:p>
    <w:p w14:paraId="1C30E6D0" w14:textId="689CE726" w:rsidR="009A5F3E" w:rsidRPr="005E6DEC" w:rsidRDefault="007B27CF" w:rsidP="00EB7655">
      <w:pPr>
        <w:pStyle w:val="Heading3"/>
        <w:numPr>
          <w:ilvl w:val="0"/>
          <w:numId w:val="0"/>
        </w:numPr>
        <w:rPr>
          <w:rFonts w:ascii="Arial" w:hAnsi="Arial"/>
          <w:sz w:val="24"/>
          <w:szCs w:val="24"/>
        </w:rPr>
      </w:pPr>
      <w:r w:rsidRPr="005E6DEC">
        <w:rPr>
          <w:rFonts w:ascii="Arial" w:hAnsi="Arial"/>
          <w:sz w:val="24"/>
          <w:szCs w:val="24"/>
        </w:rPr>
        <w:t xml:space="preserve">Was the 2024 ROI the </w:t>
      </w:r>
      <w:r w:rsidR="009A5F3E" w:rsidRPr="005E6DEC">
        <w:rPr>
          <w:rFonts w:ascii="Arial" w:hAnsi="Arial"/>
          <w:sz w:val="24"/>
          <w:szCs w:val="24"/>
        </w:rPr>
        <w:t>only chance to register my interest?</w:t>
      </w:r>
    </w:p>
    <w:p w14:paraId="13B8083E" w14:textId="2109F122" w:rsidR="009A5F3E" w:rsidRPr="005E6DEC" w:rsidRDefault="00326241" w:rsidP="00AB552B">
      <w:pPr>
        <w:pStyle w:val="Bulletpoint1"/>
        <w:numPr>
          <w:ilvl w:val="0"/>
          <w:numId w:val="0"/>
        </w:numPr>
        <w:spacing w:after="0"/>
        <w:rPr>
          <w:sz w:val="24"/>
          <w:szCs w:val="24"/>
        </w:rPr>
      </w:pPr>
      <w:r>
        <w:rPr>
          <w:sz w:val="24"/>
          <w:szCs w:val="24"/>
        </w:rPr>
        <w:t>Yes</w:t>
      </w:r>
      <w:r w:rsidR="009A5F3E" w:rsidRPr="005E6DEC">
        <w:rPr>
          <w:sz w:val="24"/>
          <w:szCs w:val="24"/>
        </w:rPr>
        <w:t>.</w:t>
      </w:r>
      <w:r w:rsidR="0062091F" w:rsidRPr="005E6DEC">
        <w:rPr>
          <w:sz w:val="24"/>
          <w:szCs w:val="24"/>
        </w:rPr>
        <w:t xml:space="preserve"> However, that was not the only mechanism for future Head Contractors to engage subcontractors to undertake works</w:t>
      </w:r>
      <w:r w:rsidR="009403F8" w:rsidRPr="005E6DEC">
        <w:rPr>
          <w:sz w:val="24"/>
          <w:szCs w:val="24"/>
        </w:rPr>
        <w:t>. There</w:t>
      </w:r>
      <w:r w:rsidR="00AF6D20" w:rsidRPr="005E6DEC">
        <w:rPr>
          <w:sz w:val="24"/>
          <w:szCs w:val="24"/>
        </w:rPr>
        <w:t xml:space="preserve"> is no obligation on the shortlisted respondents or future Head Contractors to engage any of the subcontractors on the Subcontractor Register.</w:t>
      </w:r>
      <w:r w:rsidR="009A5F3E" w:rsidRPr="005E6DEC">
        <w:rPr>
          <w:sz w:val="24"/>
          <w:szCs w:val="24"/>
        </w:rPr>
        <w:t xml:space="preserve"> </w:t>
      </w:r>
    </w:p>
    <w:p w14:paraId="3DAC0DAC" w14:textId="77777777" w:rsidR="00855629" w:rsidRDefault="00855629" w:rsidP="005C20B3"/>
    <w:p w14:paraId="1620F822" w14:textId="5ACB2089" w:rsidR="009A5F3E" w:rsidRPr="005E6DEC" w:rsidRDefault="009A5F3E" w:rsidP="00EB7655">
      <w:pPr>
        <w:pStyle w:val="Heading3"/>
        <w:numPr>
          <w:ilvl w:val="0"/>
          <w:numId w:val="0"/>
        </w:numPr>
        <w:rPr>
          <w:rFonts w:ascii="Arial" w:hAnsi="Arial"/>
          <w:sz w:val="24"/>
          <w:szCs w:val="24"/>
        </w:rPr>
      </w:pPr>
      <w:r w:rsidRPr="005E6DEC">
        <w:rPr>
          <w:rFonts w:ascii="Arial" w:hAnsi="Arial"/>
          <w:sz w:val="24"/>
          <w:szCs w:val="24"/>
        </w:rPr>
        <w:t>Will I get work opportunities from this?</w:t>
      </w:r>
    </w:p>
    <w:p w14:paraId="58073C6A" w14:textId="1815C2AD" w:rsidR="009A5F3E" w:rsidRPr="005E6DEC" w:rsidRDefault="009A5F3E" w:rsidP="00AB552B">
      <w:pPr>
        <w:pStyle w:val="Bulletpoint1"/>
        <w:numPr>
          <w:ilvl w:val="0"/>
          <w:numId w:val="0"/>
        </w:numPr>
        <w:spacing w:after="0"/>
        <w:rPr>
          <w:sz w:val="24"/>
          <w:szCs w:val="24"/>
        </w:rPr>
      </w:pPr>
      <w:r w:rsidRPr="005E6DEC">
        <w:rPr>
          <w:sz w:val="24"/>
          <w:szCs w:val="24"/>
        </w:rPr>
        <w:lastRenderedPageBreak/>
        <w:t xml:space="preserve">This Registration of Interest is not a guarantee of </w:t>
      </w:r>
      <w:r w:rsidR="00D63B70" w:rsidRPr="005E6DEC">
        <w:rPr>
          <w:sz w:val="24"/>
          <w:szCs w:val="24"/>
        </w:rPr>
        <w:t>work;</w:t>
      </w:r>
      <w:r w:rsidRPr="005E6DEC">
        <w:rPr>
          <w:sz w:val="24"/>
          <w:szCs w:val="24"/>
        </w:rPr>
        <w:t xml:space="preserve"> it is only an opportunity to register interest.</w:t>
      </w:r>
      <w:r w:rsidR="00F57E2B" w:rsidRPr="005E6DEC">
        <w:rPr>
          <w:sz w:val="24"/>
          <w:szCs w:val="24"/>
        </w:rPr>
        <w:br/>
      </w:r>
    </w:p>
    <w:p w14:paraId="71C5ABFE" w14:textId="157456E2" w:rsidR="009A5F3E" w:rsidRPr="005E6DEC" w:rsidRDefault="009A5F3E" w:rsidP="00AB552B">
      <w:pPr>
        <w:pStyle w:val="Bulletpoint1"/>
        <w:numPr>
          <w:ilvl w:val="0"/>
          <w:numId w:val="0"/>
        </w:numPr>
        <w:spacing w:after="0"/>
        <w:rPr>
          <w:sz w:val="24"/>
          <w:szCs w:val="24"/>
        </w:rPr>
      </w:pPr>
      <w:r w:rsidRPr="005E6DEC">
        <w:rPr>
          <w:sz w:val="24"/>
          <w:szCs w:val="24"/>
        </w:rPr>
        <w:t xml:space="preserve">Shortlisted </w:t>
      </w:r>
      <w:r w:rsidR="00102209" w:rsidRPr="005E6DEC">
        <w:rPr>
          <w:sz w:val="24"/>
          <w:szCs w:val="24"/>
        </w:rPr>
        <w:t>r</w:t>
      </w:r>
      <w:r w:rsidRPr="005E6DEC">
        <w:rPr>
          <w:sz w:val="24"/>
          <w:szCs w:val="24"/>
        </w:rPr>
        <w:t xml:space="preserve">espondents and successful head contractors are not required to engage </w:t>
      </w:r>
      <w:r w:rsidR="00326241">
        <w:rPr>
          <w:sz w:val="24"/>
          <w:szCs w:val="24"/>
        </w:rPr>
        <w:t>or</w:t>
      </w:r>
      <w:r w:rsidR="00326241" w:rsidRPr="005E6DEC">
        <w:rPr>
          <w:sz w:val="24"/>
          <w:szCs w:val="24"/>
        </w:rPr>
        <w:t xml:space="preserve"> </w:t>
      </w:r>
      <w:r w:rsidRPr="005E6DEC">
        <w:rPr>
          <w:sz w:val="24"/>
          <w:szCs w:val="24"/>
        </w:rPr>
        <w:t xml:space="preserve">use any organisation that is listed on the Subcontractor Register. </w:t>
      </w:r>
    </w:p>
    <w:p w14:paraId="11AC6D3D" w14:textId="77777777" w:rsidR="00EA2ACB" w:rsidRPr="005E6DEC" w:rsidRDefault="00EA2ACB" w:rsidP="00EB7655">
      <w:pPr>
        <w:pStyle w:val="Heading3"/>
        <w:numPr>
          <w:ilvl w:val="0"/>
          <w:numId w:val="0"/>
        </w:numPr>
        <w:rPr>
          <w:rStyle w:val="ui-provider"/>
          <w:rFonts w:ascii="Arial" w:hAnsi="Arial"/>
          <w:sz w:val="24"/>
          <w:szCs w:val="24"/>
        </w:rPr>
      </w:pPr>
      <w:r w:rsidRPr="005E6DEC">
        <w:rPr>
          <w:rStyle w:val="ui-provider"/>
          <w:rFonts w:ascii="Arial" w:hAnsi="Arial"/>
          <w:sz w:val="24"/>
          <w:szCs w:val="24"/>
        </w:rPr>
        <w:t>Will the Subcontractor Register be made publicly available?</w:t>
      </w:r>
    </w:p>
    <w:p w14:paraId="2ED5A063" w14:textId="0A902975" w:rsidR="00BC10C3" w:rsidRPr="005E6DEC" w:rsidRDefault="00EA2ACB" w:rsidP="00BC10C3">
      <w:pPr>
        <w:pStyle w:val="Bulletpoint1"/>
        <w:numPr>
          <w:ilvl w:val="0"/>
          <w:numId w:val="0"/>
        </w:numPr>
        <w:spacing w:after="0"/>
        <w:rPr>
          <w:sz w:val="24"/>
          <w:szCs w:val="24"/>
        </w:rPr>
      </w:pPr>
      <w:r w:rsidRPr="005E6DEC">
        <w:rPr>
          <w:sz w:val="24"/>
          <w:szCs w:val="24"/>
        </w:rPr>
        <w:t xml:space="preserve">No, the Subcontractor Register will not be made publicly available. In accordance with the request for consent and stated use of the information outlined in the ROI Survey, </w:t>
      </w:r>
      <w:r w:rsidR="0061047C" w:rsidRPr="005E6DEC">
        <w:rPr>
          <w:sz w:val="24"/>
          <w:szCs w:val="24"/>
        </w:rPr>
        <w:t xml:space="preserve">DHW </w:t>
      </w:r>
      <w:r w:rsidRPr="005E6DEC">
        <w:rPr>
          <w:sz w:val="24"/>
          <w:szCs w:val="24"/>
        </w:rPr>
        <w:t xml:space="preserve">will only pass on the information that you have provided consent for to the shortlisted </w:t>
      </w:r>
      <w:r w:rsidR="00D30B4E" w:rsidRPr="005E6DEC">
        <w:rPr>
          <w:sz w:val="24"/>
          <w:szCs w:val="24"/>
        </w:rPr>
        <w:t>r</w:t>
      </w:r>
      <w:r w:rsidRPr="005E6DEC">
        <w:rPr>
          <w:sz w:val="24"/>
          <w:szCs w:val="24"/>
        </w:rPr>
        <w:t>espondents for the RFT.</w:t>
      </w:r>
    </w:p>
    <w:p w14:paraId="093CB484" w14:textId="364CFA99" w:rsidR="00D8176D" w:rsidRPr="005E6DEC" w:rsidRDefault="00D8176D" w:rsidP="00EB7655">
      <w:pPr>
        <w:pStyle w:val="Heading3"/>
        <w:numPr>
          <w:ilvl w:val="0"/>
          <w:numId w:val="0"/>
        </w:numPr>
        <w:rPr>
          <w:rStyle w:val="ui-provider"/>
          <w:rFonts w:ascii="Arial" w:hAnsi="Arial"/>
          <w:sz w:val="24"/>
          <w:szCs w:val="24"/>
        </w:rPr>
      </w:pPr>
      <w:r w:rsidRPr="005E6DEC">
        <w:rPr>
          <w:rStyle w:val="ui-provider"/>
          <w:rFonts w:ascii="Arial" w:hAnsi="Arial"/>
          <w:sz w:val="24"/>
          <w:szCs w:val="24"/>
        </w:rPr>
        <w:t xml:space="preserve">How were Aboriginal businesses and </w:t>
      </w:r>
      <w:r w:rsidR="00326241">
        <w:rPr>
          <w:rStyle w:val="ui-provider"/>
          <w:rFonts w:ascii="Arial" w:hAnsi="Arial"/>
          <w:sz w:val="24"/>
          <w:szCs w:val="24"/>
        </w:rPr>
        <w:t xml:space="preserve">Aboriginal </w:t>
      </w:r>
      <w:r w:rsidR="00BB22DE">
        <w:rPr>
          <w:rStyle w:val="ui-provider"/>
          <w:rFonts w:ascii="Arial" w:hAnsi="Arial"/>
          <w:sz w:val="24"/>
          <w:szCs w:val="24"/>
        </w:rPr>
        <w:t>Community Controlled Organisations (</w:t>
      </w:r>
      <w:r w:rsidRPr="005E6DEC">
        <w:rPr>
          <w:rStyle w:val="ui-provider"/>
          <w:rFonts w:ascii="Arial" w:hAnsi="Arial"/>
          <w:sz w:val="24"/>
          <w:szCs w:val="24"/>
        </w:rPr>
        <w:t>ACCOs</w:t>
      </w:r>
      <w:r w:rsidR="00BB22DE">
        <w:rPr>
          <w:rStyle w:val="ui-provider"/>
          <w:rFonts w:ascii="Arial" w:hAnsi="Arial"/>
          <w:sz w:val="24"/>
          <w:szCs w:val="24"/>
        </w:rPr>
        <w:t>)</w:t>
      </w:r>
      <w:r w:rsidRPr="005E6DEC">
        <w:rPr>
          <w:rStyle w:val="ui-provider"/>
          <w:rFonts w:ascii="Arial" w:hAnsi="Arial"/>
          <w:sz w:val="24"/>
          <w:szCs w:val="24"/>
        </w:rPr>
        <w:t xml:space="preserve"> engaged through this process?</w:t>
      </w:r>
    </w:p>
    <w:p w14:paraId="78E5E233" w14:textId="3DB29315" w:rsidR="00D8176D" w:rsidRPr="005E6DEC" w:rsidRDefault="00D8176D" w:rsidP="00D8176D">
      <w:pPr>
        <w:pStyle w:val="Bulletpoint1"/>
        <w:numPr>
          <w:ilvl w:val="0"/>
          <w:numId w:val="0"/>
        </w:numPr>
        <w:spacing w:after="0"/>
        <w:rPr>
          <w:sz w:val="24"/>
          <w:szCs w:val="24"/>
        </w:rPr>
      </w:pPr>
      <w:r w:rsidRPr="005E6DEC">
        <w:rPr>
          <w:sz w:val="24"/>
          <w:szCs w:val="24"/>
        </w:rPr>
        <w:t>DHW consulted with Aboriginal peak bodies</w:t>
      </w:r>
      <w:r w:rsidR="006270E0" w:rsidRPr="005E6DEC">
        <w:rPr>
          <w:sz w:val="24"/>
          <w:szCs w:val="24"/>
        </w:rPr>
        <w:t xml:space="preserve"> including </w:t>
      </w:r>
      <w:r w:rsidR="00DB6177" w:rsidRPr="005E6DEC">
        <w:rPr>
          <w:sz w:val="24"/>
          <w:szCs w:val="24"/>
        </w:rPr>
        <w:t xml:space="preserve">the Aboriginal Advisory Council of WA (AACWA), </w:t>
      </w:r>
      <w:r w:rsidR="003357DA" w:rsidRPr="005E6DEC">
        <w:rPr>
          <w:sz w:val="24"/>
          <w:szCs w:val="24"/>
        </w:rPr>
        <w:t>Aboriginal Health Council of WA (</w:t>
      </w:r>
      <w:r w:rsidR="00DB6177" w:rsidRPr="005E6DEC">
        <w:rPr>
          <w:sz w:val="24"/>
          <w:szCs w:val="24"/>
        </w:rPr>
        <w:t>AHCWA</w:t>
      </w:r>
      <w:r w:rsidR="003357DA" w:rsidRPr="005E6DEC">
        <w:rPr>
          <w:sz w:val="24"/>
          <w:szCs w:val="24"/>
        </w:rPr>
        <w:t>)</w:t>
      </w:r>
      <w:r w:rsidR="00DB6177" w:rsidRPr="005E6DEC">
        <w:rPr>
          <w:sz w:val="24"/>
          <w:szCs w:val="24"/>
        </w:rPr>
        <w:t xml:space="preserve">, </w:t>
      </w:r>
      <w:r w:rsidR="003357DA" w:rsidRPr="005E6DEC">
        <w:rPr>
          <w:sz w:val="24"/>
          <w:szCs w:val="24"/>
        </w:rPr>
        <w:t>Council of Aboriginal Services WA (</w:t>
      </w:r>
      <w:r w:rsidR="00DB6177" w:rsidRPr="005E6DEC">
        <w:rPr>
          <w:sz w:val="24"/>
          <w:szCs w:val="24"/>
        </w:rPr>
        <w:t>CASWA</w:t>
      </w:r>
      <w:r w:rsidR="003357DA" w:rsidRPr="005E6DEC">
        <w:rPr>
          <w:sz w:val="24"/>
          <w:szCs w:val="24"/>
        </w:rPr>
        <w:t>)</w:t>
      </w:r>
      <w:r w:rsidR="00DB6177" w:rsidRPr="005E6DEC">
        <w:rPr>
          <w:sz w:val="24"/>
          <w:szCs w:val="24"/>
        </w:rPr>
        <w:t>, Aboriginal Lands Trust and Shelter</w:t>
      </w:r>
      <w:r w:rsidR="00AA5DD2" w:rsidRPr="005E6DEC">
        <w:rPr>
          <w:sz w:val="24"/>
          <w:szCs w:val="24"/>
        </w:rPr>
        <w:t xml:space="preserve"> </w:t>
      </w:r>
      <w:r w:rsidR="00DB6177" w:rsidRPr="005E6DEC">
        <w:rPr>
          <w:sz w:val="24"/>
          <w:szCs w:val="24"/>
        </w:rPr>
        <w:t>WA</w:t>
      </w:r>
      <w:r w:rsidRPr="005E6DEC">
        <w:rPr>
          <w:sz w:val="24"/>
          <w:szCs w:val="24"/>
        </w:rPr>
        <w:t xml:space="preserve"> through the development of the new contract model.</w:t>
      </w:r>
      <w:r w:rsidR="003357DA" w:rsidRPr="005E6DEC">
        <w:rPr>
          <w:sz w:val="24"/>
          <w:szCs w:val="24"/>
        </w:rPr>
        <w:t xml:space="preserve"> </w:t>
      </w:r>
      <w:r w:rsidR="00041849" w:rsidRPr="005E6DEC">
        <w:rPr>
          <w:sz w:val="24"/>
          <w:szCs w:val="24"/>
        </w:rPr>
        <w:t>The Aboriginal Strategic Advisory Group at Department of Communities was also kept informed during contract development.</w:t>
      </w:r>
      <w:r w:rsidR="006A2F7F" w:rsidRPr="005E6DEC">
        <w:rPr>
          <w:sz w:val="24"/>
          <w:szCs w:val="24"/>
        </w:rPr>
        <w:t xml:space="preserve"> Other engagements included presenting to ACCOs and the Kimberley Remote Aboriginal Community Leaders Forum.</w:t>
      </w:r>
    </w:p>
    <w:p w14:paraId="1B11FA59" w14:textId="77777777" w:rsidR="00040101" w:rsidRPr="005E6DEC" w:rsidRDefault="00040101" w:rsidP="00040101">
      <w:pPr>
        <w:pStyle w:val="Heading3"/>
        <w:numPr>
          <w:ilvl w:val="0"/>
          <w:numId w:val="0"/>
        </w:numPr>
        <w:rPr>
          <w:rFonts w:ascii="Arial" w:hAnsi="Arial"/>
          <w:sz w:val="24"/>
          <w:szCs w:val="24"/>
        </w:rPr>
      </w:pPr>
      <w:r w:rsidRPr="005E6DEC">
        <w:rPr>
          <w:rFonts w:ascii="Arial" w:hAnsi="Arial"/>
          <w:sz w:val="24"/>
          <w:szCs w:val="24"/>
        </w:rPr>
        <w:t>As a subcontractor, how can I let the Head Contractors know that I am available for work?</w:t>
      </w:r>
    </w:p>
    <w:p w14:paraId="1BBDE69A" w14:textId="77777777" w:rsidR="00040101" w:rsidRPr="005E6DEC" w:rsidRDefault="00040101" w:rsidP="00040101">
      <w:pPr>
        <w:pStyle w:val="Bulletpoint1"/>
        <w:numPr>
          <w:ilvl w:val="0"/>
          <w:numId w:val="0"/>
        </w:numPr>
        <w:spacing w:after="0"/>
        <w:rPr>
          <w:sz w:val="24"/>
          <w:szCs w:val="24"/>
        </w:rPr>
      </w:pPr>
      <w:r w:rsidRPr="005E6DEC">
        <w:rPr>
          <w:sz w:val="24"/>
          <w:szCs w:val="24"/>
        </w:rPr>
        <w:t>You can reach out directly to the current head contractors to express your interest in completing works under the current arrangements.</w:t>
      </w:r>
    </w:p>
    <w:p w14:paraId="5F44533F" w14:textId="77777777" w:rsidR="00040101" w:rsidRPr="005E6DEC" w:rsidRDefault="00040101" w:rsidP="00040101">
      <w:pPr>
        <w:pStyle w:val="Bulletpoint1"/>
        <w:numPr>
          <w:ilvl w:val="0"/>
          <w:numId w:val="0"/>
        </w:numPr>
        <w:spacing w:after="0"/>
        <w:rPr>
          <w:sz w:val="24"/>
          <w:szCs w:val="24"/>
        </w:rPr>
      </w:pPr>
    </w:p>
    <w:tbl>
      <w:tblPr>
        <w:tblStyle w:val="TableGrid"/>
        <w:tblW w:w="5582" w:type="pct"/>
        <w:tblInd w:w="-5" w:type="dxa"/>
        <w:tblLook w:val="04A0" w:firstRow="1" w:lastRow="0" w:firstColumn="1" w:lastColumn="0" w:noHBand="0" w:noVBand="1"/>
      </w:tblPr>
      <w:tblGrid>
        <w:gridCol w:w="1724"/>
        <w:gridCol w:w="2244"/>
        <w:gridCol w:w="6129"/>
      </w:tblGrid>
      <w:tr w:rsidR="00040101" w:rsidRPr="00855629" w14:paraId="28C41A3F" w14:textId="77777777" w:rsidTr="006C56C6">
        <w:trPr>
          <w:trHeight w:val="449"/>
        </w:trPr>
        <w:tc>
          <w:tcPr>
            <w:tcW w:w="1339" w:type="pct"/>
            <w:shd w:val="clear" w:color="auto" w:fill="FFF2CC" w:themeFill="accent4" w:themeFillTint="33"/>
            <w:vAlign w:val="center"/>
          </w:tcPr>
          <w:p w14:paraId="5B3A85A8" w14:textId="77777777" w:rsidR="00040101" w:rsidRPr="005E6DEC" w:rsidRDefault="00040101" w:rsidP="006C56C6">
            <w:pPr>
              <w:pStyle w:val="Bulletpoint1"/>
              <w:numPr>
                <w:ilvl w:val="0"/>
                <w:numId w:val="0"/>
              </w:numPr>
              <w:spacing w:after="0"/>
              <w:rPr>
                <w:b/>
                <w:bCs/>
                <w:sz w:val="24"/>
                <w:szCs w:val="24"/>
              </w:rPr>
            </w:pPr>
            <w:r w:rsidRPr="005E6DEC">
              <w:rPr>
                <w:b/>
                <w:bCs/>
                <w:sz w:val="24"/>
                <w:szCs w:val="24"/>
              </w:rPr>
              <w:t>Head Contractor</w:t>
            </w:r>
          </w:p>
        </w:tc>
        <w:tc>
          <w:tcPr>
            <w:tcW w:w="1106" w:type="pct"/>
            <w:shd w:val="clear" w:color="auto" w:fill="FFF2CC" w:themeFill="accent4" w:themeFillTint="33"/>
            <w:vAlign w:val="center"/>
          </w:tcPr>
          <w:p w14:paraId="6F265BD7" w14:textId="77777777" w:rsidR="00040101" w:rsidRPr="005E6DEC" w:rsidRDefault="00040101" w:rsidP="006C56C6">
            <w:pPr>
              <w:pStyle w:val="Bulletpoint1"/>
              <w:numPr>
                <w:ilvl w:val="0"/>
                <w:numId w:val="0"/>
              </w:numPr>
              <w:spacing w:after="0"/>
              <w:rPr>
                <w:b/>
                <w:bCs/>
                <w:sz w:val="24"/>
                <w:szCs w:val="24"/>
              </w:rPr>
            </w:pPr>
            <w:r w:rsidRPr="005E6DEC">
              <w:rPr>
                <w:b/>
                <w:bCs/>
                <w:sz w:val="24"/>
                <w:szCs w:val="24"/>
              </w:rPr>
              <w:t>Contract Area/s</w:t>
            </w:r>
          </w:p>
        </w:tc>
        <w:tc>
          <w:tcPr>
            <w:tcW w:w="2555" w:type="pct"/>
            <w:shd w:val="clear" w:color="auto" w:fill="FFF2CC" w:themeFill="accent4" w:themeFillTint="33"/>
            <w:vAlign w:val="center"/>
          </w:tcPr>
          <w:p w14:paraId="2D9E30D5" w14:textId="77777777" w:rsidR="00040101" w:rsidRPr="005E6DEC" w:rsidRDefault="00040101" w:rsidP="006C56C6">
            <w:pPr>
              <w:pStyle w:val="Bulletpoint1"/>
              <w:numPr>
                <w:ilvl w:val="0"/>
                <w:numId w:val="0"/>
              </w:numPr>
              <w:spacing w:after="0"/>
              <w:rPr>
                <w:b/>
                <w:bCs/>
                <w:sz w:val="24"/>
                <w:szCs w:val="24"/>
              </w:rPr>
            </w:pPr>
            <w:r w:rsidRPr="005E6DEC">
              <w:rPr>
                <w:b/>
                <w:bCs/>
                <w:sz w:val="24"/>
                <w:szCs w:val="24"/>
              </w:rPr>
              <w:t>Contact Information</w:t>
            </w:r>
          </w:p>
        </w:tc>
      </w:tr>
      <w:tr w:rsidR="00040101" w:rsidRPr="00855629" w14:paraId="53D605DF" w14:textId="77777777" w:rsidTr="006C56C6">
        <w:trPr>
          <w:trHeight w:val="1162"/>
        </w:trPr>
        <w:tc>
          <w:tcPr>
            <w:tcW w:w="1339" w:type="pct"/>
            <w:vAlign w:val="center"/>
          </w:tcPr>
          <w:p w14:paraId="062FA594" w14:textId="77777777" w:rsidR="00040101" w:rsidRPr="005E6DEC" w:rsidRDefault="00040101" w:rsidP="006C56C6">
            <w:pPr>
              <w:pStyle w:val="Bulletpoint1"/>
              <w:numPr>
                <w:ilvl w:val="0"/>
                <w:numId w:val="0"/>
              </w:numPr>
              <w:spacing w:after="0"/>
              <w:rPr>
                <w:sz w:val="24"/>
                <w:szCs w:val="24"/>
              </w:rPr>
            </w:pPr>
            <w:r w:rsidRPr="005E6DEC">
              <w:rPr>
                <w:sz w:val="24"/>
                <w:szCs w:val="24"/>
              </w:rPr>
              <w:t xml:space="preserve">Lake Maintenance (Western Australia) Pty Ltd </w:t>
            </w:r>
          </w:p>
        </w:tc>
        <w:tc>
          <w:tcPr>
            <w:tcW w:w="1106" w:type="pct"/>
            <w:vAlign w:val="center"/>
          </w:tcPr>
          <w:p w14:paraId="6CEFC534" w14:textId="77777777" w:rsidR="00040101" w:rsidRPr="005E6DEC" w:rsidRDefault="00040101" w:rsidP="006C56C6">
            <w:pPr>
              <w:pStyle w:val="Bulletpoint1"/>
              <w:numPr>
                <w:ilvl w:val="0"/>
                <w:numId w:val="0"/>
              </w:numPr>
              <w:spacing w:after="0"/>
              <w:rPr>
                <w:sz w:val="24"/>
                <w:szCs w:val="24"/>
              </w:rPr>
            </w:pPr>
            <w:r w:rsidRPr="005E6DEC">
              <w:rPr>
                <w:sz w:val="24"/>
                <w:szCs w:val="24"/>
              </w:rPr>
              <w:t>Wheatbelt</w:t>
            </w:r>
          </w:p>
          <w:p w14:paraId="456D3CB3" w14:textId="77777777" w:rsidR="00040101" w:rsidRPr="005E6DEC" w:rsidRDefault="00040101" w:rsidP="006C56C6">
            <w:pPr>
              <w:pStyle w:val="Bulletpoint1"/>
              <w:numPr>
                <w:ilvl w:val="0"/>
                <w:numId w:val="0"/>
              </w:numPr>
              <w:spacing w:after="0"/>
              <w:rPr>
                <w:sz w:val="24"/>
                <w:szCs w:val="24"/>
              </w:rPr>
            </w:pPr>
            <w:r w:rsidRPr="005E6DEC">
              <w:rPr>
                <w:sz w:val="24"/>
                <w:szCs w:val="24"/>
              </w:rPr>
              <w:t>East Kimberley</w:t>
            </w:r>
          </w:p>
          <w:p w14:paraId="0ABE6C95" w14:textId="77777777" w:rsidR="00040101" w:rsidRPr="005E6DEC" w:rsidRDefault="00040101" w:rsidP="006C56C6">
            <w:pPr>
              <w:pStyle w:val="Bulletpoint1"/>
              <w:numPr>
                <w:ilvl w:val="0"/>
                <w:numId w:val="0"/>
              </w:numPr>
              <w:spacing w:after="0"/>
              <w:rPr>
                <w:sz w:val="24"/>
                <w:szCs w:val="24"/>
              </w:rPr>
            </w:pPr>
            <w:r w:rsidRPr="005E6DEC">
              <w:rPr>
                <w:sz w:val="24"/>
                <w:szCs w:val="24"/>
              </w:rPr>
              <w:t>West Kimberley</w:t>
            </w:r>
          </w:p>
          <w:p w14:paraId="46584388" w14:textId="77777777" w:rsidR="00040101" w:rsidRPr="005E6DEC" w:rsidRDefault="00040101" w:rsidP="006C56C6">
            <w:pPr>
              <w:pStyle w:val="Bulletpoint1"/>
              <w:numPr>
                <w:ilvl w:val="0"/>
                <w:numId w:val="0"/>
              </w:numPr>
              <w:spacing w:after="0"/>
              <w:rPr>
                <w:sz w:val="24"/>
                <w:szCs w:val="24"/>
              </w:rPr>
            </w:pPr>
            <w:r w:rsidRPr="005E6DEC">
              <w:rPr>
                <w:sz w:val="24"/>
                <w:szCs w:val="24"/>
              </w:rPr>
              <w:t>Goldfields</w:t>
            </w:r>
          </w:p>
        </w:tc>
        <w:tc>
          <w:tcPr>
            <w:tcW w:w="2555" w:type="pct"/>
            <w:vAlign w:val="center"/>
          </w:tcPr>
          <w:p w14:paraId="4323831C" w14:textId="77777777" w:rsidR="00040101" w:rsidRPr="005E6DEC" w:rsidRDefault="00040101" w:rsidP="006C56C6">
            <w:pPr>
              <w:pStyle w:val="Bulletpoint1"/>
              <w:numPr>
                <w:ilvl w:val="0"/>
                <w:numId w:val="0"/>
              </w:numPr>
              <w:spacing w:after="0"/>
              <w:rPr>
                <w:sz w:val="24"/>
                <w:szCs w:val="24"/>
              </w:rPr>
            </w:pPr>
            <w:r w:rsidRPr="005E6DEC">
              <w:rPr>
                <w:sz w:val="24"/>
                <w:szCs w:val="24"/>
              </w:rPr>
              <w:t>9432 6300</w:t>
            </w:r>
          </w:p>
          <w:p w14:paraId="4469A6AF" w14:textId="77777777" w:rsidR="00040101" w:rsidRPr="005E6DEC" w:rsidRDefault="00040101" w:rsidP="006C56C6">
            <w:pPr>
              <w:pStyle w:val="Bulletpoint1"/>
              <w:numPr>
                <w:ilvl w:val="0"/>
                <w:numId w:val="0"/>
              </w:numPr>
              <w:spacing w:after="0"/>
              <w:rPr>
                <w:sz w:val="24"/>
                <w:szCs w:val="24"/>
              </w:rPr>
            </w:pPr>
          </w:p>
          <w:p w14:paraId="242C556D" w14:textId="77777777" w:rsidR="00040101" w:rsidRPr="005E6DEC" w:rsidRDefault="00040101" w:rsidP="006C56C6">
            <w:pPr>
              <w:pStyle w:val="Bulletpoint1"/>
              <w:numPr>
                <w:ilvl w:val="0"/>
                <w:numId w:val="0"/>
              </w:numPr>
              <w:spacing w:after="0"/>
              <w:rPr>
                <w:sz w:val="24"/>
                <w:szCs w:val="24"/>
              </w:rPr>
            </w:pPr>
            <w:r w:rsidRPr="005E6DEC">
              <w:rPr>
                <w:sz w:val="24"/>
                <w:szCs w:val="24"/>
              </w:rPr>
              <w:t>procurement@lakemaint.com.au</w:t>
            </w:r>
          </w:p>
        </w:tc>
      </w:tr>
      <w:tr w:rsidR="00040101" w:rsidRPr="00855629" w14:paraId="48D7CD68" w14:textId="77777777" w:rsidTr="006C56C6">
        <w:trPr>
          <w:trHeight w:val="980"/>
        </w:trPr>
        <w:tc>
          <w:tcPr>
            <w:tcW w:w="1339" w:type="pct"/>
            <w:vAlign w:val="center"/>
          </w:tcPr>
          <w:p w14:paraId="54AC1C98" w14:textId="77777777" w:rsidR="00040101" w:rsidRPr="005E6DEC" w:rsidRDefault="00040101" w:rsidP="006C56C6">
            <w:pPr>
              <w:pStyle w:val="Bulletpoint1"/>
              <w:numPr>
                <w:ilvl w:val="0"/>
                <w:numId w:val="0"/>
              </w:numPr>
              <w:spacing w:after="0"/>
              <w:rPr>
                <w:sz w:val="24"/>
                <w:szCs w:val="24"/>
              </w:rPr>
            </w:pPr>
            <w:r w:rsidRPr="005E6DEC">
              <w:rPr>
                <w:sz w:val="24"/>
                <w:szCs w:val="24"/>
              </w:rPr>
              <w:t>Ngaanyatjarra Services Aboriginal Corporation</w:t>
            </w:r>
          </w:p>
        </w:tc>
        <w:tc>
          <w:tcPr>
            <w:tcW w:w="1106" w:type="pct"/>
            <w:vAlign w:val="center"/>
          </w:tcPr>
          <w:p w14:paraId="69D1D23A" w14:textId="77777777" w:rsidR="00040101" w:rsidRPr="005E6DEC" w:rsidRDefault="00040101" w:rsidP="006C56C6">
            <w:pPr>
              <w:pStyle w:val="Bulletpoint1"/>
              <w:numPr>
                <w:ilvl w:val="0"/>
                <w:numId w:val="0"/>
              </w:numPr>
              <w:spacing w:after="0"/>
              <w:rPr>
                <w:sz w:val="24"/>
                <w:szCs w:val="24"/>
              </w:rPr>
            </w:pPr>
            <w:r w:rsidRPr="005E6DEC">
              <w:rPr>
                <w:sz w:val="24"/>
                <w:szCs w:val="24"/>
              </w:rPr>
              <w:t>Ngaanyatjarra Lands</w:t>
            </w:r>
          </w:p>
        </w:tc>
        <w:tc>
          <w:tcPr>
            <w:tcW w:w="2555" w:type="pct"/>
            <w:vAlign w:val="center"/>
          </w:tcPr>
          <w:p w14:paraId="317AE133" w14:textId="77777777" w:rsidR="00040101" w:rsidRPr="005E6DEC" w:rsidRDefault="00040101" w:rsidP="006C56C6">
            <w:pPr>
              <w:pStyle w:val="Bulletpoint1"/>
              <w:numPr>
                <w:ilvl w:val="0"/>
                <w:numId w:val="0"/>
              </w:numPr>
              <w:spacing w:after="0"/>
              <w:rPr>
                <w:sz w:val="24"/>
                <w:szCs w:val="24"/>
              </w:rPr>
            </w:pPr>
            <w:r w:rsidRPr="005E6DEC">
              <w:rPr>
                <w:sz w:val="24"/>
                <w:szCs w:val="24"/>
              </w:rPr>
              <w:t>0477 577 100</w:t>
            </w:r>
          </w:p>
          <w:p w14:paraId="521E2B1B" w14:textId="77777777" w:rsidR="00040101" w:rsidRPr="005E6DEC" w:rsidRDefault="00040101" w:rsidP="006C56C6">
            <w:pPr>
              <w:pStyle w:val="Bulletpoint1"/>
              <w:numPr>
                <w:ilvl w:val="0"/>
                <w:numId w:val="0"/>
              </w:numPr>
              <w:spacing w:after="0"/>
              <w:rPr>
                <w:sz w:val="24"/>
                <w:szCs w:val="24"/>
              </w:rPr>
            </w:pPr>
          </w:p>
          <w:p w14:paraId="6A6892E2" w14:textId="77777777" w:rsidR="00040101" w:rsidRPr="005E6DEC" w:rsidRDefault="00040101" w:rsidP="006C56C6">
            <w:pPr>
              <w:pStyle w:val="Bulletpoint1"/>
              <w:numPr>
                <w:ilvl w:val="0"/>
                <w:numId w:val="0"/>
              </w:numPr>
              <w:spacing w:after="0"/>
              <w:rPr>
                <w:sz w:val="24"/>
                <w:szCs w:val="24"/>
              </w:rPr>
            </w:pPr>
            <w:r w:rsidRPr="005E6DEC">
              <w:rPr>
                <w:sz w:val="24"/>
                <w:szCs w:val="24"/>
              </w:rPr>
              <w:t>stewart.bell@ngcouncil.org.au</w:t>
            </w:r>
          </w:p>
        </w:tc>
      </w:tr>
      <w:tr w:rsidR="00040101" w:rsidRPr="00855629" w14:paraId="54483583" w14:textId="77777777" w:rsidTr="006C56C6">
        <w:trPr>
          <w:trHeight w:val="1418"/>
        </w:trPr>
        <w:tc>
          <w:tcPr>
            <w:tcW w:w="1339" w:type="pct"/>
            <w:vAlign w:val="center"/>
          </w:tcPr>
          <w:p w14:paraId="19EFD870" w14:textId="77777777" w:rsidR="00040101" w:rsidRPr="005E6DEC" w:rsidRDefault="00040101" w:rsidP="006C56C6">
            <w:pPr>
              <w:pStyle w:val="Bulletpoint1"/>
              <w:numPr>
                <w:ilvl w:val="0"/>
                <w:numId w:val="0"/>
              </w:numPr>
              <w:spacing w:after="0"/>
              <w:rPr>
                <w:sz w:val="24"/>
                <w:szCs w:val="24"/>
              </w:rPr>
            </w:pPr>
            <w:r w:rsidRPr="005E6DEC">
              <w:rPr>
                <w:sz w:val="24"/>
                <w:szCs w:val="24"/>
              </w:rPr>
              <w:t>Programmed Facility Management Pty Ltd</w:t>
            </w:r>
          </w:p>
        </w:tc>
        <w:tc>
          <w:tcPr>
            <w:tcW w:w="1106" w:type="pct"/>
            <w:vAlign w:val="center"/>
          </w:tcPr>
          <w:p w14:paraId="214F095F" w14:textId="77777777" w:rsidR="00040101" w:rsidRPr="005E6DEC" w:rsidRDefault="00040101" w:rsidP="006C56C6">
            <w:pPr>
              <w:pStyle w:val="Bulletpoint1"/>
              <w:numPr>
                <w:ilvl w:val="0"/>
                <w:numId w:val="0"/>
              </w:numPr>
              <w:spacing w:after="0"/>
              <w:rPr>
                <w:sz w:val="24"/>
                <w:szCs w:val="24"/>
              </w:rPr>
            </w:pPr>
            <w:r w:rsidRPr="005E6DEC">
              <w:rPr>
                <w:sz w:val="24"/>
                <w:szCs w:val="24"/>
              </w:rPr>
              <w:t>South Metro</w:t>
            </w:r>
          </w:p>
          <w:p w14:paraId="70273C54" w14:textId="77777777" w:rsidR="00040101" w:rsidRPr="005E6DEC" w:rsidRDefault="00040101" w:rsidP="006C56C6">
            <w:pPr>
              <w:pStyle w:val="Bulletpoint1"/>
              <w:numPr>
                <w:ilvl w:val="0"/>
                <w:numId w:val="0"/>
              </w:numPr>
              <w:spacing w:after="0"/>
              <w:rPr>
                <w:sz w:val="24"/>
                <w:szCs w:val="24"/>
              </w:rPr>
            </w:pPr>
            <w:r w:rsidRPr="005E6DEC">
              <w:rPr>
                <w:sz w:val="24"/>
                <w:szCs w:val="24"/>
              </w:rPr>
              <w:t>Southwest</w:t>
            </w:r>
          </w:p>
          <w:p w14:paraId="2C4252E9" w14:textId="77777777" w:rsidR="00040101" w:rsidRPr="005E6DEC" w:rsidRDefault="00040101" w:rsidP="006C56C6">
            <w:pPr>
              <w:pStyle w:val="Bulletpoint1"/>
              <w:numPr>
                <w:ilvl w:val="0"/>
                <w:numId w:val="0"/>
              </w:numPr>
              <w:spacing w:after="0"/>
              <w:rPr>
                <w:sz w:val="24"/>
                <w:szCs w:val="24"/>
              </w:rPr>
            </w:pPr>
            <w:r w:rsidRPr="005E6DEC">
              <w:rPr>
                <w:sz w:val="24"/>
                <w:szCs w:val="24"/>
              </w:rPr>
              <w:t>Great Southern</w:t>
            </w:r>
          </w:p>
          <w:p w14:paraId="077379CF" w14:textId="77777777" w:rsidR="00040101" w:rsidRPr="005E6DEC" w:rsidRDefault="00040101" w:rsidP="006C56C6">
            <w:pPr>
              <w:pStyle w:val="Bulletpoint1"/>
              <w:numPr>
                <w:ilvl w:val="0"/>
                <w:numId w:val="0"/>
              </w:numPr>
              <w:spacing w:after="0"/>
              <w:rPr>
                <w:sz w:val="24"/>
                <w:szCs w:val="24"/>
              </w:rPr>
            </w:pPr>
            <w:r w:rsidRPr="005E6DEC">
              <w:rPr>
                <w:sz w:val="24"/>
                <w:szCs w:val="24"/>
              </w:rPr>
              <w:t>Midwest/Gascoyne</w:t>
            </w:r>
          </w:p>
          <w:p w14:paraId="7414A069" w14:textId="77777777" w:rsidR="00040101" w:rsidRPr="005E6DEC" w:rsidRDefault="00040101" w:rsidP="006C56C6">
            <w:pPr>
              <w:pStyle w:val="Bulletpoint1"/>
              <w:numPr>
                <w:ilvl w:val="0"/>
                <w:numId w:val="0"/>
              </w:numPr>
              <w:spacing w:after="0"/>
              <w:rPr>
                <w:sz w:val="24"/>
                <w:szCs w:val="24"/>
              </w:rPr>
            </w:pPr>
            <w:r w:rsidRPr="005E6DEC">
              <w:rPr>
                <w:sz w:val="24"/>
                <w:szCs w:val="24"/>
              </w:rPr>
              <w:t>Pilbara</w:t>
            </w:r>
          </w:p>
        </w:tc>
        <w:tc>
          <w:tcPr>
            <w:tcW w:w="2555" w:type="pct"/>
            <w:vAlign w:val="center"/>
          </w:tcPr>
          <w:p w14:paraId="565ACE69" w14:textId="77777777" w:rsidR="00040101" w:rsidRPr="005E6DEC" w:rsidRDefault="00040101" w:rsidP="006C56C6">
            <w:pPr>
              <w:pStyle w:val="Bulletpoint1"/>
              <w:numPr>
                <w:ilvl w:val="0"/>
                <w:numId w:val="0"/>
              </w:numPr>
              <w:spacing w:after="0"/>
              <w:rPr>
                <w:sz w:val="24"/>
                <w:szCs w:val="24"/>
              </w:rPr>
            </w:pPr>
            <w:r w:rsidRPr="005E6DEC">
              <w:rPr>
                <w:sz w:val="24"/>
                <w:szCs w:val="24"/>
              </w:rPr>
              <w:t>6218 6300</w:t>
            </w:r>
          </w:p>
          <w:p w14:paraId="74AD6C21" w14:textId="77777777" w:rsidR="00040101" w:rsidRPr="005E6DEC" w:rsidRDefault="00040101" w:rsidP="006C56C6">
            <w:pPr>
              <w:pStyle w:val="Bulletpoint1"/>
              <w:numPr>
                <w:ilvl w:val="0"/>
                <w:numId w:val="0"/>
              </w:numPr>
              <w:spacing w:after="0"/>
              <w:rPr>
                <w:sz w:val="24"/>
                <w:szCs w:val="24"/>
              </w:rPr>
            </w:pPr>
          </w:p>
          <w:p w14:paraId="3C1A33F6" w14:textId="77777777" w:rsidR="00040101" w:rsidRPr="005E6DEC" w:rsidRDefault="00040101" w:rsidP="006C56C6">
            <w:pPr>
              <w:pStyle w:val="Bulletpoint1"/>
              <w:numPr>
                <w:ilvl w:val="0"/>
                <w:numId w:val="0"/>
              </w:numPr>
              <w:spacing w:after="0"/>
              <w:rPr>
                <w:sz w:val="24"/>
                <w:szCs w:val="24"/>
              </w:rPr>
            </w:pPr>
            <w:r w:rsidRPr="005E6DEC">
              <w:rPr>
                <w:sz w:val="24"/>
                <w:szCs w:val="24"/>
              </w:rPr>
              <w:t>HWASubcontractorManagement@programmed.com.au</w:t>
            </w:r>
          </w:p>
        </w:tc>
      </w:tr>
      <w:tr w:rsidR="00040101" w:rsidRPr="00855629" w14:paraId="2A161F0B" w14:textId="77777777" w:rsidTr="006C56C6">
        <w:trPr>
          <w:trHeight w:val="986"/>
        </w:trPr>
        <w:tc>
          <w:tcPr>
            <w:tcW w:w="1339" w:type="pct"/>
            <w:vAlign w:val="center"/>
          </w:tcPr>
          <w:p w14:paraId="7139D7ED" w14:textId="77777777" w:rsidR="00040101" w:rsidRPr="005E6DEC" w:rsidRDefault="00040101" w:rsidP="006C56C6">
            <w:pPr>
              <w:pStyle w:val="Bulletpoint1"/>
              <w:numPr>
                <w:ilvl w:val="0"/>
                <w:numId w:val="0"/>
              </w:numPr>
              <w:spacing w:after="0"/>
              <w:rPr>
                <w:sz w:val="24"/>
                <w:szCs w:val="24"/>
              </w:rPr>
            </w:pPr>
            <w:r w:rsidRPr="005E6DEC">
              <w:rPr>
                <w:sz w:val="24"/>
                <w:szCs w:val="24"/>
              </w:rPr>
              <w:t>Spotless Facility Services</w:t>
            </w:r>
          </w:p>
        </w:tc>
        <w:tc>
          <w:tcPr>
            <w:tcW w:w="1106" w:type="pct"/>
            <w:vAlign w:val="center"/>
          </w:tcPr>
          <w:p w14:paraId="531D8A2B" w14:textId="77777777" w:rsidR="00040101" w:rsidRPr="005E6DEC" w:rsidRDefault="00040101" w:rsidP="006C56C6">
            <w:pPr>
              <w:pStyle w:val="Bulletpoint1"/>
              <w:numPr>
                <w:ilvl w:val="0"/>
                <w:numId w:val="0"/>
              </w:numPr>
              <w:spacing w:after="0"/>
              <w:rPr>
                <w:sz w:val="24"/>
                <w:szCs w:val="24"/>
              </w:rPr>
            </w:pPr>
            <w:r w:rsidRPr="005E6DEC">
              <w:rPr>
                <w:sz w:val="24"/>
                <w:szCs w:val="24"/>
              </w:rPr>
              <w:t>North Metro</w:t>
            </w:r>
          </w:p>
          <w:p w14:paraId="2F4A8331" w14:textId="77777777" w:rsidR="00040101" w:rsidRPr="005E6DEC" w:rsidRDefault="00040101" w:rsidP="006C56C6">
            <w:pPr>
              <w:pStyle w:val="Bulletpoint1"/>
              <w:numPr>
                <w:ilvl w:val="0"/>
                <w:numId w:val="0"/>
              </w:numPr>
              <w:spacing w:after="0"/>
              <w:rPr>
                <w:sz w:val="24"/>
                <w:szCs w:val="24"/>
              </w:rPr>
            </w:pPr>
            <w:r w:rsidRPr="005E6DEC">
              <w:rPr>
                <w:sz w:val="24"/>
                <w:szCs w:val="24"/>
              </w:rPr>
              <w:t>East Metro</w:t>
            </w:r>
          </w:p>
        </w:tc>
        <w:tc>
          <w:tcPr>
            <w:tcW w:w="2555" w:type="pct"/>
            <w:vAlign w:val="center"/>
          </w:tcPr>
          <w:p w14:paraId="5897B409" w14:textId="77777777" w:rsidR="00040101" w:rsidRPr="005E6DEC" w:rsidRDefault="00040101" w:rsidP="006C56C6">
            <w:pPr>
              <w:pStyle w:val="Bulletpoint1"/>
              <w:numPr>
                <w:ilvl w:val="0"/>
                <w:numId w:val="0"/>
              </w:numPr>
              <w:spacing w:after="0"/>
              <w:rPr>
                <w:sz w:val="24"/>
                <w:szCs w:val="24"/>
              </w:rPr>
            </w:pPr>
            <w:r w:rsidRPr="005E6DEC">
              <w:rPr>
                <w:sz w:val="24"/>
                <w:szCs w:val="24"/>
              </w:rPr>
              <w:t>0433 839 773 or 0427 384 598</w:t>
            </w:r>
          </w:p>
          <w:p w14:paraId="4EE290D0" w14:textId="77777777" w:rsidR="00040101" w:rsidRPr="005E6DEC" w:rsidRDefault="00040101" w:rsidP="006C56C6">
            <w:pPr>
              <w:pStyle w:val="Bulletpoint1"/>
              <w:numPr>
                <w:ilvl w:val="0"/>
                <w:numId w:val="0"/>
              </w:numPr>
              <w:spacing w:after="0"/>
              <w:rPr>
                <w:sz w:val="24"/>
                <w:szCs w:val="24"/>
              </w:rPr>
            </w:pPr>
          </w:p>
          <w:p w14:paraId="64DA69B5" w14:textId="77777777" w:rsidR="00040101" w:rsidRPr="005E6DEC" w:rsidRDefault="00040101" w:rsidP="006C56C6">
            <w:pPr>
              <w:pStyle w:val="Bulletpoint1"/>
              <w:numPr>
                <w:ilvl w:val="0"/>
                <w:numId w:val="0"/>
              </w:numPr>
              <w:spacing w:after="0"/>
              <w:rPr>
                <w:sz w:val="24"/>
                <w:szCs w:val="24"/>
              </w:rPr>
            </w:pPr>
            <w:r w:rsidRPr="005E6DEC">
              <w:rPr>
                <w:sz w:val="24"/>
                <w:szCs w:val="24"/>
              </w:rPr>
              <w:t>wah_procurement@spotless.com.au</w:t>
            </w:r>
          </w:p>
        </w:tc>
      </w:tr>
    </w:tbl>
    <w:p w14:paraId="5225B825" w14:textId="77777777" w:rsidR="00004AAA" w:rsidRPr="005E6DEC" w:rsidRDefault="00004AAA" w:rsidP="00FB4E16">
      <w:pPr>
        <w:pStyle w:val="Bulletpoint1"/>
        <w:numPr>
          <w:ilvl w:val="0"/>
          <w:numId w:val="0"/>
        </w:numPr>
        <w:spacing w:after="0"/>
        <w:ind w:left="720" w:hanging="360"/>
        <w:rPr>
          <w:sz w:val="24"/>
          <w:szCs w:val="24"/>
        </w:rPr>
      </w:pPr>
    </w:p>
    <w:sectPr w:rsidR="00004AAA" w:rsidRPr="005E6DEC" w:rsidSect="005C20B3">
      <w:headerReference w:type="even" r:id="rId11"/>
      <w:headerReference w:type="default" r:id="rId12"/>
      <w:footerReference w:type="default" r:id="rId13"/>
      <w:headerReference w:type="first" r:id="rId14"/>
      <w:pgSz w:w="11906" w:h="16838"/>
      <w:pgMar w:top="1440" w:right="1440"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5B8694" w14:textId="77777777" w:rsidR="00925697" w:rsidRDefault="00925697" w:rsidP="00B651B4">
      <w:pPr>
        <w:spacing w:after="0" w:line="240" w:lineRule="auto"/>
      </w:pPr>
      <w:r>
        <w:separator/>
      </w:r>
    </w:p>
  </w:endnote>
  <w:endnote w:type="continuationSeparator" w:id="0">
    <w:p w14:paraId="093BC6C7" w14:textId="77777777" w:rsidR="00925697" w:rsidRDefault="00925697" w:rsidP="00B651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2069872526"/>
      <w:docPartObj>
        <w:docPartGallery w:val="Page Numbers (Bottom of Page)"/>
        <w:docPartUnique/>
      </w:docPartObj>
    </w:sdtPr>
    <w:sdtEndPr/>
    <w:sdtContent>
      <w:sdt>
        <w:sdtPr>
          <w:rPr>
            <w:rFonts w:ascii="Arial" w:hAnsi="Arial" w:cs="Arial"/>
            <w:sz w:val="20"/>
            <w:szCs w:val="20"/>
          </w:rPr>
          <w:id w:val="-1769616900"/>
          <w:docPartObj>
            <w:docPartGallery w:val="Page Numbers (Top of Page)"/>
            <w:docPartUnique/>
          </w:docPartObj>
        </w:sdtPr>
        <w:sdtEndPr/>
        <w:sdtContent>
          <w:p w14:paraId="7561F081" w14:textId="77777777" w:rsidR="00EE3436" w:rsidRPr="009F4D61" w:rsidRDefault="00EE3436">
            <w:pPr>
              <w:pStyle w:val="Footer"/>
              <w:jc w:val="right"/>
              <w:rPr>
                <w:rFonts w:ascii="Arial" w:hAnsi="Arial" w:cs="Arial"/>
                <w:sz w:val="20"/>
                <w:szCs w:val="20"/>
              </w:rPr>
            </w:pPr>
            <w:r w:rsidRPr="009F4D61">
              <w:rPr>
                <w:rFonts w:ascii="Arial" w:hAnsi="Arial" w:cs="Arial"/>
                <w:sz w:val="20"/>
                <w:szCs w:val="20"/>
              </w:rPr>
              <w:t xml:space="preserve">Page </w:t>
            </w:r>
            <w:r w:rsidRPr="009F4D61">
              <w:rPr>
                <w:rFonts w:ascii="Arial" w:hAnsi="Arial" w:cs="Arial"/>
                <w:sz w:val="20"/>
                <w:szCs w:val="20"/>
              </w:rPr>
              <w:fldChar w:fldCharType="begin"/>
            </w:r>
            <w:r w:rsidRPr="009F4D61">
              <w:rPr>
                <w:rFonts w:ascii="Arial" w:hAnsi="Arial" w:cs="Arial"/>
                <w:sz w:val="20"/>
                <w:szCs w:val="20"/>
              </w:rPr>
              <w:instrText xml:space="preserve"> PAGE </w:instrText>
            </w:r>
            <w:r w:rsidRPr="009F4D61">
              <w:rPr>
                <w:rFonts w:ascii="Arial" w:hAnsi="Arial" w:cs="Arial"/>
                <w:sz w:val="20"/>
                <w:szCs w:val="20"/>
              </w:rPr>
              <w:fldChar w:fldCharType="separate"/>
            </w:r>
            <w:r w:rsidRPr="009F4D61">
              <w:rPr>
                <w:rFonts w:ascii="Arial" w:hAnsi="Arial" w:cs="Arial"/>
                <w:noProof/>
                <w:sz w:val="20"/>
                <w:szCs w:val="20"/>
              </w:rPr>
              <w:t>2</w:t>
            </w:r>
            <w:r w:rsidRPr="009F4D61">
              <w:rPr>
                <w:rFonts w:ascii="Arial" w:hAnsi="Arial" w:cs="Arial"/>
                <w:sz w:val="20"/>
                <w:szCs w:val="20"/>
              </w:rPr>
              <w:fldChar w:fldCharType="end"/>
            </w:r>
            <w:r w:rsidRPr="009F4D61">
              <w:rPr>
                <w:rFonts w:ascii="Arial" w:hAnsi="Arial" w:cs="Arial"/>
                <w:sz w:val="20"/>
                <w:szCs w:val="20"/>
              </w:rPr>
              <w:t xml:space="preserve"> of </w:t>
            </w:r>
            <w:r w:rsidRPr="009F4D61">
              <w:rPr>
                <w:rFonts w:ascii="Arial" w:hAnsi="Arial" w:cs="Arial"/>
                <w:sz w:val="20"/>
                <w:szCs w:val="20"/>
              </w:rPr>
              <w:fldChar w:fldCharType="begin"/>
            </w:r>
            <w:r w:rsidRPr="009F4D61">
              <w:rPr>
                <w:rFonts w:ascii="Arial" w:hAnsi="Arial" w:cs="Arial"/>
                <w:sz w:val="20"/>
                <w:szCs w:val="20"/>
              </w:rPr>
              <w:instrText xml:space="preserve"> NUMPAGES  </w:instrText>
            </w:r>
            <w:r w:rsidRPr="009F4D61">
              <w:rPr>
                <w:rFonts w:ascii="Arial" w:hAnsi="Arial" w:cs="Arial"/>
                <w:sz w:val="20"/>
                <w:szCs w:val="20"/>
              </w:rPr>
              <w:fldChar w:fldCharType="separate"/>
            </w:r>
            <w:r w:rsidRPr="009F4D61">
              <w:rPr>
                <w:rFonts w:ascii="Arial" w:hAnsi="Arial" w:cs="Arial"/>
                <w:noProof/>
                <w:sz w:val="20"/>
                <w:szCs w:val="20"/>
              </w:rPr>
              <w:t>2</w:t>
            </w:r>
            <w:r w:rsidRPr="009F4D61">
              <w:rPr>
                <w:rFonts w:ascii="Arial" w:hAnsi="Arial" w:cs="Arial"/>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A8E584" w14:textId="77777777" w:rsidR="00925697" w:rsidRDefault="00925697" w:rsidP="00B651B4">
      <w:pPr>
        <w:spacing w:after="0" w:line="240" w:lineRule="auto"/>
      </w:pPr>
      <w:r>
        <w:separator/>
      </w:r>
    </w:p>
  </w:footnote>
  <w:footnote w:type="continuationSeparator" w:id="0">
    <w:p w14:paraId="423722D6" w14:textId="77777777" w:rsidR="00925697" w:rsidRDefault="00925697" w:rsidP="00B651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78341" w14:textId="30242751" w:rsidR="00B651B4" w:rsidRDefault="00120648">
    <w:pPr>
      <w:pStyle w:val="Header"/>
    </w:pPr>
    <w:r>
      <w:rPr>
        <w:noProof/>
      </w:rPr>
      <mc:AlternateContent>
        <mc:Choice Requires="wps">
          <w:drawing>
            <wp:anchor distT="0" distB="0" distL="0" distR="0" simplePos="0" relativeHeight="251659264" behindDoc="0" locked="0" layoutInCell="1" allowOverlap="1" wp14:anchorId="760523D7" wp14:editId="77DEEAC0">
              <wp:simplePos x="635" y="635"/>
              <wp:positionH relativeFrom="page">
                <wp:align>center</wp:align>
              </wp:positionH>
              <wp:positionV relativeFrom="page">
                <wp:align>top</wp:align>
              </wp:positionV>
              <wp:extent cx="726440" cy="424815"/>
              <wp:effectExtent l="0" t="0" r="16510" b="13335"/>
              <wp:wrapNone/>
              <wp:docPr id="204783305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424815"/>
                      </a:xfrm>
                      <a:prstGeom prst="rect">
                        <a:avLst/>
                      </a:prstGeom>
                      <a:noFill/>
                      <a:ln>
                        <a:noFill/>
                      </a:ln>
                    </wps:spPr>
                    <wps:txbx>
                      <w:txbxContent>
                        <w:p w14:paraId="431CF6CA" w14:textId="493488D6" w:rsidR="00120648" w:rsidRPr="00120648" w:rsidRDefault="00120648" w:rsidP="00120648">
                          <w:pPr>
                            <w:spacing w:after="0"/>
                            <w:rPr>
                              <w:rFonts w:ascii="Aptos" w:eastAsia="Aptos" w:hAnsi="Aptos" w:cs="Aptos"/>
                              <w:noProof/>
                              <w:color w:val="FF0000"/>
                              <w:sz w:val="28"/>
                              <w:szCs w:val="28"/>
                            </w:rPr>
                          </w:pPr>
                          <w:r w:rsidRPr="00120648">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60523D7" id="_x0000_t202" coordsize="21600,21600" o:spt="202" path="m,l,21600r21600,l21600,xe">
              <v:stroke joinstyle="miter"/>
              <v:path gradientshapeok="t" o:connecttype="rect"/>
            </v:shapetype>
            <v:shape id="Text Box 2" o:spid="_x0000_s1026" type="#_x0000_t202" alt="OFFICIAL" style="position:absolute;margin-left:0;margin-top:0;width:57.2pt;height:33.4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" filled="f" stroked="f">
              <v:textbox style="mso-fit-shape-to-text:t" inset="0,15pt,0,0">
                <w:txbxContent>
                  <w:p w14:paraId="431CF6CA" w14:textId="493488D6" w:rsidR="00120648" w:rsidRPr="00120648" w:rsidRDefault="00120648" w:rsidP="00120648">
                    <w:pPr>
                      <w:spacing w:after="0"/>
                      <w:rPr>
                        <w:rFonts w:ascii="Aptos" w:eastAsia="Aptos" w:hAnsi="Aptos" w:cs="Aptos"/>
                        <w:noProof/>
                        <w:color w:val="FF0000"/>
                        <w:sz w:val="28"/>
                        <w:szCs w:val="28"/>
                      </w:rPr>
                    </w:pPr>
                    <w:r w:rsidRPr="00120648">
                      <w:rPr>
                        <w:rFonts w:ascii="Aptos" w:eastAsia="Aptos" w:hAnsi="Aptos" w:cs="Aptos"/>
                        <w:noProof/>
                        <w:color w:val="FF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E7AE1" w14:textId="71C5C002" w:rsidR="008B1214" w:rsidRDefault="00120648" w:rsidP="008B1214">
    <w:pPr>
      <w:pStyle w:val="Header"/>
      <w:ind w:left="-567"/>
      <w:rPr>
        <w:rFonts w:ascii="Arial" w:hAnsi="Arial" w:cs="Arial"/>
        <w:sz w:val="23"/>
        <w:szCs w:val="23"/>
      </w:rPr>
    </w:pPr>
    <w:r>
      <w:rPr>
        <w:noProof/>
      </w:rPr>
      <mc:AlternateContent>
        <mc:Choice Requires="wps">
          <w:drawing>
            <wp:anchor distT="0" distB="0" distL="0" distR="0" simplePos="0" relativeHeight="251660288" behindDoc="0" locked="0" layoutInCell="1" allowOverlap="1" wp14:anchorId="4A63FF11" wp14:editId="646C7CD7">
              <wp:simplePos x="914400" y="447675"/>
              <wp:positionH relativeFrom="page">
                <wp:align>center</wp:align>
              </wp:positionH>
              <wp:positionV relativeFrom="page">
                <wp:align>top</wp:align>
              </wp:positionV>
              <wp:extent cx="726440" cy="424815"/>
              <wp:effectExtent l="0" t="0" r="16510" b="13335"/>
              <wp:wrapNone/>
              <wp:docPr id="462016434"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424815"/>
                      </a:xfrm>
                      <a:prstGeom prst="rect">
                        <a:avLst/>
                      </a:prstGeom>
                      <a:noFill/>
                      <a:ln>
                        <a:noFill/>
                      </a:ln>
                    </wps:spPr>
                    <wps:txbx>
                      <w:txbxContent>
                        <w:p w14:paraId="36A3A3B6" w14:textId="3ECC4AAB" w:rsidR="00120648" w:rsidRPr="00120648" w:rsidRDefault="00120648" w:rsidP="00120648">
                          <w:pPr>
                            <w:spacing w:after="0"/>
                            <w:rPr>
                              <w:rFonts w:ascii="Aptos" w:eastAsia="Aptos" w:hAnsi="Aptos" w:cs="Aptos"/>
                              <w:noProof/>
                              <w:color w:val="FF0000"/>
                              <w:sz w:val="28"/>
                              <w:szCs w:val="28"/>
                            </w:rPr>
                          </w:pPr>
                          <w:r w:rsidRPr="00120648">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A63FF11" id="_x0000_t202" coordsize="21600,21600" o:spt="202" path="m,l,21600r21600,l21600,xe">
              <v:stroke joinstyle="miter"/>
              <v:path gradientshapeok="t" o:connecttype="rect"/>
            </v:shapetype>
            <v:shape id="Text Box 3" o:spid="_x0000_s1027" type="#_x0000_t202" alt="OFFICIAL" style="position:absolute;left:0;text-align:left;margin-left:0;margin-top:0;width:57.2pt;height:33.4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" filled="f" stroked="f">
              <v:textbox style="mso-fit-shape-to-text:t" inset="0,15pt,0,0">
                <w:txbxContent>
                  <w:p w14:paraId="36A3A3B6" w14:textId="3ECC4AAB" w:rsidR="00120648" w:rsidRPr="00120648" w:rsidRDefault="00120648" w:rsidP="00120648">
                    <w:pPr>
                      <w:spacing w:after="0"/>
                      <w:rPr>
                        <w:rFonts w:ascii="Aptos" w:eastAsia="Aptos" w:hAnsi="Aptos" w:cs="Aptos"/>
                        <w:noProof/>
                        <w:color w:val="FF0000"/>
                        <w:sz w:val="28"/>
                        <w:szCs w:val="28"/>
                      </w:rPr>
                    </w:pPr>
                    <w:r w:rsidRPr="00120648">
                      <w:rPr>
                        <w:rFonts w:ascii="Aptos" w:eastAsia="Aptos" w:hAnsi="Aptos" w:cs="Aptos"/>
                        <w:noProof/>
                        <w:color w:val="FF0000"/>
                        <w:sz w:val="28"/>
                        <w:szCs w:val="28"/>
                      </w:rPr>
                      <w:t>OFFICIAL</w:t>
                    </w:r>
                  </w:p>
                </w:txbxContent>
              </v:textbox>
              <w10:wrap anchorx="page" anchory="page"/>
            </v:shape>
          </w:pict>
        </mc:Fallback>
      </mc:AlternateContent>
    </w:r>
    <w:r>
      <w:rPr>
        <w:noProof/>
      </w:rPr>
      <w:drawing>
        <wp:inline distT="0" distB="0" distL="0" distR="0" wp14:anchorId="5D022456" wp14:editId="3638D102">
          <wp:extent cx="3790950" cy="523875"/>
          <wp:effectExtent l="0" t="0" r="0" b="9525"/>
          <wp:docPr id="1913613785" name="Picture 1913613785"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background with a black square&#10;&#10;AI-generated content may be incorrect."/>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0950" cy="523875"/>
                  </a:xfrm>
                  <a:prstGeom prst="rect">
                    <a:avLst/>
                  </a:prstGeom>
                  <a:noFill/>
                  <a:ln>
                    <a:noFill/>
                  </a:ln>
                </pic:spPr>
              </pic:pic>
            </a:graphicData>
          </a:graphic>
        </wp:inline>
      </w:drawing>
    </w:r>
  </w:p>
  <w:p w14:paraId="0ADA692E" w14:textId="31A6DDB0" w:rsidR="00B651B4" w:rsidRPr="008B1214" w:rsidRDefault="00B651B4" w:rsidP="008B1214">
    <w:pPr>
      <w:pStyle w:val="Header"/>
      <w:ind w:left="-567"/>
      <w:rPr>
        <w:rFonts w:ascii="Arial" w:hAnsi="Arial" w:cs="Arial"/>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0C6B8" w14:textId="4B8D95EB" w:rsidR="00B651B4" w:rsidRDefault="00120648">
    <w:pPr>
      <w:pStyle w:val="Header"/>
    </w:pPr>
    <w:r>
      <w:rPr>
        <w:noProof/>
      </w:rPr>
      <mc:AlternateContent>
        <mc:Choice Requires="wps">
          <w:drawing>
            <wp:anchor distT="0" distB="0" distL="0" distR="0" simplePos="0" relativeHeight="251658240" behindDoc="0" locked="0" layoutInCell="1" allowOverlap="1" wp14:anchorId="11BD37AF" wp14:editId="3DCF37C0">
              <wp:simplePos x="635" y="635"/>
              <wp:positionH relativeFrom="page">
                <wp:align>center</wp:align>
              </wp:positionH>
              <wp:positionV relativeFrom="page">
                <wp:align>top</wp:align>
              </wp:positionV>
              <wp:extent cx="726440" cy="424815"/>
              <wp:effectExtent l="0" t="0" r="16510" b="13335"/>
              <wp:wrapNone/>
              <wp:docPr id="28547973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424815"/>
                      </a:xfrm>
                      <a:prstGeom prst="rect">
                        <a:avLst/>
                      </a:prstGeom>
                      <a:noFill/>
                      <a:ln>
                        <a:noFill/>
                      </a:ln>
                    </wps:spPr>
                    <wps:txbx>
                      <w:txbxContent>
                        <w:p w14:paraId="67D1094A" w14:textId="595E4575" w:rsidR="00120648" w:rsidRPr="00120648" w:rsidRDefault="00120648" w:rsidP="00120648">
                          <w:pPr>
                            <w:spacing w:after="0"/>
                            <w:rPr>
                              <w:rFonts w:ascii="Aptos" w:eastAsia="Aptos" w:hAnsi="Aptos" w:cs="Aptos"/>
                              <w:noProof/>
                              <w:color w:val="FF0000"/>
                              <w:sz w:val="28"/>
                              <w:szCs w:val="28"/>
                            </w:rPr>
                          </w:pPr>
                          <w:r w:rsidRPr="00120648">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1BD37AF" id="_x0000_t202" coordsize="21600,21600" o:spt="202" path="m,l,21600r21600,l21600,xe">
              <v:stroke joinstyle="miter"/>
              <v:path gradientshapeok="t" o:connecttype="rect"/>
            </v:shapetype>
            <v:shape id="Text Box 1" o:spid="_x0000_s1028" type="#_x0000_t202" alt="OFFICIAL" style="position:absolute;margin-left:0;margin-top:0;width:57.2pt;height:33.4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" filled="f" stroked="f">
              <v:textbox style="mso-fit-shape-to-text:t" inset="0,15pt,0,0">
                <w:txbxContent>
                  <w:p w14:paraId="67D1094A" w14:textId="595E4575" w:rsidR="00120648" w:rsidRPr="00120648" w:rsidRDefault="00120648" w:rsidP="00120648">
                    <w:pPr>
                      <w:spacing w:after="0"/>
                      <w:rPr>
                        <w:rFonts w:ascii="Aptos" w:eastAsia="Aptos" w:hAnsi="Aptos" w:cs="Aptos"/>
                        <w:noProof/>
                        <w:color w:val="FF0000"/>
                        <w:sz w:val="28"/>
                        <w:szCs w:val="28"/>
                      </w:rPr>
                    </w:pPr>
                    <w:r w:rsidRPr="00120648">
                      <w:rPr>
                        <w:rFonts w:ascii="Aptos" w:eastAsia="Aptos" w:hAnsi="Aptos" w:cs="Aptos"/>
                        <w:noProof/>
                        <w:color w:val="FF0000"/>
                        <w:sz w:val="28"/>
                        <w:szCs w:val="28"/>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136F6"/>
    <w:multiLevelType w:val="hybridMultilevel"/>
    <w:tmpl w:val="6DEC90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D136485"/>
    <w:multiLevelType w:val="hybridMultilevel"/>
    <w:tmpl w:val="D774275A"/>
    <w:lvl w:ilvl="0" w:tplc="F5320938">
      <w:start w:val="1"/>
      <w:numFmt w:val="bullet"/>
      <w:pStyle w:val="Bulletpoint1"/>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2ED3DCB"/>
    <w:multiLevelType w:val="hybridMultilevel"/>
    <w:tmpl w:val="B0ECC4C0"/>
    <w:lvl w:ilvl="0" w:tplc="0C090003">
      <w:start w:val="1"/>
      <w:numFmt w:val="bullet"/>
      <w:lvlText w:val="o"/>
      <w:lvlJc w:val="left"/>
      <w:pPr>
        <w:ind w:left="360" w:hanging="360"/>
      </w:pPr>
      <w:rPr>
        <w:rFonts w:ascii="Courier New" w:hAnsi="Courier New" w:cs="Courier New"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47E43877"/>
    <w:multiLevelType w:val="multilevel"/>
    <w:tmpl w:val="C75EDBC8"/>
    <w:lvl w:ilvl="0">
      <w:start w:val="1"/>
      <w:numFmt w:val="decimal"/>
      <w:lvlText w:val="%1."/>
      <w:lvlJc w:val="left"/>
      <w:pPr>
        <w:tabs>
          <w:tab w:val="num" w:pos="720"/>
        </w:tabs>
        <w:ind w:left="720" w:hanging="720"/>
      </w:pPr>
    </w:lvl>
    <w:lvl w:ilvl="1">
      <w:start w:val="1"/>
      <w:numFmt w:val="decimal"/>
      <w:pStyle w:val="Heading3"/>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8B02904"/>
    <w:multiLevelType w:val="hybridMultilevel"/>
    <w:tmpl w:val="7FAC812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601C6327"/>
    <w:multiLevelType w:val="hybridMultilevel"/>
    <w:tmpl w:val="2F145A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07487731">
    <w:abstractNumId w:val="1"/>
  </w:num>
  <w:num w:numId="2" w16cid:durableId="307976676">
    <w:abstractNumId w:val="2"/>
  </w:num>
  <w:num w:numId="3" w16cid:durableId="466899740">
    <w:abstractNumId w:val="3"/>
  </w:num>
  <w:num w:numId="4" w16cid:durableId="1084646840">
    <w:abstractNumId w:val="0"/>
  </w:num>
  <w:num w:numId="5" w16cid:durableId="857351135">
    <w:abstractNumId w:val="5"/>
  </w:num>
  <w:num w:numId="6" w16cid:durableId="1193303134">
    <w:abstractNumId w:val="4"/>
  </w:num>
  <w:num w:numId="7" w16cid:durableId="513493983">
    <w:abstractNumId w:val="3"/>
  </w:num>
  <w:num w:numId="8" w16cid:durableId="416555017">
    <w:abstractNumId w:val="1"/>
  </w:num>
  <w:num w:numId="9" w16cid:durableId="2095274161">
    <w:abstractNumId w:val="1"/>
  </w:num>
  <w:num w:numId="10" w16cid:durableId="561067592">
    <w:abstractNumId w:val="1"/>
  </w:num>
  <w:num w:numId="11" w16cid:durableId="1665088748">
    <w:abstractNumId w:val="1"/>
  </w:num>
  <w:num w:numId="12" w16cid:durableId="1584030820">
    <w:abstractNumId w:val="1"/>
  </w:num>
  <w:num w:numId="13" w16cid:durableId="1431505162">
    <w:abstractNumId w:val="1"/>
  </w:num>
  <w:num w:numId="14" w16cid:durableId="1540507656">
    <w:abstractNumId w:val="1"/>
  </w:num>
  <w:num w:numId="15" w16cid:durableId="942373514">
    <w:abstractNumId w:val="1"/>
  </w:num>
  <w:num w:numId="16" w16cid:durableId="1385520878">
    <w:abstractNumId w:val="3"/>
  </w:num>
  <w:num w:numId="17" w16cid:durableId="893274506">
    <w:abstractNumId w:val="3"/>
  </w:num>
  <w:num w:numId="18" w16cid:durableId="869757183">
    <w:abstractNumId w:val="3"/>
  </w:num>
  <w:num w:numId="19" w16cid:durableId="1593316475">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648"/>
    <w:rsid w:val="00004663"/>
    <w:rsid w:val="00004916"/>
    <w:rsid w:val="00004AAA"/>
    <w:rsid w:val="00007403"/>
    <w:rsid w:val="00014963"/>
    <w:rsid w:val="00024677"/>
    <w:rsid w:val="000271BF"/>
    <w:rsid w:val="00030DCF"/>
    <w:rsid w:val="00040101"/>
    <w:rsid w:val="00041849"/>
    <w:rsid w:val="00041E26"/>
    <w:rsid w:val="00050987"/>
    <w:rsid w:val="00051BEB"/>
    <w:rsid w:val="00056800"/>
    <w:rsid w:val="00063D36"/>
    <w:rsid w:val="00074503"/>
    <w:rsid w:val="00084244"/>
    <w:rsid w:val="000A03F4"/>
    <w:rsid w:val="000A2796"/>
    <w:rsid w:val="000A5117"/>
    <w:rsid w:val="000B44BC"/>
    <w:rsid w:val="000C12AC"/>
    <w:rsid w:val="000C26AC"/>
    <w:rsid w:val="000C349C"/>
    <w:rsid w:val="000E082B"/>
    <w:rsid w:val="000F773B"/>
    <w:rsid w:val="00100B63"/>
    <w:rsid w:val="00102209"/>
    <w:rsid w:val="001066C5"/>
    <w:rsid w:val="00112E12"/>
    <w:rsid w:val="00116DCF"/>
    <w:rsid w:val="00120648"/>
    <w:rsid w:val="00126132"/>
    <w:rsid w:val="00134102"/>
    <w:rsid w:val="001375C1"/>
    <w:rsid w:val="00144C65"/>
    <w:rsid w:val="00146610"/>
    <w:rsid w:val="00147239"/>
    <w:rsid w:val="001619C1"/>
    <w:rsid w:val="00165163"/>
    <w:rsid w:val="00170371"/>
    <w:rsid w:val="0017445A"/>
    <w:rsid w:val="0017599E"/>
    <w:rsid w:val="00175EC2"/>
    <w:rsid w:val="001770DA"/>
    <w:rsid w:val="0019130F"/>
    <w:rsid w:val="001963AC"/>
    <w:rsid w:val="001B66B9"/>
    <w:rsid w:val="001C12FD"/>
    <w:rsid w:val="001D3AF2"/>
    <w:rsid w:val="001D6741"/>
    <w:rsid w:val="001D7056"/>
    <w:rsid w:val="00201D51"/>
    <w:rsid w:val="0021159A"/>
    <w:rsid w:val="00212EA8"/>
    <w:rsid w:val="00213C1F"/>
    <w:rsid w:val="00214237"/>
    <w:rsid w:val="0021556F"/>
    <w:rsid w:val="002166E3"/>
    <w:rsid w:val="00223463"/>
    <w:rsid w:val="002235F6"/>
    <w:rsid w:val="0022586E"/>
    <w:rsid w:val="00232D59"/>
    <w:rsid w:val="00253120"/>
    <w:rsid w:val="0026106E"/>
    <w:rsid w:val="002655A0"/>
    <w:rsid w:val="0027539A"/>
    <w:rsid w:val="00276186"/>
    <w:rsid w:val="00280A90"/>
    <w:rsid w:val="00292D0D"/>
    <w:rsid w:val="0029531F"/>
    <w:rsid w:val="00295B4C"/>
    <w:rsid w:val="002B01B3"/>
    <w:rsid w:val="002B3FB7"/>
    <w:rsid w:val="002D582F"/>
    <w:rsid w:val="002D7621"/>
    <w:rsid w:val="002D7F31"/>
    <w:rsid w:val="002E4E44"/>
    <w:rsid w:val="002E6275"/>
    <w:rsid w:val="002F4F49"/>
    <w:rsid w:val="00300E9F"/>
    <w:rsid w:val="00305237"/>
    <w:rsid w:val="00305A21"/>
    <w:rsid w:val="003147D7"/>
    <w:rsid w:val="00315EE6"/>
    <w:rsid w:val="00316521"/>
    <w:rsid w:val="003166D3"/>
    <w:rsid w:val="00322106"/>
    <w:rsid w:val="00325B12"/>
    <w:rsid w:val="00326241"/>
    <w:rsid w:val="00333958"/>
    <w:rsid w:val="003357DA"/>
    <w:rsid w:val="00340613"/>
    <w:rsid w:val="003467E0"/>
    <w:rsid w:val="00371ACA"/>
    <w:rsid w:val="0037557D"/>
    <w:rsid w:val="00393CC9"/>
    <w:rsid w:val="00396778"/>
    <w:rsid w:val="00396940"/>
    <w:rsid w:val="00397B6F"/>
    <w:rsid w:val="003A21BE"/>
    <w:rsid w:val="003A7134"/>
    <w:rsid w:val="003C02C0"/>
    <w:rsid w:val="003D7DEC"/>
    <w:rsid w:val="003F4169"/>
    <w:rsid w:val="00413997"/>
    <w:rsid w:val="00413A01"/>
    <w:rsid w:val="00427664"/>
    <w:rsid w:val="00437785"/>
    <w:rsid w:val="00437850"/>
    <w:rsid w:val="0044736D"/>
    <w:rsid w:val="004539FE"/>
    <w:rsid w:val="004743FD"/>
    <w:rsid w:val="004818EB"/>
    <w:rsid w:val="00483174"/>
    <w:rsid w:val="004947E0"/>
    <w:rsid w:val="004A18E5"/>
    <w:rsid w:val="004B371E"/>
    <w:rsid w:val="004C46E0"/>
    <w:rsid w:val="004C67E4"/>
    <w:rsid w:val="004C72E4"/>
    <w:rsid w:val="004F4CA7"/>
    <w:rsid w:val="004F79C1"/>
    <w:rsid w:val="0050344B"/>
    <w:rsid w:val="00504B27"/>
    <w:rsid w:val="00505A8B"/>
    <w:rsid w:val="00505D2F"/>
    <w:rsid w:val="00511262"/>
    <w:rsid w:val="00511DBB"/>
    <w:rsid w:val="00517836"/>
    <w:rsid w:val="00524CEC"/>
    <w:rsid w:val="00533DE4"/>
    <w:rsid w:val="005403A6"/>
    <w:rsid w:val="00545806"/>
    <w:rsid w:val="00550EE8"/>
    <w:rsid w:val="00554BCE"/>
    <w:rsid w:val="00557611"/>
    <w:rsid w:val="00571176"/>
    <w:rsid w:val="00574D08"/>
    <w:rsid w:val="005776D5"/>
    <w:rsid w:val="0058382C"/>
    <w:rsid w:val="0059636B"/>
    <w:rsid w:val="005A11A3"/>
    <w:rsid w:val="005A3847"/>
    <w:rsid w:val="005B0FD9"/>
    <w:rsid w:val="005B1A35"/>
    <w:rsid w:val="005B1A63"/>
    <w:rsid w:val="005C20B3"/>
    <w:rsid w:val="005C27BE"/>
    <w:rsid w:val="005D21AF"/>
    <w:rsid w:val="005D4FFD"/>
    <w:rsid w:val="005D5626"/>
    <w:rsid w:val="005E0744"/>
    <w:rsid w:val="005E108F"/>
    <w:rsid w:val="005E6DEC"/>
    <w:rsid w:val="005E75F1"/>
    <w:rsid w:val="005F1CAE"/>
    <w:rsid w:val="005F6C32"/>
    <w:rsid w:val="005F7DB9"/>
    <w:rsid w:val="00602189"/>
    <w:rsid w:val="0061047C"/>
    <w:rsid w:val="0061416C"/>
    <w:rsid w:val="00617428"/>
    <w:rsid w:val="0062091F"/>
    <w:rsid w:val="00620D79"/>
    <w:rsid w:val="006243BE"/>
    <w:rsid w:val="006270E0"/>
    <w:rsid w:val="00633F76"/>
    <w:rsid w:val="00652E0E"/>
    <w:rsid w:val="006542C2"/>
    <w:rsid w:val="00666455"/>
    <w:rsid w:val="00667EEA"/>
    <w:rsid w:val="006711B2"/>
    <w:rsid w:val="006718F0"/>
    <w:rsid w:val="00672103"/>
    <w:rsid w:val="00677460"/>
    <w:rsid w:val="0068605E"/>
    <w:rsid w:val="00693154"/>
    <w:rsid w:val="0069476C"/>
    <w:rsid w:val="006A2F7F"/>
    <w:rsid w:val="006A4B70"/>
    <w:rsid w:val="006A5DB6"/>
    <w:rsid w:val="006D405E"/>
    <w:rsid w:val="006E3F6A"/>
    <w:rsid w:val="006E6584"/>
    <w:rsid w:val="006F2EE2"/>
    <w:rsid w:val="00706F99"/>
    <w:rsid w:val="00725F0B"/>
    <w:rsid w:val="00726F54"/>
    <w:rsid w:val="00727665"/>
    <w:rsid w:val="0073433E"/>
    <w:rsid w:val="00735C75"/>
    <w:rsid w:val="00743383"/>
    <w:rsid w:val="00757590"/>
    <w:rsid w:val="00761A1D"/>
    <w:rsid w:val="00761E62"/>
    <w:rsid w:val="00776B3E"/>
    <w:rsid w:val="007811D6"/>
    <w:rsid w:val="007811F9"/>
    <w:rsid w:val="0078726C"/>
    <w:rsid w:val="007A123D"/>
    <w:rsid w:val="007A4164"/>
    <w:rsid w:val="007A4E58"/>
    <w:rsid w:val="007B27CF"/>
    <w:rsid w:val="007B5F50"/>
    <w:rsid w:val="007C0A07"/>
    <w:rsid w:val="007D1691"/>
    <w:rsid w:val="007E056D"/>
    <w:rsid w:val="007E179D"/>
    <w:rsid w:val="007E237F"/>
    <w:rsid w:val="007E567E"/>
    <w:rsid w:val="007E7C35"/>
    <w:rsid w:val="00802478"/>
    <w:rsid w:val="008033C3"/>
    <w:rsid w:val="008425F4"/>
    <w:rsid w:val="0085325E"/>
    <w:rsid w:val="00855629"/>
    <w:rsid w:val="00856707"/>
    <w:rsid w:val="008569CD"/>
    <w:rsid w:val="0086629C"/>
    <w:rsid w:val="00872982"/>
    <w:rsid w:val="008820FB"/>
    <w:rsid w:val="008837A5"/>
    <w:rsid w:val="008863DD"/>
    <w:rsid w:val="008A1566"/>
    <w:rsid w:val="008B1214"/>
    <w:rsid w:val="008B614F"/>
    <w:rsid w:val="008C2EE1"/>
    <w:rsid w:val="008C328F"/>
    <w:rsid w:val="008D137D"/>
    <w:rsid w:val="008D36E6"/>
    <w:rsid w:val="008E039C"/>
    <w:rsid w:val="008F4CB6"/>
    <w:rsid w:val="009167F0"/>
    <w:rsid w:val="0091793C"/>
    <w:rsid w:val="00925697"/>
    <w:rsid w:val="009403F8"/>
    <w:rsid w:val="0094678A"/>
    <w:rsid w:val="00946B77"/>
    <w:rsid w:val="00947A44"/>
    <w:rsid w:val="00957FFB"/>
    <w:rsid w:val="00962E1E"/>
    <w:rsid w:val="009673B8"/>
    <w:rsid w:val="009705E9"/>
    <w:rsid w:val="00971BE3"/>
    <w:rsid w:val="00973D28"/>
    <w:rsid w:val="009773D6"/>
    <w:rsid w:val="0098624B"/>
    <w:rsid w:val="009A5F3E"/>
    <w:rsid w:val="009B54D9"/>
    <w:rsid w:val="009B5AD4"/>
    <w:rsid w:val="009C34BD"/>
    <w:rsid w:val="009C5296"/>
    <w:rsid w:val="009D2C32"/>
    <w:rsid w:val="009D654F"/>
    <w:rsid w:val="009D694B"/>
    <w:rsid w:val="009E3D2E"/>
    <w:rsid w:val="009E7650"/>
    <w:rsid w:val="009F4631"/>
    <w:rsid w:val="009F4D61"/>
    <w:rsid w:val="009F550F"/>
    <w:rsid w:val="009F5695"/>
    <w:rsid w:val="00A20F1F"/>
    <w:rsid w:val="00A3314A"/>
    <w:rsid w:val="00A36432"/>
    <w:rsid w:val="00A40112"/>
    <w:rsid w:val="00A4348D"/>
    <w:rsid w:val="00A46BD8"/>
    <w:rsid w:val="00A61744"/>
    <w:rsid w:val="00A6697C"/>
    <w:rsid w:val="00A704FF"/>
    <w:rsid w:val="00A70F5D"/>
    <w:rsid w:val="00A76EEB"/>
    <w:rsid w:val="00A828C5"/>
    <w:rsid w:val="00A83460"/>
    <w:rsid w:val="00A84669"/>
    <w:rsid w:val="00A913E8"/>
    <w:rsid w:val="00A97BDF"/>
    <w:rsid w:val="00AA5DD2"/>
    <w:rsid w:val="00AB1E41"/>
    <w:rsid w:val="00AB552B"/>
    <w:rsid w:val="00AB6688"/>
    <w:rsid w:val="00AB6E03"/>
    <w:rsid w:val="00AC6E2D"/>
    <w:rsid w:val="00AF06B4"/>
    <w:rsid w:val="00AF6D20"/>
    <w:rsid w:val="00AF6DAA"/>
    <w:rsid w:val="00B1044A"/>
    <w:rsid w:val="00B1662D"/>
    <w:rsid w:val="00B302C5"/>
    <w:rsid w:val="00B3484B"/>
    <w:rsid w:val="00B366A3"/>
    <w:rsid w:val="00B52C6E"/>
    <w:rsid w:val="00B54C53"/>
    <w:rsid w:val="00B63275"/>
    <w:rsid w:val="00B651B4"/>
    <w:rsid w:val="00B70713"/>
    <w:rsid w:val="00B8222B"/>
    <w:rsid w:val="00B86BB4"/>
    <w:rsid w:val="00B96EBC"/>
    <w:rsid w:val="00BA0DE2"/>
    <w:rsid w:val="00BA0F6B"/>
    <w:rsid w:val="00BB22DE"/>
    <w:rsid w:val="00BB6156"/>
    <w:rsid w:val="00BC10C3"/>
    <w:rsid w:val="00BC12F0"/>
    <w:rsid w:val="00BC2960"/>
    <w:rsid w:val="00BC366D"/>
    <w:rsid w:val="00BC3DAA"/>
    <w:rsid w:val="00BC65D0"/>
    <w:rsid w:val="00BD4ECC"/>
    <w:rsid w:val="00BD5E1A"/>
    <w:rsid w:val="00BD7722"/>
    <w:rsid w:val="00BD7FB6"/>
    <w:rsid w:val="00BE562A"/>
    <w:rsid w:val="00BF186F"/>
    <w:rsid w:val="00BF33D8"/>
    <w:rsid w:val="00BF37AE"/>
    <w:rsid w:val="00BF42FD"/>
    <w:rsid w:val="00C02A68"/>
    <w:rsid w:val="00C0378E"/>
    <w:rsid w:val="00C066CF"/>
    <w:rsid w:val="00C21C50"/>
    <w:rsid w:val="00C22137"/>
    <w:rsid w:val="00C27B00"/>
    <w:rsid w:val="00C3350D"/>
    <w:rsid w:val="00C40CC0"/>
    <w:rsid w:val="00C517F6"/>
    <w:rsid w:val="00C535DA"/>
    <w:rsid w:val="00C56042"/>
    <w:rsid w:val="00C56F21"/>
    <w:rsid w:val="00C6165D"/>
    <w:rsid w:val="00C67A93"/>
    <w:rsid w:val="00C71489"/>
    <w:rsid w:val="00C73412"/>
    <w:rsid w:val="00C85C24"/>
    <w:rsid w:val="00C91712"/>
    <w:rsid w:val="00CA0196"/>
    <w:rsid w:val="00CB0F72"/>
    <w:rsid w:val="00CB1B5C"/>
    <w:rsid w:val="00CB489D"/>
    <w:rsid w:val="00CD5C72"/>
    <w:rsid w:val="00CE15E5"/>
    <w:rsid w:val="00CE5851"/>
    <w:rsid w:val="00D222CB"/>
    <w:rsid w:val="00D30B4E"/>
    <w:rsid w:val="00D31CFB"/>
    <w:rsid w:val="00D50E31"/>
    <w:rsid w:val="00D523F5"/>
    <w:rsid w:val="00D52430"/>
    <w:rsid w:val="00D60880"/>
    <w:rsid w:val="00D63B70"/>
    <w:rsid w:val="00D6539C"/>
    <w:rsid w:val="00D774EA"/>
    <w:rsid w:val="00D8176D"/>
    <w:rsid w:val="00D84900"/>
    <w:rsid w:val="00DA0790"/>
    <w:rsid w:val="00DA752B"/>
    <w:rsid w:val="00DB6177"/>
    <w:rsid w:val="00DB7793"/>
    <w:rsid w:val="00DC37FB"/>
    <w:rsid w:val="00DD1486"/>
    <w:rsid w:val="00DE4D91"/>
    <w:rsid w:val="00DF24A1"/>
    <w:rsid w:val="00DF31D2"/>
    <w:rsid w:val="00DF6E3B"/>
    <w:rsid w:val="00E04795"/>
    <w:rsid w:val="00E05AD6"/>
    <w:rsid w:val="00E068E9"/>
    <w:rsid w:val="00E06E25"/>
    <w:rsid w:val="00E170E1"/>
    <w:rsid w:val="00E21205"/>
    <w:rsid w:val="00E22731"/>
    <w:rsid w:val="00E35529"/>
    <w:rsid w:val="00E35A11"/>
    <w:rsid w:val="00E52373"/>
    <w:rsid w:val="00E52A09"/>
    <w:rsid w:val="00E55BCD"/>
    <w:rsid w:val="00E55CD9"/>
    <w:rsid w:val="00E65731"/>
    <w:rsid w:val="00E6603D"/>
    <w:rsid w:val="00E74BC9"/>
    <w:rsid w:val="00E76FAC"/>
    <w:rsid w:val="00E926AE"/>
    <w:rsid w:val="00E932EB"/>
    <w:rsid w:val="00E944A6"/>
    <w:rsid w:val="00E95292"/>
    <w:rsid w:val="00EA2ACB"/>
    <w:rsid w:val="00EB2346"/>
    <w:rsid w:val="00EB404D"/>
    <w:rsid w:val="00EB7655"/>
    <w:rsid w:val="00EC3CE6"/>
    <w:rsid w:val="00EC48E2"/>
    <w:rsid w:val="00ED40EB"/>
    <w:rsid w:val="00EE16F9"/>
    <w:rsid w:val="00EE33E8"/>
    <w:rsid w:val="00EE3436"/>
    <w:rsid w:val="00EE4346"/>
    <w:rsid w:val="00EE50C1"/>
    <w:rsid w:val="00EE7ECC"/>
    <w:rsid w:val="00EF766C"/>
    <w:rsid w:val="00F003A9"/>
    <w:rsid w:val="00F00D2D"/>
    <w:rsid w:val="00F04856"/>
    <w:rsid w:val="00F10122"/>
    <w:rsid w:val="00F11607"/>
    <w:rsid w:val="00F13A9F"/>
    <w:rsid w:val="00F20998"/>
    <w:rsid w:val="00F20D93"/>
    <w:rsid w:val="00F22104"/>
    <w:rsid w:val="00F30DA3"/>
    <w:rsid w:val="00F34D4E"/>
    <w:rsid w:val="00F43EE5"/>
    <w:rsid w:val="00F45A49"/>
    <w:rsid w:val="00F468BA"/>
    <w:rsid w:val="00F52EE7"/>
    <w:rsid w:val="00F56AF8"/>
    <w:rsid w:val="00F575F9"/>
    <w:rsid w:val="00F57E2B"/>
    <w:rsid w:val="00F7026E"/>
    <w:rsid w:val="00F722FB"/>
    <w:rsid w:val="00F736CB"/>
    <w:rsid w:val="00F76C1D"/>
    <w:rsid w:val="00F80D51"/>
    <w:rsid w:val="00F96C05"/>
    <w:rsid w:val="00FA5D99"/>
    <w:rsid w:val="00FB4E16"/>
    <w:rsid w:val="00FB5392"/>
    <w:rsid w:val="00FC4B35"/>
    <w:rsid w:val="00FC563C"/>
    <w:rsid w:val="00FC5E26"/>
    <w:rsid w:val="00FD6740"/>
    <w:rsid w:val="00FE3CA4"/>
    <w:rsid w:val="00FE4A3D"/>
    <w:rsid w:val="00FF2F5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A9F01"/>
  <w15:chartTrackingRefBased/>
  <w15:docId w15:val="{9ECF18BC-05D4-43C2-92DE-C8396E6F0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243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3166D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BodyText"/>
    <w:link w:val="Heading3Char"/>
    <w:qFormat/>
    <w:rsid w:val="00004AAA"/>
    <w:pPr>
      <w:numPr>
        <w:ilvl w:val="1"/>
        <w:numId w:val="3"/>
      </w:numPr>
      <w:spacing w:before="160" w:after="120" w:line="240" w:lineRule="auto"/>
      <w:outlineLvl w:val="2"/>
    </w:pPr>
    <w:rPr>
      <w:rFonts w:cs="Arial"/>
      <w:b/>
      <w:noProof/>
      <w:kern w:val="2"/>
      <w:sz w:val="26"/>
      <w:szCs w:val="26"/>
      <w:lang w:eastAsia="en-AU"/>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1,List Paragraph11,Bullet point,L,List Bullet 1,Recommendation,DDM Gen Text,List Paragraph - bullets,NFP GP Bulleted List,bullet point list,Bullet points,Content descriptions,Bullet Point,Dot Points,Colorful List - Accent 11"/>
    <w:basedOn w:val="Normal"/>
    <w:link w:val="ListParagraphChar"/>
    <w:uiPriority w:val="34"/>
    <w:qFormat/>
    <w:rsid w:val="003A7134"/>
    <w:pPr>
      <w:ind w:left="720"/>
      <w:contextualSpacing/>
    </w:pPr>
  </w:style>
  <w:style w:type="paragraph" w:styleId="Header">
    <w:name w:val="header"/>
    <w:basedOn w:val="Normal"/>
    <w:link w:val="HeaderChar"/>
    <w:uiPriority w:val="99"/>
    <w:unhideWhenUsed/>
    <w:rsid w:val="00B651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51B4"/>
  </w:style>
  <w:style w:type="paragraph" w:styleId="Footer">
    <w:name w:val="footer"/>
    <w:basedOn w:val="Normal"/>
    <w:link w:val="FooterChar"/>
    <w:uiPriority w:val="99"/>
    <w:unhideWhenUsed/>
    <w:rsid w:val="008B12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1214"/>
  </w:style>
  <w:style w:type="paragraph" w:customStyle="1" w:styleId="Bulletpoint1">
    <w:name w:val="Bullet point 1"/>
    <w:basedOn w:val="ListParagraph"/>
    <w:link w:val="Bulletpoint1Char"/>
    <w:qFormat/>
    <w:rsid w:val="00F56AF8"/>
    <w:pPr>
      <w:numPr>
        <w:numId w:val="1"/>
      </w:numPr>
      <w:spacing w:after="120" w:line="240" w:lineRule="auto"/>
      <w:contextualSpacing w:val="0"/>
    </w:pPr>
    <w:rPr>
      <w:rFonts w:ascii="Arial" w:hAnsi="Arial" w:cs="Arial"/>
    </w:rPr>
  </w:style>
  <w:style w:type="character" w:customStyle="1" w:styleId="ListParagraphChar">
    <w:name w:val="List Paragraph Char"/>
    <w:aliases w:val="List Paragraph1 Char,List Paragraph11 Char,Bullet point Char,L Char,List Bullet 1 Char,Recommendation Char,DDM Gen Text Char,List Paragraph - bullets Char,NFP GP Bulleted List Char,bullet point list Char,Bullet points Char"/>
    <w:basedOn w:val="DefaultParagraphFont"/>
    <w:link w:val="ListParagraph"/>
    <w:uiPriority w:val="34"/>
    <w:rsid w:val="00F56AF8"/>
  </w:style>
  <w:style w:type="character" w:customStyle="1" w:styleId="Bulletpoint1Char">
    <w:name w:val="Bullet point 1 Char"/>
    <w:basedOn w:val="ListParagraphChar"/>
    <w:link w:val="Bulletpoint1"/>
    <w:rsid w:val="00F56AF8"/>
    <w:rPr>
      <w:rFonts w:ascii="Arial" w:hAnsi="Arial" w:cs="Arial"/>
    </w:rPr>
  </w:style>
  <w:style w:type="character" w:styleId="CommentReference">
    <w:name w:val="annotation reference"/>
    <w:basedOn w:val="DefaultParagraphFont"/>
    <w:uiPriority w:val="99"/>
    <w:semiHidden/>
    <w:unhideWhenUsed/>
    <w:rsid w:val="00C73412"/>
    <w:rPr>
      <w:sz w:val="16"/>
      <w:szCs w:val="16"/>
    </w:rPr>
  </w:style>
  <w:style w:type="paragraph" w:styleId="CommentText">
    <w:name w:val="annotation text"/>
    <w:basedOn w:val="Normal"/>
    <w:link w:val="CommentTextChar"/>
    <w:uiPriority w:val="99"/>
    <w:unhideWhenUsed/>
    <w:rsid w:val="00C73412"/>
    <w:pPr>
      <w:spacing w:line="240" w:lineRule="auto"/>
    </w:pPr>
    <w:rPr>
      <w:sz w:val="20"/>
      <w:szCs w:val="20"/>
    </w:rPr>
  </w:style>
  <w:style w:type="character" w:customStyle="1" w:styleId="CommentTextChar">
    <w:name w:val="Comment Text Char"/>
    <w:basedOn w:val="DefaultParagraphFont"/>
    <w:link w:val="CommentText"/>
    <w:uiPriority w:val="99"/>
    <w:rsid w:val="00C73412"/>
    <w:rPr>
      <w:sz w:val="20"/>
      <w:szCs w:val="20"/>
    </w:rPr>
  </w:style>
  <w:style w:type="paragraph" w:styleId="CommentSubject">
    <w:name w:val="annotation subject"/>
    <w:basedOn w:val="CommentText"/>
    <w:next w:val="CommentText"/>
    <w:link w:val="CommentSubjectChar"/>
    <w:uiPriority w:val="99"/>
    <w:semiHidden/>
    <w:unhideWhenUsed/>
    <w:rsid w:val="00C73412"/>
    <w:rPr>
      <w:b/>
      <w:bCs/>
    </w:rPr>
  </w:style>
  <w:style w:type="character" w:customStyle="1" w:styleId="CommentSubjectChar">
    <w:name w:val="Comment Subject Char"/>
    <w:basedOn w:val="CommentTextChar"/>
    <w:link w:val="CommentSubject"/>
    <w:uiPriority w:val="99"/>
    <w:semiHidden/>
    <w:rsid w:val="00C73412"/>
    <w:rPr>
      <w:b/>
      <w:bCs/>
      <w:sz w:val="20"/>
      <w:szCs w:val="20"/>
    </w:rPr>
  </w:style>
  <w:style w:type="paragraph" w:styleId="Revision">
    <w:name w:val="Revision"/>
    <w:hidden/>
    <w:uiPriority w:val="99"/>
    <w:semiHidden/>
    <w:rsid w:val="00B70713"/>
    <w:pPr>
      <w:spacing w:after="0" w:line="240" w:lineRule="auto"/>
    </w:pPr>
  </w:style>
  <w:style w:type="paragraph" w:styleId="NormalWeb">
    <w:name w:val="Normal (Web)"/>
    <w:basedOn w:val="Normal"/>
    <w:uiPriority w:val="99"/>
    <w:unhideWhenUsed/>
    <w:rsid w:val="008F4CB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Heading3Char">
    <w:name w:val="Heading 3 Char"/>
    <w:basedOn w:val="DefaultParagraphFont"/>
    <w:link w:val="Heading3"/>
    <w:rsid w:val="00004AAA"/>
    <w:rPr>
      <w:rFonts w:cs="Arial"/>
      <w:b/>
      <w:noProof/>
      <w:kern w:val="2"/>
      <w:sz w:val="26"/>
      <w:szCs w:val="26"/>
      <w:lang w:eastAsia="en-AU"/>
      <w14:ligatures w14:val="standardContextual"/>
    </w:rPr>
  </w:style>
  <w:style w:type="paragraph" w:styleId="BodyText">
    <w:name w:val="Body Text"/>
    <w:basedOn w:val="Normal"/>
    <w:link w:val="BodyTextChar"/>
    <w:uiPriority w:val="99"/>
    <w:semiHidden/>
    <w:unhideWhenUsed/>
    <w:rsid w:val="00004AAA"/>
    <w:pPr>
      <w:spacing w:after="120"/>
    </w:pPr>
  </w:style>
  <w:style w:type="character" w:customStyle="1" w:styleId="BodyTextChar">
    <w:name w:val="Body Text Char"/>
    <w:basedOn w:val="DefaultParagraphFont"/>
    <w:link w:val="BodyText"/>
    <w:uiPriority w:val="99"/>
    <w:semiHidden/>
    <w:rsid w:val="00004AAA"/>
  </w:style>
  <w:style w:type="character" w:customStyle="1" w:styleId="ui-provider">
    <w:name w:val="ui-provider"/>
    <w:basedOn w:val="DefaultParagraphFont"/>
    <w:rsid w:val="00BD7FB6"/>
  </w:style>
  <w:style w:type="character" w:customStyle="1" w:styleId="Heading2Char">
    <w:name w:val="Heading 2 Char"/>
    <w:basedOn w:val="DefaultParagraphFont"/>
    <w:link w:val="Heading2"/>
    <w:uiPriority w:val="9"/>
    <w:semiHidden/>
    <w:rsid w:val="003166D3"/>
    <w:rPr>
      <w:rFonts w:asciiTheme="majorHAnsi" w:eastAsiaTheme="majorEastAsia" w:hAnsiTheme="majorHAnsi" w:cstheme="majorBidi"/>
      <w:color w:val="2F5496" w:themeColor="accent1" w:themeShade="BF"/>
      <w:sz w:val="26"/>
      <w:szCs w:val="26"/>
    </w:rPr>
  </w:style>
  <w:style w:type="paragraph" w:customStyle="1" w:styleId="Bullet2">
    <w:name w:val="Bullet 2"/>
    <w:basedOn w:val="ListParagraph"/>
    <w:link w:val="Bullet2Char"/>
    <w:qFormat/>
    <w:rsid w:val="00524CEC"/>
    <w:pPr>
      <w:spacing w:after="120" w:line="240" w:lineRule="auto"/>
      <w:ind w:left="1080" w:hanging="360"/>
      <w:contextualSpacing w:val="0"/>
    </w:pPr>
    <w:rPr>
      <w:rFonts w:ascii="Arial" w:hAnsi="Arial" w:cs="Arial"/>
      <w:sz w:val="24"/>
    </w:rPr>
  </w:style>
  <w:style w:type="table" w:styleId="TableGrid">
    <w:name w:val="Table Grid"/>
    <w:basedOn w:val="TableNormal"/>
    <w:uiPriority w:val="39"/>
    <w:rsid w:val="004818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517836"/>
    <w:rPr>
      <w:color w:val="2B579A"/>
      <w:shd w:val="clear" w:color="auto" w:fill="E1DFDD"/>
    </w:rPr>
  </w:style>
  <w:style w:type="character" w:customStyle="1" w:styleId="Heading1Char">
    <w:name w:val="Heading 1 Char"/>
    <w:basedOn w:val="DefaultParagraphFont"/>
    <w:link w:val="Heading1"/>
    <w:uiPriority w:val="9"/>
    <w:rsid w:val="00D52430"/>
    <w:rPr>
      <w:rFonts w:asciiTheme="majorHAnsi" w:eastAsiaTheme="majorEastAsia" w:hAnsiTheme="majorHAnsi" w:cstheme="majorBidi"/>
      <w:color w:val="2F5496" w:themeColor="accent1" w:themeShade="BF"/>
      <w:sz w:val="32"/>
      <w:szCs w:val="32"/>
    </w:rPr>
  </w:style>
  <w:style w:type="character" w:customStyle="1" w:styleId="Bullet2Char">
    <w:name w:val="Bullet 2 Char"/>
    <w:basedOn w:val="DefaultParagraphFont"/>
    <w:link w:val="Bullet2"/>
    <w:locked/>
    <w:rsid w:val="00030DCF"/>
    <w:rPr>
      <w:rFonts w:ascii="Arial" w:hAnsi="Arial" w:cs="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8546979">
      <w:bodyDiv w:val="1"/>
      <w:marLeft w:val="0"/>
      <w:marRight w:val="0"/>
      <w:marTop w:val="0"/>
      <w:marBottom w:val="0"/>
      <w:divBdr>
        <w:top w:val="none" w:sz="0" w:space="0" w:color="auto"/>
        <w:left w:val="none" w:sz="0" w:space="0" w:color="auto"/>
        <w:bottom w:val="none" w:sz="0" w:space="0" w:color="auto"/>
        <w:right w:val="none" w:sz="0" w:space="0" w:color="auto"/>
      </w:divBdr>
      <w:divsChild>
        <w:div w:id="3432909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N:\1.0%20ADMINISTRATION\PMO%20Exec\DoHW%20Reform%20Templates\Dot%20Point%20Advic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etadata xmlns="http://www.objective.com/ecm/document/metadata/E33714F3EF854325AA8BBAA0BA2C5425" version="1.0.0">
  <systemFields>
    <field name="Objective-Id">
      <value order="0">A77523334</value>
    </field>
    <field name="Objective-Title">
      <value order="0">Attachment 5_Head Maintenance Contract FAQs</value>
    </field>
    <field name="Objective-Description">
      <value order="0"/>
    </field>
    <field name="Objective-CreationStamp">
      <value order="0">2026-07-24T07:33:02Z</value>
    </field>
    <field name="Objective-IsApproved">
      <value order="0">false</value>
    </field>
    <field name="Objective-IsPublished">
      <value order="0">true</value>
    </field>
    <field name="Objective-DatePublished">
      <value order="0">2026-08-07T01:46:43Z</value>
    </field>
    <field name="Objective-ModificationStamp">
      <value order="0">2026-08-07T01:46:43Z</value>
    </field>
    <field name="Objective-Owner">
      <value order="0">Ana Scher</value>
    </field>
    <field name="Objective-Path">
      <value order="0">Objective Global Folder:Division of Child Protection and Family Support:Office of the Director General:Executive Services:Executive Ministerials:2026:Housing and Homelessness:Director General Briefing Note_HMCR RFT Comms Plan:Department Initiated DG Correspondence - Director General Briefing Note_HMCR RFT Comms Plan</value>
    </field>
    <field name="Objective-Parent">
      <value order="0">Department Initiated DG Correspondence - Director General Briefing Note_HMCR RFT Comms Plan</value>
    </field>
    <field name="Objective-State">
      <value order="0">Published</value>
    </field>
    <field name="Objective-VersionId">
      <value order="0">vA84531090</value>
    </field>
    <field name="Objective-Version">
      <value order="0">9.0</value>
    </field>
    <field name="Objective-VersionNumber">
      <value order="0">9</value>
    </field>
    <field name="Objective-VersionComment">
      <value order="0"/>
    </field>
    <field name="Objective-FileNumber">
      <value order="0">2026/7269</value>
    </field>
    <field name="Objective-Classification">
      <value order="0"/>
    </field>
    <field name="Objective-Caveats">
      <value order="0"/>
    </field>
  </systemFields>
  <catalogues>
    <catalogue name="Document Type Catalogue" type="type" ori="id:cA130">
      <field name="Objective-Document Type">
        <value order="0">Flexi Sheet</value>
      </field>
      <field name="Objective-Document Sub Type">
        <value order="0"/>
      </field>
      <field name="Objective-Document Date">
        <value order="0">2026-07-23T16:00:00Z</value>
      </field>
      <field name="Objective-Security Classification">
        <value order="0"/>
      </field>
      <field name="Objective-Addressee">
        <value order="0"/>
      </field>
      <field name="Objective-Signatory">
        <value order="0"/>
      </field>
      <field name="Objective-Document Description">
        <value order="0"/>
      </field>
      <field name="Objective-Publish Exemption">
        <value order="0">No</value>
      </field>
      <field name="Objective-Approval Status">
        <value order="0"/>
      </field>
      <field name="Objective-Connect Creator">
        <value order="0"/>
      </field>
      <field name="Objective-Mail Returned">
        <value order="0"/>
      </field>
    </catalogue>
  </catalogues>
</metadata>
</file>

<file path=customXml/item2.xml><?xml version="1.0" encoding="utf-8"?>
<ct:contentTypeSchema xmlns:ct="http://schemas.microsoft.com/office/2006/metadata/contentType" xmlns:ma="http://schemas.microsoft.com/office/2006/metadata/properties/metaAttributes" ct:_="" ma:_="" ma:contentTypeName="Document" ma:contentTypeID="0x0101006D9A661332CD2D408CCFE6BBFF6E33F2" ma:contentTypeVersion="12" ma:contentTypeDescription="Create a new document." ma:contentTypeScope="" ma:versionID="93a7e43fb369ec2fbfd7f969f28b1486">
  <xsd:schema xmlns:xsd="http://www.w3.org/2001/XMLSchema" xmlns:xs="http://www.w3.org/2001/XMLSchema" xmlns:p="http://schemas.microsoft.com/office/2006/metadata/properties" xmlns:ns2="adcbebb2-312a-4fa8-8e2b-3b9e221834ec" xmlns:ns3="4472e9f7-c9b0-4a69-9653-d5bcd98d84ab" targetNamespace="http://schemas.microsoft.com/office/2006/metadata/properties" ma:root="true" ma:fieldsID="43b5129fafeb0940933c93d8271a6c1d" ns2:_="" ns3:_="">
    <xsd:import namespace="adcbebb2-312a-4fa8-8e2b-3b9e221834ec"/>
    <xsd:import namespace="4472e9f7-c9b0-4a69-9653-d5bcd98d84a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bebb2-312a-4fa8-8e2b-3b9e221834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97e278f-9f50-4af2-bc61-3ec198ebef6c"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72e9f7-c9b0-4a69-9653-d5bcd98d84a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dcbebb2-312a-4fa8-8e2b-3b9e221834e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45109E-2DDF-40CB-AC2B-FF9B10C90820}">
  <ds:schemaRefs>
    <ds:schemaRef ds:uri="http://www.objective.com/ecm/document/metadata/E33714F3EF854325AA8BBAA0BA2C5425"/>
  </ds:schemaRefs>
</ds:datastoreItem>
</file>

<file path=customXml/itemProps2.xml><?xml version="1.0" encoding="utf-8"?>
<ds:datastoreItem xmlns:ds="http://schemas.openxmlformats.org/officeDocument/2006/customXml" ds:itemID="{8CD392F5-1849-4389-9EE8-869BDC2859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bebb2-312a-4fa8-8e2b-3b9e221834ec"/>
    <ds:schemaRef ds:uri="4472e9f7-c9b0-4a69-9653-d5bcd98d84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2D1461-C5E7-486E-8FDD-93F0B77E29B1}">
  <ds:schemaRefs>
    <ds:schemaRef ds:uri="http://schemas.microsoft.com/office/2006/metadata/properties"/>
    <ds:schemaRef ds:uri="http://schemas.microsoft.com/office/infopath/2007/PartnerControls"/>
    <ds:schemaRef ds:uri="adcbebb2-312a-4fa8-8e2b-3b9e221834ec"/>
  </ds:schemaRefs>
</ds:datastoreItem>
</file>

<file path=customXml/itemProps4.xml><?xml version="1.0" encoding="utf-8"?>
<ds:datastoreItem xmlns:ds="http://schemas.openxmlformats.org/officeDocument/2006/customXml" ds:itemID="{E25A6493-3760-40F7-B508-09BEE2838ED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Dot Point Advice</Template>
  <TotalTime>2</TotalTime>
  <Pages>3</Pages>
  <Words>999</Words>
  <Characters>5695</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Department of Communities</Company>
  <LinksUpToDate>false</LinksUpToDate>
  <CharactersWithSpaces>6681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nincat</dc:creator>
  <cp:keywords/>
  <dc:description/>
  <cp:lastModifiedBy>Barman, Ilora</cp:lastModifiedBy>
  <cp:revision>2</cp:revision>
  <dcterms:created xsi:type="dcterms:W3CDTF">2026-08-27T07:55:00Z</dcterms:created>
  <dcterms:modified xsi:type="dcterms:W3CDTF">2026-08-27T07:55:00Z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A77523334</vt:lpwstr>
  </property>
  <property fmtid="{D5CDD505-2E9C-101B-9397-08002B2CF9AE}" pid="4" name="Objective-Title">
    <vt:lpwstr>Attachment 5_Head Maintenance Contract FAQs</vt:lpwstr>
  </property>
  <property fmtid="{D5CDD505-2E9C-101B-9397-08002B2CF9AE}" pid="5" name="Objective-Description">
    <vt:lpwstr/>
  </property>
  <property fmtid="{D5CDD505-2E9C-101B-9397-08002B2CF9AE}" pid="6" name="Objective-CreationStamp">
    <vt:filetime>2026-07-24T07:44:24Z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2026-08-07T01:46:43Z</vt:filetime>
  </property>
  <property fmtid="{D5CDD505-2E9C-101B-9397-08002B2CF9AE}" pid="10" name="Objective-ModificationStamp">
    <vt:filetime>2026-08-07T01:46:43Z</vt:filetime>
  </property>
  <property fmtid="{D5CDD505-2E9C-101B-9397-08002B2CF9AE}" pid="11" name="Objective-Owner">
    <vt:lpwstr>Ana Scher</vt:lpwstr>
  </property>
  <property fmtid="{D5CDD505-2E9C-101B-9397-08002B2CF9AE}" pid="12" name="Objective-Path">
    <vt:lpwstr>Objective Global Folder:Division of Child Protection and Family Support:Office of the Director General:Executive Services:Executive Ministerials:2026:Housing and Homelessness:Director General Briefing Note_HMCR RFT Comms Plan:Department Initiated DG Correspondence - Director General Briefing Note_HMCR RFT Comms Plan:</vt:lpwstr>
  </property>
  <property fmtid="{D5CDD505-2E9C-101B-9397-08002B2CF9AE}" pid="13" name="Objective-Parent">
    <vt:lpwstr>Department Initiated DG Correspondence - Director General Briefing Note_HMCR RFT Comms Plan</vt:lpwstr>
  </property>
  <property fmtid="{D5CDD505-2E9C-101B-9397-08002B2CF9AE}" pid="14" name="Objective-State">
    <vt:lpwstr>Published</vt:lpwstr>
  </property>
  <property fmtid="{D5CDD505-2E9C-101B-9397-08002B2CF9AE}" pid="15" name="Objective-VersionId">
    <vt:lpwstr>vA84531090</vt:lpwstr>
  </property>
  <property fmtid="{D5CDD505-2E9C-101B-9397-08002B2CF9AE}" pid="16" name="Objective-Version">
    <vt:lpwstr>9.0</vt:lpwstr>
  </property>
  <property fmtid="{D5CDD505-2E9C-101B-9397-08002B2CF9AE}" pid="17" name="Objective-VersionNumber">
    <vt:r8>9</vt:r8>
  </property>
  <property fmtid="{D5CDD505-2E9C-101B-9397-08002B2CF9AE}" pid="18" name="Objective-VersionComment">
    <vt:lpwstr/>
  </property>
  <property fmtid="{D5CDD505-2E9C-101B-9397-08002B2CF9AE}" pid="19" name="Objective-FileNumber">
    <vt:lpwstr>2026/7269</vt:lpwstr>
  </property>
  <property fmtid="{D5CDD505-2E9C-101B-9397-08002B2CF9AE}" pid="20" name="Objective-Classification">
    <vt:lpwstr>[Inherited - none]</vt:lpwstr>
  </property>
  <property fmtid="{D5CDD505-2E9C-101B-9397-08002B2CF9AE}" pid="21" name="Objective-Caveats">
    <vt:lpwstr/>
  </property>
  <property fmtid="{D5CDD505-2E9C-101B-9397-08002B2CF9AE}" pid="22" name="Objective-Ministerial No.">
    <vt:lpwstr/>
  </property>
  <property fmtid="{D5CDD505-2E9C-101B-9397-08002B2CF9AE}" pid="23" name="Objective-Ministerial Type">
    <vt:lpwstr>Ministerial Correspondence</vt:lpwstr>
  </property>
  <property fmtid="{D5CDD505-2E9C-101B-9397-08002B2CF9AE}" pid="24" name="Objective-Document Date">
    <vt:filetime>2026-07-23T16:00:00Z</vt:filetime>
  </property>
  <property fmtid="{D5CDD505-2E9C-101B-9397-08002B2CF9AE}" pid="25" name="Objective-Security Classification">
    <vt:lpwstr/>
  </property>
  <property fmtid="{D5CDD505-2E9C-101B-9397-08002B2CF9AE}" pid="26" name="Objective-Document Description">
    <vt:lpwstr/>
  </property>
  <property fmtid="{D5CDD505-2E9C-101B-9397-08002B2CF9AE}" pid="27" name="Objective-Executive Director Approval">
    <vt:lpwstr/>
  </property>
  <property fmtid="{D5CDD505-2E9C-101B-9397-08002B2CF9AE}" pid="28" name="Objective-Directorate">
    <vt:lpwstr/>
  </property>
  <property fmtid="{D5CDD505-2E9C-101B-9397-08002B2CF9AE}" pid="29" name="Objective-Correspondence Author">
    <vt:lpwstr/>
  </property>
  <property fmtid="{D5CDD505-2E9C-101B-9397-08002B2CF9AE}" pid="30" name="Objective-File Name">
    <vt:lpwstr/>
  </property>
  <property fmtid="{D5CDD505-2E9C-101B-9397-08002B2CF9AE}" pid="31" name="Objective-Division">
    <vt:lpwstr/>
  </property>
  <property fmtid="{D5CDD505-2E9C-101B-9397-08002B2CF9AE}" pid="32" name="Objective-Division Directorate">
    <vt:lpwstr/>
  </property>
  <property fmtid="{D5CDD505-2E9C-101B-9397-08002B2CF9AE}" pid="33" name="Objective-Comment">
    <vt:lpwstr/>
  </property>
  <property fmtid="{D5CDD505-2E9C-101B-9397-08002B2CF9AE}" pid="34" name="Objective-Document Type">
    <vt:lpwstr>Flexi Sheet</vt:lpwstr>
  </property>
  <property fmtid="{D5CDD505-2E9C-101B-9397-08002B2CF9AE}" pid="35" name="Objective-Document Sub Type">
    <vt:lpwstr/>
  </property>
  <property fmtid="{D5CDD505-2E9C-101B-9397-08002B2CF9AE}" pid="36" name="Objective-Addressee">
    <vt:lpwstr/>
  </property>
  <property fmtid="{D5CDD505-2E9C-101B-9397-08002B2CF9AE}" pid="37" name="Objective-Signatory">
    <vt:lpwstr/>
  </property>
  <property fmtid="{D5CDD505-2E9C-101B-9397-08002B2CF9AE}" pid="38" name="Objective-Publish Exemption">
    <vt:lpwstr>No</vt:lpwstr>
  </property>
  <property fmtid="{D5CDD505-2E9C-101B-9397-08002B2CF9AE}" pid="39" name="Objective-Approval Status">
    <vt:lpwstr/>
  </property>
  <property fmtid="{D5CDD505-2E9C-101B-9397-08002B2CF9AE}" pid="40" name="Objective-Connect Creator">
    <vt:lpwstr/>
  </property>
  <property fmtid="{D5CDD505-2E9C-101B-9397-08002B2CF9AE}" pid="41" name="Objective-Mail Returned">
    <vt:lpwstr/>
  </property>
  <property fmtid="{D5CDD505-2E9C-101B-9397-08002B2CF9AE}" pid="42" name="ContentTypeId">
    <vt:lpwstr>0x0101006D9A661332CD2D408CCFE6BBFF6E33F2</vt:lpwstr>
  </property>
  <property fmtid="{D5CDD505-2E9C-101B-9397-08002B2CF9AE}" pid="43" name="ClassificationContentMarkingHeaderShapeIds">
    <vt:lpwstr>11041338,7a0f73e3,1b89cfb2</vt:lpwstr>
  </property>
  <property fmtid="{D5CDD505-2E9C-101B-9397-08002B2CF9AE}" pid="44" name="ClassificationContentMarkingHeaderFontProps">
    <vt:lpwstr>#ff0000,14,Aptos</vt:lpwstr>
  </property>
  <property fmtid="{D5CDD505-2E9C-101B-9397-08002B2CF9AE}" pid="45" name="ClassificationContentMarkingHeaderText">
    <vt:lpwstr>OFFICIAL</vt:lpwstr>
  </property>
  <property fmtid="{D5CDD505-2E9C-101B-9397-08002B2CF9AE}" pid="46" name="MSIP_Label_c4b26fd5-3efd-4a20-8a20-f4af9baafd95_Enabled">
    <vt:lpwstr>true</vt:lpwstr>
  </property>
  <property fmtid="{D5CDD505-2E9C-101B-9397-08002B2CF9AE}" pid="47" name="MSIP_Label_c4b26fd5-3efd-4a20-8a20-f4af9baafd95_SetDate">
    <vt:lpwstr>2025-06-24T02:33:36Z</vt:lpwstr>
  </property>
  <property fmtid="{D5CDD505-2E9C-101B-9397-08002B2CF9AE}" pid="48" name="MSIP_Label_c4b26fd5-3efd-4a20-8a20-f4af9baafd95_Method">
    <vt:lpwstr>Privileged</vt:lpwstr>
  </property>
  <property fmtid="{D5CDD505-2E9C-101B-9397-08002B2CF9AE}" pid="49" name="MSIP_Label_c4b26fd5-3efd-4a20-8a20-f4af9baafd95_Name">
    <vt:lpwstr>Official</vt:lpwstr>
  </property>
  <property fmtid="{D5CDD505-2E9C-101B-9397-08002B2CF9AE}" pid="50" name="MSIP_Label_c4b26fd5-3efd-4a20-8a20-f4af9baafd95_SiteId">
    <vt:lpwstr>b734b102-a267-429a-b45e-460c8ad63ae2</vt:lpwstr>
  </property>
  <property fmtid="{D5CDD505-2E9C-101B-9397-08002B2CF9AE}" pid="51" name="MSIP_Label_c4b26fd5-3efd-4a20-8a20-f4af9baafd95_ActionId">
    <vt:lpwstr>36c28a12-5fe5-41e8-a468-8e83130ed0c6</vt:lpwstr>
  </property>
  <property fmtid="{D5CDD505-2E9C-101B-9397-08002B2CF9AE}" pid="52" name="MSIP_Label_c4b26fd5-3efd-4a20-8a20-f4af9baafd95_ContentBits">
    <vt:lpwstr>1</vt:lpwstr>
  </property>
  <property fmtid="{D5CDD505-2E9C-101B-9397-08002B2CF9AE}" pid="53" name="MSIP_Label_c4b26fd5-3efd-4a20-8a20-f4af9baafd95_Tag">
    <vt:lpwstr>10, 0, 1, 1</vt:lpwstr>
  </property>
  <property fmtid="{D5CDD505-2E9C-101B-9397-08002B2CF9AE}" pid="54" name="MediaServiceImageTags">
    <vt:lpwstr/>
  </property>
  <property fmtid="{D5CDD505-2E9C-101B-9397-08002B2CF9AE}" pid="55" name="MSIP_Label_01af4abc-7e38-4153-bace-cc7e19e3a22a_Enabled">
    <vt:lpwstr>true</vt:lpwstr>
  </property>
  <property fmtid="{D5CDD505-2E9C-101B-9397-08002B2CF9AE}" pid="56" name="MSIP_Label_01af4abc-7e38-4153-bace-cc7e19e3a22a_SetDate">
    <vt:lpwstr>2026-01-13T05:36:52Z</vt:lpwstr>
  </property>
  <property fmtid="{D5CDD505-2E9C-101B-9397-08002B2CF9AE}" pid="57" name="MSIP_Label_01af4abc-7e38-4153-bace-cc7e19e3a22a_Method">
    <vt:lpwstr>Standard</vt:lpwstr>
  </property>
  <property fmtid="{D5CDD505-2E9C-101B-9397-08002B2CF9AE}" pid="58" name="MSIP_Label_01af4abc-7e38-4153-bace-cc7e19e3a22a_Name">
    <vt:lpwstr>Official</vt:lpwstr>
  </property>
  <property fmtid="{D5CDD505-2E9C-101B-9397-08002B2CF9AE}" pid="59" name="MSIP_Label_01af4abc-7e38-4153-bace-cc7e19e3a22a_SiteId">
    <vt:lpwstr>99036377-c0d4-4dde-be9e-1bac0c850429</vt:lpwstr>
  </property>
  <property fmtid="{D5CDD505-2E9C-101B-9397-08002B2CF9AE}" pid="60" name="MSIP_Label_01af4abc-7e38-4153-bace-cc7e19e3a22a_ActionId">
    <vt:lpwstr>84122f90-28e0-494f-b783-4740ba7c0c05</vt:lpwstr>
  </property>
  <property fmtid="{D5CDD505-2E9C-101B-9397-08002B2CF9AE}" pid="61" name="MSIP_Label_01af4abc-7e38-4153-bace-cc7e19e3a22a_ContentBits">
    <vt:lpwstr>1</vt:lpwstr>
  </property>
  <property fmtid="{D5CDD505-2E9C-101B-9397-08002B2CF9AE}" pid="62" name="MSIP_Label_01af4abc-7e38-4153-bace-cc7e19e3a22a_Tag">
    <vt:lpwstr>10, 3, 0, 1</vt:lpwstr>
  </property>
</Properties>
</file>