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8746" w14:textId="77777777" w:rsidR="00C22FA7" w:rsidRPr="00C22FA7" w:rsidRDefault="00C22FA7" w:rsidP="00750BED">
      <w:pPr>
        <w:jc w:val="center"/>
        <w:rPr>
          <w:rFonts w:ascii="Aptos" w:hAnsi="Aptos"/>
          <w:b/>
          <w:bCs/>
        </w:rPr>
      </w:pPr>
    </w:p>
    <w:p w14:paraId="07C90783" w14:textId="6CBD1ADD" w:rsidR="00750BED" w:rsidRPr="00C22FA7" w:rsidRDefault="00750BED" w:rsidP="00750BED">
      <w:pPr>
        <w:jc w:val="center"/>
        <w:rPr>
          <w:rFonts w:ascii="Aptos" w:hAnsi="Aptos"/>
          <w:b/>
          <w:bCs/>
        </w:rPr>
      </w:pPr>
      <w:r w:rsidRPr="00C22FA7">
        <w:rPr>
          <w:rFonts w:ascii="Aptos" w:hAnsi="Aptos"/>
          <w:b/>
          <w:bCs/>
        </w:rPr>
        <w:t xml:space="preserve">ABORIGINAL HERITAGE SURVEY </w:t>
      </w:r>
      <w:r w:rsidR="004025D2" w:rsidRPr="00C22FA7">
        <w:rPr>
          <w:rFonts w:ascii="Aptos" w:hAnsi="Aptos"/>
          <w:b/>
          <w:bCs/>
        </w:rPr>
        <w:t xml:space="preserve">LESSEE </w:t>
      </w:r>
      <w:r w:rsidRPr="00C22FA7">
        <w:rPr>
          <w:rFonts w:ascii="Aptos" w:hAnsi="Aptos"/>
          <w:b/>
          <w:bCs/>
        </w:rPr>
        <w:t>CONSENT FORM</w:t>
      </w:r>
    </w:p>
    <w:p w14:paraId="7265FDE8" w14:textId="77777777" w:rsidR="00750BED" w:rsidRPr="00C22FA7" w:rsidRDefault="00750BED" w:rsidP="00750BED">
      <w:pPr>
        <w:pStyle w:val="Default"/>
        <w:jc w:val="both"/>
        <w:rPr>
          <w:rFonts w:ascii="Aptos" w:hAnsi="Aptos"/>
          <w:b/>
          <w:bCs/>
        </w:rPr>
      </w:pPr>
    </w:p>
    <w:p w14:paraId="4DCAA65E" w14:textId="77777777" w:rsidR="00750BED" w:rsidRPr="00C22FA7" w:rsidRDefault="00750BED" w:rsidP="00750BED">
      <w:pPr>
        <w:pStyle w:val="Default"/>
        <w:jc w:val="both"/>
        <w:rPr>
          <w:rFonts w:ascii="Aptos" w:hAnsi="Aptos"/>
          <w:b/>
          <w:bCs/>
        </w:rPr>
      </w:pPr>
    </w:p>
    <w:p w14:paraId="725D4314" w14:textId="4B81B327" w:rsidR="00750BED" w:rsidRPr="00C22FA7" w:rsidRDefault="00750BED" w:rsidP="00750BED">
      <w:pPr>
        <w:jc w:val="both"/>
        <w:rPr>
          <w:rFonts w:ascii="Aptos" w:hAnsi="Aptos"/>
        </w:rPr>
      </w:pPr>
      <w:r w:rsidRPr="00C22FA7">
        <w:rPr>
          <w:rFonts w:ascii="Aptos" w:hAnsi="Aptos"/>
          <w:b/>
          <w:bCs/>
        </w:rPr>
        <w:t xml:space="preserve">___________________________[Insert name of </w:t>
      </w:r>
      <w:r w:rsidR="007666DB" w:rsidRPr="00C22FA7">
        <w:rPr>
          <w:rFonts w:ascii="Aptos" w:hAnsi="Aptos"/>
          <w:b/>
          <w:bCs/>
        </w:rPr>
        <w:t>lessee</w:t>
      </w:r>
      <w:r w:rsidRPr="00C22FA7">
        <w:rPr>
          <w:rFonts w:ascii="Aptos" w:hAnsi="Aptos"/>
          <w:b/>
          <w:bCs/>
        </w:rPr>
        <w:t xml:space="preserve">*] </w:t>
      </w:r>
    </w:p>
    <w:p w14:paraId="7EE35BC9" w14:textId="49C2ABAB" w:rsidR="00750BED" w:rsidRPr="00C22FA7" w:rsidRDefault="00750BED" w:rsidP="00750BED">
      <w:pPr>
        <w:jc w:val="both"/>
        <w:rPr>
          <w:rFonts w:ascii="Aptos" w:hAnsi="Aptos"/>
        </w:rPr>
      </w:pPr>
      <w:r w:rsidRPr="00C22FA7">
        <w:rPr>
          <w:rFonts w:ascii="Aptos" w:hAnsi="Aptos"/>
        </w:rPr>
        <w:t xml:space="preserve">[*Where </w:t>
      </w:r>
      <w:r w:rsidR="007666DB" w:rsidRPr="00C22FA7">
        <w:rPr>
          <w:rFonts w:ascii="Aptos" w:hAnsi="Aptos"/>
        </w:rPr>
        <w:t>lessee</w:t>
      </w:r>
      <w:r w:rsidRPr="00C22FA7">
        <w:rPr>
          <w:rFonts w:ascii="Aptos" w:hAnsi="Aptos"/>
        </w:rPr>
        <w:t xml:space="preserve"> is a corporate entity, insert: </w:t>
      </w:r>
    </w:p>
    <w:p w14:paraId="3E3F2725" w14:textId="5F4773EA" w:rsidR="00750BED" w:rsidRPr="00C22FA7" w:rsidRDefault="00750BED" w:rsidP="0055024A">
      <w:pPr>
        <w:jc w:val="both"/>
        <w:rPr>
          <w:rFonts w:ascii="Aptos" w:hAnsi="Aptos"/>
        </w:rPr>
      </w:pPr>
      <w:r w:rsidRPr="00C22FA7">
        <w:rPr>
          <w:rFonts w:ascii="Aptos" w:hAnsi="Aptos"/>
        </w:rPr>
        <w:t xml:space="preserve">Name of </w:t>
      </w:r>
      <w:r w:rsidR="007666DB" w:rsidRPr="00C22FA7">
        <w:rPr>
          <w:rFonts w:ascii="Aptos" w:hAnsi="Aptos"/>
        </w:rPr>
        <w:t>lessee</w:t>
      </w:r>
      <w:r w:rsidRPr="00C22FA7">
        <w:rPr>
          <w:rFonts w:ascii="Aptos" w:hAnsi="Aptos"/>
        </w:rPr>
        <w:t xml:space="preserve"> (ABN ___________), duly authorised by ________ (insert name of individual), </w:t>
      </w:r>
      <w:r w:rsidR="0055024A" w:rsidRPr="00C22FA7">
        <w:rPr>
          <w:rFonts w:ascii="Aptos" w:hAnsi="Aptos"/>
        </w:rPr>
        <w:t xml:space="preserve">hereby consents to allowing access for the purpose of an Aboriginal heritage survey to be conducted on behalf of the State (the </w:t>
      </w:r>
      <w:r w:rsidR="0055024A" w:rsidRPr="00C22FA7">
        <w:rPr>
          <w:rFonts w:ascii="Aptos" w:hAnsi="Aptos"/>
          <w:b/>
          <w:bCs/>
        </w:rPr>
        <w:t>Survey</w:t>
      </w:r>
      <w:r w:rsidR="0055024A" w:rsidRPr="00C22FA7">
        <w:rPr>
          <w:rFonts w:ascii="Aptos" w:hAnsi="Aptos"/>
        </w:rPr>
        <w:t xml:space="preserve">) on </w:t>
      </w:r>
      <w:r w:rsidRPr="00C22FA7">
        <w:rPr>
          <w:rFonts w:ascii="Aptos" w:hAnsi="Aptos"/>
          <w:b/>
          <w:bCs/>
        </w:rPr>
        <w:t>[insert description of land]</w:t>
      </w:r>
      <w:r w:rsidRPr="00C22FA7">
        <w:rPr>
          <w:rFonts w:ascii="Aptos" w:hAnsi="Aptos"/>
          <w:i/>
          <w:iCs/>
        </w:rPr>
        <w:t xml:space="preserve">. </w:t>
      </w:r>
    </w:p>
    <w:p w14:paraId="4635D408" w14:textId="77777777" w:rsidR="00750BED" w:rsidRPr="00C22FA7" w:rsidRDefault="00750BED" w:rsidP="00750BED">
      <w:pPr>
        <w:jc w:val="both"/>
        <w:rPr>
          <w:rFonts w:ascii="Aptos" w:hAnsi="Aptos"/>
        </w:rPr>
      </w:pPr>
      <w:r w:rsidRPr="00C22FA7">
        <w:rPr>
          <w:rFonts w:ascii="Aptos" w:hAnsi="Aptos"/>
        </w:rPr>
        <w:t xml:space="preserve">Signed: </w:t>
      </w:r>
    </w:p>
    <w:p w14:paraId="1A14194A" w14:textId="77777777" w:rsidR="00750BED" w:rsidRPr="00C22FA7" w:rsidRDefault="00750BED" w:rsidP="00750BED">
      <w:pPr>
        <w:jc w:val="both"/>
        <w:rPr>
          <w:rFonts w:ascii="Aptos" w:hAnsi="Aptos"/>
          <w:b/>
          <w:bCs/>
        </w:rPr>
      </w:pPr>
      <w:r w:rsidRPr="00C22FA7">
        <w:rPr>
          <w:rFonts w:ascii="Aptos" w:hAnsi="Aptos"/>
          <w:b/>
          <w:bCs/>
        </w:rPr>
        <w:t>[insert as many as required if multiple landholders]</w:t>
      </w:r>
    </w:p>
    <w:p w14:paraId="101AF252" w14:textId="77777777" w:rsidR="00750BED" w:rsidRPr="00C22FA7" w:rsidRDefault="00750BED" w:rsidP="00750BED">
      <w:pPr>
        <w:jc w:val="both"/>
        <w:rPr>
          <w:rFonts w:ascii="Aptos" w:hAnsi="Aptos"/>
          <w:i/>
          <w:iCs/>
        </w:rPr>
      </w:pPr>
    </w:p>
    <w:p w14:paraId="74CEDD5F" w14:textId="77777777" w:rsidR="00750BED" w:rsidRPr="00C22FA7" w:rsidRDefault="00750BED" w:rsidP="00750BED">
      <w:pPr>
        <w:jc w:val="both"/>
        <w:rPr>
          <w:rFonts w:ascii="Aptos" w:hAnsi="Aptos"/>
          <w:i/>
          <w:iCs/>
        </w:rPr>
      </w:pPr>
      <w:r w:rsidRPr="00C22FA7">
        <w:rPr>
          <w:rFonts w:ascii="Aptos" w:hAnsi="Aptos"/>
          <w:i/>
          <w:iCs/>
        </w:rPr>
        <w:t>For companies: Use this execution clause where the document is not to be executed under Common Seal of the company and there is only one director.</w:t>
      </w:r>
    </w:p>
    <w:p w14:paraId="3F0F7E72" w14:textId="77777777" w:rsidR="00750BED" w:rsidRPr="00C22FA7" w:rsidRDefault="00750BED" w:rsidP="00750BED">
      <w:pPr>
        <w:jc w:val="both"/>
        <w:rPr>
          <w:rFonts w:ascii="Aptos" w:hAnsi="Aptos"/>
        </w:rPr>
      </w:pPr>
      <w:r w:rsidRPr="00C22FA7">
        <w:rPr>
          <w:rFonts w:ascii="Aptos" w:hAnsi="Aptos"/>
        </w:rPr>
        <w:t>EXECUTED by                  PTY LTD (ACN ) in accordance with Section 127(1) of the Corporations Act 2001 by authority of the Directors:</w:t>
      </w:r>
    </w:p>
    <w:p w14:paraId="5072BBD9" w14:textId="77777777" w:rsidR="00750BED" w:rsidRPr="00C22FA7" w:rsidRDefault="00750BED" w:rsidP="00750BED">
      <w:pPr>
        <w:jc w:val="both"/>
        <w:rPr>
          <w:rFonts w:ascii="Aptos" w:hAnsi="Aptos"/>
        </w:rPr>
      </w:pPr>
      <w:r w:rsidRPr="00C22FA7">
        <w:rPr>
          <w:rFonts w:ascii="Aptos" w:hAnsi="Aptos"/>
        </w:rPr>
        <w:t>_______________________________</w:t>
      </w:r>
    </w:p>
    <w:p w14:paraId="5C9D44E7" w14:textId="77777777" w:rsidR="00750BED" w:rsidRPr="00C22FA7" w:rsidRDefault="00750BED" w:rsidP="00750BED">
      <w:pPr>
        <w:jc w:val="both"/>
        <w:rPr>
          <w:rFonts w:ascii="Aptos" w:hAnsi="Aptos"/>
        </w:rPr>
      </w:pPr>
      <w:r w:rsidRPr="00C22FA7">
        <w:rPr>
          <w:rFonts w:ascii="Aptos" w:hAnsi="Aptos"/>
          <w:sz w:val="20"/>
          <w:szCs w:val="18"/>
        </w:rPr>
        <w:t>Signature Sole Director/Sole Secretary</w:t>
      </w:r>
      <w:r w:rsidRPr="00C22FA7">
        <w:rPr>
          <w:rFonts w:ascii="Aptos" w:hAnsi="Aptos"/>
        </w:rPr>
        <w:t>*</w:t>
      </w:r>
    </w:p>
    <w:p w14:paraId="1869404A" w14:textId="77777777" w:rsidR="00750BED" w:rsidRPr="00C22FA7" w:rsidRDefault="00750BED" w:rsidP="00750BED">
      <w:pPr>
        <w:jc w:val="both"/>
        <w:rPr>
          <w:rFonts w:ascii="Aptos" w:hAnsi="Aptos"/>
        </w:rPr>
      </w:pPr>
      <w:r w:rsidRPr="00C22FA7">
        <w:rPr>
          <w:rFonts w:ascii="Aptos" w:hAnsi="Aptos"/>
        </w:rPr>
        <w:t>_______________________________</w:t>
      </w:r>
    </w:p>
    <w:p w14:paraId="18D41FB7" w14:textId="77777777" w:rsidR="00750BED" w:rsidRPr="00C22FA7" w:rsidRDefault="00750BED" w:rsidP="00750BED">
      <w:pPr>
        <w:jc w:val="both"/>
        <w:rPr>
          <w:rFonts w:ascii="Aptos" w:hAnsi="Aptos"/>
          <w:sz w:val="20"/>
          <w:szCs w:val="18"/>
        </w:rPr>
      </w:pPr>
      <w:r w:rsidRPr="00C22FA7">
        <w:rPr>
          <w:rFonts w:ascii="Aptos" w:hAnsi="Aptos"/>
          <w:sz w:val="20"/>
          <w:szCs w:val="18"/>
        </w:rPr>
        <w:t>Print full name of signatory</w:t>
      </w:r>
    </w:p>
    <w:p w14:paraId="1CD1783D" w14:textId="77777777" w:rsidR="00750BED" w:rsidRPr="00C22FA7" w:rsidRDefault="00750BED" w:rsidP="00750BED">
      <w:pPr>
        <w:jc w:val="both"/>
        <w:rPr>
          <w:rFonts w:ascii="Aptos" w:hAnsi="Aptos"/>
        </w:rPr>
      </w:pPr>
      <w:r w:rsidRPr="00C22FA7">
        <w:rPr>
          <w:rFonts w:ascii="Aptos" w:hAnsi="Aptos"/>
        </w:rPr>
        <w:t>* Delete if not applicable</w:t>
      </w:r>
    </w:p>
    <w:p w14:paraId="4BB0CE05" w14:textId="77777777" w:rsidR="00750BED" w:rsidRPr="00C22FA7" w:rsidRDefault="00750BED" w:rsidP="00750BED">
      <w:pPr>
        <w:jc w:val="both"/>
        <w:rPr>
          <w:rFonts w:ascii="Aptos" w:hAnsi="Aptos"/>
          <w:i/>
          <w:iCs/>
        </w:rPr>
      </w:pPr>
      <w:r w:rsidRPr="00C22FA7">
        <w:rPr>
          <w:rFonts w:ascii="Aptos" w:hAnsi="Aptos"/>
          <w:i/>
          <w:iCs/>
        </w:rPr>
        <w:t>Use this execution clause where the document is to be executed under Common Seal and there is more than one director.</w:t>
      </w:r>
    </w:p>
    <w:tbl>
      <w:tblPr>
        <w:tblW w:w="0" w:type="auto"/>
        <w:tblInd w:w="-108" w:type="dxa"/>
        <w:tblLayout w:type="fixed"/>
        <w:tblLook w:val="04A0" w:firstRow="1" w:lastRow="0" w:firstColumn="1" w:lastColumn="0" w:noHBand="0" w:noVBand="1"/>
      </w:tblPr>
      <w:tblGrid>
        <w:gridCol w:w="4476"/>
        <w:gridCol w:w="4476"/>
      </w:tblGrid>
      <w:tr w:rsidR="00750BED" w:rsidRPr="00C22FA7" w14:paraId="39248D7A" w14:textId="77777777" w:rsidTr="00750BED">
        <w:trPr>
          <w:trHeight w:val="593"/>
        </w:trPr>
        <w:tc>
          <w:tcPr>
            <w:tcW w:w="4476" w:type="dxa"/>
            <w:tcBorders>
              <w:top w:val="nil"/>
              <w:left w:val="nil"/>
              <w:bottom w:val="nil"/>
              <w:right w:val="nil"/>
            </w:tcBorders>
            <w:hideMark/>
          </w:tcPr>
          <w:p w14:paraId="58DC7C2B" w14:textId="77777777" w:rsidR="00750BED" w:rsidRPr="00C22FA7" w:rsidRDefault="00750BED">
            <w:pPr>
              <w:autoSpaceDE w:val="0"/>
              <w:autoSpaceDN w:val="0"/>
              <w:adjustRightInd w:val="0"/>
              <w:spacing w:after="0" w:line="240" w:lineRule="auto"/>
              <w:jc w:val="both"/>
              <w:rPr>
                <w:rFonts w:ascii="Aptos" w:hAnsi="Aptos" w:cs="Arial"/>
                <w:color w:val="000000"/>
                <w:sz w:val="22"/>
              </w:rPr>
            </w:pPr>
            <w:r w:rsidRPr="00C22FA7">
              <w:rPr>
                <w:rFonts w:ascii="Aptos" w:hAnsi="Aptos" w:cs="Arial"/>
                <w:b/>
                <w:bCs/>
                <w:color w:val="000000"/>
                <w:sz w:val="22"/>
              </w:rPr>
              <w:t xml:space="preserve">THE COMMON SEAL </w:t>
            </w:r>
            <w:r w:rsidRPr="00C22FA7">
              <w:rPr>
                <w:rFonts w:ascii="Aptos" w:hAnsi="Aptos" w:cs="Arial"/>
                <w:color w:val="000000"/>
                <w:sz w:val="22"/>
              </w:rPr>
              <w:t xml:space="preserve">of </w:t>
            </w:r>
            <w:r w:rsidRPr="00C22FA7">
              <w:rPr>
                <w:rFonts w:ascii="Aptos" w:hAnsi="Aptos" w:cs="Arial"/>
                <w:b/>
                <w:bCs/>
                <w:color w:val="000000"/>
                <w:sz w:val="22"/>
              </w:rPr>
              <w:t xml:space="preserve">PTY LTD </w:t>
            </w:r>
            <w:r w:rsidRPr="00C22FA7">
              <w:rPr>
                <w:rFonts w:ascii="Aptos" w:hAnsi="Aptos" w:cs="Arial"/>
                <w:color w:val="000000"/>
                <w:sz w:val="22"/>
              </w:rPr>
              <w:t xml:space="preserve">(ACN ) was hereunto affixed in accordance with Section 127(2) of the </w:t>
            </w:r>
            <w:r w:rsidRPr="00C22FA7">
              <w:rPr>
                <w:rFonts w:ascii="Aptos" w:hAnsi="Aptos" w:cs="Arial"/>
                <w:i/>
                <w:iCs/>
                <w:color w:val="000000"/>
                <w:sz w:val="22"/>
              </w:rPr>
              <w:t xml:space="preserve">Corporations Act 2001 </w:t>
            </w:r>
            <w:r w:rsidRPr="00C22FA7">
              <w:rPr>
                <w:rFonts w:ascii="Aptos" w:hAnsi="Aptos" w:cs="Arial"/>
                <w:color w:val="000000"/>
                <w:sz w:val="22"/>
              </w:rPr>
              <w:t xml:space="preserve">in the presence of: </w:t>
            </w:r>
          </w:p>
        </w:tc>
        <w:tc>
          <w:tcPr>
            <w:tcW w:w="4476" w:type="dxa"/>
            <w:tcBorders>
              <w:top w:val="nil"/>
              <w:left w:val="nil"/>
              <w:bottom w:val="nil"/>
              <w:right w:val="nil"/>
            </w:tcBorders>
            <w:hideMark/>
          </w:tcPr>
          <w:p w14:paraId="1D945C1C" w14:textId="77777777" w:rsidR="00750BED" w:rsidRPr="00C22FA7" w:rsidRDefault="00750BED">
            <w:pPr>
              <w:autoSpaceDE w:val="0"/>
              <w:autoSpaceDN w:val="0"/>
              <w:adjustRightInd w:val="0"/>
              <w:spacing w:after="0" w:line="240" w:lineRule="auto"/>
              <w:jc w:val="both"/>
              <w:rPr>
                <w:rFonts w:ascii="Aptos" w:hAnsi="Aptos" w:cs="Arial"/>
                <w:color w:val="000000"/>
                <w:sz w:val="22"/>
              </w:rPr>
            </w:pPr>
            <w:r w:rsidRPr="00C22FA7">
              <w:rPr>
                <w:rFonts w:ascii="Aptos" w:hAnsi="Aptos" w:cs="Arial"/>
                <w:color w:val="000000"/>
                <w:sz w:val="22"/>
              </w:rPr>
              <w:t xml:space="preserve">) </w:t>
            </w:r>
          </w:p>
          <w:p w14:paraId="5F9E5385" w14:textId="77777777" w:rsidR="00750BED" w:rsidRPr="00C22FA7" w:rsidRDefault="00750BED">
            <w:pPr>
              <w:autoSpaceDE w:val="0"/>
              <w:autoSpaceDN w:val="0"/>
              <w:adjustRightInd w:val="0"/>
              <w:spacing w:after="0" w:line="240" w:lineRule="auto"/>
              <w:jc w:val="both"/>
              <w:rPr>
                <w:rFonts w:ascii="Aptos" w:hAnsi="Aptos" w:cs="Arial"/>
                <w:color w:val="000000"/>
                <w:sz w:val="22"/>
              </w:rPr>
            </w:pPr>
            <w:r w:rsidRPr="00C22FA7">
              <w:rPr>
                <w:rFonts w:ascii="Aptos" w:hAnsi="Aptos" w:cs="Arial"/>
                <w:color w:val="000000"/>
                <w:sz w:val="22"/>
              </w:rPr>
              <w:t xml:space="preserve">) </w:t>
            </w:r>
          </w:p>
          <w:p w14:paraId="57F6FBBE" w14:textId="77777777" w:rsidR="00750BED" w:rsidRPr="00C22FA7" w:rsidRDefault="00750BED">
            <w:pPr>
              <w:autoSpaceDE w:val="0"/>
              <w:autoSpaceDN w:val="0"/>
              <w:adjustRightInd w:val="0"/>
              <w:spacing w:after="0" w:line="240" w:lineRule="auto"/>
              <w:jc w:val="both"/>
              <w:rPr>
                <w:rFonts w:ascii="Aptos" w:hAnsi="Aptos" w:cs="Arial"/>
                <w:color w:val="000000"/>
                <w:sz w:val="22"/>
              </w:rPr>
            </w:pPr>
            <w:r w:rsidRPr="00C22FA7">
              <w:rPr>
                <w:rFonts w:ascii="Aptos" w:hAnsi="Aptos" w:cs="Arial"/>
                <w:color w:val="000000"/>
                <w:sz w:val="22"/>
              </w:rPr>
              <w:t xml:space="preserve">) </w:t>
            </w:r>
          </w:p>
        </w:tc>
      </w:tr>
      <w:tr w:rsidR="00750BED" w:rsidRPr="00C22FA7" w14:paraId="49A2B1BB" w14:textId="77777777" w:rsidTr="00750BED">
        <w:trPr>
          <w:trHeight w:val="896"/>
        </w:trPr>
        <w:tc>
          <w:tcPr>
            <w:tcW w:w="4476" w:type="dxa"/>
            <w:tcBorders>
              <w:top w:val="nil"/>
              <w:left w:val="nil"/>
              <w:bottom w:val="nil"/>
              <w:right w:val="nil"/>
            </w:tcBorders>
            <w:hideMark/>
          </w:tcPr>
          <w:p w14:paraId="4A5458E9" w14:textId="77777777" w:rsidR="00750BED" w:rsidRPr="00C22FA7" w:rsidRDefault="00750BED">
            <w:pPr>
              <w:autoSpaceDE w:val="0"/>
              <w:autoSpaceDN w:val="0"/>
              <w:adjustRightInd w:val="0"/>
              <w:spacing w:after="0" w:line="240" w:lineRule="auto"/>
              <w:jc w:val="both"/>
              <w:rPr>
                <w:rFonts w:ascii="Aptos" w:hAnsi="Aptos" w:cs="Arial"/>
                <w:color w:val="000000"/>
                <w:sz w:val="22"/>
              </w:rPr>
            </w:pPr>
            <w:r w:rsidRPr="00C22FA7">
              <w:rPr>
                <w:rFonts w:ascii="Aptos" w:hAnsi="Aptos" w:cs="Arial"/>
                <w:color w:val="000000"/>
                <w:sz w:val="22"/>
              </w:rPr>
              <w:t xml:space="preserve">_________________________________ </w:t>
            </w:r>
          </w:p>
          <w:p w14:paraId="20E3C973" w14:textId="77777777" w:rsidR="00750BED" w:rsidRPr="00C22FA7" w:rsidRDefault="00750BED">
            <w:pPr>
              <w:autoSpaceDE w:val="0"/>
              <w:autoSpaceDN w:val="0"/>
              <w:adjustRightInd w:val="0"/>
              <w:spacing w:after="0" w:line="240" w:lineRule="auto"/>
              <w:jc w:val="both"/>
              <w:rPr>
                <w:rFonts w:ascii="Aptos" w:hAnsi="Aptos" w:cs="Arial"/>
                <w:color w:val="000000"/>
                <w:sz w:val="20"/>
                <w:szCs w:val="20"/>
              </w:rPr>
            </w:pPr>
            <w:r w:rsidRPr="00C22FA7">
              <w:rPr>
                <w:rFonts w:ascii="Aptos" w:hAnsi="Aptos" w:cs="Arial"/>
                <w:i/>
                <w:iCs/>
                <w:color w:val="000000"/>
                <w:sz w:val="20"/>
                <w:szCs w:val="20"/>
              </w:rPr>
              <w:t xml:space="preserve">Signature Director </w:t>
            </w:r>
          </w:p>
          <w:p w14:paraId="5DB3FC58" w14:textId="77777777" w:rsidR="00750BED" w:rsidRPr="00C22FA7" w:rsidRDefault="00750BED">
            <w:pPr>
              <w:autoSpaceDE w:val="0"/>
              <w:autoSpaceDN w:val="0"/>
              <w:adjustRightInd w:val="0"/>
              <w:spacing w:after="0" w:line="240" w:lineRule="auto"/>
              <w:jc w:val="both"/>
              <w:rPr>
                <w:rFonts w:ascii="Aptos" w:hAnsi="Aptos" w:cs="Arial"/>
                <w:color w:val="000000"/>
                <w:sz w:val="22"/>
              </w:rPr>
            </w:pPr>
            <w:r w:rsidRPr="00C22FA7">
              <w:rPr>
                <w:rFonts w:ascii="Aptos" w:hAnsi="Aptos" w:cs="Arial"/>
                <w:color w:val="000000"/>
                <w:sz w:val="22"/>
              </w:rPr>
              <w:t xml:space="preserve">_________________________________ </w:t>
            </w:r>
          </w:p>
          <w:p w14:paraId="5CE4A551" w14:textId="77777777" w:rsidR="00750BED" w:rsidRPr="00C22FA7" w:rsidRDefault="00750BED">
            <w:pPr>
              <w:autoSpaceDE w:val="0"/>
              <w:autoSpaceDN w:val="0"/>
              <w:adjustRightInd w:val="0"/>
              <w:spacing w:after="0" w:line="240" w:lineRule="auto"/>
              <w:jc w:val="both"/>
              <w:rPr>
                <w:rFonts w:ascii="Aptos" w:hAnsi="Aptos" w:cs="Arial"/>
                <w:color w:val="000000"/>
                <w:sz w:val="20"/>
                <w:szCs w:val="20"/>
              </w:rPr>
            </w:pPr>
            <w:r w:rsidRPr="00C22FA7">
              <w:rPr>
                <w:rFonts w:ascii="Aptos" w:hAnsi="Aptos" w:cs="Arial"/>
                <w:i/>
                <w:iCs/>
                <w:color w:val="000000"/>
                <w:sz w:val="20"/>
                <w:szCs w:val="20"/>
              </w:rPr>
              <w:t xml:space="preserve">Print full name of Director </w:t>
            </w:r>
          </w:p>
          <w:p w14:paraId="4AA6FD1A" w14:textId="77777777" w:rsidR="00750BED" w:rsidRPr="00C22FA7" w:rsidRDefault="00750BED">
            <w:pPr>
              <w:autoSpaceDE w:val="0"/>
              <w:autoSpaceDN w:val="0"/>
              <w:adjustRightInd w:val="0"/>
              <w:spacing w:after="0" w:line="240" w:lineRule="auto"/>
              <w:jc w:val="both"/>
              <w:rPr>
                <w:rFonts w:ascii="Aptos" w:hAnsi="Aptos" w:cs="Arial"/>
                <w:color w:val="000000"/>
                <w:sz w:val="16"/>
                <w:szCs w:val="16"/>
              </w:rPr>
            </w:pPr>
            <w:r w:rsidRPr="00C22FA7">
              <w:rPr>
                <w:rFonts w:ascii="Aptos" w:hAnsi="Aptos" w:cs="Arial"/>
                <w:i/>
                <w:iCs/>
                <w:color w:val="000000"/>
                <w:sz w:val="16"/>
                <w:szCs w:val="16"/>
              </w:rPr>
              <w:t xml:space="preserve">* </w:t>
            </w:r>
            <w:r w:rsidRPr="00C22FA7">
              <w:rPr>
                <w:rFonts w:ascii="Aptos" w:hAnsi="Aptos" w:cs="Arial"/>
                <w:color w:val="000000"/>
                <w:sz w:val="16"/>
                <w:szCs w:val="16"/>
              </w:rPr>
              <w:t xml:space="preserve">Delete if not applicable </w:t>
            </w:r>
          </w:p>
        </w:tc>
        <w:tc>
          <w:tcPr>
            <w:tcW w:w="4476" w:type="dxa"/>
            <w:tcBorders>
              <w:top w:val="nil"/>
              <w:left w:val="nil"/>
              <w:bottom w:val="nil"/>
              <w:right w:val="nil"/>
            </w:tcBorders>
            <w:hideMark/>
          </w:tcPr>
          <w:p w14:paraId="03489EC6" w14:textId="77777777" w:rsidR="00750BED" w:rsidRPr="00C22FA7" w:rsidRDefault="00750BED">
            <w:pPr>
              <w:autoSpaceDE w:val="0"/>
              <w:autoSpaceDN w:val="0"/>
              <w:adjustRightInd w:val="0"/>
              <w:spacing w:after="0" w:line="240" w:lineRule="auto"/>
              <w:jc w:val="both"/>
              <w:rPr>
                <w:rFonts w:ascii="Aptos" w:hAnsi="Aptos" w:cs="Arial"/>
                <w:color w:val="000000"/>
                <w:sz w:val="22"/>
              </w:rPr>
            </w:pPr>
            <w:r w:rsidRPr="00C22FA7">
              <w:rPr>
                <w:rFonts w:ascii="Aptos" w:hAnsi="Aptos" w:cs="Arial"/>
                <w:color w:val="000000"/>
                <w:sz w:val="22"/>
              </w:rPr>
              <w:t xml:space="preserve">_________________________________ </w:t>
            </w:r>
          </w:p>
          <w:p w14:paraId="13FFBA9E" w14:textId="77777777" w:rsidR="00750BED" w:rsidRPr="00C22FA7" w:rsidRDefault="00750BED">
            <w:pPr>
              <w:autoSpaceDE w:val="0"/>
              <w:autoSpaceDN w:val="0"/>
              <w:adjustRightInd w:val="0"/>
              <w:spacing w:after="0" w:line="240" w:lineRule="auto"/>
              <w:jc w:val="both"/>
              <w:rPr>
                <w:rFonts w:ascii="Aptos" w:hAnsi="Aptos" w:cs="Arial"/>
                <w:color w:val="000000"/>
                <w:sz w:val="20"/>
                <w:szCs w:val="20"/>
              </w:rPr>
            </w:pPr>
            <w:r w:rsidRPr="00C22FA7">
              <w:rPr>
                <w:rFonts w:ascii="Aptos" w:hAnsi="Aptos" w:cs="Arial"/>
                <w:i/>
                <w:iCs/>
                <w:color w:val="000000"/>
                <w:sz w:val="20"/>
                <w:szCs w:val="20"/>
              </w:rPr>
              <w:t xml:space="preserve">Signature Director/Secretary* </w:t>
            </w:r>
          </w:p>
          <w:p w14:paraId="54A70B14" w14:textId="77777777" w:rsidR="00750BED" w:rsidRPr="00C22FA7" w:rsidRDefault="00750BED">
            <w:pPr>
              <w:autoSpaceDE w:val="0"/>
              <w:autoSpaceDN w:val="0"/>
              <w:adjustRightInd w:val="0"/>
              <w:spacing w:after="0" w:line="240" w:lineRule="auto"/>
              <w:jc w:val="both"/>
              <w:rPr>
                <w:rFonts w:ascii="Aptos" w:hAnsi="Aptos" w:cs="Arial"/>
                <w:color w:val="000000"/>
                <w:sz w:val="22"/>
              </w:rPr>
            </w:pPr>
            <w:r w:rsidRPr="00C22FA7">
              <w:rPr>
                <w:rFonts w:ascii="Aptos" w:hAnsi="Aptos" w:cs="Arial"/>
                <w:color w:val="000000"/>
                <w:sz w:val="22"/>
              </w:rPr>
              <w:t xml:space="preserve">_________________________________ </w:t>
            </w:r>
          </w:p>
          <w:p w14:paraId="2760DA48" w14:textId="77777777" w:rsidR="00750BED" w:rsidRPr="00C22FA7" w:rsidRDefault="00750BED">
            <w:pPr>
              <w:autoSpaceDE w:val="0"/>
              <w:autoSpaceDN w:val="0"/>
              <w:adjustRightInd w:val="0"/>
              <w:spacing w:after="0" w:line="240" w:lineRule="auto"/>
              <w:jc w:val="both"/>
              <w:rPr>
                <w:rFonts w:ascii="Aptos" w:hAnsi="Aptos" w:cs="Arial"/>
                <w:color w:val="000000"/>
                <w:sz w:val="20"/>
                <w:szCs w:val="20"/>
              </w:rPr>
            </w:pPr>
            <w:r w:rsidRPr="00C22FA7">
              <w:rPr>
                <w:rFonts w:ascii="Aptos" w:hAnsi="Aptos" w:cs="Arial"/>
                <w:i/>
                <w:iCs/>
                <w:color w:val="000000"/>
                <w:sz w:val="20"/>
                <w:szCs w:val="20"/>
              </w:rPr>
              <w:t xml:space="preserve">Print full name of Director/Secretary* </w:t>
            </w:r>
          </w:p>
        </w:tc>
      </w:tr>
    </w:tbl>
    <w:p w14:paraId="018927E8" w14:textId="77777777" w:rsidR="00750BED" w:rsidRDefault="00750BED" w:rsidP="00750BED">
      <w:pPr>
        <w:jc w:val="both"/>
        <w:rPr>
          <w:rFonts w:ascii="Aptos" w:hAnsi="Aptos"/>
          <w:i/>
          <w:iCs/>
        </w:rPr>
      </w:pPr>
    </w:p>
    <w:p w14:paraId="3DEB246B" w14:textId="77777777" w:rsidR="00C22FA7" w:rsidRDefault="00C22FA7" w:rsidP="00750BED">
      <w:pPr>
        <w:jc w:val="both"/>
        <w:rPr>
          <w:rFonts w:ascii="Aptos" w:hAnsi="Aptos"/>
          <w:i/>
          <w:iCs/>
        </w:rPr>
        <w:sectPr w:rsidR="00C22FA7">
          <w:headerReference w:type="even" r:id="rId8"/>
          <w:headerReference w:type="default" r:id="rId9"/>
          <w:headerReference w:type="first" r:id="rId10"/>
          <w:pgSz w:w="11906" w:h="16838"/>
          <w:pgMar w:top="1440" w:right="1440" w:bottom="1440" w:left="1440" w:header="708" w:footer="708" w:gutter="0"/>
          <w:cols w:space="708"/>
          <w:docGrid w:linePitch="360"/>
        </w:sectPr>
      </w:pPr>
    </w:p>
    <w:p w14:paraId="762550B0" w14:textId="77777777" w:rsidR="00C22FA7" w:rsidRPr="00C22FA7" w:rsidRDefault="00C22FA7" w:rsidP="00C22FA7">
      <w:pPr>
        <w:pStyle w:val="Heading1"/>
        <w:ind w:left="-284"/>
        <w:rPr>
          <w:rFonts w:ascii="Aptos" w:hAnsi="Aptos"/>
        </w:rPr>
      </w:pPr>
      <w:r w:rsidRPr="00C22FA7">
        <w:rPr>
          <w:rFonts w:ascii="Aptos" w:hAnsi="Aptos"/>
        </w:rPr>
        <w:lastRenderedPageBreak/>
        <w:t>Collection Notice - Aboriginal Heritage Survey Program</w:t>
      </w:r>
    </w:p>
    <w:p w14:paraId="109579F5" w14:textId="77777777" w:rsidR="00C22FA7" w:rsidRPr="00C22FA7" w:rsidRDefault="00C22FA7" w:rsidP="00C22FA7">
      <w:pPr>
        <w:jc w:val="both"/>
        <w:rPr>
          <w:rFonts w:ascii="Aptos" w:hAnsi="Aptos"/>
        </w:rPr>
      </w:pPr>
      <w:r w:rsidRPr="00C22FA7">
        <w:rPr>
          <w:rFonts w:ascii="Aptos" w:hAnsi="Aptos"/>
        </w:rPr>
        <w:t xml:space="preserve">To assist with the recognition, management, protection and preservation of Aboriginal sites in Western Australia, the State Government has committed to a 10-year Aboriginal heritage survey program (AHSP) across the State. </w:t>
      </w:r>
    </w:p>
    <w:p w14:paraId="7BDE1C8E" w14:textId="5AC94E40" w:rsidR="00C22FA7" w:rsidRPr="00C22FA7" w:rsidRDefault="00C22FA7" w:rsidP="00C22FA7">
      <w:pPr>
        <w:jc w:val="both"/>
        <w:rPr>
          <w:rFonts w:ascii="Aptos" w:hAnsi="Aptos"/>
        </w:rPr>
      </w:pPr>
      <w:r w:rsidRPr="00C22FA7">
        <w:rPr>
          <w:rFonts w:ascii="Aptos" w:hAnsi="Aptos"/>
        </w:rPr>
        <w:t xml:space="preserve">The purpose of the AHSP is to: </w:t>
      </w:r>
    </w:p>
    <w:p w14:paraId="12FA6AA6" w14:textId="77777777" w:rsidR="00C22FA7" w:rsidRPr="00C22FA7" w:rsidRDefault="00C22FA7" w:rsidP="00C22FA7">
      <w:pPr>
        <w:pStyle w:val="ListParagraph"/>
        <w:numPr>
          <w:ilvl w:val="0"/>
          <w:numId w:val="1"/>
        </w:numPr>
        <w:jc w:val="both"/>
        <w:rPr>
          <w:color w:val="auto"/>
        </w:rPr>
      </w:pPr>
      <w:r w:rsidRPr="00C22FA7">
        <w:rPr>
          <w:color w:val="auto"/>
        </w:rPr>
        <w:t>Survey areas to:</w:t>
      </w:r>
    </w:p>
    <w:p w14:paraId="2BDA2DE9" w14:textId="77777777" w:rsidR="00C22FA7" w:rsidRPr="00C22FA7" w:rsidRDefault="00C22FA7" w:rsidP="00C22FA7">
      <w:pPr>
        <w:pStyle w:val="ListParagraph"/>
        <w:numPr>
          <w:ilvl w:val="0"/>
          <w:numId w:val="2"/>
        </w:numPr>
        <w:jc w:val="both"/>
        <w:rPr>
          <w:color w:val="auto"/>
        </w:rPr>
      </w:pPr>
      <w:r w:rsidRPr="00C22FA7">
        <w:rPr>
          <w:color w:val="auto"/>
        </w:rPr>
        <w:t xml:space="preserve">record Aboriginal heritage for inclusion on the Aboriginal Cultural Heritage Inquiry System (ACHIS) and Register of Places and Objects (Register). </w:t>
      </w:r>
    </w:p>
    <w:p w14:paraId="6C2001AF" w14:textId="77777777" w:rsidR="00C22FA7" w:rsidRPr="00C22FA7" w:rsidRDefault="00C22FA7" w:rsidP="00C22FA7">
      <w:pPr>
        <w:pStyle w:val="ListParagraph"/>
        <w:numPr>
          <w:ilvl w:val="0"/>
          <w:numId w:val="2"/>
        </w:numPr>
        <w:jc w:val="both"/>
        <w:rPr>
          <w:color w:val="auto"/>
        </w:rPr>
      </w:pPr>
      <w:r w:rsidRPr="00C22FA7">
        <w:rPr>
          <w:color w:val="auto"/>
        </w:rPr>
        <w:t xml:space="preserve">ensure Aboriginal heritage information can be accessed easily and relied on as part of statutory approvals under the </w:t>
      </w:r>
      <w:r w:rsidRPr="00C22FA7">
        <w:rPr>
          <w:i/>
          <w:iCs/>
          <w:color w:val="auto"/>
        </w:rPr>
        <w:t>Aboriginal Heritage Act 1972</w:t>
      </w:r>
      <w:r w:rsidRPr="00C22FA7">
        <w:rPr>
          <w:color w:val="auto"/>
        </w:rPr>
        <w:t xml:space="preserve"> (AHA) to use land where Aboriginal sites are located.  </w:t>
      </w:r>
    </w:p>
    <w:p w14:paraId="22ED7FB3" w14:textId="77777777" w:rsidR="00C22FA7" w:rsidRPr="00C22FA7" w:rsidRDefault="00C22FA7" w:rsidP="00C22FA7">
      <w:pPr>
        <w:pStyle w:val="ListParagraph"/>
        <w:numPr>
          <w:ilvl w:val="0"/>
          <w:numId w:val="1"/>
        </w:numPr>
        <w:jc w:val="both"/>
        <w:rPr>
          <w:color w:val="auto"/>
        </w:rPr>
      </w:pPr>
      <w:r w:rsidRPr="00C22FA7">
        <w:rPr>
          <w:color w:val="auto"/>
        </w:rPr>
        <w:t xml:space="preserve">Accurately remap boundaries of Aboriginal sites and known Aboriginal heritage places where required (such as where former mapping technology did not allow for accuracy). </w:t>
      </w:r>
    </w:p>
    <w:p w14:paraId="0C48C9E0" w14:textId="77777777" w:rsidR="00C22FA7" w:rsidRPr="00C22FA7" w:rsidRDefault="00C22FA7" w:rsidP="00C22FA7">
      <w:pPr>
        <w:pStyle w:val="ListParagraph"/>
        <w:numPr>
          <w:ilvl w:val="0"/>
          <w:numId w:val="1"/>
        </w:numPr>
        <w:jc w:val="both"/>
        <w:rPr>
          <w:color w:val="auto"/>
        </w:rPr>
      </w:pPr>
      <w:r w:rsidRPr="00C22FA7">
        <w:rPr>
          <w:color w:val="auto"/>
        </w:rPr>
        <w:t>Confirm locations where Aboriginal heritage has not been identified meaning activities can be undertaken without the need for approval under the AHA.</w:t>
      </w:r>
    </w:p>
    <w:p w14:paraId="5F7553AA" w14:textId="77777777" w:rsidR="00C22FA7" w:rsidRPr="00C22FA7" w:rsidRDefault="00C22FA7" w:rsidP="00C22FA7">
      <w:pPr>
        <w:pStyle w:val="ListParagraph"/>
        <w:ind w:left="360"/>
        <w:jc w:val="both"/>
        <w:rPr>
          <w:color w:val="auto"/>
        </w:rPr>
      </w:pPr>
    </w:p>
    <w:p w14:paraId="331790ED" w14:textId="77777777" w:rsidR="00C22FA7" w:rsidRPr="00C22FA7" w:rsidRDefault="00C22FA7" w:rsidP="00C22FA7">
      <w:pPr>
        <w:spacing w:after="0" w:line="240" w:lineRule="auto"/>
        <w:jc w:val="both"/>
        <w:rPr>
          <w:rFonts w:ascii="Aptos" w:hAnsi="Aptos"/>
        </w:rPr>
      </w:pPr>
      <w:r w:rsidRPr="00C22FA7">
        <w:rPr>
          <w:rFonts w:ascii="Aptos" w:hAnsi="Aptos"/>
        </w:rPr>
        <w:t xml:space="preserve">Surveys will be conducted by qualified heritage professionals and will result in an Aboriginal heritage survey report (report).  The report will include, as relevant:  </w:t>
      </w:r>
    </w:p>
    <w:p w14:paraId="2A1FAAB7" w14:textId="77777777" w:rsidR="00C22FA7" w:rsidRPr="00C22FA7" w:rsidRDefault="00C22FA7" w:rsidP="00C22FA7">
      <w:pPr>
        <w:pStyle w:val="ListParagraph"/>
        <w:numPr>
          <w:ilvl w:val="0"/>
          <w:numId w:val="4"/>
        </w:numPr>
        <w:jc w:val="both"/>
        <w:rPr>
          <w:color w:val="auto"/>
        </w:rPr>
      </w:pPr>
      <w:r w:rsidRPr="00C22FA7">
        <w:rPr>
          <w:color w:val="auto"/>
        </w:rPr>
        <w:t xml:space="preserve">the names of Aboriginal people who participated in the survey; </w:t>
      </w:r>
    </w:p>
    <w:p w14:paraId="1BE5076C" w14:textId="77777777" w:rsidR="00C22FA7" w:rsidRPr="00C22FA7" w:rsidRDefault="00C22FA7" w:rsidP="00C22FA7">
      <w:pPr>
        <w:pStyle w:val="ListParagraph"/>
        <w:numPr>
          <w:ilvl w:val="0"/>
          <w:numId w:val="4"/>
        </w:numPr>
        <w:jc w:val="both"/>
        <w:rPr>
          <w:color w:val="auto"/>
        </w:rPr>
      </w:pPr>
      <w:r w:rsidRPr="00C22FA7">
        <w:rPr>
          <w:color w:val="auto"/>
        </w:rPr>
        <w:t>the native title party for the survey area at the time of the survey; and</w:t>
      </w:r>
    </w:p>
    <w:p w14:paraId="3C5A8503" w14:textId="77777777" w:rsidR="00C22FA7" w:rsidRPr="00C22FA7" w:rsidRDefault="00C22FA7" w:rsidP="00C22FA7">
      <w:pPr>
        <w:pStyle w:val="ListParagraph"/>
        <w:numPr>
          <w:ilvl w:val="0"/>
          <w:numId w:val="4"/>
        </w:numPr>
        <w:jc w:val="both"/>
        <w:rPr>
          <w:color w:val="auto"/>
        </w:rPr>
      </w:pPr>
      <w:r w:rsidRPr="00C22FA7">
        <w:rPr>
          <w:color w:val="auto"/>
        </w:rPr>
        <w:t xml:space="preserve">photographs of any person that may have participated in the survey. </w:t>
      </w:r>
    </w:p>
    <w:p w14:paraId="77ADA891" w14:textId="77777777" w:rsidR="00C22FA7" w:rsidRPr="00C22FA7" w:rsidRDefault="00C22FA7" w:rsidP="00C22FA7">
      <w:pPr>
        <w:spacing w:after="0" w:line="240" w:lineRule="auto"/>
        <w:jc w:val="both"/>
        <w:rPr>
          <w:rFonts w:ascii="Aptos" w:hAnsi="Aptos"/>
        </w:rPr>
      </w:pPr>
    </w:p>
    <w:p w14:paraId="5C28B2C4" w14:textId="77777777" w:rsidR="00C22FA7" w:rsidRPr="00C22FA7" w:rsidRDefault="00C22FA7" w:rsidP="00C22FA7">
      <w:pPr>
        <w:spacing w:after="0" w:line="240" w:lineRule="auto"/>
        <w:jc w:val="both"/>
        <w:rPr>
          <w:rFonts w:ascii="Aptos" w:hAnsi="Aptos"/>
        </w:rPr>
      </w:pPr>
      <w:r w:rsidRPr="00C22FA7">
        <w:rPr>
          <w:rFonts w:ascii="Aptos" w:hAnsi="Aptos"/>
        </w:rPr>
        <w:t>Information about all Aboriginal heritage that is identified and recorded as part of the survey, will also require an ACH submission, via ACHknowledge.</w:t>
      </w:r>
    </w:p>
    <w:p w14:paraId="205EFF38" w14:textId="77777777" w:rsidR="00C22FA7" w:rsidRPr="00C22FA7" w:rsidRDefault="00C22FA7" w:rsidP="00C22FA7">
      <w:pPr>
        <w:spacing w:after="0" w:line="240" w:lineRule="auto"/>
        <w:jc w:val="both"/>
        <w:rPr>
          <w:rFonts w:ascii="Aptos" w:hAnsi="Aptos"/>
        </w:rPr>
      </w:pPr>
    </w:p>
    <w:p w14:paraId="7771BE0A" w14:textId="77777777" w:rsidR="00C22FA7" w:rsidRPr="00C22FA7" w:rsidRDefault="00C22FA7" w:rsidP="00C22FA7">
      <w:pPr>
        <w:spacing w:after="0" w:line="240" w:lineRule="auto"/>
        <w:jc w:val="both"/>
        <w:rPr>
          <w:rFonts w:ascii="Aptos" w:hAnsi="Aptos"/>
        </w:rPr>
      </w:pPr>
      <w:r w:rsidRPr="00C22FA7">
        <w:rPr>
          <w:rFonts w:ascii="Aptos" w:hAnsi="Aptos"/>
        </w:rPr>
        <w:t xml:space="preserve">This collection notice outlines how the Department of Planning, Lands and Heritage (Department) will manage the collection, use and disclosure of your personal information. </w:t>
      </w:r>
    </w:p>
    <w:p w14:paraId="61947666" w14:textId="77777777" w:rsidR="00C22FA7" w:rsidRPr="00C22FA7" w:rsidRDefault="00C22FA7" w:rsidP="00C22FA7">
      <w:pPr>
        <w:spacing w:after="0" w:line="240" w:lineRule="auto"/>
        <w:jc w:val="both"/>
        <w:rPr>
          <w:rFonts w:ascii="Aptos" w:hAnsi="Aptos"/>
        </w:rPr>
      </w:pPr>
    </w:p>
    <w:p w14:paraId="178F0F22" w14:textId="77777777" w:rsidR="00C22FA7" w:rsidRPr="00C22FA7" w:rsidRDefault="00C22FA7" w:rsidP="00C22FA7">
      <w:pPr>
        <w:spacing w:after="0" w:line="240" w:lineRule="auto"/>
        <w:jc w:val="both"/>
        <w:rPr>
          <w:rFonts w:ascii="Aptos" w:hAnsi="Aptos"/>
        </w:rPr>
      </w:pPr>
      <w:r w:rsidRPr="00C22FA7">
        <w:rPr>
          <w:rFonts w:ascii="Aptos" w:hAnsi="Aptos"/>
        </w:rPr>
        <w:t>The Department collects personal information for the purposes of:</w:t>
      </w:r>
    </w:p>
    <w:p w14:paraId="66444A4A" w14:textId="77777777" w:rsidR="00C22FA7" w:rsidRPr="00C22FA7" w:rsidRDefault="00C22FA7" w:rsidP="00C22FA7">
      <w:pPr>
        <w:pStyle w:val="ListParagraph"/>
        <w:numPr>
          <w:ilvl w:val="0"/>
          <w:numId w:val="3"/>
        </w:numPr>
        <w:jc w:val="both"/>
        <w:rPr>
          <w:color w:val="auto"/>
        </w:rPr>
      </w:pPr>
      <w:r w:rsidRPr="00C22FA7">
        <w:rPr>
          <w:color w:val="auto"/>
        </w:rPr>
        <w:t>recording participation in Aboriginal heritage surveys;</w:t>
      </w:r>
    </w:p>
    <w:p w14:paraId="64E2E8E6" w14:textId="77777777" w:rsidR="00C22FA7" w:rsidRPr="00C22FA7" w:rsidRDefault="00C22FA7" w:rsidP="00C22FA7">
      <w:pPr>
        <w:pStyle w:val="ListParagraph"/>
        <w:numPr>
          <w:ilvl w:val="0"/>
          <w:numId w:val="3"/>
        </w:numPr>
        <w:jc w:val="both"/>
        <w:rPr>
          <w:color w:val="auto"/>
        </w:rPr>
      </w:pPr>
      <w:r w:rsidRPr="00C22FA7">
        <w:rPr>
          <w:color w:val="auto"/>
        </w:rPr>
        <w:t>documenting Aboriginal heritage information for inclusion into government systems;</w:t>
      </w:r>
    </w:p>
    <w:p w14:paraId="700DAE99" w14:textId="77777777" w:rsidR="00C22FA7" w:rsidRPr="00C22FA7" w:rsidRDefault="00C22FA7" w:rsidP="00C22FA7">
      <w:pPr>
        <w:pStyle w:val="ListParagraph"/>
        <w:numPr>
          <w:ilvl w:val="0"/>
          <w:numId w:val="3"/>
        </w:numPr>
        <w:jc w:val="both"/>
        <w:rPr>
          <w:color w:val="auto"/>
        </w:rPr>
      </w:pPr>
      <w:r w:rsidRPr="00C22FA7">
        <w:rPr>
          <w:color w:val="auto"/>
        </w:rPr>
        <w:t>supporting statutory processes under the AHA; and</w:t>
      </w:r>
    </w:p>
    <w:p w14:paraId="57F004C3" w14:textId="77777777" w:rsidR="00C22FA7" w:rsidRPr="00C22FA7" w:rsidRDefault="00C22FA7" w:rsidP="00C22FA7">
      <w:pPr>
        <w:pStyle w:val="ListParagraph"/>
        <w:numPr>
          <w:ilvl w:val="0"/>
          <w:numId w:val="3"/>
        </w:numPr>
        <w:jc w:val="both"/>
        <w:rPr>
          <w:color w:val="auto"/>
        </w:rPr>
      </w:pPr>
      <w:r w:rsidRPr="00C22FA7">
        <w:rPr>
          <w:color w:val="auto"/>
        </w:rPr>
        <w:t>contacting individuals in relation to survey activities and outcomes.</w:t>
      </w:r>
    </w:p>
    <w:p w14:paraId="2DF39D4F" w14:textId="77777777" w:rsidR="00C22FA7" w:rsidRPr="00C22FA7" w:rsidRDefault="00C22FA7" w:rsidP="00C22FA7">
      <w:pPr>
        <w:spacing w:after="0" w:line="240" w:lineRule="auto"/>
        <w:jc w:val="both"/>
        <w:rPr>
          <w:rFonts w:ascii="Aptos" w:hAnsi="Aptos"/>
        </w:rPr>
      </w:pPr>
    </w:p>
    <w:p w14:paraId="75E6ABD3" w14:textId="77777777" w:rsidR="00C22FA7" w:rsidRPr="00C22FA7" w:rsidRDefault="00C22FA7" w:rsidP="00C22FA7">
      <w:pPr>
        <w:spacing w:after="0" w:line="240" w:lineRule="auto"/>
        <w:jc w:val="both"/>
        <w:rPr>
          <w:rFonts w:ascii="Aptos" w:hAnsi="Aptos"/>
        </w:rPr>
      </w:pPr>
      <w:r w:rsidRPr="00C22FA7">
        <w:rPr>
          <w:rFonts w:ascii="Aptos" w:hAnsi="Aptos"/>
        </w:rPr>
        <w:t xml:space="preserve">The Department maintains a library of reports that are generally available to native title parties, Aboriginal people with an interest in the area, land users, and organisations or companies that can demonstrate a bona fide interest in the land covered by the reports, or statutory approvals under the AHA. </w:t>
      </w:r>
    </w:p>
    <w:p w14:paraId="2D5AAC79" w14:textId="77777777" w:rsidR="00C22FA7" w:rsidRPr="00C22FA7" w:rsidRDefault="00C22FA7" w:rsidP="00C22FA7">
      <w:pPr>
        <w:spacing w:after="0" w:line="240" w:lineRule="auto"/>
        <w:jc w:val="both"/>
        <w:rPr>
          <w:rFonts w:ascii="Aptos" w:hAnsi="Aptos"/>
        </w:rPr>
      </w:pPr>
    </w:p>
    <w:p w14:paraId="0A976A50" w14:textId="77777777" w:rsidR="00C22FA7" w:rsidRPr="00C22FA7" w:rsidRDefault="00C22FA7" w:rsidP="00C22FA7">
      <w:pPr>
        <w:spacing w:after="0" w:line="240" w:lineRule="auto"/>
        <w:jc w:val="both"/>
        <w:rPr>
          <w:rFonts w:ascii="Aptos" w:hAnsi="Aptos"/>
        </w:rPr>
      </w:pPr>
      <w:r w:rsidRPr="00C22FA7">
        <w:rPr>
          <w:rFonts w:ascii="Aptos" w:hAnsi="Aptos"/>
        </w:rPr>
        <w:t xml:space="preserve">Reports can be requested via the </w:t>
      </w:r>
      <w:hyperlink r:id="rId11" w:history="1">
        <w:r w:rsidRPr="00C22FA7">
          <w:rPr>
            <w:rStyle w:val="Hyperlink"/>
            <w:rFonts w:ascii="Aptos" w:hAnsi="Aptos"/>
          </w:rPr>
          <w:t>ACHknowledge Portal</w:t>
        </w:r>
      </w:hyperlink>
      <w:r w:rsidRPr="00C22FA7">
        <w:rPr>
          <w:rFonts w:ascii="Aptos" w:hAnsi="Aptos"/>
        </w:rPr>
        <w:t xml:space="preserve">.  All reports will be provided via Objective Connect and be available for viewing for a set time after first being opened. </w:t>
      </w:r>
    </w:p>
    <w:p w14:paraId="6DD6360F" w14:textId="77777777" w:rsidR="00C22FA7" w:rsidRPr="00C22FA7" w:rsidRDefault="00C22FA7" w:rsidP="00C22FA7">
      <w:pPr>
        <w:spacing w:after="0" w:line="240" w:lineRule="auto"/>
        <w:jc w:val="both"/>
        <w:rPr>
          <w:rFonts w:ascii="Aptos" w:hAnsi="Aptos"/>
        </w:rPr>
      </w:pPr>
    </w:p>
    <w:p w14:paraId="4DE4C3BA" w14:textId="77777777" w:rsidR="00C22FA7" w:rsidRPr="00C22FA7" w:rsidRDefault="00C22FA7" w:rsidP="00C22FA7">
      <w:pPr>
        <w:spacing w:after="0" w:line="240" w:lineRule="auto"/>
        <w:jc w:val="both"/>
        <w:rPr>
          <w:rFonts w:ascii="Aptos" w:hAnsi="Aptos"/>
        </w:rPr>
      </w:pPr>
      <w:r w:rsidRPr="00C22FA7">
        <w:rPr>
          <w:rFonts w:ascii="Aptos" w:hAnsi="Aptos"/>
        </w:rPr>
        <w:t xml:space="preserve">Culturally sensitive information will not be shared with people without the permission of the person(s) who provided the information for that Aboriginal heritage. </w:t>
      </w:r>
    </w:p>
    <w:p w14:paraId="5C358E29" w14:textId="77777777" w:rsidR="00C22FA7" w:rsidRPr="00C22FA7" w:rsidRDefault="00C22FA7" w:rsidP="00C22FA7">
      <w:pPr>
        <w:spacing w:after="0" w:line="240" w:lineRule="auto"/>
        <w:jc w:val="both"/>
        <w:rPr>
          <w:rFonts w:ascii="Aptos" w:hAnsi="Aptos"/>
        </w:rPr>
      </w:pPr>
    </w:p>
    <w:p w14:paraId="0D9BA1B3" w14:textId="77777777" w:rsidR="00C22FA7" w:rsidRPr="00C22FA7" w:rsidRDefault="00C22FA7" w:rsidP="00C22FA7">
      <w:pPr>
        <w:spacing w:after="0" w:line="240" w:lineRule="auto"/>
        <w:jc w:val="both"/>
        <w:rPr>
          <w:rFonts w:ascii="Aptos" w:hAnsi="Aptos"/>
        </w:rPr>
      </w:pPr>
      <w:r w:rsidRPr="00C22FA7">
        <w:rPr>
          <w:rFonts w:ascii="Aptos" w:hAnsi="Aptos"/>
        </w:rPr>
        <w:t>If you choose not to provide personal information, the Department may not be able to record your participation in the survey, include your information in survey reports or contact you in relation to survey activities or outcomes.</w:t>
      </w:r>
    </w:p>
    <w:p w14:paraId="26970B99" w14:textId="77777777" w:rsidR="00C22FA7" w:rsidRPr="00C22FA7" w:rsidRDefault="00C22FA7" w:rsidP="00C22FA7">
      <w:pPr>
        <w:spacing w:after="0" w:line="240" w:lineRule="auto"/>
        <w:jc w:val="both"/>
        <w:rPr>
          <w:rFonts w:ascii="Aptos" w:hAnsi="Aptos"/>
        </w:rPr>
      </w:pPr>
    </w:p>
    <w:p w14:paraId="0BA4AF92" w14:textId="77777777" w:rsidR="00C22FA7" w:rsidRPr="00C22FA7" w:rsidRDefault="00C22FA7" w:rsidP="00C22FA7">
      <w:pPr>
        <w:spacing w:after="0" w:line="240" w:lineRule="auto"/>
        <w:jc w:val="both"/>
        <w:rPr>
          <w:rFonts w:ascii="Aptos" w:hAnsi="Aptos"/>
        </w:rPr>
      </w:pPr>
      <w:r w:rsidRPr="00C22FA7">
        <w:rPr>
          <w:rFonts w:ascii="Aptos" w:hAnsi="Aptos"/>
        </w:rPr>
        <w:t xml:space="preserve">The </w:t>
      </w:r>
      <w:r w:rsidRPr="00C22FA7">
        <w:rPr>
          <w:rFonts w:ascii="Aptos" w:hAnsi="Aptos"/>
          <w:i/>
          <w:iCs/>
        </w:rPr>
        <w:t>Freedom of Information Act 1992</w:t>
      </w:r>
      <w:r w:rsidRPr="00C22FA7">
        <w:rPr>
          <w:rFonts w:ascii="Aptos" w:hAnsi="Aptos"/>
        </w:rPr>
        <w:t xml:space="preserve"> (FOI Act) recognises certain information, particularly that which qualifies as confidential, is exempt from release. Other exemptions may similarly apply, and mechanisms are available under that FOI Act, to permit a third party to object to disclosure or be joined as a party to an application before the Information Commissioner.</w:t>
      </w:r>
    </w:p>
    <w:p w14:paraId="47F0365A" w14:textId="77777777" w:rsidR="00C22FA7" w:rsidRPr="00C22FA7" w:rsidRDefault="00C22FA7" w:rsidP="00C22FA7">
      <w:pPr>
        <w:spacing w:after="0" w:line="240" w:lineRule="auto"/>
        <w:jc w:val="both"/>
        <w:rPr>
          <w:rFonts w:ascii="Aptos" w:hAnsi="Aptos"/>
        </w:rPr>
      </w:pPr>
    </w:p>
    <w:p w14:paraId="6561EB04" w14:textId="77777777" w:rsidR="00C22FA7" w:rsidRPr="00C22FA7" w:rsidRDefault="00C22FA7" w:rsidP="00C22FA7">
      <w:pPr>
        <w:spacing w:after="0" w:line="240" w:lineRule="auto"/>
        <w:jc w:val="both"/>
        <w:rPr>
          <w:rFonts w:ascii="Aptos" w:hAnsi="Aptos"/>
        </w:rPr>
      </w:pPr>
      <w:r w:rsidRPr="00C22FA7">
        <w:rPr>
          <w:rFonts w:ascii="Aptos" w:hAnsi="Aptos"/>
        </w:rPr>
        <w:t>You may request access to, or correction of your personal information by contacting the Department using the details below.</w:t>
      </w:r>
    </w:p>
    <w:p w14:paraId="7881EDDD" w14:textId="77777777" w:rsidR="00C22FA7" w:rsidRPr="00C22FA7" w:rsidRDefault="00C22FA7" w:rsidP="00C22FA7">
      <w:pPr>
        <w:spacing w:after="0" w:line="240" w:lineRule="auto"/>
        <w:jc w:val="both"/>
        <w:rPr>
          <w:rFonts w:ascii="Aptos" w:hAnsi="Aptos"/>
        </w:rPr>
      </w:pPr>
    </w:p>
    <w:p w14:paraId="2B8F2954" w14:textId="77777777" w:rsidR="00C22FA7" w:rsidRPr="00C22FA7" w:rsidRDefault="00C22FA7" w:rsidP="00C22FA7">
      <w:pPr>
        <w:spacing w:after="0" w:line="240" w:lineRule="auto"/>
        <w:jc w:val="both"/>
        <w:rPr>
          <w:rFonts w:ascii="Aptos" w:hAnsi="Aptos"/>
          <w:shd w:val="clear" w:color="auto" w:fill="FFFFFF"/>
        </w:rPr>
      </w:pPr>
      <w:r w:rsidRPr="00C22FA7">
        <w:rPr>
          <w:rFonts w:ascii="Aptos" w:hAnsi="Aptos"/>
        </w:rPr>
        <w:t xml:space="preserve">If you have any questions about how your personal information will be handled, you can contact </w:t>
      </w:r>
      <w:r w:rsidRPr="00C22FA7">
        <w:rPr>
          <w:rFonts w:ascii="Aptos" w:hAnsi="Aptos"/>
          <w:shd w:val="clear" w:color="auto" w:fill="FFFFFF"/>
        </w:rPr>
        <w:t xml:space="preserve">us using one of the methods below: </w:t>
      </w:r>
    </w:p>
    <w:p w14:paraId="2E3140AD" w14:textId="77777777" w:rsidR="00C22FA7" w:rsidRPr="00C22FA7" w:rsidRDefault="00C22FA7" w:rsidP="00C22FA7">
      <w:pPr>
        <w:spacing w:after="0" w:line="240" w:lineRule="auto"/>
        <w:rPr>
          <w:rFonts w:ascii="Aptos" w:hAnsi="Aptos"/>
          <w:shd w:val="clear" w:color="auto" w:fill="FFFFFF"/>
        </w:rPr>
      </w:pPr>
    </w:p>
    <w:p w14:paraId="328AF96D" w14:textId="77777777" w:rsidR="00C22FA7" w:rsidRPr="00C22FA7" w:rsidRDefault="00C22FA7" w:rsidP="00C22FA7">
      <w:pPr>
        <w:tabs>
          <w:tab w:val="left" w:pos="1560"/>
        </w:tabs>
        <w:spacing w:after="0" w:line="240" w:lineRule="auto"/>
        <w:rPr>
          <w:rStyle w:val="Normal-controlfields"/>
        </w:rPr>
      </w:pPr>
      <w:r w:rsidRPr="00C22FA7">
        <w:rPr>
          <w:rStyle w:val="Normal-controlfields"/>
        </w:rPr>
        <w:t>Department of Planning, Lands and Heritage</w:t>
      </w:r>
    </w:p>
    <w:p w14:paraId="188F9681" w14:textId="77777777" w:rsidR="00C22FA7" w:rsidRPr="00C22FA7" w:rsidRDefault="00C22FA7" w:rsidP="00C22FA7">
      <w:pPr>
        <w:tabs>
          <w:tab w:val="left" w:pos="1560"/>
        </w:tabs>
        <w:spacing w:after="0" w:line="240" w:lineRule="auto"/>
        <w:rPr>
          <w:rFonts w:ascii="Aptos" w:hAnsi="Aptos"/>
        </w:rPr>
      </w:pPr>
      <w:r w:rsidRPr="00C22FA7">
        <w:rPr>
          <w:rFonts w:ascii="Aptos" w:hAnsi="Aptos"/>
          <w:shd w:val="clear" w:color="auto" w:fill="FFFFFF"/>
        </w:rPr>
        <w:t>Phone:</w:t>
      </w:r>
      <w:r w:rsidRPr="00C22FA7">
        <w:rPr>
          <w:rFonts w:ascii="Aptos" w:hAnsi="Aptos"/>
          <w:shd w:val="clear" w:color="auto" w:fill="FFFFFF"/>
        </w:rPr>
        <w:tab/>
        <w:t>(08) 6551 8002</w:t>
      </w:r>
      <w:r w:rsidRPr="00C22FA7">
        <w:rPr>
          <w:rFonts w:ascii="Aptos" w:hAnsi="Aptos"/>
        </w:rPr>
        <w:t xml:space="preserve"> </w:t>
      </w:r>
    </w:p>
    <w:p w14:paraId="578D866A" w14:textId="77777777" w:rsidR="00C22FA7" w:rsidRPr="00C22FA7" w:rsidRDefault="00C22FA7" w:rsidP="00C22FA7">
      <w:pPr>
        <w:tabs>
          <w:tab w:val="left" w:pos="1560"/>
        </w:tabs>
        <w:spacing w:after="0" w:line="240" w:lineRule="auto"/>
        <w:rPr>
          <w:rFonts w:ascii="Aptos" w:hAnsi="Aptos"/>
        </w:rPr>
      </w:pPr>
      <w:r w:rsidRPr="00C22FA7">
        <w:rPr>
          <w:rFonts w:ascii="Aptos" w:hAnsi="Aptos"/>
        </w:rPr>
        <w:t xml:space="preserve">Email: </w:t>
      </w:r>
      <w:r w:rsidRPr="00C22FA7">
        <w:rPr>
          <w:rFonts w:ascii="Aptos" w:hAnsi="Aptos"/>
        </w:rPr>
        <w:tab/>
      </w:r>
      <w:hyperlink r:id="rId12" w:history="1">
        <w:r w:rsidRPr="00C22FA7">
          <w:rPr>
            <w:rStyle w:val="Hyperlink"/>
            <w:rFonts w:ascii="Aptos" w:hAnsi="Aptos"/>
          </w:rPr>
          <w:t>info@dplh.wa.gov.au</w:t>
        </w:r>
      </w:hyperlink>
    </w:p>
    <w:p w14:paraId="6B6A6925" w14:textId="77777777" w:rsidR="00C22FA7" w:rsidRPr="00C22FA7" w:rsidRDefault="00C22FA7" w:rsidP="00C22FA7">
      <w:pPr>
        <w:tabs>
          <w:tab w:val="left" w:pos="1560"/>
        </w:tabs>
        <w:spacing w:after="0" w:line="240" w:lineRule="auto"/>
        <w:rPr>
          <w:rFonts w:ascii="Aptos" w:hAnsi="Aptos"/>
          <w:b/>
          <w:bCs/>
          <w:kern w:val="2"/>
          <w14:ligatures w14:val="standardContextual"/>
        </w:rPr>
      </w:pPr>
      <w:r w:rsidRPr="00C22FA7">
        <w:rPr>
          <w:rFonts w:ascii="Aptos" w:hAnsi="Aptos"/>
        </w:rPr>
        <w:t xml:space="preserve">Online form: </w:t>
      </w:r>
      <w:r w:rsidRPr="00C22FA7">
        <w:rPr>
          <w:rFonts w:ascii="Aptos" w:hAnsi="Aptos"/>
        </w:rPr>
        <w:tab/>
      </w:r>
      <w:hyperlink r:id="rId13" w:history="1">
        <w:r w:rsidRPr="00C22FA7">
          <w:rPr>
            <w:rStyle w:val="Hyperlink"/>
            <w:rFonts w:ascii="Aptos" w:hAnsi="Aptos"/>
            <w:kern w:val="2"/>
            <w14:ligatures w14:val="standardContextual"/>
          </w:rPr>
          <w:t>General enquiry form</w:t>
        </w:r>
      </w:hyperlink>
    </w:p>
    <w:p w14:paraId="6C50AC12" w14:textId="77777777" w:rsidR="00C22FA7" w:rsidRPr="00C22FA7" w:rsidRDefault="00C22FA7" w:rsidP="00C22FA7">
      <w:pPr>
        <w:rPr>
          <w:rFonts w:ascii="Aptos" w:hAnsi="Aptos"/>
        </w:rPr>
      </w:pPr>
    </w:p>
    <w:p w14:paraId="5012450C" w14:textId="77777777" w:rsidR="00C22FA7" w:rsidRPr="00C22FA7" w:rsidRDefault="00C22FA7" w:rsidP="00750BED">
      <w:pPr>
        <w:jc w:val="both"/>
        <w:rPr>
          <w:rFonts w:ascii="Aptos" w:hAnsi="Aptos"/>
          <w:i/>
          <w:iCs/>
        </w:rPr>
      </w:pPr>
    </w:p>
    <w:p w14:paraId="5863D14D" w14:textId="77777777" w:rsidR="007377DA" w:rsidRPr="00C22FA7" w:rsidRDefault="007377DA">
      <w:pPr>
        <w:rPr>
          <w:rFonts w:ascii="Aptos" w:hAnsi="Aptos"/>
        </w:rPr>
      </w:pPr>
    </w:p>
    <w:sectPr w:rsidR="007377DA" w:rsidRPr="00C22FA7" w:rsidSect="00C22FA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E7B29" w14:textId="77777777" w:rsidR="0097734C" w:rsidRDefault="0097734C" w:rsidP="00750BED">
      <w:pPr>
        <w:spacing w:after="0" w:line="240" w:lineRule="auto"/>
      </w:pPr>
      <w:r>
        <w:separator/>
      </w:r>
    </w:p>
  </w:endnote>
  <w:endnote w:type="continuationSeparator" w:id="0">
    <w:p w14:paraId="1DA6A11D" w14:textId="77777777" w:rsidR="0097734C" w:rsidRDefault="0097734C" w:rsidP="00750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F32C9" w14:textId="77777777" w:rsidR="0097734C" w:rsidRDefault="0097734C" w:rsidP="00750BED">
      <w:pPr>
        <w:spacing w:after="0" w:line="240" w:lineRule="auto"/>
      </w:pPr>
      <w:r>
        <w:separator/>
      </w:r>
    </w:p>
  </w:footnote>
  <w:footnote w:type="continuationSeparator" w:id="0">
    <w:p w14:paraId="4C45F625" w14:textId="77777777" w:rsidR="0097734C" w:rsidRDefault="0097734C" w:rsidP="00750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9E5A3" w14:textId="591A0AAF" w:rsidR="00750BED" w:rsidRDefault="00750BED">
    <w:pPr>
      <w:pStyle w:val="Header"/>
    </w:pPr>
    <w:r>
      <w:rPr>
        <w:noProof/>
        <w14:ligatures w14:val="standardContextual"/>
      </w:rPr>
      <mc:AlternateContent>
        <mc:Choice Requires="wps">
          <w:drawing>
            <wp:anchor distT="0" distB="0" distL="0" distR="0" simplePos="0" relativeHeight="251659264" behindDoc="0" locked="0" layoutInCell="1" allowOverlap="1" wp14:anchorId="5718D21C" wp14:editId="2CBB7AAB">
              <wp:simplePos x="635" y="635"/>
              <wp:positionH relativeFrom="page">
                <wp:align>center</wp:align>
              </wp:positionH>
              <wp:positionV relativeFrom="page">
                <wp:align>top</wp:align>
              </wp:positionV>
              <wp:extent cx="443865" cy="443865"/>
              <wp:effectExtent l="0" t="0" r="13335" b="6350"/>
              <wp:wrapNone/>
              <wp:docPr id="123612774" name="Text Box 2" descr="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ED9454" w14:textId="6960468F" w:rsidR="00750BED" w:rsidRPr="00750BED" w:rsidRDefault="00750BED" w:rsidP="00750BED">
                          <w:pPr>
                            <w:spacing w:after="0"/>
                            <w:rPr>
                              <w:rFonts w:ascii="Calibri" w:eastAsia="Calibri" w:hAnsi="Calibri" w:cs="Calibri"/>
                              <w:noProof/>
                              <w:color w:val="FF0000"/>
                              <w:sz w:val="20"/>
                              <w:szCs w:val="20"/>
                            </w:rPr>
                          </w:pPr>
                          <w:r w:rsidRPr="00750BED">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18D21C" id="_x0000_t202" coordsize="21600,21600" o:spt="202" path="m,l,21600r21600,l21600,xe">
              <v:stroke joinstyle="miter"/>
              <v:path gradientshapeok="t" o:connecttype="rect"/>
            </v:shapetype>
            <v:shape id="Text Box 2"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4ED9454" w14:textId="6960468F" w:rsidR="00750BED" w:rsidRPr="00750BED" w:rsidRDefault="00750BED" w:rsidP="00750BED">
                    <w:pPr>
                      <w:spacing w:after="0"/>
                      <w:rPr>
                        <w:rFonts w:ascii="Calibri" w:eastAsia="Calibri" w:hAnsi="Calibri" w:cs="Calibri"/>
                        <w:noProof/>
                        <w:color w:val="FF0000"/>
                        <w:sz w:val="20"/>
                        <w:szCs w:val="20"/>
                      </w:rPr>
                    </w:pPr>
                    <w:r w:rsidRPr="00750BED">
                      <w:rPr>
                        <w:rFonts w:ascii="Calibri" w:eastAsia="Calibri" w:hAnsi="Calibri" w:cs="Calibri"/>
                        <w:noProof/>
                        <w:color w:val="FF0000"/>
                        <w:sz w:val="20"/>
                        <w:szCs w:val="20"/>
                      </w:rPr>
                      <w:t>OFFICIAL -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7D95" w14:textId="52BE6E23" w:rsidR="00750BED" w:rsidRDefault="00C22FA7">
    <w:pPr>
      <w:pStyle w:val="Header"/>
    </w:pPr>
    <w:r w:rsidRPr="0013161F">
      <w:rPr>
        <w:rFonts w:asciiTheme="majorHAnsi" w:hAnsiTheme="majorHAnsi"/>
        <w:b/>
        <w:bCs/>
        <w:noProof/>
      </w:rPr>
      <w:drawing>
        <wp:anchor distT="0" distB="0" distL="114300" distR="114300" simplePos="0" relativeHeight="251662336" behindDoc="0" locked="0" layoutInCell="1" allowOverlap="1" wp14:anchorId="6E9403E9" wp14:editId="384758F3">
          <wp:simplePos x="0" y="0"/>
          <wp:positionH relativeFrom="column">
            <wp:posOffset>-361950</wp:posOffset>
          </wp:positionH>
          <wp:positionV relativeFrom="paragraph">
            <wp:posOffset>-133985</wp:posOffset>
          </wp:positionV>
          <wp:extent cx="2529840" cy="579120"/>
          <wp:effectExtent l="0" t="0" r="3810" b="0"/>
          <wp:wrapThrough wrapText="bothSides">
            <wp:wrapPolygon edited="0">
              <wp:start x="0" y="0"/>
              <wp:lineTo x="0" y="20605"/>
              <wp:lineTo x="21470" y="20605"/>
              <wp:lineTo x="21470" y="0"/>
              <wp:lineTo x="0" y="0"/>
            </wp:wrapPolygon>
          </wp:wrapThrough>
          <wp:docPr id="1319841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579120"/>
                  </a:xfrm>
                  <a:prstGeom prst="rect">
                    <a:avLst/>
                  </a:prstGeom>
                  <a:noFill/>
                </pic:spPr>
              </pic:pic>
            </a:graphicData>
          </a:graphic>
        </wp:anchor>
      </w:drawing>
    </w:r>
    <w:r w:rsidR="00750BED">
      <w:rPr>
        <w:noProof/>
        <w14:ligatures w14:val="standardContextual"/>
      </w:rPr>
      <mc:AlternateContent>
        <mc:Choice Requires="wps">
          <w:drawing>
            <wp:anchor distT="0" distB="0" distL="0" distR="0" simplePos="0" relativeHeight="251660288" behindDoc="0" locked="0" layoutInCell="1" allowOverlap="1" wp14:anchorId="11FA04A3" wp14:editId="476326BC">
              <wp:simplePos x="635" y="635"/>
              <wp:positionH relativeFrom="page">
                <wp:align>center</wp:align>
              </wp:positionH>
              <wp:positionV relativeFrom="page">
                <wp:align>top</wp:align>
              </wp:positionV>
              <wp:extent cx="443865" cy="443865"/>
              <wp:effectExtent l="0" t="0" r="13335" b="6350"/>
              <wp:wrapNone/>
              <wp:docPr id="68487620" name="Text Box 3" descr="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C487EE" w14:textId="67D6A8E7" w:rsidR="00750BED" w:rsidRPr="00750BED" w:rsidRDefault="00750BED" w:rsidP="00750BED">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FA04A3" id="_x0000_t202" coordsize="21600,21600" o:spt="202" path="m,l,21600r21600,l21600,xe">
              <v:stroke joinstyle="miter"/>
              <v:path gradientshapeok="t" o:connecttype="rect"/>
            </v:shapetype>
            <v:shape id="Text Box 3" o:spid="_x0000_s1027" type="#_x0000_t202" alt="OFFICIAL -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6C487EE" w14:textId="67D6A8E7" w:rsidR="00750BED" w:rsidRPr="00750BED" w:rsidRDefault="00750BED" w:rsidP="00750BED">
                    <w:pPr>
                      <w:spacing w:after="0"/>
                      <w:rPr>
                        <w:rFonts w:ascii="Calibri" w:eastAsia="Calibri" w:hAnsi="Calibri" w:cs="Calibri"/>
                        <w:noProof/>
                        <w:color w:val="FF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793C" w14:textId="60309AE3" w:rsidR="00750BED" w:rsidRDefault="00750BED">
    <w:pPr>
      <w:pStyle w:val="Header"/>
    </w:pPr>
    <w:r>
      <w:rPr>
        <w:noProof/>
        <w14:ligatures w14:val="standardContextual"/>
      </w:rPr>
      <mc:AlternateContent>
        <mc:Choice Requires="wps">
          <w:drawing>
            <wp:anchor distT="0" distB="0" distL="0" distR="0" simplePos="0" relativeHeight="251658240" behindDoc="0" locked="0" layoutInCell="1" allowOverlap="1" wp14:anchorId="43B2D64C" wp14:editId="0D109553">
              <wp:simplePos x="635" y="635"/>
              <wp:positionH relativeFrom="page">
                <wp:align>center</wp:align>
              </wp:positionH>
              <wp:positionV relativeFrom="page">
                <wp:align>top</wp:align>
              </wp:positionV>
              <wp:extent cx="443865" cy="443865"/>
              <wp:effectExtent l="0" t="0" r="13335" b="6350"/>
              <wp:wrapNone/>
              <wp:docPr id="940329231" name="Text Box 1" descr="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8B4D58" w14:textId="6A230DE5" w:rsidR="00750BED" w:rsidRPr="00750BED" w:rsidRDefault="00750BED" w:rsidP="00750BED">
                          <w:pPr>
                            <w:spacing w:after="0"/>
                            <w:rPr>
                              <w:rFonts w:ascii="Calibri" w:eastAsia="Calibri" w:hAnsi="Calibri" w:cs="Calibri"/>
                              <w:noProof/>
                              <w:color w:val="FF0000"/>
                              <w:sz w:val="20"/>
                              <w:szCs w:val="20"/>
                            </w:rPr>
                          </w:pPr>
                          <w:r w:rsidRPr="00750BED">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B2D64C" id="_x0000_t202" coordsize="21600,21600" o:spt="202" path="m,l,21600r21600,l21600,xe">
              <v:stroke joinstyle="miter"/>
              <v:path gradientshapeok="t" o:connecttype="rect"/>
            </v:shapetype>
            <v:shape id="Text Box 1" o:spid="_x0000_s1028"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3B8B4D58" w14:textId="6A230DE5" w:rsidR="00750BED" w:rsidRPr="00750BED" w:rsidRDefault="00750BED" w:rsidP="00750BED">
                    <w:pPr>
                      <w:spacing w:after="0"/>
                      <w:rPr>
                        <w:rFonts w:ascii="Calibri" w:eastAsia="Calibri" w:hAnsi="Calibri" w:cs="Calibri"/>
                        <w:noProof/>
                        <w:color w:val="FF0000"/>
                        <w:sz w:val="20"/>
                        <w:szCs w:val="20"/>
                      </w:rPr>
                    </w:pPr>
                    <w:r w:rsidRPr="00750BED">
                      <w:rPr>
                        <w:rFonts w:ascii="Calibri" w:eastAsia="Calibri" w:hAnsi="Calibri" w:cs="Calibri"/>
                        <w:noProof/>
                        <w:color w:val="FF0000"/>
                        <w:sz w:val="20"/>
                        <w:szCs w:val="20"/>
                      </w:rPr>
                      <w:t>OFFICIAL -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3E0"/>
    <w:multiLevelType w:val="hybridMultilevel"/>
    <w:tmpl w:val="250450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D4C4605"/>
    <w:multiLevelType w:val="hybridMultilevel"/>
    <w:tmpl w:val="F59610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2545C54"/>
    <w:multiLevelType w:val="hybridMultilevel"/>
    <w:tmpl w:val="0CE0514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71230EE"/>
    <w:multiLevelType w:val="hybridMultilevel"/>
    <w:tmpl w:val="BC94ED3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6181809">
    <w:abstractNumId w:val="1"/>
  </w:num>
  <w:num w:numId="2" w16cid:durableId="1133526516">
    <w:abstractNumId w:val="3"/>
  </w:num>
  <w:num w:numId="3" w16cid:durableId="1329989218">
    <w:abstractNumId w:val="0"/>
  </w:num>
  <w:num w:numId="4" w16cid:durableId="1216501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ED"/>
    <w:rsid w:val="0002242F"/>
    <w:rsid w:val="000B5092"/>
    <w:rsid w:val="0011098D"/>
    <w:rsid w:val="001277C9"/>
    <w:rsid w:val="002705E1"/>
    <w:rsid w:val="003C16CC"/>
    <w:rsid w:val="004025D2"/>
    <w:rsid w:val="0055024A"/>
    <w:rsid w:val="007377DA"/>
    <w:rsid w:val="00750BED"/>
    <w:rsid w:val="007666DB"/>
    <w:rsid w:val="007A207A"/>
    <w:rsid w:val="008C22C0"/>
    <w:rsid w:val="0097734C"/>
    <w:rsid w:val="009944E9"/>
    <w:rsid w:val="009F571A"/>
    <w:rsid w:val="00AC51F7"/>
    <w:rsid w:val="00BC708A"/>
    <w:rsid w:val="00BE6B9E"/>
    <w:rsid w:val="00C06653"/>
    <w:rsid w:val="00C17DA2"/>
    <w:rsid w:val="00C22FA7"/>
    <w:rsid w:val="00C334E7"/>
    <w:rsid w:val="00DC37A5"/>
    <w:rsid w:val="00DE3CC2"/>
    <w:rsid w:val="00DF1080"/>
    <w:rsid w:val="00E944E7"/>
    <w:rsid w:val="00F56D4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A3FB"/>
  <w15:chartTrackingRefBased/>
  <w15:docId w15:val="{F1B81087-C519-423A-8111-15047DC0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BED"/>
    <w:pPr>
      <w:spacing w:line="256" w:lineRule="auto"/>
    </w:pPr>
    <w:rPr>
      <w:rFonts w:ascii="Arial" w:hAnsi="Arial"/>
      <w:kern w:val="0"/>
      <w:sz w:val="24"/>
      <w14:ligatures w14:val="none"/>
    </w:rPr>
  </w:style>
  <w:style w:type="paragraph" w:styleId="Heading1">
    <w:name w:val="heading 1"/>
    <w:basedOn w:val="Normal"/>
    <w:next w:val="Normal"/>
    <w:link w:val="Heading1Char"/>
    <w:uiPriority w:val="9"/>
    <w:qFormat/>
    <w:rsid w:val="00C22FA7"/>
    <w:pPr>
      <w:keepNext/>
      <w:keepLines/>
      <w:spacing w:before="360" w:after="80" w:line="240" w:lineRule="auto"/>
      <w:jc w:val="center"/>
      <w:textAlignment w:val="baseline"/>
      <w:outlineLvl w:val="0"/>
    </w:pPr>
    <w:rPr>
      <w:rFonts w:asciiTheme="majorHAnsi" w:eastAsiaTheme="majorEastAsia" w:hAnsiTheme="majorHAnsi" w:cstheme="majorBidi"/>
      <w:color w:val="A52D52"/>
      <w:sz w:val="40"/>
      <w:szCs w:val="4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0BED"/>
    <w:pPr>
      <w:autoSpaceDE w:val="0"/>
      <w:autoSpaceDN w:val="0"/>
      <w:adjustRightInd w:val="0"/>
      <w:spacing w:after="0" w:line="240" w:lineRule="auto"/>
    </w:pPr>
    <w:rPr>
      <w:rFonts w:ascii="Arial" w:hAnsi="Arial" w:cs="Arial"/>
      <w:color w:val="000000"/>
      <w:kern w:val="0"/>
      <w:sz w:val="24"/>
      <w:szCs w:val="24"/>
      <w14:ligatures w14:val="none"/>
    </w:rPr>
  </w:style>
  <w:style w:type="paragraph" w:styleId="Revision">
    <w:name w:val="Revision"/>
    <w:hidden/>
    <w:uiPriority w:val="99"/>
    <w:semiHidden/>
    <w:rsid w:val="00750BED"/>
    <w:pPr>
      <w:spacing w:after="0" w:line="240" w:lineRule="auto"/>
    </w:pPr>
    <w:rPr>
      <w:rFonts w:ascii="Arial" w:hAnsi="Arial"/>
      <w:kern w:val="0"/>
      <w:sz w:val="24"/>
      <w14:ligatures w14:val="none"/>
    </w:rPr>
  </w:style>
  <w:style w:type="paragraph" w:styleId="Header">
    <w:name w:val="header"/>
    <w:basedOn w:val="Normal"/>
    <w:link w:val="HeaderChar"/>
    <w:uiPriority w:val="99"/>
    <w:unhideWhenUsed/>
    <w:rsid w:val="00750B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BED"/>
    <w:rPr>
      <w:rFonts w:ascii="Arial" w:hAnsi="Arial"/>
      <w:kern w:val="0"/>
      <w:sz w:val="24"/>
      <w14:ligatures w14:val="none"/>
    </w:rPr>
  </w:style>
  <w:style w:type="paragraph" w:styleId="Footer">
    <w:name w:val="footer"/>
    <w:basedOn w:val="Normal"/>
    <w:link w:val="FooterChar"/>
    <w:uiPriority w:val="99"/>
    <w:unhideWhenUsed/>
    <w:rsid w:val="009F5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71A"/>
    <w:rPr>
      <w:rFonts w:ascii="Arial" w:hAnsi="Arial"/>
      <w:kern w:val="0"/>
      <w:sz w:val="24"/>
      <w14:ligatures w14:val="none"/>
    </w:rPr>
  </w:style>
  <w:style w:type="character" w:customStyle="1" w:styleId="Heading1Char">
    <w:name w:val="Heading 1 Char"/>
    <w:basedOn w:val="DefaultParagraphFont"/>
    <w:link w:val="Heading1"/>
    <w:uiPriority w:val="9"/>
    <w:rsid w:val="00C22FA7"/>
    <w:rPr>
      <w:rFonts w:asciiTheme="majorHAnsi" w:eastAsiaTheme="majorEastAsia" w:hAnsiTheme="majorHAnsi" w:cstheme="majorBidi"/>
      <w:color w:val="A52D52"/>
      <w:kern w:val="0"/>
      <w:sz w:val="40"/>
      <w:szCs w:val="40"/>
      <w:lang w:eastAsia="en-AU"/>
      <w14:ligatures w14:val="none"/>
    </w:rPr>
  </w:style>
  <w:style w:type="paragraph" w:styleId="ListParagraph">
    <w:name w:val="List Paragraph"/>
    <w:basedOn w:val="Normal"/>
    <w:uiPriority w:val="34"/>
    <w:qFormat/>
    <w:rsid w:val="00C22FA7"/>
    <w:pPr>
      <w:spacing w:after="0" w:line="240" w:lineRule="auto"/>
      <w:ind w:left="720"/>
      <w:contextualSpacing/>
      <w:textAlignment w:val="baseline"/>
    </w:pPr>
    <w:rPr>
      <w:rFonts w:ascii="Aptos" w:eastAsia="Times New Roman" w:hAnsi="Aptos" w:cs="Times New Roman"/>
      <w:color w:val="333333"/>
      <w:szCs w:val="24"/>
      <w:lang w:eastAsia="en-AU"/>
    </w:rPr>
  </w:style>
  <w:style w:type="character" w:styleId="Hyperlink">
    <w:name w:val="Hyperlink"/>
    <w:basedOn w:val="DefaultParagraphFont"/>
    <w:uiPriority w:val="99"/>
    <w:unhideWhenUsed/>
    <w:rsid w:val="00C22FA7"/>
    <w:rPr>
      <w:color w:val="0000FF"/>
      <w:u w:val="single"/>
    </w:rPr>
  </w:style>
  <w:style w:type="character" w:customStyle="1" w:styleId="Normal-controlfields">
    <w:name w:val="Normal - control fields"/>
    <w:basedOn w:val="DefaultParagraphFont"/>
    <w:uiPriority w:val="1"/>
    <w:rsid w:val="00C22FA7"/>
    <w:rPr>
      <w:rFonts w:ascii="Aptos" w:hAnsi="Aptos"/>
      <w:b w:val="0"/>
      <w:i w:val="0"/>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6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rms.digital.wa.gov.au/form/2120784659138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bojana.degaris\Downloads\info@dplh.wa.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gov.au/government/document-collections/achknowledge-port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D7BL30DF8E14B84ACE761E4E8F12C00" version="1.0.0">
  <systemFields>
    <field name="Objective-Id">
      <value order="0">A13425709</value>
    </field>
    <field name="Objective-Title">
      <value order="0">Aboriginal Heritage Survey Program - Lessee Consent Form</value>
    </field>
    <field name="Objective-Description">
      <value order="0"/>
    </field>
    <field name="Objective-CreationStamp">
      <value order="0">2024-03-19T05:59:34Z</value>
    </field>
    <field name="Objective-IsApproved">
      <value order="0">false</value>
    </field>
    <field name="Objective-IsPublished">
      <value order="0">false</value>
    </field>
    <field name="Objective-DatePublished">
      <value order="0"/>
    </field>
    <field name="Objective-ModificationStamp">
      <value order="0">2024-09-02T08:29:10Z</value>
    </field>
    <field name="Objective-Owner">
      <value order="0">Peck, Michael</value>
    </field>
    <field name="Objective-Path">
      <value order="0">Objective Global Folder:Dept. Planning, Lands and Heritage:01 Corporate:Core Functions:Aboriginal Affairs:Heritage Administration:Project Management:10 Year Aboriginal Heritage Survey Program:FINAL Documents</value>
    </field>
    <field name="Objective-Parent">
      <value order="0">FINAL Documents</value>
    </field>
    <field name="Objective-State">
      <value order="0">Being Drafted</value>
    </field>
    <field name="Objective-VersionId">
      <value order="0">vA20066968</value>
    </field>
    <field name="Objective-Version">
      <value order="0">1.3</value>
    </field>
    <field name="Objective-VersionNumber">
      <value order="0">8</value>
    </field>
    <field name="Objective-VersionComment">
      <value order="0"/>
    </field>
    <field name="Objective-FileNumber">
      <value order="0">A00167-23</value>
    </field>
    <field name="Objective-Classification">
      <value order="0">OFFICIAL</value>
    </field>
    <field name="Objective-Caveats">
      <value order="0"/>
    </field>
  </systemFields>
  <catalogues>
    <catalogue name="Electronic Document Type Catalogue" type="type" ori="id:cA44">
      <field name="Objective-Notes">
        <value order="0"/>
      </field>
      <field name="Objective-Connect Creator">
        <value order="0"/>
      </field>
      <field name="Objective-Disposal Review Date - Hard Copy">
        <value order="0"/>
      </field>
      <field name="Objective-Disposal Status">
        <value order="0"/>
      </field>
      <field name="Objective-Disposed On">
        <value order="0"/>
      </field>
      <field name="Objective-Disposed Document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D7BL30DF8E14B84ACE761E4E8F12C0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810</Words>
  <Characters>4575</Characters>
  <Application>Microsoft Office Word</Application>
  <DocSecurity>0</DocSecurity>
  <Lines>101</Lines>
  <Paragraphs>51</Paragraphs>
  <ScaleCrop>false</ScaleCrop>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Skyner</dc:creator>
  <cp:keywords/>
  <dc:description/>
  <cp:lastModifiedBy>Leah Murphy</cp:lastModifiedBy>
  <cp:revision>2</cp:revision>
  <dcterms:created xsi:type="dcterms:W3CDTF">2026-09-07T03:55:00Z</dcterms:created>
  <dcterms:modified xsi:type="dcterms:W3CDTF">2026-09-07T03:55:00Z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380c490f,75e2e66,41509c4</vt:lpwstr>
  </property>
  <property fmtid="{D5CDD505-2E9C-101B-9397-08002B2CF9AE}" pid="3" name="ClassificationContentMarkingHeaderFontProps">
    <vt:lpwstr>#ff0000,10,Calibri</vt:lpwstr>
  </property>
  <property fmtid="{D5CDD505-2E9C-101B-9397-08002B2CF9AE}" pid="4" name="ClassificationContentMarkingHeaderText">
    <vt:lpwstr>OFFICIAL - Sensitive</vt:lpwstr>
  </property>
  <property fmtid="{D5CDD505-2E9C-101B-9397-08002B2CF9AE}" pid="5" name="MSIP_Label_b93f672a-b174-4614-abc4-2f82b9d13846_Enabled">
    <vt:lpwstr>true</vt:lpwstr>
  </property>
  <property fmtid="{D5CDD505-2E9C-101B-9397-08002B2CF9AE}" pid="6" name="MSIP_Label_b93f672a-b174-4614-abc4-2f82b9d13846_SetDate">
    <vt:lpwstr>2024-03-19T05:10:47Z</vt:lpwstr>
  </property>
  <property fmtid="{D5CDD505-2E9C-101B-9397-08002B2CF9AE}" pid="7" name="MSIP_Label_b93f672a-b174-4614-abc4-2f82b9d13846_Method">
    <vt:lpwstr>Privileged</vt:lpwstr>
  </property>
  <property fmtid="{D5CDD505-2E9C-101B-9397-08002B2CF9AE}" pid="8" name="MSIP_Label_b93f672a-b174-4614-abc4-2f82b9d13846_Name">
    <vt:lpwstr>Official - Sensitive</vt:lpwstr>
  </property>
  <property fmtid="{D5CDD505-2E9C-101B-9397-08002B2CF9AE}" pid="9" name="MSIP_Label_b93f672a-b174-4614-abc4-2f82b9d13846_SiteId">
    <vt:lpwstr>1077f4f6-6cad-4f1d-9994-9421a25eaa3f</vt:lpwstr>
  </property>
  <property fmtid="{D5CDD505-2E9C-101B-9397-08002B2CF9AE}" pid="10" name="MSIP_Label_b93f672a-b174-4614-abc4-2f82b9d13846_ActionId">
    <vt:lpwstr>bf0bc172-1a79-4f8e-a967-51e0627f19e4</vt:lpwstr>
  </property>
  <property fmtid="{D5CDD505-2E9C-101B-9397-08002B2CF9AE}" pid="11" name="MSIP_Label_b93f672a-b174-4614-abc4-2f82b9d13846_ContentBits">
    <vt:lpwstr>1</vt:lpwstr>
  </property>
  <property fmtid="{D5CDD505-2E9C-101B-9397-08002B2CF9AE}" pid="12" name="Objective-Id">
    <vt:lpwstr>A13425709</vt:lpwstr>
  </property>
  <property fmtid="{D5CDD505-2E9C-101B-9397-08002B2CF9AE}" pid="13" name="Objective-Title">
    <vt:lpwstr>Aboriginal Heritage Survey Program - Lessee Consent Form</vt:lpwstr>
  </property>
  <property fmtid="{D5CDD505-2E9C-101B-9397-08002B2CF9AE}" pid="14" name="Objective-Description">
    <vt:lpwstr/>
  </property>
  <property fmtid="{D5CDD505-2E9C-101B-9397-08002B2CF9AE}" pid="15" name="Objective-CreationStamp">
    <vt:filetime>2024-03-19T05:59:34Z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2024-09-02T08:29:10Z</vt:filetime>
  </property>
  <property fmtid="{D5CDD505-2E9C-101B-9397-08002B2CF9AE}" pid="20" name="Objective-Owner">
    <vt:lpwstr>Peck, Michael</vt:lpwstr>
  </property>
  <property fmtid="{D5CDD505-2E9C-101B-9397-08002B2CF9AE}" pid="21" name="Objective-Path">
    <vt:lpwstr>Objective Global Folder:Dept. Planning, Lands and Heritage:01 Corporate:Core Functions:Aboriginal Affairs:Heritage Administration:Project Management:10 Year Aboriginal Heritage Survey Program:FINAL Documents:</vt:lpwstr>
  </property>
  <property fmtid="{D5CDD505-2E9C-101B-9397-08002B2CF9AE}" pid="22" name="Objective-Parent">
    <vt:lpwstr>FINAL Documents</vt:lpwstr>
  </property>
  <property fmtid="{D5CDD505-2E9C-101B-9397-08002B2CF9AE}" pid="23" name="Objective-State">
    <vt:lpwstr>Being Drafted</vt:lpwstr>
  </property>
  <property fmtid="{D5CDD505-2E9C-101B-9397-08002B2CF9AE}" pid="24" name="Objective-VersionId">
    <vt:lpwstr>vA20066968</vt:lpwstr>
  </property>
  <property fmtid="{D5CDD505-2E9C-101B-9397-08002B2CF9AE}" pid="25" name="Objective-Version">
    <vt:lpwstr>1.3</vt:lpwstr>
  </property>
  <property fmtid="{D5CDD505-2E9C-101B-9397-08002B2CF9AE}" pid="26" name="Objective-VersionNumber">
    <vt:r8>8</vt:r8>
  </property>
  <property fmtid="{D5CDD505-2E9C-101B-9397-08002B2CF9AE}" pid="27" name="Objective-VersionComment">
    <vt:lpwstr/>
  </property>
  <property fmtid="{D5CDD505-2E9C-101B-9397-08002B2CF9AE}" pid="28" name="Objective-FileNumber">
    <vt:lpwstr/>
  </property>
  <property fmtid="{D5CDD505-2E9C-101B-9397-08002B2CF9AE}" pid="29" name="Objective-Classification">
    <vt:lpwstr>[Inherited - OFFICIAL]</vt:lpwstr>
  </property>
  <property fmtid="{D5CDD505-2E9C-101B-9397-08002B2CF9AE}" pid="30" name="Objective-Caveats">
    <vt:lpwstr/>
  </property>
  <property fmtid="{D5CDD505-2E9C-101B-9397-08002B2CF9AE}" pid="31" name="Objective-Notes">
    <vt:lpwstr/>
  </property>
  <property fmtid="{D5CDD505-2E9C-101B-9397-08002B2CF9AE}" pid="32" name="Objective-Connect Creator">
    <vt:lpwstr/>
  </property>
  <property fmtid="{D5CDD505-2E9C-101B-9397-08002B2CF9AE}" pid="33" name="Objective-Disposal Review Date - Hard Copy">
    <vt:lpwstr/>
  </property>
  <property fmtid="{D5CDD505-2E9C-101B-9397-08002B2CF9AE}" pid="34" name="Objective-Disposal Status">
    <vt:lpwstr/>
  </property>
  <property fmtid="{D5CDD505-2E9C-101B-9397-08002B2CF9AE}" pid="35" name="Objective-Disposed On">
    <vt:lpwstr/>
  </property>
  <property fmtid="{D5CDD505-2E9C-101B-9397-08002B2CF9AE}" pid="36" name="Objective-Disposed Document Status">
    <vt:lpwstr/>
  </property>
  <property fmtid="{D5CDD505-2E9C-101B-9397-08002B2CF9AE}" pid="37" name="Objective-Comment">
    <vt:lpwstr/>
  </property>
</Properties>
</file>